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6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400"/>
        <w:gridCol w:w="1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ind w:right="-59" w:rightChars="-28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实验/实践要求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  <w:lang w:bidi="ar"/>
              </w:rPr>
            </w:pPr>
            <w:r>
              <w:rPr>
                <w:rFonts w:hint="eastAsia" w:cs="宋体"/>
                <w:b/>
                <w:color w:val="auto"/>
                <w:sz w:val="18"/>
                <w:szCs w:val="18"/>
                <w:lang w:bidi="ar"/>
              </w:rPr>
              <w:t>支撑课程目标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/>
                <w:color w:val="auto"/>
                <w:sz w:val="18"/>
                <w:szCs w:val="18"/>
                <w:lang w:val="en-US" w:bidi="ar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相关办公软件常用操作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了解LTE无线网络office软件常用操作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2.重点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掌握LTE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无线网络excel常用操作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2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规划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1.了解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无线网络相关规划工具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2.完成基本的LTE无线网络数据规划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 xml:space="preserve">; 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3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LTE无线网络信号测试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与分析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1.掌握LTE测试软件的使用方法；</w:t>
            </w:r>
          </w:p>
          <w:p>
            <w:pPr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2.掌握LTE相关信令分析方法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4</w:t>
            </w:r>
            <w:r>
              <w:rPr>
                <w:color w:val="auto"/>
                <w:sz w:val="18"/>
                <w:szCs w:val="18"/>
                <w:lang w:bidi="ar"/>
              </w:rPr>
              <w:t xml:space="preserve">. 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LTE无线网络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参数优化调整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ascii="宋体" w:hAnsi="宋体"/>
                <w:color w:val="auto"/>
                <w:szCs w:val="21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掌握LTE无线参数核查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2.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掌握LTE无线参数调整和优化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实验一：主要包含内容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1、软件常用操作说明及</w:t>
      </w:r>
      <w:bookmarkStart w:id="0" w:name="_GoBack"/>
      <w:bookmarkEnd w:id="0"/>
      <w:r>
        <w:rPr>
          <w:rFonts w:hint="eastAsia"/>
          <w:lang w:val="en-US" w:eastAsia="zh-CN"/>
        </w:rPr>
        <w:t>注意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2、常见excel函数的使用如下等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23460" cy="16916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3、数据透视图和数据透视表相关操作实例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00000000"/>
    <w:rsid w:val="2F73758C"/>
    <w:rsid w:val="4A895357"/>
    <w:rsid w:val="5DB16794"/>
    <w:rsid w:val="6E37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2024-10-10T09:05:00Z</dcterms:created>
  <dc:creator>Administrator</dc:creator>
  <cp:lastModifiedBy>批注</cp:lastModifiedBy>
  <dcterms:modified xsi:type="dcterms:W3CDTF">2024-10-16T07:58:44Z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A38C73C4ADC74EABA1767098A5C03179_12</vt:lpwstr>
  </property>
</Properties>
</file>