
<file path=[Content_Types].xml><?xml version="1.0" encoding="utf-8"?>
<Types xmlns="http://schemas.openxmlformats.org/package/2006/content-types">
  <Default Extension="xml" ContentType="application/xml"/>
  <Default Extension="xlsx" ContentType="application/vnd.openxmlformats-officedocument.spreadsheetml.sheet"/>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b/>
          <w:snapToGrid/>
          <w:sz w:val="44"/>
          <w:szCs w:val="44"/>
        </w:rPr>
      </w:pPr>
      <w:r>
        <w:rPr>
          <w:rFonts w:ascii="宋体" w:hAnsi="宋体"/>
          <w:snapToGrid/>
        </w:rPr>
        <w:drawing>
          <wp:inline distT="0" distB="0" distL="0" distR="0">
            <wp:extent cx="4688205" cy="5461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688205" cy="54610"/>
                    </a:xfrm>
                    <a:prstGeom prst="rect">
                      <a:avLst/>
                    </a:prstGeom>
                    <a:noFill/>
                    <a:ln>
                      <a:noFill/>
                    </a:ln>
                  </pic:spPr>
                </pic:pic>
              </a:graphicData>
            </a:graphic>
          </wp:inline>
        </w:drawing>
      </w:r>
    </w:p>
    <w:p>
      <w:pPr>
        <w:jc w:val="center"/>
        <w:rPr>
          <w:rFonts w:ascii="宋体" w:hAnsi="宋体"/>
          <w:b/>
          <w:snapToGrid/>
          <w:sz w:val="44"/>
          <w:szCs w:val="44"/>
        </w:rPr>
      </w:pPr>
      <w:r>
        <w:rPr>
          <w:rFonts w:hint="eastAsia" w:ascii="宋体" w:hAnsi="宋体"/>
          <w:b/>
          <w:snapToGrid/>
          <w:sz w:val="44"/>
          <w:szCs w:val="44"/>
        </w:rPr>
        <w:t>MyLTE帮助手册</w:t>
      </w:r>
    </w:p>
    <w:p>
      <w:pPr>
        <w:jc w:val="center"/>
        <w:rPr>
          <w:rFonts w:ascii="宋体" w:hAnsi="宋体"/>
        </w:rPr>
      </w:pPr>
      <w:r>
        <w:rPr>
          <w:rFonts w:ascii="宋体" w:hAnsi="宋体"/>
          <w:snapToGrid/>
        </w:rPr>
        <w:drawing>
          <wp:inline distT="0" distB="0" distL="0" distR="0">
            <wp:extent cx="4688205" cy="5461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688205" cy="54610"/>
                    </a:xfrm>
                    <a:prstGeom prst="rect">
                      <a:avLst/>
                    </a:prstGeom>
                    <a:noFill/>
                    <a:ln>
                      <a:noFill/>
                    </a:ln>
                  </pic:spPr>
                </pic:pic>
              </a:graphicData>
            </a:graphic>
          </wp:inline>
        </w:drawing>
      </w: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21" w:type="dxa"/>
          <w:bottom w:w="0" w:type="dxa"/>
          <w:right w:w="221" w:type="dxa"/>
        </w:tblCellMar>
      </w:tblPr>
      <w:tblGrid>
        <w:gridCol w:w="1558"/>
        <w:gridCol w:w="2643"/>
        <w:gridCol w:w="1318"/>
        <w:gridCol w:w="32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21" w:type="dxa"/>
            <w:bottom w:w="0" w:type="dxa"/>
            <w:right w:w="221" w:type="dxa"/>
          </w:tblCellMar>
        </w:tblPrEx>
        <w:trPr>
          <w:trHeight w:val="416" w:hRule="atLeast"/>
          <w:jc w:val="center"/>
        </w:trPr>
        <w:tc>
          <w:tcPr>
            <w:tcW w:w="1558" w:type="dxa"/>
            <w:vAlign w:val="center"/>
          </w:tcPr>
          <w:p>
            <w:pPr>
              <w:pStyle w:val="48"/>
              <w:rPr>
                <w:rFonts w:ascii="Arial" w:hAnsi="Arial" w:cs="Arial"/>
              </w:rPr>
            </w:pPr>
            <w:r>
              <w:rPr>
                <w:rFonts w:hint="eastAsia" w:ascii="Arial" w:cs="Arial"/>
              </w:rPr>
              <w:t>编写</w:t>
            </w:r>
            <w:r>
              <w:rPr>
                <w:rFonts w:ascii="Arial" w:cs="Arial"/>
              </w:rPr>
              <w:t>：</w:t>
            </w:r>
          </w:p>
        </w:tc>
        <w:tc>
          <w:tcPr>
            <w:tcW w:w="2643" w:type="dxa"/>
            <w:vAlign w:val="center"/>
          </w:tcPr>
          <w:p>
            <w:pPr>
              <w:pStyle w:val="48"/>
              <w:rPr>
                <w:rFonts w:ascii="Arial" w:hAnsi="Arial" w:cs="Arial"/>
                <w:b w:val="0"/>
                <w:bCs w:val="0"/>
              </w:rPr>
            </w:pPr>
          </w:p>
        </w:tc>
        <w:tc>
          <w:tcPr>
            <w:tcW w:w="1318" w:type="dxa"/>
            <w:vAlign w:val="center"/>
          </w:tcPr>
          <w:p>
            <w:pPr>
              <w:pStyle w:val="48"/>
              <w:rPr>
                <w:rFonts w:ascii="Arial" w:hAnsi="Arial" w:cs="Arial"/>
              </w:rPr>
            </w:pPr>
            <w:r>
              <w:rPr>
                <w:rFonts w:ascii="Arial" w:cs="Arial"/>
              </w:rPr>
              <w:t>日</w:t>
            </w:r>
            <w:r>
              <w:rPr>
                <w:rFonts w:ascii="Arial" w:hAnsi="Arial" w:cs="Arial"/>
              </w:rPr>
              <w:t xml:space="preserve">  </w:t>
            </w:r>
            <w:r>
              <w:rPr>
                <w:rFonts w:ascii="Arial" w:cs="Arial"/>
              </w:rPr>
              <w:t>期：</w:t>
            </w:r>
          </w:p>
        </w:tc>
        <w:tc>
          <w:tcPr>
            <w:tcW w:w="3209" w:type="dxa"/>
            <w:vAlign w:val="center"/>
          </w:tcPr>
          <w:p>
            <w:pPr>
              <w:pStyle w:val="48"/>
              <w:rPr>
                <w:rFonts w:ascii="Arial" w:hAnsi="Arial" w:cs="Arial"/>
                <w:b w:val="0"/>
                <w:bCs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21" w:type="dxa"/>
            <w:bottom w:w="0" w:type="dxa"/>
            <w:right w:w="221" w:type="dxa"/>
          </w:tblCellMar>
        </w:tblPrEx>
        <w:trPr>
          <w:trHeight w:val="416" w:hRule="atLeast"/>
          <w:jc w:val="center"/>
        </w:trPr>
        <w:tc>
          <w:tcPr>
            <w:tcW w:w="1558" w:type="dxa"/>
            <w:vAlign w:val="center"/>
          </w:tcPr>
          <w:p>
            <w:pPr>
              <w:pStyle w:val="48"/>
              <w:rPr>
                <w:rFonts w:ascii="Arial" w:hAnsi="Arial" w:cs="Arial"/>
              </w:rPr>
            </w:pPr>
            <w:r>
              <w:rPr>
                <w:rFonts w:ascii="Arial" w:cs="Arial"/>
              </w:rPr>
              <w:t>审</w:t>
            </w:r>
            <w:r>
              <w:rPr>
                <w:rFonts w:ascii="Arial" w:hAnsi="Arial" w:cs="Arial"/>
              </w:rPr>
              <w:t xml:space="preserve">  </w:t>
            </w:r>
            <w:r>
              <w:rPr>
                <w:rFonts w:ascii="Arial" w:cs="Arial"/>
              </w:rPr>
              <w:t>核：</w:t>
            </w:r>
          </w:p>
        </w:tc>
        <w:tc>
          <w:tcPr>
            <w:tcW w:w="2643" w:type="dxa"/>
            <w:vAlign w:val="center"/>
          </w:tcPr>
          <w:p>
            <w:pPr>
              <w:pStyle w:val="48"/>
              <w:rPr>
                <w:rFonts w:ascii="Arial" w:hAnsi="Arial" w:cs="Arial"/>
                <w:b w:val="0"/>
                <w:bCs w:val="0"/>
              </w:rPr>
            </w:pPr>
          </w:p>
        </w:tc>
        <w:tc>
          <w:tcPr>
            <w:tcW w:w="1318" w:type="dxa"/>
            <w:vAlign w:val="center"/>
          </w:tcPr>
          <w:p>
            <w:pPr>
              <w:pStyle w:val="48"/>
              <w:rPr>
                <w:rFonts w:ascii="Arial" w:hAnsi="Arial" w:cs="Arial"/>
              </w:rPr>
            </w:pPr>
            <w:r>
              <w:rPr>
                <w:rFonts w:ascii="Arial" w:cs="Arial"/>
              </w:rPr>
              <w:t>日</w:t>
            </w:r>
            <w:r>
              <w:rPr>
                <w:rFonts w:ascii="Arial" w:hAnsi="Arial" w:cs="Arial"/>
              </w:rPr>
              <w:t xml:space="preserve">  </w:t>
            </w:r>
            <w:r>
              <w:rPr>
                <w:rFonts w:ascii="Arial" w:cs="Arial"/>
              </w:rPr>
              <w:t>期：</w:t>
            </w:r>
          </w:p>
        </w:tc>
        <w:tc>
          <w:tcPr>
            <w:tcW w:w="3209" w:type="dxa"/>
            <w:vAlign w:val="center"/>
          </w:tcPr>
          <w:p>
            <w:pPr>
              <w:pStyle w:val="48"/>
              <w:rPr>
                <w:rFonts w:ascii="Arial" w:hAnsi="Arial" w:cs="Arial"/>
                <w:b w:val="0"/>
                <w:bCs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21" w:type="dxa"/>
            <w:bottom w:w="0" w:type="dxa"/>
            <w:right w:w="221" w:type="dxa"/>
          </w:tblCellMar>
        </w:tblPrEx>
        <w:trPr>
          <w:trHeight w:val="416" w:hRule="atLeast"/>
          <w:jc w:val="center"/>
        </w:trPr>
        <w:tc>
          <w:tcPr>
            <w:tcW w:w="1558" w:type="dxa"/>
            <w:vAlign w:val="center"/>
          </w:tcPr>
          <w:p>
            <w:pPr>
              <w:pStyle w:val="48"/>
              <w:rPr>
                <w:rFonts w:ascii="Arial" w:hAnsi="Arial" w:cs="Arial"/>
              </w:rPr>
            </w:pPr>
            <w:r>
              <w:rPr>
                <w:rFonts w:ascii="Arial" w:cs="Arial"/>
              </w:rPr>
              <w:t>批</w:t>
            </w:r>
            <w:r>
              <w:rPr>
                <w:rFonts w:ascii="Arial" w:hAnsi="Arial" w:cs="Arial"/>
              </w:rPr>
              <w:t xml:space="preserve">  </w:t>
            </w:r>
            <w:r>
              <w:rPr>
                <w:rFonts w:ascii="Arial" w:cs="Arial"/>
              </w:rPr>
              <w:t>准：</w:t>
            </w:r>
          </w:p>
        </w:tc>
        <w:tc>
          <w:tcPr>
            <w:tcW w:w="2643" w:type="dxa"/>
            <w:vAlign w:val="center"/>
          </w:tcPr>
          <w:p>
            <w:pPr>
              <w:pStyle w:val="48"/>
              <w:jc w:val="both"/>
              <w:rPr>
                <w:rFonts w:ascii="Arial" w:hAnsi="Arial" w:cs="Arial"/>
                <w:b w:val="0"/>
                <w:bCs w:val="0"/>
              </w:rPr>
            </w:pPr>
          </w:p>
        </w:tc>
        <w:tc>
          <w:tcPr>
            <w:tcW w:w="1318" w:type="dxa"/>
            <w:vAlign w:val="center"/>
          </w:tcPr>
          <w:p>
            <w:pPr>
              <w:pStyle w:val="48"/>
              <w:rPr>
                <w:rFonts w:ascii="Arial" w:hAnsi="Arial" w:cs="Arial"/>
              </w:rPr>
            </w:pPr>
            <w:r>
              <w:rPr>
                <w:rFonts w:ascii="Arial" w:cs="Arial"/>
              </w:rPr>
              <w:t>日</w:t>
            </w:r>
            <w:r>
              <w:rPr>
                <w:rFonts w:ascii="Arial" w:hAnsi="Arial" w:cs="Arial"/>
              </w:rPr>
              <w:t xml:space="preserve">  </w:t>
            </w:r>
            <w:r>
              <w:rPr>
                <w:rFonts w:ascii="Arial" w:cs="Arial"/>
              </w:rPr>
              <w:t>期：</w:t>
            </w:r>
          </w:p>
        </w:tc>
        <w:tc>
          <w:tcPr>
            <w:tcW w:w="3209" w:type="dxa"/>
            <w:vAlign w:val="center"/>
          </w:tcPr>
          <w:p>
            <w:pPr>
              <w:pStyle w:val="48"/>
              <w:jc w:val="both"/>
              <w:rPr>
                <w:rFonts w:ascii="Arial" w:hAnsi="Arial" w:cs="Arial"/>
                <w:b w:val="0"/>
                <w:bCs w:val="0"/>
              </w:rPr>
            </w:pPr>
          </w:p>
        </w:tc>
      </w:tr>
    </w:tbl>
    <w:p>
      <w:pPr>
        <w:jc w:val="center"/>
        <w:rPr>
          <w:rFonts w:ascii="宋体" w:hAnsi="宋体"/>
        </w:rPr>
      </w:pPr>
    </w:p>
    <w:p>
      <w:pPr>
        <w:jc w:val="center"/>
        <w:rPr>
          <w:rFonts w:ascii="宋体" w:hAnsi="宋体"/>
        </w:rPr>
      </w:pPr>
    </w:p>
    <w:p>
      <w:pPr>
        <w:jc w:val="center"/>
        <w:rPr>
          <w:rFonts w:ascii="楷体_GB2312" w:eastAsia="楷体_GB2312"/>
          <w:b/>
          <w:sz w:val="32"/>
          <w:szCs w:val="32"/>
        </w:rPr>
      </w:pPr>
      <w:r>
        <w:rPr>
          <w:rFonts w:hint="eastAsia" w:ascii="楷体_GB2312" w:eastAsia="楷体_GB2312"/>
          <w:b/>
          <w:sz w:val="32"/>
          <w:szCs w:val="32"/>
        </w:rPr>
        <w:t>无线网络优化中心</w:t>
      </w:r>
    </w:p>
    <w:p>
      <w:pPr>
        <w:jc w:val="center"/>
        <w:rPr>
          <w:rFonts w:ascii="楷体_GB2312" w:eastAsia="楷体_GB2312"/>
          <w:b/>
          <w:sz w:val="30"/>
          <w:szCs w:val="30"/>
        </w:rPr>
      </w:pPr>
    </w:p>
    <w:p>
      <w:pPr>
        <w:jc w:val="center"/>
        <w:rPr>
          <w:rFonts w:ascii="楷体_GB2312" w:eastAsia="楷体_GB2312"/>
          <w:b/>
          <w:sz w:val="30"/>
          <w:szCs w:val="30"/>
        </w:rPr>
      </w:pPr>
    </w:p>
    <w:p>
      <w:pPr>
        <w:jc w:val="center"/>
        <w:rPr>
          <w:rFonts w:ascii="楷体_GB2312" w:eastAsia="楷体_GB2312"/>
          <w:b/>
          <w:sz w:val="30"/>
          <w:szCs w:val="30"/>
        </w:rPr>
      </w:pPr>
    </w:p>
    <w:p>
      <w:pPr>
        <w:jc w:val="center"/>
        <w:rPr>
          <w:rFonts w:ascii="楷体_GB2312" w:eastAsia="楷体_GB2312"/>
          <w:b/>
          <w:sz w:val="30"/>
          <w:szCs w:val="30"/>
        </w:rPr>
      </w:pPr>
    </w:p>
    <w:p>
      <w:pPr>
        <w:pStyle w:val="49"/>
        <w:jc w:val="center"/>
        <w:rPr>
          <w:rFonts w:ascii="Arial" w:hAnsi="Arial" w:cs="Arial"/>
        </w:rPr>
      </w:pPr>
      <w:r>
        <w:rPr>
          <w:rFonts w:ascii="Arial" w:hAnsi="Arial" w:cs="Arial"/>
          <w:b/>
          <w:bCs/>
          <w:sz w:val="31"/>
          <w:szCs w:val="31"/>
        </w:rPr>
        <w:t>修订记录</w:t>
      </w:r>
    </w:p>
    <w:tbl>
      <w:tblPr>
        <w:tblStyle w:val="21"/>
        <w:tblW w:w="8946" w:type="dxa"/>
        <w:jc w:val="center"/>
        <w:tblLayout w:type="fixed"/>
        <w:tblCellMar>
          <w:top w:w="0" w:type="dxa"/>
          <w:left w:w="108" w:type="dxa"/>
          <w:bottom w:w="0" w:type="dxa"/>
          <w:right w:w="108" w:type="dxa"/>
        </w:tblCellMar>
      </w:tblPr>
      <w:tblGrid>
        <w:gridCol w:w="1315"/>
        <w:gridCol w:w="2549"/>
        <w:gridCol w:w="3969"/>
        <w:gridCol w:w="1113"/>
      </w:tblGrid>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rPr>
                <w:rFonts w:ascii="Arial" w:hAnsi="Arial" w:cs="Arial"/>
              </w:rPr>
            </w:pPr>
            <w:r>
              <w:rPr>
                <w:rFonts w:ascii="Arial" w:cs="Arial"/>
              </w:rPr>
              <w:t>日期</w:t>
            </w:r>
          </w:p>
        </w:tc>
        <w:tc>
          <w:tcPr>
            <w:tcW w:w="2549" w:type="dxa"/>
            <w:tcBorders>
              <w:top w:val="single" w:color="auto" w:sz="6" w:space="0"/>
              <w:left w:val="single" w:color="auto" w:sz="6" w:space="0"/>
              <w:bottom w:val="single" w:color="auto" w:sz="6" w:space="0"/>
              <w:right w:val="single" w:color="auto" w:sz="6" w:space="0"/>
            </w:tcBorders>
            <w:vAlign w:val="center"/>
          </w:tcPr>
          <w:p>
            <w:pPr>
              <w:pStyle w:val="48"/>
              <w:rPr>
                <w:rFonts w:ascii="Arial" w:hAnsi="Arial" w:cs="Arial"/>
              </w:rPr>
            </w:pPr>
            <w:r>
              <w:rPr>
                <w:rFonts w:hint="eastAsia" w:ascii="Arial" w:cs="Arial"/>
              </w:rPr>
              <w:t>论文</w:t>
            </w:r>
            <w:r>
              <w:rPr>
                <w:rFonts w:ascii="Arial" w:cs="Arial"/>
              </w:rPr>
              <w:t>版本</w:t>
            </w:r>
            <w:r>
              <w:rPr>
                <w:rFonts w:hint="eastAsia" w:ascii="Arial" w:cs="Arial"/>
              </w:rPr>
              <w:t>、工具开发</w:t>
            </w:r>
          </w:p>
        </w:tc>
        <w:tc>
          <w:tcPr>
            <w:tcW w:w="3969" w:type="dxa"/>
            <w:tcBorders>
              <w:top w:val="single" w:color="auto" w:sz="6" w:space="0"/>
              <w:left w:val="single" w:color="auto" w:sz="6" w:space="0"/>
              <w:bottom w:val="single" w:color="auto" w:sz="6" w:space="0"/>
              <w:right w:val="single" w:color="auto" w:sz="6" w:space="0"/>
            </w:tcBorders>
            <w:vAlign w:val="center"/>
          </w:tcPr>
          <w:p>
            <w:pPr>
              <w:pStyle w:val="48"/>
              <w:rPr>
                <w:rFonts w:ascii="Arial" w:hAnsi="Arial" w:cs="Arial"/>
              </w:rPr>
            </w:pPr>
            <w:r>
              <w:rPr>
                <w:rFonts w:ascii="Arial" w:cs="Arial"/>
              </w:rPr>
              <w:t>描述</w:t>
            </w:r>
          </w:p>
        </w:tc>
        <w:tc>
          <w:tcPr>
            <w:tcW w:w="1113" w:type="dxa"/>
            <w:tcBorders>
              <w:top w:val="single" w:color="auto" w:sz="6" w:space="0"/>
              <w:left w:val="single" w:color="auto" w:sz="6" w:space="0"/>
              <w:bottom w:val="single" w:color="auto" w:sz="6" w:space="0"/>
              <w:right w:val="single" w:color="auto" w:sz="6" w:space="0"/>
            </w:tcBorders>
            <w:vAlign w:val="center"/>
          </w:tcPr>
          <w:p>
            <w:pPr>
              <w:pStyle w:val="48"/>
              <w:rPr>
                <w:rFonts w:ascii="Arial" w:hAnsi="Arial" w:cs="Arial"/>
              </w:rPr>
            </w:pPr>
            <w:r>
              <w:rPr>
                <w:rFonts w:ascii="Arial" w:cs="Arial"/>
              </w:rPr>
              <w:t>作者</w:t>
            </w: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bookmarkStart w:id="31" w:name="_GoBack"/>
            <w:bookmarkEnd w:id="31"/>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r>
    </w:tbl>
    <w:p>
      <w:pPr>
        <w:rPr>
          <w:rFonts w:ascii="楷体_GB2312" w:eastAsia="楷体_GB2312"/>
          <w:b/>
          <w:color w:val="FF0000"/>
          <w:sz w:val="30"/>
          <w:szCs w:val="30"/>
        </w:rPr>
      </w:pPr>
    </w:p>
    <w:p>
      <w:pPr>
        <w:jc w:val="center"/>
        <w:rPr>
          <w:rFonts w:ascii="楷体_GB2312" w:eastAsia="楷体_GB2312"/>
          <w:b/>
          <w:color w:val="FF0000"/>
          <w:sz w:val="30"/>
          <w:szCs w:val="30"/>
        </w:rPr>
      </w:pPr>
    </w:p>
    <w:p>
      <w:pPr>
        <w:rPr>
          <w:rFonts w:ascii="宋体" w:hAnsi="宋体"/>
          <w:b/>
          <w:snapToGrid/>
          <w:color w:val="FF0000"/>
          <w:sz w:val="44"/>
          <w:szCs w:val="44"/>
        </w:rPr>
      </w:pPr>
    </w:p>
    <w:p>
      <w:pPr>
        <w:jc w:val="center"/>
        <w:rPr>
          <w:rFonts w:ascii="宋体" w:hAnsi="宋体"/>
          <w:b/>
          <w:sz w:val="44"/>
          <w:szCs w:val="44"/>
        </w:rPr>
      </w:pPr>
      <w:r>
        <w:rPr>
          <w:rFonts w:ascii="宋体" w:hAnsi="宋体"/>
          <w:b/>
          <w:snapToGrid/>
          <w:sz w:val="44"/>
          <w:szCs w:val="44"/>
        </w:rPr>
        <w:br w:type="page"/>
      </w:r>
      <w:r>
        <w:rPr>
          <w:rFonts w:hint="eastAsia" w:ascii="宋体" w:hAnsi="宋体"/>
          <w:b/>
          <w:snapToGrid/>
          <w:sz w:val="44"/>
          <w:szCs w:val="44"/>
        </w:rPr>
        <w:t>目 录</w:t>
      </w:r>
    </w:p>
    <w:p>
      <w:pPr>
        <w:pStyle w:val="16"/>
        <w:tabs>
          <w:tab w:val="left" w:pos="420"/>
          <w:tab w:val="right" w:leader="dot" w:pos="8296"/>
        </w:tabs>
        <w:rPr>
          <w:rFonts w:asciiTheme="minorHAnsi" w:hAnsiTheme="minorHAnsi" w:eastAsiaTheme="minorEastAsia" w:cstheme="minorBidi"/>
          <w:snapToGrid/>
          <w:kern w:val="2"/>
          <w:szCs w:val="22"/>
        </w:rPr>
      </w:pPr>
      <w:r>
        <w:rPr>
          <w:szCs w:val="36"/>
        </w:rPr>
        <w:fldChar w:fldCharType="begin"/>
      </w:r>
      <w:r>
        <w:rPr>
          <w:szCs w:val="36"/>
        </w:rPr>
        <w:instrText xml:space="preserve"> </w:instrText>
      </w:r>
      <w:r>
        <w:rPr>
          <w:rFonts w:hint="eastAsia"/>
          <w:szCs w:val="36"/>
        </w:rPr>
        <w:instrText xml:space="preserve">TOC \o "1-3" \h \z \u</w:instrText>
      </w:r>
      <w:r>
        <w:rPr>
          <w:szCs w:val="36"/>
        </w:rPr>
        <w:instrText xml:space="preserve"> </w:instrText>
      </w:r>
      <w:r>
        <w:rPr>
          <w:szCs w:val="36"/>
        </w:rPr>
        <w:fldChar w:fldCharType="separate"/>
      </w:r>
      <w:r>
        <w:fldChar w:fldCharType="begin"/>
      </w:r>
      <w:r>
        <w:instrText xml:space="preserve"> HYPERLINK \l "_Toc415382239" </w:instrText>
      </w:r>
      <w:r>
        <w:fldChar w:fldCharType="separate"/>
      </w:r>
      <w:r>
        <w:rPr>
          <w:rStyle w:val="25"/>
        </w:rPr>
        <w:t>1.</w:t>
      </w:r>
      <w:r>
        <w:rPr>
          <w:rFonts w:asciiTheme="minorHAnsi" w:hAnsiTheme="minorHAnsi" w:eastAsiaTheme="minorEastAsia" w:cstheme="minorBidi"/>
          <w:snapToGrid/>
          <w:kern w:val="2"/>
          <w:szCs w:val="22"/>
        </w:rPr>
        <w:tab/>
      </w:r>
      <w:r>
        <w:rPr>
          <w:rStyle w:val="25"/>
          <w:rFonts w:hint="eastAsia"/>
        </w:rPr>
        <w:t>概述</w:t>
      </w:r>
      <w:r>
        <w:tab/>
      </w:r>
      <w:r>
        <w:fldChar w:fldCharType="begin"/>
      </w:r>
      <w:r>
        <w:instrText xml:space="preserve"> PAGEREF _Toc415382239 \h </w:instrText>
      </w:r>
      <w:r>
        <w:fldChar w:fldCharType="separate"/>
      </w:r>
      <w:r>
        <w:t>3</w:t>
      </w:r>
      <w:r>
        <w:fldChar w:fldCharType="end"/>
      </w:r>
      <w:r>
        <w:fldChar w:fldCharType="end"/>
      </w:r>
    </w:p>
    <w:p>
      <w:pPr>
        <w:pStyle w:val="16"/>
        <w:tabs>
          <w:tab w:val="left" w:pos="420"/>
          <w:tab w:val="right" w:leader="dot" w:pos="8296"/>
        </w:tabs>
        <w:rPr>
          <w:rFonts w:asciiTheme="minorHAnsi" w:hAnsiTheme="minorHAnsi" w:eastAsiaTheme="minorEastAsia" w:cstheme="minorBidi"/>
          <w:snapToGrid/>
          <w:kern w:val="2"/>
          <w:szCs w:val="22"/>
        </w:rPr>
      </w:pPr>
      <w:r>
        <w:fldChar w:fldCharType="begin"/>
      </w:r>
      <w:r>
        <w:instrText xml:space="preserve"> HYPERLINK \l "_Toc415382240" </w:instrText>
      </w:r>
      <w:r>
        <w:fldChar w:fldCharType="separate"/>
      </w:r>
      <w:r>
        <w:rPr>
          <w:rStyle w:val="25"/>
        </w:rPr>
        <w:t>2.</w:t>
      </w:r>
      <w:r>
        <w:rPr>
          <w:rFonts w:asciiTheme="minorHAnsi" w:hAnsiTheme="minorHAnsi" w:eastAsiaTheme="minorEastAsia" w:cstheme="minorBidi"/>
          <w:snapToGrid/>
          <w:kern w:val="2"/>
          <w:szCs w:val="22"/>
        </w:rPr>
        <w:tab/>
      </w:r>
      <w:r>
        <w:rPr>
          <w:rStyle w:val="25"/>
        </w:rPr>
        <w:t>MyLTE</w:t>
      </w:r>
      <w:r>
        <w:rPr>
          <w:rStyle w:val="25"/>
          <w:rFonts w:hint="eastAsia"/>
        </w:rPr>
        <w:t>操作说明</w:t>
      </w:r>
      <w:r>
        <w:tab/>
      </w:r>
      <w:r>
        <w:fldChar w:fldCharType="begin"/>
      </w:r>
      <w:r>
        <w:instrText xml:space="preserve"> PAGEREF _Toc415382240 \h </w:instrText>
      </w:r>
      <w:r>
        <w:fldChar w:fldCharType="separate"/>
      </w:r>
      <w:r>
        <w:t>4</w:t>
      </w:r>
      <w:r>
        <w:fldChar w:fldCharType="end"/>
      </w:r>
      <w:r>
        <w:fldChar w:fldCharType="end"/>
      </w:r>
    </w:p>
    <w:p>
      <w:pPr>
        <w:pStyle w:val="17"/>
        <w:tabs>
          <w:tab w:val="left" w:pos="1050"/>
          <w:tab w:val="right" w:leader="dot" w:pos="8296"/>
        </w:tabs>
        <w:rPr>
          <w:rFonts w:asciiTheme="minorHAnsi" w:hAnsiTheme="minorHAnsi" w:eastAsiaTheme="minorEastAsia" w:cstheme="minorBidi"/>
          <w:snapToGrid/>
          <w:kern w:val="2"/>
          <w:szCs w:val="22"/>
        </w:rPr>
      </w:pPr>
      <w:r>
        <w:fldChar w:fldCharType="begin"/>
      </w:r>
      <w:r>
        <w:instrText xml:space="preserve"> HYPERLINK \l "_Toc415382244" </w:instrText>
      </w:r>
      <w:r>
        <w:fldChar w:fldCharType="separate"/>
      </w:r>
      <w:r>
        <w:rPr>
          <w:rStyle w:val="25"/>
        </w:rPr>
        <w:t>3.1</w:t>
      </w:r>
      <w:r>
        <w:rPr>
          <w:rFonts w:asciiTheme="minorHAnsi" w:hAnsiTheme="minorHAnsi" w:eastAsiaTheme="minorEastAsia" w:cstheme="minorBidi"/>
          <w:snapToGrid/>
          <w:kern w:val="2"/>
          <w:szCs w:val="22"/>
        </w:rPr>
        <w:tab/>
      </w:r>
      <w:r>
        <w:rPr>
          <w:rStyle w:val="25"/>
          <w:rFonts w:hint="eastAsia"/>
        </w:rPr>
        <w:t>字段说明</w:t>
      </w:r>
      <w:r>
        <w:tab/>
      </w:r>
      <w:r>
        <w:fldChar w:fldCharType="begin"/>
      </w:r>
      <w:r>
        <w:instrText xml:space="preserve"> PAGEREF _Toc415382244 \h </w:instrText>
      </w:r>
      <w:r>
        <w:fldChar w:fldCharType="separate"/>
      </w:r>
      <w:r>
        <w:t>4</w:t>
      </w:r>
      <w:r>
        <w:fldChar w:fldCharType="end"/>
      </w:r>
      <w:r>
        <w:fldChar w:fldCharType="end"/>
      </w:r>
    </w:p>
    <w:p>
      <w:pPr>
        <w:pStyle w:val="17"/>
        <w:tabs>
          <w:tab w:val="left" w:pos="1050"/>
          <w:tab w:val="right" w:leader="dot" w:pos="8296"/>
        </w:tabs>
        <w:rPr>
          <w:rFonts w:asciiTheme="minorHAnsi" w:hAnsiTheme="minorHAnsi" w:eastAsiaTheme="minorEastAsia" w:cstheme="minorBidi"/>
          <w:snapToGrid/>
          <w:kern w:val="2"/>
          <w:szCs w:val="22"/>
        </w:rPr>
      </w:pPr>
      <w:r>
        <w:fldChar w:fldCharType="begin"/>
      </w:r>
      <w:r>
        <w:instrText xml:space="preserve"> HYPERLINK \l "_Toc415382245" </w:instrText>
      </w:r>
      <w:r>
        <w:fldChar w:fldCharType="separate"/>
      </w:r>
      <w:r>
        <w:rPr>
          <w:rStyle w:val="25"/>
        </w:rPr>
        <w:t>3.2</w:t>
      </w:r>
      <w:r>
        <w:rPr>
          <w:rFonts w:asciiTheme="minorHAnsi" w:hAnsiTheme="minorHAnsi" w:eastAsiaTheme="minorEastAsia" w:cstheme="minorBidi"/>
          <w:snapToGrid/>
          <w:kern w:val="2"/>
          <w:szCs w:val="22"/>
        </w:rPr>
        <w:tab/>
      </w:r>
      <w:r>
        <w:rPr>
          <w:rStyle w:val="25"/>
          <w:rFonts w:hint="eastAsia"/>
        </w:rPr>
        <w:t>工具界面</w:t>
      </w:r>
      <w:r>
        <w:tab/>
      </w:r>
      <w:r>
        <w:fldChar w:fldCharType="begin"/>
      </w:r>
      <w:r>
        <w:instrText xml:space="preserve"> PAGEREF _Toc415382245 \h </w:instrText>
      </w:r>
      <w:r>
        <w:fldChar w:fldCharType="separate"/>
      </w:r>
      <w:r>
        <w:t>4</w:t>
      </w:r>
      <w:r>
        <w:fldChar w:fldCharType="end"/>
      </w:r>
      <w:r>
        <w:fldChar w:fldCharType="end"/>
      </w:r>
    </w:p>
    <w:p>
      <w:pPr>
        <w:pStyle w:val="17"/>
        <w:tabs>
          <w:tab w:val="left" w:pos="1050"/>
          <w:tab w:val="right" w:leader="dot" w:pos="8296"/>
        </w:tabs>
        <w:rPr>
          <w:rFonts w:asciiTheme="minorHAnsi" w:hAnsiTheme="minorHAnsi" w:eastAsiaTheme="minorEastAsia" w:cstheme="minorBidi"/>
          <w:snapToGrid/>
          <w:kern w:val="2"/>
          <w:szCs w:val="22"/>
        </w:rPr>
      </w:pPr>
      <w:r>
        <w:fldChar w:fldCharType="begin"/>
      </w:r>
      <w:r>
        <w:instrText xml:space="preserve"> HYPERLINK \l "_Toc415382246" </w:instrText>
      </w:r>
      <w:r>
        <w:fldChar w:fldCharType="separate"/>
      </w:r>
      <w:r>
        <w:rPr>
          <w:rStyle w:val="25"/>
        </w:rPr>
        <w:t>3.3</w:t>
      </w:r>
      <w:r>
        <w:rPr>
          <w:rFonts w:asciiTheme="minorHAnsi" w:hAnsiTheme="minorHAnsi" w:eastAsiaTheme="minorEastAsia" w:cstheme="minorBidi"/>
          <w:snapToGrid/>
          <w:kern w:val="2"/>
          <w:szCs w:val="22"/>
        </w:rPr>
        <w:tab/>
      </w:r>
      <w:r>
        <w:rPr>
          <w:rStyle w:val="25"/>
          <w:rFonts w:hint="eastAsia"/>
        </w:rPr>
        <w:t>创建小区地图</w:t>
      </w:r>
      <w:r>
        <w:tab/>
      </w:r>
      <w:r>
        <w:fldChar w:fldCharType="begin"/>
      </w:r>
      <w:r>
        <w:instrText xml:space="preserve"> PAGEREF _Toc415382246 \h </w:instrText>
      </w:r>
      <w:r>
        <w:fldChar w:fldCharType="separate"/>
      </w:r>
      <w:r>
        <w:t>5</w:t>
      </w:r>
      <w:r>
        <w:fldChar w:fldCharType="end"/>
      </w:r>
      <w:r>
        <w:fldChar w:fldCharType="end"/>
      </w:r>
    </w:p>
    <w:p>
      <w:pPr>
        <w:pStyle w:val="17"/>
        <w:tabs>
          <w:tab w:val="left" w:pos="1050"/>
          <w:tab w:val="right" w:leader="dot" w:pos="8296"/>
        </w:tabs>
        <w:rPr>
          <w:rFonts w:asciiTheme="minorHAnsi" w:hAnsiTheme="minorHAnsi" w:eastAsiaTheme="minorEastAsia" w:cstheme="minorBidi"/>
          <w:snapToGrid/>
          <w:kern w:val="2"/>
          <w:szCs w:val="22"/>
        </w:rPr>
      </w:pPr>
      <w:r>
        <w:fldChar w:fldCharType="begin"/>
      </w:r>
      <w:r>
        <w:instrText xml:space="preserve"> HYPERLINK \l "_Toc415382247" </w:instrText>
      </w:r>
      <w:r>
        <w:fldChar w:fldCharType="separate"/>
      </w:r>
      <w:r>
        <w:rPr>
          <w:rStyle w:val="25"/>
        </w:rPr>
        <w:t>3.4</w:t>
      </w:r>
      <w:r>
        <w:rPr>
          <w:rFonts w:asciiTheme="minorHAnsi" w:hAnsiTheme="minorHAnsi" w:eastAsiaTheme="minorEastAsia" w:cstheme="minorBidi"/>
          <w:snapToGrid/>
          <w:kern w:val="2"/>
          <w:szCs w:val="22"/>
        </w:rPr>
        <w:tab/>
      </w:r>
      <w:r>
        <w:rPr>
          <w:rStyle w:val="25"/>
          <w:rFonts w:hint="eastAsia"/>
        </w:rPr>
        <w:t>地理化选择评估区域</w:t>
      </w:r>
      <w:r>
        <w:tab/>
      </w:r>
      <w:r>
        <w:fldChar w:fldCharType="begin"/>
      </w:r>
      <w:r>
        <w:instrText xml:space="preserve"> PAGEREF _Toc415382247 \h </w:instrText>
      </w:r>
      <w:r>
        <w:fldChar w:fldCharType="separate"/>
      </w:r>
      <w:r>
        <w:t>10</w:t>
      </w:r>
      <w:r>
        <w:fldChar w:fldCharType="end"/>
      </w:r>
      <w:r>
        <w:fldChar w:fldCharType="end"/>
      </w:r>
    </w:p>
    <w:p>
      <w:pPr>
        <w:pStyle w:val="17"/>
        <w:tabs>
          <w:tab w:val="left" w:pos="1050"/>
          <w:tab w:val="right" w:leader="dot" w:pos="8296"/>
        </w:tabs>
        <w:rPr>
          <w:rFonts w:asciiTheme="minorHAnsi" w:hAnsiTheme="minorHAnsi" w:eastAsiaTheme="minorEastAsia" w:cstheme="minorBidi"/>
          <w:snapToGrid/>
          <w:kern w:val="2"/>
          <w:szCs w:val="22"/>
        </w:rPr>
      </w:pPr>
      <w:r>
        <w:fldChar w:fldCharType="begin"/>
      </w:r>
      <w:r>
        <w:instrText xml:space="preserve"> HYPERLINK \l "_Toc415382248" </w:instrText>
      </w:r>
      <w:r>
        <w:fldChar w:fldCharType="separate"/>
      </w:r>
      <w:r>
        <w:rPr>
          <w:rStyle w:val="25"/>
        </w:rPr>
        <w:t>3.5</w:t>
      </w:r>
      <w:r>
        <w:rPr>
          <w:rFonts w:asciiTheme="minorHAnsi" w:hAnsiTheme="minorHAnsi" w:eastAsiaTheme="minorEastAsia" w:cstheme="minorBidi"/>
          <w:snapToGrid/>
          <w:kern w:val="2"/>
          <w:szCs w:val="22"/>
        </w:rPr>
        <w:tab/>
      </w:r>
      <w:r>
        <w:rPr>
          <w:rStyle w:val="25"/>
          <w:rFonts w:hint="eastAsia"/>
        </w:rPr>
        <w:t>地理化检查单小区</w:t>
      </w:r>
      <w:r>
        <w:rPr>
          <w:rStyle w:val="25"/>
        </w:rPr>
        <w:t>PCI</w:t>
      </w:r>
      <w:r>
        <w:tab/>
      </w:r>
      <w:r>
        <w:fldChar w:fldCharType="begin"/>
      </w:r>
      <w:r>
        <w:instrText xml:space="preserve"> PAGEREF _Toc415382248 \h </w:instrText>
      </w:r>
      <w:r>
        <w:fldChar w:fldCharType="separate"/>
      </w:r>
      <w:r>
        <w:t>13</w:t>
      </w:r>
      <w:r>
        <w:fldChar w:fldCharType="end"/>
      </w:r>
      <w:r>
        <w:fldChar w:fldCharType="end"/>
      </w:r>
    </w:p>
    <w:p>
      <w:pPr>
        <w:pStyle w:val="17"/>
        <w:tabs>
          <w:tab w:val="left" w:pos="1050"/>
          <w:tab w:val="right" w:leader="dot" w:pos="8296"/>
        </w:tabs>
        <w:rPr>
          <w:rFonts w:asciiTheme="minorHAnsi" w:hAnsiTheme="minorHAnsi" w:eastAsiaTheme="minorEastAsia" w:cstheme="minorBidi"/>
          <w:snapToGrid/>
          <w:kern w:val="2"/>
          <w:szCs w:val="22"/>
        </w:rPr>
      </w:pPr>
      <w:r>
        <w:fldChar w:fldCharType="begin"/>
      </w:r>
      <w:r>
        <w:instrText xml:space="preserve"> HYPERLINK \l "_Toc415382249" </w:instrText>
      </w:r>
      <w:r>
        <w:fldChar w:fldCharType="separate"/>
      </w:r>
      <w:r>
        <w:rPr>
          <w:rStyle w:val="25"/>
        </w:rPr>
        <w:t>3.6</w:t>
      </w:r>
      <w:r>
        <w:rPr>
          <w:rFonts w:asciiTheme="minorHAnsi" w:hAnsiTheme="minorHAnsi" w:eastAsiaTheme="minorEastAsia" w:cstheme="minorBidi"/>
          <w:snapToGrid/>
          <w:kern w:val="2"/>
          <w:szCs w:val="22"/>
        </w:rPr>
        <w:tab/>
      </w:r>
      <w:r>
        <w:rPr>
          <w:rStyle w:val="25"/>
          <w:rFonts w:hint="eastAsia"/>
        </w:rPr>
        <w:t>地理化检查单小区根序列</w:t>
      </w:r>
      <w:r>
        <w:tab/>
      </w:r>
      <w:r>
        <w:fldChar w:fldCharType="begin"/>
      </w:r>
      <w:r>
        <w:instrText xml:space="preserve"> PAGEREF _Toc415382249 \h </w:instrText>
      </w:r>
      <w:r>
        <w:fldChar w:fldCharType="separate"/>
      </w:r>
      <w:r>
        <w:t>15</w:t>
      </w:r>
      <w:r>
        <w:fldChar w:fldCharType="end"/>
      </w:r>
      <w:r>
        <w:fldChar w:fldCharType="end"/>
      </w:r>
    </w:p>
    <w:p>
      <w:pPr>
        <w:pStyle w:val="16"/>
        <w:tabs>
          <w:tab w:val="left" w:pos="420"/>
          <w:tab w:val="right" w:leader="dot" w:pos="8296"/>
        </w:tabs>
        <w:rPr>
          <w:rFonts w:asciiTheme="minorHAnsi" w:hAnsiTheme="minorHAnsi" w:eastAsiaTheme="minorEastAsia" w:cstheme="minorBidi"/>
          <w:snapToGrid/>
          <w:kern w:val="2"/>
          <w:szCs w:val="22"/>
        </w:rPr>
      </w:pPr>
      <w:r>
        <w:fldChar w:fldCharType="begin"/>
      </w:r>
      <w:r>
        <w:instrText xml:space="preserve"> HYPERLINK \l "_Toc415382250" </w:instrText>
      </w:r>
      <w:r>
        <w:fldChar w:fldCharType="separate"/>
      </w:r>
      <w:r>
        <w:rPr>
          <w:rStyle w:val="25"/>
        </w:rPr>
        <w:t>3.</w:t>
      </w:r>
      <w:r>
        <w:rPr>
          <w:rFonts w:asciiTheme="minorHAnsi" w:hAnsiTheme="minorHAnsi" w:eastAsiaTheme="minorEastAsia" w:cstheme="minorBidi"/>
          <w:snapToGrid/>
          <w:kern w:val="2"/>
          <w:szCs w:val="22"/>
        </w:rPr>
        <w:tab/>
      </w:r>
      <w:r>
        <w:rPr>
          <w:rStyle w:val="25"/>
          <w:rFonts w:hint="eastAsia"/>
        </w:rPr>
        <w:t>附件</w:t>
      </w:r>
      <w:r>
        <w:rPr>
          <w:rStyle w:val="25"/>
        </w:rPr>
        <w:t xml:space="preserve">1 </w:t>
      </w:r>
      <w:r>
        <w:rPr>
          <w:rStyle w:val="25"/>
          <w:rFonts w:hint="eastAsia"/>
        </w:rPr>
        <w:t>小区参数模版</w:t>
      </w:r>
      <w:r>
        <w:tab/>
      </w:r>
      <w:r>
        <w:fldChar w:fldCharType="begin"/>
      </w:r>
      <w:r>
        <w:instrText xml:space="preserve"> PAGEREF _Toc415382250 \h </w:instrText>
      </w:r>
      <w:r>
        <w:fldChar w:fldCharType="separate"/>
      </w:r>
      <w:r>
        <w:t>16</w:t>
      </w:r>
      <w:r>
        <w:fldChar w:fldCharType="end"/>
      </w:r>
      <w:r>
        <w:fldChar w:fldCharType="end"/>
      </w:r>
    </w:p>
    <w:p>
      <w:pPr>
        <w:pStyle w:val="16"/>
        <w:tabs>
          <w:tab w:val="left" w:pos="420"/>
          <w:tab w:val="right" w:leader="dot" w:pos="8296"/>
        </w:tabs>
        <w:rPr>
          <w:rFonts w:asciiTheme="minorHAnsi" w:hAnsiTheme="minorHAnsi" w:eastAsiaTheme="minorEastAsia" w:cstheme="minorBidi"/>
          <w:snapToGrid/>
          <w:kern w:val="2"/>
          <w:szCs w:val="22"/>
        </w:rPr>
      </w:pPr>
      <w:r>
        <w:fldChar w:fldCharType="begin"/>
      </w:r>
      <w:r>
        <w:instrText xml:space="preserve"> HYPERLINK \l "_Toc415382251" </w:instrText>
      </w:r>
      <w:r>
        <w:fldChar w:fldCharType="separate"/>
      </w:r>
      <w:r>
        <w:rPr>
          <w:rStyle w:val="25"/>
        </w:rPr>
        <w:t>4.</w:t>
      </w:r>
      <w:r>
        <w:rPr>
          <w:rFonts w:asciiTheme="minorHAnsi" w:hAnsiTheme="minorHAnsi" w:eastAsiaTheme="minorEastAsia" w:cstheme="minorBidi"/>
          <w:snapToGrid/>
          <w:kern w:val="2"/>
          <w:szCs w:val="22"/>
        </w:rPr>
        <w:tab/>
      </w:r>
      <w:r>
        <w:rPr>
          <w:rStyle w:val="25"/>
          <w:rFonts w:hint="eastAsia"/>
        </w:rPr>
        <w:t>附件</w:t>
      </w:r>
      <w:r>
        <w:rPr>
          <w:rStyle w:val="25"/>
        </w:rPr>
        <w:t>2 MyLTE</w:t>
      </w:r>
      <w:r>
        <w:rPr>
          <w:rStyle w:val="25"/>
          <w:rFonts w:hint="eastAsia"/>
        </w:rPr>
        <w:t>软件包</w:t>
      </w:r>
      <w:r>
        <w:tab/>
      </w:r>
      <w:r>
        <w:fldChar w:fldCharType="begin"/>
      </w:r>
      <w:r>
        <w:instrText xml:space="preserve"> PAGEREF _Toc415382251 \h </w:instrText>
      </w:r>
      <w:r>
        <w:fldChar w:fldCharType="separate"/>
      </w:r>
      <w:r>
        <w:t>16</w:t>
      </w:r>
      <w:r>
        <w:fldChar w:fldCharType="end"/>
      </w:r>
      <w:r>
        <w:fldChar w:fldCharType="end"/>
      </w:r>
    </w:p>
    <w:p>
      <w:r>
        <w:fldChar w:fldCharType="end"/>
      </w:r>
    </w:p>
    <w:p/>
    <w:p/>
    <w:p/>
    <w:p/>
    <w:p/>
    <w:p/>
    <w:p/>
    <w:p/>
    <w:p/>
    <w:p>
      <w:pPr>
        <w:pStyle w:val="2"/>
        <w:numPr>
          <w:ilvl w:val="0"/>
          <w:numId w:val="5"/>
        </w:numPr>
      </w:pPr>
      <w:bookmarkStart w:id="0" w:name="_Toc415382239"/>
      <w:r>
        <w:rPr>
          <w:rFonts w:hint="eastAsia"/>
        </w:rPr>
        <w:t>概述</w:t>
      </w:r>
      <w:bookmarkEnd w:id="0"/>
    </w:p>
    <w:p>
      <w:pPr>
        <w:ind w:firstLine="420" w:firstLineChars="200"/>
      </w:pPr>
      <w:r>
        <w:rPr>
          <w:rFonts w:hint="eastAsia"/>
        </w:rPr>
        <w:t>MyLTE是用Mapbasic制作的4G规划小工具，软件包见附件2。MyLTE具有下面3大功能：</w:t>
      </w:r>
    </w:p>
    <w:p>
      <w:pPr>
        <w:numPr>
          <w:ilvl w:val="0"/>
          <w:numId w:val="6"/>
        </w:numPr>
      </w:pPr>
      <w:r>
        <w:rPr>
          <w:rFonts w:hint="eastAsia"/>
        </w:rPr>
        <w:t>创建小区地图；</w:t>
      </w:r>
    </w:p>
    <w:p>
      <w:pPr>
        <w:numPr>
          <w:ilvl w:val="0"/>
          <w:numId w:val="6"/>
        </w:numPr>
      </w:pPr>
      <w:r>
        <w:rPr>
          <w:rFonts w:hint="eastAsia"/>
        </w:rPr>
        <w:t>PCI地理化层现；</w:t>
      </w:r>
    </w:p>
    <w:p>
      <w:pPr>
        <w:numPr>
          <w:ilvl w:val="0"/>
          <w:numId w:val="6"/>
        </w:numPr>
      </w:pPr>
      <w:r>
        <w:rPr>
          <w:rFonts w:hint="eastAsia"/>
        </w:rPr>
        <w:t>根序列地理化层现</w:t>
      </w:r>
    </w:p>
    <w:p>
      <w:pPr>
        <w:pStyle w:val="2"/>
        <w:numPr>
          <w:ilvl w:val="0"/>
          <w:numId w:val="5"/>
        </w:numPr>
      </w:pPr>
      <w:bookmarkStart w:id="1" w:name="_Toc357597382"/>
      <w:bookmarkEnd w:id="1"/>
      <w:bookmarkStart w:id="2" w:name="_Toc357597381"/>
      <w:bookmarkEnd w:id="2"/>
      <w:bookmarkStart w:id="3" w:name="_Toc357597383"/>
      <w:bookmarkEnd w:id="3"/>
      <w:bookmarkStart w:id="4" w:name="_Toc415382240"/>
      <w:r>
        <w:rPr>
          <w:rFonts w:hint="eastAsia"/>
        </w:rPr>
        <w:t>MyLTE操作说明</w:t>
      </w:r>
      <w:bookmarkEnd w:id="4"/>
    </w:p>
    <w:p>
      <w:pPr>
        <w:pStyle w:val="55"/>
        <w:keepNext/>
        <w:widowControl/>
        <w:numPr>
          <w:ilvl w:val="0"/>
          <w:numId w:val="1"/>
        </w:numPr>
        <w:autoSpaceDE/>
        <w:autoSpaceDN/>
        <w:adjustRightInd/>
        <w:spacing w:before="240" w:after="240" w:line="240" w:lineRule="auto"/>
        <w:ind w:firstLineChars="0"/>
        <w:jc w:val="both"/>
        <w:outlineLvl w:val="0"/>
        <w:rPr>
          <w:rFonts w:ascii="Arial" w:hAnsi="Arial" w:eastAsia="黑体"/>
          <w:b/>
          <w:snapToGrid/>
          <w:vanish/>
          <w:sz w:val="32"/>
          <w:szCs w:val="32"/>
        </w:rPr>
      </w:pPr>
      <w:bookmarkStart w:id="5" w:name="_Toc387757166"/>
      <w:bookmarkEnd w:id="5"/>
      <w:bookmarkStart w:id="6" w:name="_Toc387758703"/>
      <w:bookmarkEnd w:id="6"/>
      <w:bookmarkStart w:id="7" w:name="_Toc384669873"/>
      <w:bookmarkEnd w:id="7"/>
      <w:bookmarkStart w:id="8" w:name="_Toc415382217"/>
      <w:bookmarkEnd w:id="8"/>
      <w:bookmarkStart w:id="9" w:name="_Toc415382241"/>
      <w:bookmarkEnd w:id="9"/>
      <w:bookmarkStart w:id="10" w:name="_Toc384667804"/>
      <w:bookmarkEnd w:id="10"/>
    </w:p>
    <w:p>
      <w:pPr>
        <w:pStyle w:val="55"/>
        <w:keepNext/>
        <w:widowControl/>
        <w:numPr>
          <w:ilvl w:val="0"/>
          <w:numId w:val="1"/>
        </w:numPr>
        <w:autoSpaceDE/>
        <w:autoSpaceDN/>
        <w:adjustRightInd/>
        <w:spacing w:before="240" w:after="240" w:line="240" w:lineRule="auto"/>
        <w:ind w:firstLineChars="0"/>
        <w:jc w:val="both"/>
        <w:outlineLvl w:val="0"/>
        <w:rPr>
          <w:rFonts w:ascii="Arial" w:hAnsi="Arial" w:eastAsia="黑体"/>
          <w:b/>
          <w:snapToGrid/>
          <w:vanish/>
          <w:sz w:val="32"/>
          <w:szCs w:val="32"/>
        </w:rPr>
      </w:pPr>
      <w:bookmarkStart w:id="11" w:name="_Toc384669874"/>
      <w:bookmarkEnd w:id="11"/>
      <w:bookmarkStart w:id="12" w:name="_Toc415382218"/>
      <w:bookmarkEnd w:id="12"/>
      <w:bookmarkStart w:id="13" w:name="_Toc387758704"/>
      <w:bookmarkEnd w:id="13"/>
      <w:bookmarkStart w:id="14" w:name="_Toc387757167"/>
      <w:bookmarkEnd w:id="14"/>
      <w:bookmarkStart w:id="15" w:name="_Toc384667805"/>
      <w:bookmarkEnd w:id="15"/>
      <w:bookmarkStart w:id="16" w:name="_Toc415382242"/>
      <w:bookmarkEnd w:id="16"/>
    </w:p>
    <w:p>
      <w:pPr>
        <w:pStyle w:val="55"/>
        <w:keepNext/>
        <w:widowControl/>
        <w:numPr>
          <w:ilvl w:val="0"/>
          <w:numId w:val="1"/>
        </w:numPr>
        <w:autoSpaceDE/>
        <w:autoSpaceDN/>
        <w:adjustRightInd/>
        <w:spacing w:before="240" w:after="240" w:line="240" w:lineRule="auto"/>
        <w:ind w:firstLineChars="0"/>
        <w:jc w:val="both"/>
        <w:outlineLvl w:val="0"/>
        <w:rPr>
          <w:rFonts w:ascii="Arial" w:hAnsi="Arial" w:eastAsia="黑体"/>
          <w:b/>
          <w:snapToGrid/>
          <w:vanish/>
          <w:sz w:val="32"/>
          <w:szCs w:val="32"/>
        </w:rPr>
      </w:pPr>
      <w:bookmarkStart w:id="17" w:name="_Toc387757168"/>
      <w:bookmarkEnd w:id="17"/>
      <w:bookmarkStart w:id="18" w:name="_Toc387758705"/>
      <w:bookmarkEnd w:id="18"/>
      <w:bookmarkStart w:id="19" w:name="_Toc384669875"/>
      <w:bookmarkEnd w:id="19"/>
      <w:bookmarkStart w:id="20" w:name="_Toc415382243"/>
      <w:bookmarkEnd w:id="20"/>
      <w:bookmarkStart w:id="21" w:name="_Toc384667806"/>
      <w:bookmarkEnd w:id="21"/>
      <w:bookmarkStart w:id="22" w:name="_Toc415382219"/>
      <w:bookmarkEnd w:id="22"/>
    </w:p>
    <w:p>
      <w:pPr>
        <w:pStyle w:val="3"/>
      </w:pPr>
      <w:bookmarkStart w:id="23" w:name="_Toc415382244"/>
      <w:r>
        <w:rPr>
          <w:rFonts w:hint="eastAsia"/>
        </w:rPr>
        <w:t>字段说明</w:t>
      </w:r>
      <w:bookmarkEnd w:id="23"/>
    </w:p>
    <w:p>
      <w:pPr>
        <w:ind w:firstLine="420" w:firstLineChars="200"/>
      </w:pPr>
      <w:r>
        <w:rPr>
          <w:rFonts w:hint="eastAsia"/>
        </w:rPr>
        <w:t>MyLTE规划工具支持的字段如下表1所示，字段的名字可以不与表1的名字完全相符，但是内容必须符合表1的填写规则。除了表1中所列的字段，用户可以根据个人需要添加其他任意字段，但用户添加的字段的名字不能与表1中的MyLTE工具内置字段的英文名称相同。如果必选字段缺失，则无法创建小区地图。MyLTE工具能直接读取MyPCI和MyPrach工具的输入输出文件格式。</w:t>
      </w:r>
    </w:p>
    <w:p>
      <w:pPr>
        <w:keepNext/>
      </w:pPr>
      <w:r>
        <w:rPr>
          <w:snapToGrid/>
        </w:rPr>
        <w:drawing>
          <wp:inline distT="0" distB="0" distL="0" distR="0">
            <wp:extent cx="5274945" cy="3725545"/>
            <wp:effectExtent l="0" t="0" r="1905"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945" cy="3725545"/>
                    </a:xfrm>
                    <a:prstGeom prst="rect">
                      <a:avLst/>
                    </a:prstGeom>
                    <a:noFill/>
                    <a:ln>
                      <a:noFill/>
                    </a:ln>
                  </pic:spPr>
                </pic:pic>
              </a:graphicData>
            </a:graphic>
          </wp:inline>
        </w:drawing>
      </w:r>
    </w:p>
    <w:p>
      <w:pPr>
        <w:pStyle w:val="6"/>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w:t>
      </w:r>
      <w:r>
        <w:fldChar w:fldCharType="end"/>
      </w:r>
      <w:r>
        <w:rPr>
          <w:rFonts w:hint="eastAsia"/>
        </w:rPr>
        <w:t xml:space="preserve"> MyLTE字段说明</w:t>
      </w:r>
    </w:p>
    <w:p>
      <w:pPr>
        <w:pStyle w:val="3"/>
      </w:pPr>
      <w:bookmarkStart w:id="24" w:name="_Toc415382245"/>
      <w:r>
        <w:rPr>
          <w:rFonts w:hint="eastAsia"/>
        </w:rPr>
        <w:t>工具界面</w:t>
      </w:r>
      <w:bookmarkEnd w:id="24"/>
    </w:p>
    <w:p>
      <w:pPr>
        <w:ind w:firstLine="420" w:firstLineChars="200"/>
      </w:pPr>
      <w:r>
        <w:rPr>
          <w:rFonts w:hint="eastAsia"/>
        </w:rPr>
        <w:t>运行MyLTE.mbx，启动MapInfo。MapInfo会增加“PCI”、“PRACH”和</w:t>
      </w:r>
      <w:r>
        <w:t>”</w:t>
      </w:r>
      <w:r>
        <w:rPr>
          <w:rFonts w:hint="eastAsia"/>
        </w:rPr>
        <w:t>“MyLTE”三个菜单，如图1所示。</w:t>
      </w:r>
    </w:p>
    <w:p>
      <w:pPr>
        <w:keepNext/>
      </w:pPr>
      <w:r>
        <w:rPr>
          <w:snapToGrid/>
        </w:rPr>
        <w:drawing>
          <wp:inline distT="0" distB="0" distL="0" distR="0">
            <wp:extent cx="5486400" cy="3255010"/>
            <wp:effectExtent l="0" t="0" r="0" b="254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486400" cy="3255010"/>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rPr>
          <w:rFonts w:hint="eastAsia"/>
        </w:rPr>
        <w:t xml:space="preserve"> MyLTE工具界面</w:t>
      </w:r>
    </w:p>
    <w:p>
      <w:pPr>
        <w:keepNext/>
        <w:jc w:val="center"/>
      </w:pPr>
    </w:p>
    <w:p>
      <w:pPr>
        <w:pStyle w:val="3"/>
      </w:pPr>
      <w:bookmarkStart w:id="25" w:name="_Toc415382246"/>
      <w:r>
        <w:rPr>
          <w:rFonts w:hint="eastAsia"/>
        </w:rPr>
        <w:t>创建小区地图</w:t>
      </w:r>
      <w:bookmarkEnd w:id="25"/>
    </w:p>
    <w:p>
      <w:pPr>
        <w:ind w:firstLine="420" w:firstLineChars="200"/>
      </w:pPr>
      <w:r>
        <w:rPr>
          <w:rFonts w:hint="eastAsia"/>
        </w:rPr>
        <w:t>按照章节3.1准备好小区工参文件，模版样式详见附件一。点击菜单“MyLTE”-&gt;“创建小区地图</w:t>
      </w:r>
      <w:r>
        <w:t>”</w:t>
      </w:r>
      <w:r>
        <w:rPr>
          <w:rFonts w:hint="eastAsia"/>
        </w:rPr>
        <w:t>创建小区地图。也可以直接利用MyPCI或者MyPrach工具的参数模版直接创建小区地图。下面以MyPCI的小区工参模版为例创建小区地图，详细步骤如下：</w:t>
      </w:r>
    </w:p>
    <w:p>
      <w:pPr>
        <w:numPr>
          <w:ilvl w:val="0"/>
          <w:numId w:val="7"/>
        </w:numPr>
      </w:pPr>
      <w:r>
        <w:rPr>
          <w:rFonts w:hint="eastAsia"/>
        </w:rPr>
        <w:t>选择csv小区工参文件，如下图所示。MyPCI的小区参数模版为csv文件。</w:t>
      </w:r>
    </w:p>
    <w:p>
      <w:pPr>
        <w:keepNext/>
        <w:jc w:val="center"/>
      </w:pPr>
      <w:r>
        <w:rPr>
          <w:snapToGrid/>
        </w:rPr>
        <w:drawing>
          <wp:inline distT="0" distB="0" distL="0" distR="0">
            <wp:extent cx="5438775" cy="4988560"/>
            <wp:effectExtent l="0" t="0" r="9525" b="2540"/>
            <wp:docPr id="6" name="图片 6" descr="SNAGHTML7fb2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NAGHTML7fb2c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438775" cy="4988560"/>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w:t>
      </w:r>
      <w:r>
        <w:fldChar w:fldCharType="end"/>
      </w:r>
      <w:r>
        <w:rPr>
          <w:rFonts w:hint="eastAsia"/>
        </w:rPr>
        <w:t xml:space="preserve"> 选择小区工参文件</w:t>
      </w:r>
    </w:p>
    <w:p>
      <w:pPr>
        <w:numPr>
          <w:ilvl w:val="0"/>
          <w:numId w:val="7"/>
        </w:numPr>
      </w:pPr>
      <w:r>
        <w:rPr>
          <w:rFonts w:hint="eastAsia"/>
        </w:rPr>
        <w:t>选择“No character set conversion</w:t>
      </w:r>
      <w:r>
        <w:t>”</w:t>
      </w:r>
      <w:r>
        <w:rPr>
          <w:rFonts w:hint="eastAsia"/>
        </w:rPr>
        <w:t>字符集，并勾选第一行作为标题，如下图所示。如果选其他字符集，中文字符显示为乱码。</w:t>
      </w:r>
    </w:p>
    <w:p>
      <w:pPr>
        <w:keepNext/>
        <w:jc w:val="center"/>
      </w:pPr>
      <w:r>
        <w:rPr>
          <w:snapToGrid/>
        </w:rPr>
        <w:drawing>
          <wp:inline distT="0" distB="0" distL="0" distR="0">
            <wp:extent cx="2477135" cy="2094865"/>
            <wp:effectExtent l="0" t="0" r="0" b="635"/>
            <wp:docPr id="7" name="图片 7" descr="SNAGHTML82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NAGHTML8215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477135" cy="2094865"/>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w:t>
      </w:r>
      <w:r>
        <w:fldChar w:fldCharType="end"/>
      </w:r>
      <w:r>
        <w:rPr>
          <w:rFonts w:hint="eastAsia"/>
        </w:rPr>
        <w:t xml:space="preserve"> 选择字符集</w:t>
      </w:r>
    </w:p>
    <w:p>
      <w:pPr>
        <w:numPr>
          <w:ilvl w:val="0"/>
          <w:numId w:val="7"/>
        </w:numPr>
      </w:pPr>
      <w:r>
        <w:rPr>
          <w:rFonts w:hint="eastAsia"/>
        </w:rPr>
        <w:t>忽略字段修改，直接点击“ok”</w:t>
      </w:r>
    </w:p>
    <w:p>
      <w:pPr>
        <w:keepNext/>
        <w:jc w:val="center"/>
      </w:pPr>
      <w:r>
        <w:rPr>
          <w:snapToGrid/>
        </w:rPr>
        <w:drawing>
          <wp:inline distT="0" distB="0" distL="0" distR="0">
            <wp:extent cx="2374900" cy="3207385"/>
            <wp:effectExtent l="0" t="0" r="6350" b="0"/>
            <wp:docPr id="8" name="图片 8" descr="SNAGHTMLef50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NAGHTMLef50f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374900" cy="3207385"/>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w:t>
      </w:r>
      <w:r>
        <w:fldChar w:fldCharType="end"/>
      </w:r>
      <w:r>
        <w:rPr>
          <w:rFonts w:hint="eastAsia"/>
        </w:rPr>
        <w:t xml:space="preserve"> 忽略字段修改</w:t>
      </w:r>
    </w:p>
    <w:p>
      <w:pPr>
        <w:numPr>
          <w:ilvl w:val="0"/>
          <w:numId w:val="7"/>
        </w:numPr>
      </w:pPr>
      <w:r>
        <w:rPr>
          <w:rFonts w:hint="eastAsia"/>
        </w:rPr>
        <w:t>设置小区地图保存路径和文件名</w:t>
      </w:r>
    </w:p>
    <w:p>
      <w:pPr>
        <w:keepNext/>
        <w:jc w:val="center"/>
      </w:pPr>
      <w:r>
        <w:rPr>
          <w:snapToGrid/>
        </w:rPr>
        <w:drawing>
          <wp:inline distT="0" distB="0" distL="0" distR="0">
            <wp:extent cx="4149090" cy="3596005"/>
            <wp:effectExtent l="0" t="0" r="3810" b="4445"/>
            <wp:docPr id="9" name="图片 4" descr="C:\Users\hexs\AppData\Local\Temp\SNAGHTMLf171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C:\Users\hexs\AppData\Local\Temp\SNAGHTMLf171b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149090" cy="3596005"/>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w:t>
      </w:r>
      <w:r>
        <w:fldChar w:fldCharType="end"/>
      </w:r>
      <w:r>
        <w:rPr>
          <w:rFonts w:hint="eastAsia"/>
        </w:rPr>
        <w:t xml:space="preserve"> 设置小区地图保存路径和文件名</w:t>
      </w:r>
    </w:p>
    <w:p>
      <w:pPr>
        <w:numPr>
          <w:ilvl w:val="0"/>
          <w:numId w:val="7"/>
        </w:numPr>
      </w:pPr>
      <w:r>
        <w:rPr>
          <w:rFonts w:hint="eastAsia"/>
        </w:rPr>
        <w:t>匹配必选字段。工具会根据英文字段名称自动匹配必选字段。如果字段名字与MyLTE的必选字段名字不一致，需要手工配对必选字段。因本例是MyPCI的数据格式，MyLTE可以直接匹配，如下图所示。</w:t>
      </w:r>
    </w:p>
    <w:p>
      <w:pPr>
        <w:keepNext/>
        <w:jc w:val="center"/>
      </w:pPr>
      <w:r>
        <w:rPr>
          <w:snapToGrid/>
        </w:rPr>
        <w:drawing>
          <wp:inline distT="0" distB="0" distL="0" distR="0">
            <wp:extent cx="3466465" cy="5984240"/>
            <wp:effectExtent l="0" t="0" r="635" b="0"/>
            <wp:docPr id="10" name="图片 10" descr="SNAGHTML86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NAGHTML86418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466465" cy="5984240"/>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w:t>
      </w:r>
      <w:r>
        <w:fldChar w:fldCharType="end"/>
      </w:r>
      <w:r>
        <w:rPr>
          <w:rFonts w:hint="eastAsia"/>
        </w:rPr>
        <w:t xml:space="preserve"> 配对关键字段</w:t>
      </w:r>
    </w:p>
    <w:p>
      <w:pPr>
        <w:numPr>
          <w:ilvl w:val="0"/>
          <w:numId w:val="7"/>
        </w:numPr>
      </w:pPr>
      <w:r>
        <w:rPr>
          <w:rFonts w:hint="eastAsia"/>
        </w:rPr>
        <w:t>设置小区地图样式，如下图所示。</w:t>
      </w:r>
    </w:p>
    <w:p>
      <w:pPr>
        <w:keepNext/>
        <w:jc w:val="center"/>
      </w:pPr>
      <w:r>
        <w:rPr>
          <w:snapToGrid/>
        </w:rPr>
        <w:drawing>
          <wp:inline distT="0" distB="0" distL="0" distR="0">
            <wp:extent cx="2422525" cy="4646930"/>
            <wp:effectExtent l="0" t="0" r="0" b="1270"/>
            <wp:docPr id="11" name="图片 11" descr="SNAGHTML86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NAGHTML86e3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422525" cy="4646930"/>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w:t>
      </w:r>
      <w:r>
        <w:fldChar w:fldCharType="end"/>
      </w:r>
      <w:r>
        <w:rPr>
          <w:rFonts w:hint="eastAsia"/>
        </w:rPr>
        <w:t xml:space="preserve"> 设置小区地图样式</w:t>
      </w:r>
    </w:p>
    <w:p>
      <w:pPr>
        <w:numPr>
          <w:ilvl w:val="0"/>
          <w:numId w:val="7"/>
        </w:numPr>
      </w:pPr>
      <w:r>
        <w:rPr>
          <w:rFonts w:hint="eastAsia"/>
        </w:rPr>
        <w:t>创建的小区地图结果如下图所示。五角星图形为室内小区，其他的为室外小区。</w:t>
      </w:r>
    </w:p>
    <w:p>
      <w:pPr>
        <w:keepNext/>
      </w:pPr>
      <w:r>
        <w:rPr>
          <w:snapToGrid/>
        </w:rPr>
        <w:drawing>
          <wp:inline distT="0" distB="0" distL="0" distR="0">
            <wp:extent cx="5486400" cy="2845435"/>
            <wp:effectExtent l="0" t="0" r="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486400" cy="2845435"/>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w:t>
      </w:r>
      <w:r>
        <w:fldChar w:fldCharType="end"/>
      </w:r>
      <w:r>
        <w:rPr>
          <w:rFonts w:hint="eastAsia"/>
        </w:rPr>
        <w:t xml:space="preserve"> 小区地图样式</w:t>
      </w:r>
    </w:p>
    <w:p>
      <w:pPr>
        <w:pStyle w:val="3"/>
      </w:pPr>
      <w:bookmarkStart w:id="26" w:name="_Toc415382247"/>
      <w:r>
        <w:rPr>
          <w:rFonts w:hint="eastAsia"/>
        </w:rPr>
        <w:t>地理化选择评估区域</w:t>
      </w:r>
      <w:bookmarkEnd w:id="26"/>
    </w:p>
    <w:p>
      <w:pPr>
        <w:ind w:firstLine="420" w:firstLineChars="200"/>
      </w:pPr>
      <w:r>
        <w:rPr>
          <w:rFonts w:hint="eastAsia"/>
        </w:rPr>
        <w:t>创建了小区地图，就可以利用Mapinfo的功能，选择评估区域。譬如，需要对下图红色的多边形区域内的小区进行PCI规划效果评估，如下图所示。</w:t>
      </w:r>
    </w:p>
    <w:p>
      <w:pPr>
        <w:keepNext/>
        <w:ind w:firstLine="420" w:firstLineChars="200"/>
      </w:pPr>
      <w:r>
        <w:rPr>
          <w:snapToGrid/>
        </w:rPr>
        <w:drawing>
          <wp:inline distT="0" distB="0" distL="0" distR="0">
            <wp:extent cx="5486400" cy="4162425"/>
            <wp:effectExtent l="0" t="0" r="0" b="952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486400" cy="4162425"/>
                    </a:xfrm>
                    <a:prstGeom prst="rect">
                      <a:avLst/>
                    </a:prstGeom>
                    <a:noFill/>
                    <a:ln>
                      <a:noFill/>
                    </a:ln>
                  </pic:spPr>
                </pic:pic>
              </a:graphicData>
            </a:graphic>
          </wp:inline>
        </w:drawing>
      </w:r>
    </w:p>
    <w:p>
      <w:pPr>
        <w:pStyle w:val="6"/>
        <w:jc w:val="center"/>
        <w:rPr>
          <w:snapToGrid/>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w:t>
      </w:r>
      <w:r>
        <w:fldChar w:fldCharType="end"/>
      </w:r>
      <w:r>
        <w:rPr>
          <w:rFonts w:hint="eastAsia"/>
        </w:rPr>
        <w:t xml:space="preserve"> 评估区域</w:t>
      </w:r>
    </w:p>
    <w:p>
      <w:pPr>
        <w:ind w:firstLine="420" w:firstLineChars="200"/>
        <w:rPr>
          <w:snapToGrid/>
        </w:rPr>
      </w:pPr>
      <w:r>
        <w:rPr>
          <w:rFonts w:hint="eastAsia"/>
        </w:rPr>
        <w:t>利用Mapinfo工具的多边形选择工具</w:t>
      </w:r>
      <w:r>
        <w:rPr>
          <w:snapToGrid/>
        </w:rPr>
        <w:drawing>
          <wp:inline distT="0" distB="0" distL="0" distR="0">
            <wp:extent cx="211455" cy="211455"/>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11455" cy="211455"/>
                    </a:xfrm>
                    <a:prstGeom prst="rect">
                      <a:avLst/>
                    </a:prstGeom>
                    <a:noFill/>
                    <a:ln>
                      <a:noFill/>
                    </a:ln>
                  </pic:spPr>
                </pic:pic>
              </a:graphicData>
            </a:graphic>
          </wp:inline>
        </w:drawing>
      </w:r>
      <w:r>
        <w:rPr>
          <w:rFonts w:hint="eastAsia"/>
          <w:snapToGrid/>
        </w:rPr>
        <w:t>，选择待评估的区域，如下图所示。</w:t>
      </w:r>
    </w:p>
    <w:p>
      <w:pPr>
        <w:keepNext/>
      </w:pPr>
      <w:r>
        <w:rPr>
          <w:snapToGrid/>
        </w:rPr>
        <w:drawing>
          <wp:inline distT="0" distB="0" distL="0" distR="0">
            <wp:extent cx="5486400" cy="4162425"/>
            <wp:effectExtent l="0" t="0" r="0" b="952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486400" cy="4162425"/>
                    </a:xfrm>
                    <a:prstGeom prst="rect">
                      <a:avLst/>
                    </a:prstGeom>
                    <a:noFill/>
                    <a:ln>
                      <a:noFill/>
                    </a:ln>
                  </pic:spPr>
                </pic:pic>
              </a:graphicData>
            </a:graphic>
          </wp:inline>
        </w:drawing>
      </w:r>
    </w:p>
    <w:p>
      <w:pPr>
        <w:pStyle w:val="6"/>
        <w:jc w:val="center"/>
        <w:rPr>
          <w:snapToGrid/>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10</w:t>
      </w:r>
      <w:r>
        <w:fldChar w:fldCharType="end"/>
      </w:r>
      <w:r>
        <w:rPr>
          <w:rFonts w:hint="eastAsia"/>
        </w:rPr>
        <w:t xml:space="preserve"> 选择待评估区域</w:t>
      </w:r>
    </w:p>
    <w:p>
      <w:pPr>
        <w:ind w:firstLine="420" w:firstLineChars="200"/>
        <w:rPr>
          <w:snapToGrid/>
        </w:rPr>
      </w:pPr>
      <w:r>
        <w:rPr>
          <w:rFonts w:hint="eastAsia"/>
          <w:snapToGrid/>
        </w:rPr>
        <w:t>点击MapInfo的菜单“Table”-&gt;“Udate Column”，如下图所示。</w:t>
      </w:r>
    </w:p>
    <w:p>
      <w:pPr>
        <w:keepNext/>
      </w:pPr>
      <w:r>
        <w:rPr>
          <w:snapToGrid/>
        </w:rPr>
        <w:drawing>
          <wp:inline distT="0" distB="0" distL="0" distR="0">
            <wp:extent cx="5486400" cy="3255010"/>
            <wp:effectExtent l="0" t="0" r="0" b="254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486400" cy="3255010"/>
                    </a:xfrm>
                    <a:prstGeom prst="rect">
                      <a:avLst/>
                    </a:prstGeom>
                    <a:noFill/>
                    <a:ln>
                      <a:noFill/>
                    </a:ln>
                  </pic:spPr>
                </pic:pic>
              </a:graphicData>
            </a:graphic>
          </wp:inline>
        </w:drawing>
      </w:r>
    </w:p>
    <w:p>
      <w:pPr>
        <w:pStyle w:val="6"/>
        <w:jc w:val="center"/>
        <w:rPr>
          <w:snapToGrid/>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11</w:t>
      </w:r>
      <w:r>
        <w:fldChar w:fldCharType="end"/>
      </w:r>
      <w:r>
        <w:rPr>
          <w:rFonts w:hint="eastAsia"/>
        </w:rPr>
        <w:t xml:space="preserve"> 更新表的列值</w:t>
      </w:r>
    </w:p>
    <w:p>
      <w:pPr>
        <w:ind w:firstLine="420" w:firstLineChars="200"/>
      </w:pPr>
      <w:r>
        <w:rPr>
          <w:rFonts w:hint="eastAsia"/>
        </w:rPr>
        <w:t>点击</w:t>
      </w:r>
      <w:r>
        <w:rPr>
          <w:rFonts w:hint="eastAsia"/>
          <w:snapToGrid/>
        </w:rPr>
        <w:t>“Udate Column”菜单后，会弹出如下图的对话框。选择“Selection”表的“Implemented”字段，设置字段更新值为“y”。点击ok，并保存。</w:t>
      </w:r>
    </w:p>
    <w:p>
      <w:pPr>
        <w:keepNext/>
        <w:jc w:val="center"/>
      </w:pPr>
      <w:r>
        <w:rPr>
          <w:snapToGrid/>
        </w:rPr>
        <w:drawing>
          <wp:inline distT="0" distB="0" distL="0" distR="0">
            <wp:extent cx="4032885" cy="2647950"/>
            <wp:effectExtent l="0" t="0" r="5715" b="0"/>
            <wp:docPr id="17" name="图片 17" descr="SNAGHTMLb3f2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NAGHTMLb3f2e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032885" cy="2647950"/>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12</w:t>
      </w:r>
      <w:r>
        <w:fldChar w:fldCharType="end"/>
      </w:r>
      <w:r>
        <w:rPr>
          <w:rFonts w:hint="eastAsia"/>
        </w:rPr>
        <w:t xml:space="preserve"> 更新表列值对话框</w:t>
      </w:r>
    </w:p>
    <w:p>
      <w:pPr>
        <w:ind w:firstLine="420" w:firstLineChars="200"/>
      </w:pPr>
      <w:r>
        <w:rPr>
          <w:rFonts w:hint="eastAsia"/>
        </w:rPr>
        <w:t>点击菜单“Table-&gt;Export</w:t>
      </w:r>
      <w:r>
        <w:t>…”</w:t>
      </w:r>
      <w:r>
        <w:rPr>
          <w:rFonts w:hint="eastAsia"/>
        </w:rPr>
        <w:t>,如图13所示。选择csv作为导出的文件格式，如图14所示。再选择“No character set conversion</w:t>
      </w:r>
      <w:r>
        <w:t>”</w:t>
      </w:r>
      <w:r>
        <w:rPr>
          <w:rFonts w:hint="eastAsia"/>
        </w:rPr>
        <w:t>字符集，并勾选第一行作为标题栏，如图15所示。MapInfo导出的csv文件可以直接应用到MyPCI工具当中，进行相应的PCI评估或者PCI规划。</w:t>
      </w:r>
    </w:p>
    <w:p>
      <w:pPr>
        <w:keepNext/>
      </w:pPr>
      <w:r>
        <w:rPr>
          <w:snapToGrid/>
        </w:rPr>
        <w:drawing>
          <wp:inline distT="0" distB="0" distL="0" distR="0">
            <wp:extent cx="5274310" cy="313118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7"/>
                    <a:stretch>
                      <a:fillRect/>
                    </a:stretch>
                  </pic:blipFill>
                  <pic:spPr>
                    <a:xfrm>
                      <a:off x="0" y="0"/>
                      <a:ext cx="5274310" cy="3131622"/>
                    </a:xfrm>
                    <a:prstGeom prst="rect">
                      <a:avLst/>
                    </a:prstGeom>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13</w:t>
      </w:r>
      <w:r>
        <w:fldChar w:fldCharType="end"/>
      </w:r>
      <w:r>
        <w:rPr>
          <w:rFonts w:hint="eastAsia"/>
        </w:rPr>
        <w:t xml:space="preserve"> 表的导出</w:t>
      </w:r>
    </w:p>
    <w:p>
      <w:pPr>
        <w:keepNext/>
        <w:jc w:val="center"/>
      </w:pPr>
      <w:r>
        <w:rPr>
          <w:snapToGrid/>
        </w:rPr>
        <w:drawing>
          <wp:inline distT="0" distB="0" distL="0" distR="0">
            <wp:extent cx="4589780" cy="4210050"/>
            <wp:effectExtent l="0" t="0" r="1270" b="0"/>
            <wp:docPr id="24" name="图片 24" descr="C:\Users\hexs\AppData\Local\Temp\SNAGHTML1b7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hexs\AppData\Local\Temp\SNAGHTML1b7e8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589915" cy="4209967"/>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14</w:t>
      </w:r>
      <w:r>
        <w:fldChar w:fldCharType="end"/>
      </w:r>
      <w:r>
        <w:rPr>
          <w:rFonts w:hint="eastAsia"/>
        </w:rPr>
        <w:t xml:space="preserve"> 设置csv为导出文件格式</w:t>
      </w:r>
    </w:p>
    <w:p>
      <w:pPr>
        <w:keepNext/>
        <w:jc w:val="center"/>
      </w:pPr>
      <w:r>
        <w:rPr>
          <w:snapToGrid/>
        </w:rPr>
        <w:drawing>
          <wp:inline distT="0" distB="0" distL="0" distR="0">
            <wp:extent cx="2477135" cy="2094865"/>
            <wp:effectExtent l="0" t="0" r="0" b="635"/>
            <wp:docPr id="25" name="图片 25" descr="C:\Users\hexs\AppData\Local\Temp\SNAGHTML1c3b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Users\hexs\AppData\Local\Temp\SNAGHTML1c3bb8.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477135" cy="2094865"/>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15</w:t>
      </w:r>
      <w:r>
        <w:fldChar w:fldCharType="end"/>
      </w:r>
      <w:r>
        <w:rPr>
          <w:rFonts w:hint="eastAsia"/>
        </w:rPr>
        <w:t xml:space="preserve"> 设置字符集</w:t>
      </w:r>
    </w:p>
    <w:p>
      <w:pPr>
        <w:pStyle w:val="3"/>
      </w:pPr>
      <w:bookmarkStart w:id="27" w:name="_Toc415382248"/>
      <w:r>
        <w:rPr>
          <w:rFonts w:hint="eastAsia"/>
        </w:rPr>
        <w:t>地理化检查单小区PCI</w:t>
      </w:r>
      <w:bookmarkEnd w:id="27"/>
    </w:p>
    <w:p>
      <w:r>
        <w:rPr>
          <w:rFonts w:hint="eastAsia"/>
        </w:rPr>
        <w:t>MyLTE支持地理化层现小区PCI规划是否合理。操作步骤如下：</w:t>
      </w:r>
    </w:p>
    <w:p>
      <w:pPr>
        <w:numPr>
          <w:ilvl w:val="4"/>
          <w:numId w:val="1"/>
        </w:numPr>
      </w:pPr>
      <w:r>
        <w:rPr>
          <w:rFonts w:hint="eastAsia"/>
        </w:rPr>
        <w:t>在地图上选择小区对象</w:t>
      </w:r>
    </w:p>
    <w:p>
      <w:pPr>
        <w:numPr>
          <w:ilvl w:val="4"/>
          <w:numId w:val="1"/>
        </w:numPr>
      </w:pPr>
      <w:r>
        <w:rPr>
          <w:rFonts w:hint="eastAsia"/>
        </w:rPr>
        <w:t>点击菜单“PCI”|“检查单小区PCI”，或输入快捷键“Ctrl+F1”，菜单参见图16</w:t>
      </w:r>
    </w:p>
    <w:p>
      <w:pPr>
        <w:numPr>
          <w:ilvl w:val="4"/>
          <w:numId w:val="1"/>
        </w:numPr>
      </w:pPr>
      <w:r>
        <w:rPr>
          <w:rFonts w:hint="eastAsia"/>
        </w:rPr>
        <w:t>小区地图自动刷新，样式如图17所示。其中，洋红色为源小区的，红色为PCI与源小区的相同，黄色为PCI与源小区的模3相同,蓝色为PCI与源小区的模30相同</w:t>
      </w:r>
    </w:p>
    <w:p>
      <w:pPr>
        <w:numPr>
          <w:ilvl w:val="4"/>
          <w:numId w:val="1"/>
        </w:numPr>
      </w:pPr>
      <w:r>
        <w:rPr>
          <w:rFonts w:hint="eastAsia"/>
        </w:rPr>
        <w:t>重复步骤1至3，就可以检查其他的小区</w:t>
      </w:r>
    </w:p>
    <w:p>
      <w:pPr>
        <w:numPr>
          <w:ilvl w:val="4"/>
          <w:numId w:val="1"/>
        </w:numPr>
      </w:pPr>
      <w:r>
        <w:rPr>
          <w:rFonts w:hint="eastAsia"/>
        </w:rPr>
        <w:t>点击菜单“MyLTE”|“恢复默认样式”，可以将小区地图恢复到默认样式</w:t>
      </w:r>
    </w:p>
    <w:p>
      <w:pPr>
        <w:keepNext/>
      </w:pPr>
      <w:r>
        <w:rPr>
          <w:snapToGrid/>
        </w:rPr>
        <w:drawing>
          <wp:inline distT="0" distB="0" distL="0" distR="0">
            <wp:extent cx="5274310" cy="313118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0"/>
                    <a:stretch>
                      <a:fillRect/>
                    </a:stretch>
                  </pic:blipFill>
                  <pic:spPr>
                    <a:xfrm>
                      <a:off x="0" y="0"/>
                      <a:ext cx="5274310" cy="3131622"/>
                    </a:xfrm>
                    <a:prstGeom prst="rect">
                      <a:avLst/>
                    </a:prstGeom>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16</w:t>
      </w:r>
      <w:r>
        <w:fldChar w:fldCharType="end"/>
      </w:r>
      <w:r>
        <w:rPr>
          <w:rFonts w:hint="eastAsia"/>
        </w:rPr>
        <w:t xml:space="preserve"> 检查单小区PCI</w:t>
      </w:r>
    </w:p>
    <w:p>
      <w:pPr>
        <w:keepNext/>
      </w:pPr>
      <w:r>
        <w:rPr>
          <w:snapToGrid/>
        </w:rPr>
        <w:drawing>
          <wp:inline distT="0" distB="0" distL="0" distR="0">
            <wp:extent cx="5486400" cy="3507740"/>
            <wp:effectExtent l="0" t="0" r="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486400" cy="3507740"/>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17</w:t>
      </w:r>
      <w:r>
        <w:fldChar w:fldCharType="end"/>
      </w:r>
      <w:r>
        <w:rPr>
          <w:rFonts w:hint="eastAsia"/>
        </w:rPr>
        <w:t xml:space="preserve"> PCI地理化呈现</w:t>
      </w:r>
    </w:p>
    <w:p>
      <w:pPr>
        <w:pStyle w:val="3"/>
      </w:pPr>
      <w:bookmarkStart w:id="28" w:name="_Toc415382249"/>
      <w:r>
        <w:rPr>
          <w:rFonts w:hint="eastAsia"/>
        </w:rPr>
        <w:t>地理化检查单小区根序列</w:t>
      </w:r>
      <w:bookmarkEnd w:id="28"/>
    </w:p>
    <w:p>
      <w:pPr>
        <w:ind w:firstLine="420" w:firstLineChars="200"/>
      </w:pPr>
      <w:r>
        <w:rPr>
          <w:rFonts w:hint="eastAsia"/>
        </w:rPr>
        <w:t>MyLTE支持地理化层现小区Zadoff-Chu根序列规划是否合理。操作步骤如下：</w:t>
      </w:r>
    </w:p>
    <w:p>
      <w:pPr>
        <w:numPr>
          <w:ilvl w:val="4"/>
          <w:numId w:val="1"/>
        </w:numPr>
      </w:pPr>
      <w:r>
        <w:rPr>
          <w:rFonts w:hint="eastAsia"/>
        </w:rPr>
        <w:t>在地图上选择小区对象</w:t>
      </w:r>
    </w:p>
    <w:p>
      <w:pPr>
        <w:numPr>
          <w:ilvl w:val="4"/>
          <w:numId w:val="1"/>
        </w:numPr>
      </w:pPr>
      <w:r>
        <w:rPr>
          <w:rFonts w:hint="eastAsia"/>
        </w:rPr>
        <w:t>点击菜单“PRACH”|“检查单小区根序列”，或输入快捷键“Ctrl+F2”，菜单参见图18</w:t>
      </w:r>
    </w:p>
    <w:p>
      <w:pPr>
        <w:numPr>
          <w:ilvl w:val="4"/>
          <w:numId w:val="1"/>
        </w:numPr>
      </w:pPr>
      <w:r>
        <w:rPr>
          <w:rFonts w:hint="eastAsia"/>
        </w:rPr>
        <w:t>小区地图自动刷新，样式如图19所示。其中，洋红色为源小区，红色为根序列索引与源小区相同，黄色为根序列索引大于源小区并且索引间隔小于源小区的所需根序列数</w:t>
      </w:r>
    </w:p>
    <w:p>
      <w:pPr>
        <w:numPr>
          <w:ilvl w:val="4"/>
          <w:numId w:val="1"/>
        </w:numPr>
      </w:pPr>
      <w:r>
        <w:rPr>
          <w:rFonts w:hint="eastAsia"/>
        </w:rPr>
        <w:t>重复步骤1至3，检查其他的小区</w:t>
      </w:r>
    </w:p>
    <w:p>
      <w:pPr>
        <w:numPr>
          <w:ilvl w:val="4"/>
          <w:numId w:val="1"/>
        </w:numPr>
      </w:pPr>
      <w:r>
        <w:rPr>
          <w:rFonts w:hint="eastAsia"/>
        </w:rPr>
        <w:t>点击菜单“MyLTE”|“恢复默认样式”，可以将小区地图恢复到默认样式</w:t>
      </w:r>
    </w:p>
    <w:p>
      <w:pPr>
        <w:keepNext/>
        <w:ind w:left="46" w:leftChars="22"/>
        <w:jc w:val="center"/>
      </w:pPr>
      <w:r>
        <w:rPr>
          <w:snapToGrid/>
        </w:rPr>
        <w:drawing>
          <wp:inline distT="0" distB="0" distL="0" distR="0">
            <wp:extent cx="5274310" cy="3131185"/>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2"/>
                    <a:stretch>
                      <a:fillRect/>
                    </a:stretch>
                  </pic:blipFill>
                  <pic:spPr>
                    <a:xfrm>
                      <a:off x="0" y="0"/>
                      <a:ext cx="5274310" cy="3131622"/>
                    </a:xfrm>
                    <a:prstGeom prst="rect">
                      <a:avLst/>
                    </a:prstGeom>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18</w:t>
      </w:r>
      <w:r>
        <w:fldChar w:fldCharType="end"/>
      </w:r>
      <w:r>
        <w:rPr>
          <w:rFonts w:hint="eastAsia"/>
        </w:rPr>
        <w:t xml:space="preserve"> 检查单小区根序列</w:t>
      </w:r>
    </w:p>
    <w:p>
      <w:pPr>
        <w:keepNext/>
      </w:pPr>
      <w:r>
        <w:rPr>
          <w:snapToGrid/>
        </w:rPr>
        <w:drawing>
          <wp:inline distT="0" distB="0" distL="0" distR="0">
            <wp:extent cx="5486400" cy="3787140"/>
            <wp:effectExtent l="0" t="0" r="0" b="381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486400" cy="3787140"/>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19</w:t>
      </w:r>
      <w:r>
        <w:fldChar w:fldCharType="end"/>
      </w:r>
      <w:r>
        <w:rPr>
          <w:rFonts w:hint="eastAsia"/>
        </w:rPr>
        <w:t xml:space="preserve"> 小区根序列地理化呈现</w:t>
      </w:r>
    </w:p>
    <w:p/>
    <w:p>
      <w:pPr>
        <w:pStyle w:val="2"/>
        <w:numPr>
          <w:ilvl w:val="0"/>
          <w:numId w:val="5"/>
        </w:numPr>
      </w:pPr>
      <w:bookmarkStart w:id="29" w:name="_Toc415382250"/>
      <w:r>
        <w:rPr>
          <w:rFonts w:hint="eastAsia"/>
        </w:rPr>
        <w:t>附件1 小区参数模版</w:t>
      </w:r>
      <w:bookmarkEnd w:id="29"/>
    </w:p>
    <w:p>
      <w:r>
        <w:object>
          <v:shape id="_x0000_i1025" o:spt="75" type="#_x0000_t75" style="height:47.8pt;width:77.35pt;" o:ole="t" filled="f" o:preferrelative="t" stroked="f" coordsize="21600,21600">
            <v:path/>
            <v:fill on="f" focussize="0,0"/>
            <v:stroke on="f" joinstyle="miter"/>
            <v:imagedata r:id="rId35" o:title=""/>
            <o:lock v:ext="edit" aspectratio="t"/>
            <w10:wrap type="none"/>
            <w10:anchorlock/>
          </v:shape>
          <o:OLEObject Type="Embed" ProgID="Excel.Sheet.12" ShapeID="_x0000_i1025" DrawAspect="Icon" ObjectID="_1468075725" r:id="rId34">
            <o:LockedField>false</o:LockedField>
          </o:OLEObject>
        </w:object>
      </w:r>
    </w:p>
    <w:p>
      <w:pPr>
        <w:pStyle w:val="2"/>
        <w:numPr>
          <w:ilvl w:val="0"/>
          <w:numId w:val="5"/>
        </w:numPr>
      </w:pPr>
      <w:bookmarkStart w:id="30" w:name="_Toc415382251"/>
      <w:r>
        <w:rPr>
          <w:rFonts w:hint="eastAsia"/>
        </w:rPr>
        <w:t>附件2 MyLTE软件包</w:t>
      </w:r>
      <w:bookmarkEnd w:id="30"/>
    </w:p>
    <w:p>
      <w:r>
        <w:object>
          <v:shape id="_x0000_i1026" o:spt="75" type="#_x0000_t75" style="height:47.8pt;width:77.35pt;" o:ole="t" filled="f" o:preferrelative="t" stroked="f" coordsize="21600,21600">
            <v:path/>
            <v:fill on="f" focussize="0,0"/>
            <v:stroke on="f" joinstyle="miter"/>
            <v:imagedata r:id="rId37" o:title=""/>
            <o:lock v:ext="edit" aspectratio="t"/>
            <w10:wrap type="none"/>
            <w10:anchorlock/>
          </v:shape>
          <o:OLEObject Type="Embed" ProgID="Package" ShapeID="_x0000_i1026" DrawAspect="Icon" ObjectID="_1468075726" r:id="rId36">
            <o:LockedField>false</o:LockedField>
          </o:OLEObject>
        </w:object>
      </w:r>
    </w:p>
    <w:sectPr>
      <w:headerReference r:id="rId7" w:type="first"/>
      <w:footerReference r:id="rId10" w:type="first"/>
      <w:headerReference r:id="rId5" w:type="default"/>
      <w:footerReference r:id="rId8" w:type="default"/>
      <w:headerReference r:id="rId6" w:type="even"/>
      <w:footerReference r:id="rId9" w:type="even"/>
      <w:pgSz w:w="11906" w:h="16838"/>
      <w:pgMar w:top="1312" w:right="1800" w:bottom="1440" w:left="1800" w:header="779"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Book Antiqua">
    <w:altName w:val="Segoe Print"/>
    <w:panose1 w:val="02040602050305030304"/>
    <w:charset w:val="00"/>
    <w:family w:val="roman"/>
    <w:pitch w:val="default"/>
    <w:sig w:usb0="00000000" w:usb1="00000000" w:usb2="00000000" w:usb3="00000000" w:csb0="0000009F" w:csb1="00000000"/>
  </w:font>
  <w:font w:name="Dotum">
    <w:altName w:val="Malgun Gothic"/>
    <w:panose1 w:val="020B0600000101010101"/>
    <w:charset w:val="81"/>
    <w:family w:val="modern"/>
    <w:pitch w:val="default"/>
    <w:sig w:usb0="00000000" w:usb1="00000000" w:usb2="00000010" w:usb3="00000000" w:csb0="00080000" w:csb1="00000000"/>
  </w:font>
  <w:font w:name="DotumChe">
    <w:altName w:val="Malgun Gothic"/>
    <w:panose1 w:val="00000000000000000000"/>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5000" w:type="pct"/>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99"/>
      <w:gridCol w:w="2787"/>
      <w:gridCol w:w="2736"/>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60" w:type="pct"/>
        </w:tcPr>
        <w:p>
          <w:pPr>
            <w:pStyle w:val="14"/>
            <w:ind w:firstLine="360"/>
          </w:pPr>
          <w:r>
            <w:fldChar w:fldCharType="begin"/>
          </w:r>
          <w:r>
            <w:instrText xml:space="preserve"> </w:instrText>
          </w:r>
          <w:r>
            <w:rPr>
              <w:rFonts w:hint="eastAsia"/>
            </w:rPr>
            <w:instrText xml:space="preserve">TIME \@ "yyyy-M-d"</w:instrText>
          </w:r>
          <w:r>
            <w:instrText xml:space="preserve"> </w:instrText>
          </w:r>
          <w:r>
            <w:fldChar w:fldCharType="separate"/>
          </w:r>
          <w:r>
            <w:rPr>
              <w:rFonts w:hint="eastAsia"/>
            </w:rPr>
            <w:t>2024-10-28</w:t>
          </w:r>
          <w:r>
            <w:fldChar w:fldCharType="end"/>
          </w:r>
        </w:p>
      </w:tc>
      <w:tc>
        <w:tcPr>
          <w:tcW w:w="1635" w:type="pct"/>
        </w:tcPr>
        <w:p>
          <w:pPr>
            <w:pStyle w:val="14"/>
            <w:ind w:firstLine="90" w:firstLineChars="50"/>
          </w:pPr>
        </w:p>
      </w:tc>
      <w:tc>
        <w:tcPr>
          <w:tcW w:w="1606" w:type="pct"/>
        </w:tcPr>
        <w:p>
          <w:pPr>
            <w:pStyle w:val="14"/>
            <w:ind w:firstLine="360"/>
            <w:jc w:val="right"/>
          </w:pPr>
          <w:r>
            <w:rPr>
              <w:rFonts w:hint="eastAsia"/>
            </w:rPr>
            <w:t>第</w:t>
          </w:r>
          <w:r>
            <w:fldChar w:fldCharType="begin"/>
          </w:r>
          <w:r>
            <w:instrText xml:space="preserve">PAGE</w:instrText>
          </w:r>
          <w:r>
            <w:fldChar w:fldCharType="separate"/>
          </w:r>
          <w:r>
            <w:t>16</w:t>
          </w:r>
          <w:r>
            <w:fldChar w:fldCharType="end"/>
          </w:r>
          <w:r>
            <w:rPr>
              <w:rFonts w:hint="eastAsia"/>
            </w:rPr>
            <w:t>页</w:t>
          </w:r>
          <w:r>
            <w:t xml:space="preserve">, </w:t>
          </w:r>
          <w:r>
            <w:rPr>
              <w:rFonts w:hint="eastAsia"/>
            </w:rPr>
            <w:t>共</w:t>
          </w:r>
          <w:r>
            <w:fldChar w:fldCharType="begin"/>
          </w:r>
          <w:r>
            <w:instrText xml:space="preserve"> NUMPAGES  \* Arabic  \* MERGEFORMAT </w:instrText>
          </w:r>
          <w:r>
            <w:fldChar w:fldCharType="separate"/>
          </w:r>
          <w:r>
            <w:t>16</w:t>
          </w:r>
          <w:r>
            <w:fldChar w:fldCharType="end"/>
          </w:r>
          <w:r>
            <w:rPr>
              <w:rFonts w:hint="eastAsia"/>
            </w:rPr>
            <w:t>页</w:t>
          </w:r>
        </w:p>
      </w:tc>
    </w:tr>
  </w:tbl>
  <w:p>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842"/>
      <w:gridCol w:w="5894"/>
      <w:gridCol w:w="1684"/>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57" w:type="dxa"/>
          <w:bottom w:w="0" w:type="dxa"/>
          <w:right w:w="57" w:type="dxa"/>
        </w:tblCellMar>
      </w:tblPrEx>
      <w:trPr>
        <w:cantSplit/>
        <w:trHeight w:val="782" w:hRule="exact"/>
      </w:trPr>
      <w:tc>
        <w:tcPr>
          <w:tcW w:w="500" w:type="pct"/>
        </w:tcPr>
        <w:p>
          <w:pPr>
            <w:pStyle w:val="32"/>
            <w:rPr>
              <w:rFonts w:ascii="Dotum" w:hAnsi="Dotum" w:eastAsia="Dotum"/>
            </w:rPr>
          </w:pPr>
          <w:r>
            <w:rPr>
              <w:rFonts w:ascii="Dotum" w:hAnsi="Dotum" w:eastAsia="Dotum"/>
              <w:snapToGrid/>
            </w:rPr>
            <w:drawing>
              <wp:anchor distT="0" distB="0" distL="114300" distR="114300" simplePos="0" relativeHeight="251659264" behindDoc="0" locked="0" layoutInCell="1" allowOverlap="1">
                <wp:simplePos x="0" y="0"/>
                <wp:positionH relativeFrom="column">
                  <wp:posOffset>-133350</wp:posOffset>
                </wp:positionH>
                <wp:positionV relativeFrom="paragraph">
                  <wp:posOffset>133985</wp:posOffset>
                </wp:positionV>
                <wp:extent cx="723900" cy="3492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349250"/>
                        </a:xfrm>
                        <a:prstGeom prst="rect">
                          <a:avLst/>
                        </a:prstGeom>
                        <a:noFill/>
                      </pic:spPr>
                    </pic:pic>
                  </a:graphicData>
                </a:graphic>
              </wp:anchor>
            </w:drawing>
          </w:r>
        </w:p>
        <w:p>
          <w:pPr>
            <w:rPr>
              <w:rFonts w:ascii="Dotum" w:hAnsi="Dotum" w:eastAsia="Dotum"/>
            </w:rPr>
          </w:pPr>
        </w:p>
      </w:tc>
      <w:tc>
        <w:tcPr>
          <w:tcW w:w="3500" w:type="pct"/>
          <w:vAlign w:val="bottom"/>
        </w:tcPr>
        <w:p>
          <w:pPr>
            <w:jc w:val="both"/>
            <w:rPr>
              <w:rFonts w:ascii="Dotum" w:hAnsi="Dotum"/>
              <w:sz w:val="18"/>
              <w:szCs w:val="18"/>
            </w:rPr>
          </w:pPr>
        </w:p>
        <w:p>
          <w:pPr>
            <w:rPr>
              <w:rFonts w:ascii="Dotum" w:hAnsi="Dotum"/>
            </w:rPr>
          </w:pPr>
          <w:r>
            <w:rPr>
              <w:rFonts w:hint="eastAsia" w:ascii="Dotum" w:hAnsi="Dotum"/>
              <w:sz w:val="18"/>
              <w:szCs w:val="18"/>
            </w:rPr>
            <w:t xml:space="preserve">                       广东电信无线网络优化中心</w:t>
          </w:r>
        </w:p>
      </w:tc>
      <w:tc>
        <w:tcPr>
          <w:tcW w:w="1000" w:type="pct"/>
          <w:vAlign w:val="bottom"/>
        </w:tcPr>
        <w:p>
          <w:pPr>
            <w:pStyle w:val="15"/>
            <w:ind w:firstLine="360"/>
            <w:rPr>
              <w:rFonts w:ascii="Dotum" w:hAnsi="Dotum"/>
            </w:rPr>
          </w:pPr>
        </w:p>
      </w:tc>
    </w:tr>
  </w:tbl>
  <w:p>
    <w:pPr>
      <w:pStyle w:val="15"/>
      <w:rPr>
        <w:rFonts w:ascii="DotumChe" w:hAnsi="DotumChe" w:eastAsia="DotumCh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1134"/>
        </w:tabs>
        <w:ind w:left="1134" w:hanging="312"/>
      </w:pPr>
      <w:rPr>
        <w:rFonts w:hint="default" w:ascii="Wingdings" w:hAnsi="Wingdings"/>
        <w:sz w:val="18"/>
        <w:szCs w:val="18"/>
      </w:rPr>
    </w:lvl>
  </w:abstractNum>
  <w:abstractNum w:abstractNumId="1">
    <w:nsid w:val="1D5755D3"/>
    <w:multiLevelType w:val="multilevel"/>
    <w:tmpl w:val="1D5755D3"/>
    <w:lvl w:ilvl="0" w:tentative="0">
      <w:start w:val="1"/>
      <w:numFmt w:val="bullet"/>
      <w:pStyle w:val="53"/>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auto"/>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31"/>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27"/>
      <w:suff w:val="space"/>
      <w:lvlText w:val="表%9"/>
      <w:lvlJc w:val="center"/>
      <w:pPr>
        <w:ind w:left="0" w:firstLine="0"/>
      </w:pPr>
      <w:rPr>
        <w:rFonts w:hint="default" w:ascii="Arial" w:hAnsi="Arial" w:eastAsia="黑体"/>
        <w:b w:val="0"/>
        <w:i w:val="0"/>
        <w:sz w:val="18"/>
        <w:szCs w:val="18"/>
      </w:rPr>
    </w:lvl>
  </w:abstractNum>
  <w:abstractNum w:abstractNumId="3">
    <w:nsid w:val="596552D4"/>
    <w:multiLevelType w:val="multilevel"/>
    <w:tmpl w:val="596552D4"/>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63546429"/>
    <w:multiLevelType w:val="multilevel"/>
    <w:tmpl w:val="63546429"/>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5">
    <w:nsid w:val="6B991D87"/>
    <w:multiLevelType w:val="multilevel"/>
    <w:tmpl w:val="6B991D87"/>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6">
    <w:nsid w:val="7976030E"/>
    <w:multiLevelType w:val="multilevel"/>
    <w:tmpl w:val="7976030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4"/>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Q3NjQxYmZmN2ZkODIxYWNiNTEzMzQyMTZmNzQ1MmMifQ=="/>
  </w:docVars>
  <w:rsids>
    <w:rsidRoot w:val="00477D8C"/>
    <w:rsid w:val="00000099"/>
    <w:rsid w:val="00000F9A"/>
    <w:rsid w:val="0000127F"/>
    <w:rsid w:val="0000140F"/>
    <w:rsid w:val="00003D28"/>
    <w:rsid w:val="00004C4F"/>
    <w:rsid w:val="00004FC2"/>
    <w:rsid w:val="00005189"/>
    <w:rsid w:val="00006DF9"/>
    <w:rsid w:val="000072B1"/>
    <w:rsid w:val="000076A4"/>
    <w:rsid w:val="000101A5"/>
    <w:rsid w:val="00010838"/>
    <w:rsid w:val="00011081"/>
    <w:rsid w:val="0001128D"/>
    <w:rsid w:val="00011414"/>
    <w:rsid w:val="00012278"/>
    <w:rsid w:val="00012ECD"/>
    <w:rsid w:val="00014930"/>
    <w:rsid w:val="0001629B"/>
    <w:rsid w:val="00020ED5"/>
    <w:rsid w:val="00022EA0"/>
    <w:rsid w:val="000242DB"/>
    <w:rsid w:val="000259DA"/>
    <w:rsid w:val="000279B4"/>
    <w:rsid w:val="0003043C"/>
    <w:rsid w:val="0003079F"/>
    <w:rsid w:val="00030872"/>
    <w:rsid w:val="00031FA5"/>
    <w:rsid w:val="000342B8"/>
    <w:rsid w:val="0003626A"/>
    <w:rsid w:val="00037350"/>
    <w:rsid w:val="00037C96"/>
    <w:rsid w:val="00037F13"/>
    <w:rsid w:val="00040652"/>
    <w:rsid w:val="0004152F"/>
    <w:rsid w:val="000419B9"/>
    <w:rsid w:val="00041EE0"/>
    <w:rsid w:val="000439DC"/>
    <w:rsid w:val="00043B11"/>
    <w:rsid w:val="00044695"/>
    <w:rsid w:val="00044809"/>
    <w:rsid w:val="00045C43"/>
    <w:rsid w:val="0004649A"/>
    <w:rsid w:val="00047BC1"/>
    <w:rsid w:val="00051780"/>
    <w:rsid w:val="00051DD7"/>
    <w:rsid w:val="000535AD"/>
    <w:rsid w:val="00054312"/>
    <w:rsid w:val="000547CA"/>
    <w:rsid w:val="00054B74"/>
    <w:rsid w:val="00054F34"/>
    <w:rsid w:val="00055D28"/>
    <w:rsid w:val="0005637E"/>
    <w:rsid w:val="00056E3D"/>
    <w:rsid w:val="00060C84"/>
    <w:rsid w:val="00060CA9"/>
    <w:rsid w:val="00061919"/>
    <w:rsid w:val="00061EA3"/>
    <w:rsid w:val="00061F8E"/>
    <w:rsid w:val="00062E64"/>
    <w:rsid w:val="00063BA6"/>
    <w:rsid w:val="00065031"/>
    <w:rsid w:val="00071AEE"/>
    <w:rsid w:val="00074E0F"/>
    <w:rsid w:val="00075375"/>
    <w:rsid w:val="00075706"/>
    <w:rsid w:val="00075A7B"/>
    <w:rsid w:val="0008063B"/>
    <w:rsid w:val="00080C64"/>
    <w:rsid w:val="00081C8C"/>
    <w:rsid w:val="00082140"/>
    <w:rsid w:val="00082A20"/>
    <w:rsid w:val="00082B97"/>
    <w:rsid w:val="0008322B"/>
    <w:rsid w:val="0008390C"/>
    <w:rsid w:val="00084394"/>
    <w:rsid w:val="00084CE3"/>
    <w:rsid w:val="00084E1B"/>
    <w:rsid w:val="0008622D"/>
    <w:rsid w:val="0009019F"/>
    <w:rsid w:val="0009088D"/>
    <w:rsid w:val="000944B8"/>
    <w:rsid w:val="00095102"/>
    <w:rsid w:val="00095318"/>
    <w:rsid w:val="00096AC8"/>
    <w:rsid w:val="00097748"/>
    <w:rsid w:val="000A0B41"/>
    <w:rsid w:val="000A0F10"/>
    <w:rsid w:val="000A1AF3"/>
    <w:rsid w:val="000A232C"/>
    <w:rsid w:val="000A2FA7"/>
    <w:rsid w:val="000A3267"/>
    <w:rsid w:val="000A3BB9"/>
    <w:rsid w:val="000A43DC"/>
    <w:rsid w:val="000A5789"/>
    <w:rsid w:val="000A5A3B"/>
    <w:rsid w:val="000A683B"/>
    <w:rsid w:val="000A7659"/>
    <w:rsid w:val="000A76D3"/>
    <w:rsid w:val="000B190D"/>
    <w:rsid w:val="000B2474"/>
    <w:rsid w:val="000B3D25"/>
    <w:rsid w:val="000B79F3"/>
    <w:rsid w:val="000C0EFA"/>
    <w:rsid w:val="000C1270"/>
    <w:rsid w:val="000C25A5"/>
    <w:rsid w:val="000C2DF7"/>
    <w:rsid w:val="000C4F94"/>
    <w:rsid w:val="000C4FE4"/>
    <w:rsid w:val="000C5808"/>
    <w:rsid w:val="000C62B2"/>
    <w:rsid w:val="000C6BE7"/>
    <w:rsid w:val="000C6D91"/>
    <w:rsid w:val="000C731F"/>
    <w:rsid w:val="000C7B4D"/>
    <w:rsid w:val="000D0334"/>
    <w:rsid w:val="000D0B8A"/>
    <w:rsid w:val="000D0D94"/>
    <w:rsid w:val="000D0F2F"/>
    <w:rsid w:val="000D0F41"/>
    <w:rsid w:val="000D0FCA"/>
    <w:rsid w:val="000D1AEC"/>
    <w:rsid w:val="000D1CCA"/>
    <w:rsid w:val="000D1E1B"/>
    <w:rsid w:val="000D227E"/>
    <w:rsid w:val="000D2DA2"/>
    <w:rsid w:val="000D2DE9"/>
    <w:rsid w:val="000D3B53"/>
    <w:rsid w:val="000D6D38"/>
    <w:rsid w:val="000D7731"/>
    <w:rsid w:val="000D7A1F"/>
    <w:rsid w:val="000E0208"/>
    <w:rsid w:val="000E086B"/>
    <w:rsid w:val="000E10EB"/>
    <w:rsid w:val="000E12A2"/>
    <w:rsid w:val="000E144A"/>
    <w:rsid w:val="000E251C"/>
    <w:rsid w:val="000E56FC"/>
    <w:rsid w:val="000E5776"/>
    <w:rsid w:val="000E6033"/>
    <w:rsid w:val="000E62CA"/>
    <w:rsid w:val="000E657B"/>
    <w:rsid w:val="000E662D"/>
    <w:rsid w:val="000E6874"/>
    <w:rsid w:val="000E783C"/>
    <w:rsid w:val="000E7AE8"/>
    <w:rsid w:val="000E7E83"/>
    <w:rsid w:val="000F175D"/>
    <w:rsid w:val="000F20D5"/>
    <w:rsid w:val="000F352B"/>
    <w:rsid w:val="000F3B75"/>
    <w:rsid w:val="000F4C70"/>
    <w:rsid w:val="000F5E10"/>
    <w:rsid w:val="000F66D9"/>
    <w:rsid w:val="000F6A2C"/>
    <w:rsid w:val="000F6BEB"/>
    <w:rsid w:val="000F7C77"/>
    <w:rsid w:val="000F7D8D"/>
    <w:rsid w:val="00100AC2"/>
    <w:rsid w:val="00102182"/>
    <w:rsid w:val="0010364D"/>
    <w:rsid w:val="001040A1"/>
    <w:rsid w:val="001100B9"/>
    <w:rsid w:val="0011080B"/>
    <w:rsid w:val="001119A1"/>
    <w:rsid w:val="001144AF"/>
    <w:rsid w:val="0011602D"/>
    <w:rsid w:val="001168EA"/>
    <w:rsid w:val="00117567"/>
    <w:rsid w:val="001176D7"/>
    <w:rsid w:val="00117CF1"/>
    <w:rsid w:val="00120BDD"/>
    <w:rsid w:val="0012163A"/>
    <w:rsid w:val="001233C6"/>
    <w:rsid w:val="00123D4D"/>
    <w:rsid w:val="001257C9"/>
    <w:rsid w:val="00126124"/>
    <w:rsid w:val="0012638E"/>
    <w:rsid w:val="0012658E"/>
    <w:rsid w:val="00127807"/>
    <w:rsid w:val="001279E8"/>
    <w:rsid w:val="0013031E"/>
    <w:rsid w:val="00130C8E"/>
    <w:rsid w:val="00131601"/>
    <w:rsid w:val="001325A4"/>
    <w:rsid w:val="0013277D"/>
    <w:rsid w:val="001336CA"/>
    <w:rsid w:val="00134039"/>
    <w:rsid w:val="00134654"/>
    <w:rsid w:val="00134789"/>
    <w:rsid w:val="00135064"/>
    <w:rsid w:val="0013698F"/>
    <w:rsid w:val="00136F7D"/>
    <w:rsid w:val="00137F44"/>
    <w:rsid w:val="00141C55"/>
    <w:rsid w:val="001440B7"/>
    <w:rsid w:val="0014479A"/>
    <w:rsid w:val="001448F2"/>
    <w:rsid w:val="0014760C"/>
    <w:rsid w:val="00147653"/>
    <w:rsid w:val="001479B5"/>
    <w:rsid w:val="00147C89"/>
    <w:rsid w:val="00147E71"/>
    <w:rsid w:val="001501AF"/>
    <w:rsid w:val="00150912"/>
    <w:rsid w:val="00151428"/>
    <w:rsid w:val="00151B98"/>
    <w:rsid w:val="0015221A"/>
    <w:rsid w:val="0015225C"/>
    <w:rsid w:val="001539FA"/>
    <w:rsid w:val="00153D07"/>
    <w:rsid w:val="001553AC"/>
    <w:rsid w:val="001554B4"/>
    <w:rsid w:val="00157345"/>
    <w:rsid w:val="001606DF"/>
    <w:rsid w:val="00160B53"/>
    <w:rsid w:val="00160B86"/>
    <w:rsid w:val="00160D37"/>
    <w:rsid w:val="00161012"/>
    <w:rsid w:val="00163D18"/>
    <w:rsid w:val="00164A52"/>
    <w:rsid w:val="00165CEC"/>
    <w:rsid w:val="001679F5"/>
    <w:rsid w:val="001717BF"/>
    <w:rsid w:val="001719DE"/>
    <w:rsid w:val="00171CE2"/>
    <w:rsid w:val="001720AA"/>
    <w:rsid w:val="0017222D"/>
    <w:rsid w:val="00173082"/>
    <w:rsid w:val="001744C9"/>
    <w:rsid w:val="001749DB"/>
    <w:rsid w:val="001757F2"/>
    <w:rsid w:val="001758B5"/>
    <w:rsid w:val="00175D3C"/>
    <w:rsid w:val="00176A33"/>
    <w:rsid w:val="00177370"/>
    <w:rsid w:val="00177691"/>
    <w:rsid w:val="0017769C"/>
    <w:rsid w:val="0017797D"/>
    <w:rsid w:val="001779A1"/>
    <w:rsid w:val="00177CE5"/>
    <w:rsid w:val="001810CA"/>
    <w:rsid w:val="00181861"/>
    <w:rsid w:val="00183A57"/>
    <w:rsid w:val="00183C8F"/>
    <w:rsid w:val="00185CA0"/>
    <w:rsid w:val="00185CF6"/>
    <w:rsid w:val="001874F5"/>
    <w:rsid w:val="0018756D"/>
    <w:rsid w:val="00187732"/>
    <w:rsid w:val="00190C14"/>
    <w:rsid w:val="00190CAF"/>
    <w:rsid w:val="00190DC9"/>
    <w:rsid w:val="00190FBE"/>
    <w:rsid w:val="001924FB"/>
    <w:rsid w:val="00193583"/>
    <w:rsid w:val="0019633D"/>
    <w:rsid w:val="001967F9"/>
    <w:rsid w:val="001969BC"/>
    <w:rsid w:val="0019782E"/>
    <w:rsid w:val="001A0795"/>
    <w:rsid w:val="001A0B65"/>
    <w:rsid w:val="001A1349"/>
    <w:rsid w:val="001A1EC3"/>
    <w:rsid w:val="001A27BB"/>
    <w:rsid w:val="001A2A2D"/>
    <w:rsid w:val="001A2D79"/>
    <w:rsid w:val="001A499D"/>
    <w:rsid w:val="001A6411"/>
    <w:rsid w:val="001A64DD"/>
    <w:rsid w:val="001A67AE"/>
    <w:rsid w:val="001B1C15"/>
    <w:rsid w:val="001B2378"/>
    <w:rsid w:val="001B4785"/>
    <w:rsid w:val="001B504B"/>
    <w:rsid w:val="001B5860"/>
    <w:rsid w:val="001B5F40"/>
    <w:rsid w:val="001B605D"/>
    <w:rsid w:val="001B6AB4"/>
    <w:rsid w:val="001B7549"/>
    <w:rsid w:val="001B75F7"/>
    <w:rsid w:val="001B7AD1"/>
    <w:rsid w:val="001C067F"/>
    <w:rsid w:val="001C06EC"/>
    <w:rsid w:val="001C1888"/>
    <w:rsid w:val="001C1DEA"/>
    <w:rsid w:val="001C25BC"/>
    <w:rsid w:val="001C461F"/>
    <w:rsid w:val="001C4696"/>
    <w:rsid w:val="001C51AB"/>
    <w:rsid w:val="001C52E9"/>
    <w:rsid w:val="001C7F96"/>
    <w:rsid w:val="001D00AF"/>
    <w:rsid w:val="001D0C5C"/>
    <w:rsid w:val="001D2D2A"/>
    <w:rsid w:val="001D3444"/>
    <w:rsid w:val="001D46D5"/>
    <w:rsid w:val="001D60F5"/>
    <w:rsid w:val="001D65FE"/>
    <w:rsid w:val="001D6A12"/>
    <w:rsid w:val="001E0E61"/>
    <w:rsid w:val="001E16BC"/>
    <w:rsid w:val="001E251E"/>
    <w:rsid w:val="001E2BBD"/>
    <w:rsid w:val="001E2C15"/>
    <w:rsid w:val="001E3330"/>
    <w:rsid w:val="001E7704"/>
    <w:rsid w:val="001F05F8"/>
    <w:rsid w:val="001F0EFD"/>
    <w:rsid w:val="001F1730"/>
    <w:rsid w:val="001F2048"/>
    <w:rsid w:val="001F22E3"/>
    <w:rsid w:val="001F2EBF"/>
    <w:rsid w:val="001F47D8"/>
    <w:rsid w:val="001F5AB2"/>
    <w:rsid w:val="001F612F"/>
    <w:rsid w:val="001F6C84"/>
    <w:rsid w:val="001F6DBE"/>
    <w:rsid w:val="00200C59"/>
    <w:rsid w:val="0020277B"/>
    <w:rsid w:val="00202CCB"/>
    <w:rsid w:val="00202CD2"/>
    <w:rsid w:val="00204A53"/>
    <w:rsid w:val="00205A94"/>
    <w:rsid w:val="0020738D"/>
    <w:rsid w:val="00210642"/>
    <w:rsid w:val="00210891"/>
    <w:rsid w:val="0021151C"/>
    <w:rsid w:val="00213AEF"/>
    <w:rsid w:val="00214621"/>
    <w:rsid w:val="0021466B"/>
    <w:rsid w:val="0021470F"/>
    <w:rsid w:val="002148F1"/>
    <w:rsid w:val="00214CB3"/>
    <w:rsid w:val="0021535C"/>
    <w:rsid w:val="0021559C"/>
    <w:rsid w:val="00215A17"/>
    <w:rsid w:val="00215DB5"/>
    <w:rsid w:val="00215FC7"/>
    <w:rsid w:val="00215FFE"/>
    <w:rsid w:val="002209C3"/>
    <w:rsid w:val="00221C65"/>
    <w:rsid w:val="00221E8C"/>
    <w:rsid w:val="002221EC"/>
    <w:rsid w:val="00222D86"/>
    <w:rsid w:val="0022366A"/>
    <w:rsid w:val="00223ACB"/>
    <w:rsid w:val="0022526F"/>
    <w:rsid w:val="002273AC"/>
    <w:rsid w:val="00227E29"/>
    <w:rsid w:val="00230BA0"/>
    <w:rsid w:val="00230F91"/>
    <w:rsid w:val="0023271B"/>
    <w:rsid w:val="00232BA8"/>
    <w:rsid w:val="00233FDF"/>
    <w:rsid w:val="00234C56"/>
    <w:rsid w:val="00235797"/>
    <w:rsid w:val="00235B9E"/>
    <w:rsid w:val="002371FD"/>
    <w:rsid w:val="002377C9"/>
    <w:rsid w:val="002403DE"/>
    <w:rsid w:val="00242A38"/>
    <w:rsid w:val="00244058"/>
    <w:rsid w:val="00245A9B"/>
    <w:rsid w:val="00246213"/>
    <w:rsid w:val="00246265"/>
    <w:rsid w:val="0024630C"/>
    <w:rsid w:val="0024713C"/>
    <w:rsid w:val="00253809"/>
    <w:rsid w:val="00253AE6"/>
    <w:rsid w:val="00253AEB"/>
    <w:rsid w:val="00253F6F"/>
    <w:rsid w:val="002551EA"/>
    <w:rsid w:val="002568B3"/>
    <w:rsid w:val="00256FC6"/>
    <w:rsid w:val="0025708C"/>
    <w:rsid w:val="00257638"/>
    <w:rsid w:val="00257F32"/>
    <w:rsid w:val="002628BA"/>
    <w:rsid w:val="00262BF6"/>
    <w:rsid w:val="002652C2"/>
    <w:rsid w:val="00265A7B"/>
    <w:rsid w:val="00270618"/>
    <w:rsid w:val="00270CB3"/>
    <w:rsid w:val="00270FA2"/>
    <w:rsid w:val="002743CD"/>
    <w:rsid w:val="00274F6C"/>
    <w:rsid w:val="00276111"/>
    <w:rsid w:val="00277078"/>
    <w:rsid w:val="002777CE"/>
    <w:rsid w:val="00277C8C"/>
    <w:rsid w:val="00280553"/>
    <w:rsid w:val="00280BB9"/>
    <w:rsid w:val="00281499"/>
    <w:rsid w:val="002816E0"/>
    <w:rsid w:val="00281A23"/>
    <w:rsid w:val="00283670"/>
    <w:rsid w:val="002836EB"/>
    <w:rsid w:val="00283889"/>
    <w:rsid w:val="00284518"/>
    <w:rsid w:val="0028557B"/>
    <w:rsid w:val="0028696C"/>
    <w:rsid w:val="00287762"/>
    <w:rsid w:val="00287870"/>
    <w:rsid w:val="00287FF8"/>
    <w:rsid w:val="00291541"/>
    <w:rsid w:val="002917E1"/>
    <w:rsid w:val="00292001"/>
    <w:rsid w:val="00292277"/>
    <w:rsid w:val="002928DA"/>
    <w:rsid w:val="002931C8"/>
    <w:rsid w:val="00293CA2"/>
    <w:rsid w:val="00293F00"/>
    <w:rsid w:val="00295402"/>
    <w:rsid w:val="002954EC"/>
    <w:rsid w:val="00295548"/>
    <w:rsid w:val="0029596A"/>
    <w:rsid w:val="002959B3"/>
    <w:rsid w:val="00296B10"/>
    <w:rsid w:val="00297847"/>
    <w:rsid w:val="00297A93"/>
    <w:rsid w:val="002A0241"/>
    <w:rsid w:val="002A097D"/>
    <w:rsid w:val="002A0F38"/>
    <w:rsid w:val="002A1361"/>
    <w:rsid w:val="002A222E"/>
    <w:rsid w:val="002A2700"/>
    <w:rsid w:val="002A2BDE"/>
    <w:rsid w:val="002A2C30"/>
    <w:rsid w:val="002A4A84"/>
    <w:rsid w:val="002A4CDC"/>
    <w:rsid w:val="002A4D3D"/>
    <w:rsid w:val="002A62D6"/>
    <w:rsid w:val="002A6C82"/>
    <w:rsid w:val="002A6EC3"/>
    <w:rsid w:val="002A79EF"/>
    <w:rsid w:val="002B0658"/>
    <w:rsid w:val="002B0990"/>
    <w:rsid w:val="002B1A1A"/>
    <w:rsid w:val="002B309A"/>
    <w:rsid w:val="002B4911"/>
    <w:rsid w:val="002B4AE4"/>
    <w:rsid w:val="002B4DA1"/>
    <w:rsid w:val="002B5047"/>
    <w:rsid w:val="002B5751"/>
    <w:rsid w:val="002B6487"/>
    <w:rsid w:val="002B6901"/>
    <w:rsid w:val="002B7370"/>
    <w:rsid w:val="002B7621"/>
    <w:rsid w:val="002B7705"/>
    <w:rsid w:val="002C0B4E"/>
    <w:rsid w:val="002C20AC"/>
    <w:rsid w:val="002C248B"/>
    <w:rsid w:val="002C302F"/>
    <w:rsid w:val="002C304C"/>
    <w:rsid w:val="002C3ADF"/>
    <w:rsid w:val="002C531C"/>
    <w:rsid w:val="002C5DCC"/>
    <w:rsid w:val="002C5E3B"/>
    <w:rsid w:val="002C66F6"/>
    <w:rsid w:val="002C684E"/>
    <w:rsid w:val="002C71BE"/>
    <w:rsid w:val="002C7DF6"/>
    <w:rsid w:val="002D021C"/>
    <w:rsid w:val="002D112B"/>
    <w:rsid w:val="002D2756"/>
    <w:rsid w:val="002D29DE"/>
    <w:rsid w:val="002D2E5C"/>
    <w:rsid w:val="002D3ED0"/>
    <w:rsid w:val="002D4F27"/>
    <w:rsid w:val="002D4F43"/>
    <w:rsid w:val="002D5A99"/>
    <w:rsid w:val="002E1247"/>
    <w:rsid w:val="002E1EAD"/>
    <w:rsid w:val="002E2C56"/>
    <w:rsid w:val="002E4840"/>
    <w:rsid w:val="002E50AB"/>
    <w:rsid w:val="002E53F2"/>
    <w:rsid w:val="002E635B"/>
    <w:rsid w:val="002E646F"/>
    <w:rsid w:val="002E7B48"/>
    <w:rsid w:val="002E7D8F"/>
    <w:rsid w:val="002F033C"/>
    <w:rsid w:val="002F0584"/>
    <w:rsid w:val="002F09C1"/>
    <w:rsid w:val="002F0EE3"/>
    <w:rsid w:val="002F2336"/>
    <w:rsid w:val="002F35E0"/>
    <w:rsid w:val="002F3B94"/>
    <w:rsid w:val="002F4C9A"/>
    <w:rsid w:val="002F591E"/>
    <w:rsid w:val="002F6E0C"/>
    <w:rsid w:val="003005B4"/>
    <w:rsid w:val="00301A3B"/>
    <w:rsid w:val="0030269E"/>
    <w:rsid w:val="003028AD"/>
    <w:rsid w:val="00302978"/>
    <w:rsid w:val="0030487A"/>
    <w:rsid w:val="00305328"/>
    <w:rsid w:val="003057F3"/>
    <w:rsid w:val="00305EC3"/>
    <w:rsid w:val="003102EE"/>
    <w:rsid w:val="00312289"/>
    <w:rsid w:val="00313366"/>
    <w:rsid w:val="0031530E"/>
    <w:rsid w:val="003168AD"/>
    <w:rsid w:val="0031714A"/>
    <w:rsid w:val="00317A21"/>
    <w:rsid w:val="00317D4E"/>
    <w:rsid w:val="00322CB7"/>
    <w:rsid w:val="00324930"/>
    <w:rsid w:val="0032577B"/>
    <w:rsid w:val="00325B6B"/>
    <w:rsid w:val="003260BE"/>
    <w:rsid w:val="00326611"/>
    <w:rsid w:val="003304D1"/>
    <w:rsid w:val="00330EA5"/>
    <w:rsid w:val="00332810"/>
    <w:rsid w:val="00332AC3"/>
    <w:rsid w:val="00333037"/>
    <w:rsid w:val="00334031"/>
    <w:rsid w:val="003349DC"/>
    <w:rsid w:val="0033501C"/>
    <w:rsid w:val="00335360"/>
    <w:rsid w:val="00335D26"/>
    <w:rsid w:val="00337560"/>
    <w:rsid w:val="00340D2C"/>
    <w:rsid w:val="00340FF1"/>
    <w:rsid w:val="00341199"/>
    <w:rsid w:val="00341677"/>
    <w:rsid w:val="00341E5F"/>
    <w:rsid w:val="003426DF"/>
    <w:rsid w:val="003431CA"/>
    <w:rsid w:val="00343C9C"/>
    <w:rsid w:val="00344AB6"/>
    <w:rsid w:val="00344AD9"/>
    <w:rsid w:val="00344BBD"/>
    <w:rsid w:val="0034545A"/>
    <w:rsid w:val="00345D1A"/>
    <w:rsid w:val="00345D5B"/>
    <w:rsid w:val="00345EE0"/>
    <w:rsid w:val="003462BC"/>
    <w:rsid w:val="00346801"/>
    <w:rsid w:val="00346A44"/>
    <w:rsid w:val="00346E1B"/>
    <w:rsid w:val="003475E0"/>
    <w:rsid w:val="003478CA"/>
    <w:rsid w:val="00350109"/>
    <w:rsid w:val="003503DF"/>
    <w:rsid w:val="00350A7A"/>
    <w:rsid w:val="003516BE"/>
    <w:rsid w:val="00351829"/>
    <w:rsid w:val="00351977"/>
    <w:rsid w:val="003520F0"/>
    <w:rsid w:val="003531E7"/>
    <w:rsid w:val="003535BF"/>
    <w:rsid w:val="0035375A"/>
    <w:rsid w:val="00354FDF"/>
    <w:rsid w:val="003556B7"/>
    <w:rsid w:val="00355777"/>
    <w:rsid w:val="00356288"/>
    <w:rsid w:val="003578A7"/>
    <w:rsid w:val="00357F9E"/>
    <w:rsid w:val="00360D4E"/>
    <w:rsid w:val="00361366"/>
    <w:rsid w:val="003619B5"/>
    <w:rsid w:val="00361C9B"/>
    <w:rsid w:val="00362531"/>
    <w:rsid w:val="003626A5"/>
    <w:rsid w:val="00362D64"/>
    <w:rsid w:val="00363539"/>
    <w:rsid w:val="00364E09"/>
    <w:rsid w:val="00365305"/>
    <w:rsid w:val="00365450"/>
    <w:rsid w:val="00365565"/>
    <w:rsid w:val="00366481"/>
    <w:rsid w:val="00366B03"/>
    <w:rsid w:val="0037064F"/>
    <w:rsid w:val="00370773"/>
    <w:rsid w:val="00371370"/>
    <w:rsid w:val="003713FD"/>
    <w:rsid w:val="0037379D"/>
    <w:rsid w:val="0037596D"/>
    <w:rsid w:val="003777DA"/>
    <w:rsid w:val="00377B56"/>
    <w:rsid w:val="00380265"/>
    <w:rsid w:val="00381575"/>
    <w:rsid w:val="003820EC"/>
    <w:rsid w:val="003823C3"/>
    <w:rsid w:val="003826B0"/>
    <w:rsid w:val="00382C96"/>
    <w:rsid w:val="00386916"/>
    <w:rsid w:val="00386E51"/>
    <w:rsid w:val="00387132"/>
    <w:rsid w:val="00387931"/>
    <w:rsid w:val="00387B12"/>
    <w:rsid w:val="00387D73"/>
    <w:rsid w:val="00390549"/>
    <w:rsid w:val="0039215D"/>
    <w:rsid w:val="00392625"/>
    <w:rsid w:val="00393535"/>
    <w:rsid w:val="00393689"/>
    <w:rsid w:val="0039409E"/>
    <w:rsid w:val="0039456E"/>
    <w:rsid w:val="0039605F"/>
    <w:rsid w:val="00396516"/>
    <w:rsid w:val="003A0C5B"/>
    <w:rsid w:val="003A0E1B"/>
    <w:rsid w:val="003A11BC"/>
    <w:rsid w:val="003A1E6C"/>
    <w:rsid w:val="003A1F99"/>
    <w:rsid w:val="003A32CF"/>
    <w:rsid w:val="003A564A"/>
    <w:rsid w:val="003A654E"/>
    <w:rsid w:val="003A6A76"/>
    <w:rsid w:val="003A742A"/>
    <w:rsid w:val="003A755B"/>
    <w:rsid w:val="003A76F6"/>
    <w:rsid w:val="003B145F"/>
    <w:rsid w:val="003B175F"/>
    <w:rsid w:val="003B2A74"/>
    <w:rsid w:val="003B2AC4"/>
    <w:rsid w:val="003B2F68"/>
    <w:rsid w:val="003B38D2"/>
    <w:rsid w:val="003B3ADF"/>
    <w:rsid w:val="003C0512"/>
    <w:rsid w:val="003C456F"/>
    <w:rsid w:val="003C5C31"/>
    <w:rsid w:val="003C626F"/>
    <w:rsid w:val="003D0825"/>
    <w:rsid w:val="003D0B64"/>
    <w:rsid w:val="003D17D6"/>
    <w:rsid w:val="003D2402"/>
    <w:rsid w:val="003D33CF"/>
    <w:rsid w:val="003D35E2"/>
    <w:rsid w:val="003D36D0"/>
    <w:rsid w:val="003D4476"/>
    <w:rsid w:val="003D4D36"/>
    <w:rsid w:val="003D505B"/>
    <w:rsid w:val="003D5602"/>
    <w:rsid w:val="003D66E4"/>
    <w:rsid w:val="003E1022"/>
    <w:rsid w:val="003E1471"/>
    <w:rsid w:val="003E17A7"/>
    <w:rsid w:val="003E1943"/>
    <w:rsid w:val="003E22AF"/>
    <w:rsid w:val="003E31A7"/>
    <w:rsid w:val="003E458F"/>
    <w:rsid w:val="003E7B67"/>
    <w:rsid w:val="003F05B7"/>
    <w:rsid w:val="003F069C"/>
    <w:rsid w:val="003F0B11"/>
    <w:rsid w:val="003F1CF9"/>
    <w:rsid w:val="003F25DB"/>
    <w:rsid w:val="003F268E"/>
    <w:rsid w:val="003F2FAA"/>
    <w:rsid w:val="003F3F95"/>
    <w:rsid w:val="003F4220"/>
    <w:rsid w:val="003F5CB2"/>
    <w:rsid w:val="003F6399"/>
    <w:rsid w:val="003F675F"/>
    <w:rsid w:val="003F75A3"/>
    <w:rsid w:val="00400141"/>
    <w:rsid w:val="00400A2E"/>
    <w:rsid w:val="004017EA"/>
    <w:rsid w:val="00401EEA"/>
    <w:rsid w:val="00404012"/>
    <w:rsid w:val="004041C6"/>
    <w:rsid w:val="00404DC9"/>
    <w:rsid w:val="00406175"/>
    <w:rsid w:val="0040625E"/>
    <w:rsid w:val="0040626B"/>
    <w:rsid w:val="00406640"/>
    <w:rsid w:val="004066CA"/>
    <w:rsid w:val="00407242"/>
    <w:rsid w:val="00411012"/>
    <w:rsid w:val="00411792"/>
    <w:rsid w:val="00412999"/>
    <w:rsid w:val="00412A0E"/>
    <w:rsid w:val="00412BB9"/>
    <w:rsid w:val="0041349B"/>
    <w:rsid w:val="00413B9F"/>
    <w:rsid w:val="004148EA"/>
    <w:rsid w:val="00415DB9"/>
    <w:rsid w:val="00415ED7"/>
    <w:rsid w:val="00415FD7"/>
    <w:rsid w:val="004160ED"/>
    <w:rsid w:val="00416C51"/>
    <w:rsid w:val="0041701D"/>
    <w:rsid w:val="0041719E"/>
    <w:rsid w:val="00420E02"/>
    <w:rsid w:val="004214D1"/>
    <w:rsid w:val="00421E57"/>
    <w:rsid w:val="00424672"/>
    <w:rsid w:val="00424C8C"/>
    <w:rsid w:val="00425D88"/>
    <w:rsid w:val="00426B82"/>
    <w:rsid w:val="00427A17"/>
    <w:rsid w:val="004308DA"/>
    <w:rsid w:val="00431258"/>
    <w:rsid w:val="004313A2"/>
    <w:rsid w:val="004313B6"/>
    <w:rsid w:val="00431DE0"/>
    <w:rsid w:val="00432921"/>
    <w:rsid w:val="00433B9C"/>
    <w:rsid w:val="0043426D"/>
    <w:rsid w:val="00435F47"/>
    <w:rsid w:val="00436D93"/>
    <w:rsid w:val="00440DBF"/>
    <w:rsid w:val="004417DB"/>
    <w:rsid w:val="004428FB"/>
    <w:rsid w:val="0044318E"/>
    <w:rsid w:val="0044377D"/>
    <w:rsid w:val="00444058"/>
    <w:rsid w:val="0044518E"/>
    <w:rsid w:val="004458F1"/>
    <w:rsid w:val="00450405"/>
    <w:rsid w:val="004529A8"/>
    <w:rsid w:val="0045364B"/>
    <w:rsid w:val="0045394D"/>
    <w:rsid w:val="00454C52"/>
    <w:rsid w:val="0045504A"/>
    <w:rsid w:val="0045574E"/>
    <w:rsid w:val="00460EE3"/>
    <w:rsid w:val="0046186A"/>
    <w:rsid w:val="00461F19"/>
    <w:rsid w:val="0046254F"/>
    <w:rsid w:val="004629BD"/>
    <w:rsid w:val="00464C82"/>
    <w:rsid w:val="0046684B"/>
    <w:rsid w:val="0046708B"/>
    <w:rsid w:val="0046760A"/>
    <w:rsid w:val="004676AB"/>
    <w:rsid w:val="004708BF"/>
    <w:rsid w:val="004712E9"/>
    <w:rsid w:val="004734D5"/>
    <w:rsid w:val="004734DA"/>
    <w:rsid w:val="00473EE5"/>
    <w:rsid w:val="004741BE"/>
    <w:rsid w:val="004744DF"/>
    <w:rsid w:val="004747D4"/>
    <w:rsid w:val="0047592C"/>
    <w:rsid w:val="00476967"/>
    <w:rsid w:val="00476FE7"/>
    <w:rsid w:val="00477208"/>
    <w:rsid w:val="00477D8C"/>
    <w:rsid w:val="004821E5"/>
    <w:rsid w:val="00482DE5"/>
    <w:rsid w:val="0048305E"/>
    <w:rsid w:val="004834DF"/>
    <w:rsid w:val="00483606"/>
    <w:rsid w:val="00483CCC"/>
    <w:rsid w:val="00484229"/>
    <w:rsid w:val="004870A9"/>
    <w:rsid w:val="004900D6"/>
    <w:rsid w:val="00491648"/>
    <w:rsid w:val="0049212B"/>
    <w:rsid w:val="004935C1"/>
    <w:rsid w:val="00493664"/>
    <w:rsid w:val="00494D8B"/>
    <w:rsid w:val="00497618"/>
    <w:rsid w:val="004A0584"/>
    <w:rsid w:val="004A3523"/>
    <w:rsid w:val="004A479C"/>
    <w:rsid w:val="004A6A47"/>
    <w:rsid w:val="004B0407"/>
    <w:rsid w:val="004B04C9"/>
    <w:rsid w:val="004B1473"/>
    <w:rsid w:val="004B152A"/>
    <w:rsid w:val="004B1C43"/>
    <w:rsid w:val="004B2387"/>
    <w:rsid w:val="004B38B3"/>
    <w:rsid w:val="004B3E36"/>
    <w:rsid w:val="004B63E2"/>
    <w:rsid w:val="004B6480"/>
    <w:rsid w:val="004B703D"/>
    <w:rsid w:val="004C0A74"/>
    <w:rsid w:val="004C0B90"/>
    <w:rsid w:val="004C0C11"/>
    <w:rsid w:val="004C1021"/>
    <w:rsid w:val="004C2FAE"/>
    <w:rsid w:val="004C3A4A"/>
    <w:rsid w:val="004C4EBC"/>
    <w:rsid w:val="004C5F8E"/>
    <w:rsid w:val="004C63C0"/>
    <w:rsid w:val="004C65B5"/>
    <w:rsid w:val="004C6AA5"/>
    <w:rsid w:val="004C737F"/>
    <w:rsid w:val="004D1931"/>
    <w:rsid w:val="004D2909"/>
    <w:rsid w:val="004D2FB2"/>
    <w:rsid w:val="004D315E"/>
    <w:rsid w:val="004D34C7"/>
    <w:rsid w:val="004D3F00"/>
    <w:rsid w:val="004D437F"/>
    <w:rsid w:val="004D4BE4"/>
    <w:rsid w:val="004D5584"/>
    <w:rsid w:val="004D61E1"/>
    <w:rsid w:val="004D75D1"/>
    <w:rsid w:val="004E186F"/>
    <w:rsid w:val="004E1FD8"/>
    <w:rsid w:val="004E3859"/>
    <w:rsid w:val="004E3B3A"/>
    <w:rsid w:val="004E40C8"/>
    <w:rsid w:val="004E4BB8"/>
    <w:rsid w:val="004E53B3"/>
    <w:rsid w:val="004E742A"/>
    <w:rsid w:val="004E7455"/>
    <w:rsid w:val="004E7846"/>
    <w:rsid w:val="004F001D"/>
    <w:rsid w:val="004F00E6"/>
    <w:rsid w:val="004F174D"/>
    <w:rsid w:val="004F1D4B"/>
    <w:rsid w:val="004F2F9E"/>
    <w:rsid w:val="004F317B"/>
    <w:rsid w:val="004F4A1F"/>
    <w:rsid w:val="004F4E11"/>
    <w:rsid w:val="004F5AA7"/>
    <w:rsid w:val="004F62CC"/>
    <w:rsid w:val="004F7425"/>
    <w:rsid w:val="00500879"/>
    <w:rsid w:val="00500EAB"/>
    <w:rsid w:val="0050100D"/>
    <w:rsid w:val="0050224C"/>
    <w:rsid w:val="00502B36"/>
    <w:rsid w:val="005054F8"/>
    <w:rsid w:val="00506864"/>
    <w:rsid w:val="00510F1F"/>
    <w:rsid w:val="005117D2"/>
    <w:rsid w:val="00512859"/>
    <w:rsid w:val="00512959"/>
    <w:rsid w:val="00512DA9"/>
    <w:rsid w:val="00512ECA"/>
    <w:rsid w:val="00513E2A"/>
    <w:rsid w:val="00513E42"/>
    <w:rsid w:val="0051418E"/>
    <w:rsid w:val="00514B7A"/>
    <w:rsid w:val="00514C4C"/>
    <w:rsid w:val="00515905"/>
    <w:rsid w:val="00516A94"/>
    <w:rsid w:val="005173E0"/>
    <w:rsid w:val="00517C88"/>
    <w:rsid w:val="00517C94"/>
    <w:rsid w:val="00523306"/>
    <w:rsid w:val="0052467D"/>
    <w:rsid w:val="00524EB7"/>
    <w:rsid w:val="00527DA1"/>
    <w:rsid w:val="00531D90"/>
    <w:rsid w:val="00532A78"/>
    <w:rsid w:val="00534A1D"/>
    <w:rsid w:val="005358F2"/>
    <w:rsid w:val="00535EE1"/>
    <w:rsid w:val="00536736"/>
    <w:rsid w:val="00540A19"/>
    <w:rsid w:val="00540C68"/>
    <w:rsid w:val="00542A1A"/>
    <w:rsid w:val="00543369"/>
    <w:rsid w:val="00544496"/>
    <w:rsid w:val="005445F9"/>
    <w:rsid w:val="00545002"/>
    <w:rsid w:val="00546960"/>
    <w:rsid w:val="00546B5E"/>
    <w:rsid w:val="00546C1D"/>
    <w:rsid w:val="00546CA5"/>
    <w:rsid w:val="00556254"/>
    <w:rsid w:val="00556F45"/>
    <w:rsid w:val="00556F5B"/>
    <w:rsid w:val="0056083D"/>
    <w:rsid w:val="00560B0E"/>
    <w:rsid w:val="00560ECB"/>
    <w:rsid w:val="00562564"/>
    <w:rsid w:val="005639BC"/>
    <w:rsid w:val="00564563"/>
    <w:rsid w:val="00564B9B"/>
    <w:rsid w:val="0056725D"/>
    <w:rsid w:val="00567B8E"/>
    <w:rsid w:val="00572474"/>
    <w:rsid w:val="0057249E"/>
    <w:rsid w:val="00573BEE"/>
    <w:rsid w:val="00573D08"/>
    <w:rsid w:val="00574487"/>
    <w:rsid w:val="005767B1"/>
    <w:rsid w:val="00576DD6"/>
    <w:rsid w:val="00577088"/>
    <w:rsid w:val="005774FC"/>
    <w:rsid w:val="005813D5"/>
    <w:rsid w:val="0058152D"/>
    <w:rsid w:val="00581D06"/>
    <w:rsid w:val="005830E2"/>
    <w:rsid w:val="00583C10"/>
    <w:rsid w:val="005841B3"/>
    <w:rsid w:val="00584676"/>
    <w:rsid w:val="00584A0E"/>
    <w:rsid w:val="00584A79"/>
    <w:rsid w:val="00585496"/>
    <w:rsid w:val="0059006B"/>
    <w:rsid w:val="005915BC"/>
    <w:rsid w:val="00591BE7"/>
    <w:rsid w:val="005948DA"/>
    <w:rsid w:val="00595024"/>
    <w:rsid w:val="0059593C"/>
    <w:rsid w:val="005A0806"/>
    <w:rsid w:val="005A0EE4"/>
    <w:rsid w:val="005A448F"/>
    <w:rsid w:val="005A5C21"/>
    <w:rsid w:val="005A6104"/>
    <w:rsid w:val="005A6731"/>
    <w:rsid w:val="005A7795"/>
    <w:rsid w:val="005A7FC0"/>
    <w:rsid w:val="005B193A"/>
    <w:rsid w:val="005B2A95"/>
    <w:rsid w:val="005B2BED"/>
    <w:rsid w:val="005B2C6D"/>
    <w:rsid w:val="005B3167"/>
    <w:rsid w:val="005B375E"/>
    <w:rsid w:val="005B3D4D"/>
    <w:rsid w:val="005B3E0E"/>
    <w:rsid w:val="005C09DD"/>
    <w:rsid w:val="005C4759"/>
    <w:rsid w:val="005C4A45"/>
    <w:rsid w:val="005C6807"/>
    <w:rsid w:val="005C6F1D"/>
    <w:rsid w:val="005C6FFA"/>
    <w:rsid w:val="005C762D"/>
    <w:rsid w:val="005D093C"/>
    <w:rsid w:val="005D17CB"/>
    <w:rsid w:val="005D2C62"/>
    <w:rsid w:val="005D32E8"/>
    <w:rsid w:val="005D3398"/>
    <w:rsid w:val="005D3D16"/>
    <w:rsid w:val="005D45F6"/>
    <w:rsid w:val="005D578D"/>
    <w:rsid w:val="005D5B2C"/>
    <w:rsid w:val="005D61E3"/>
    <w:rsid w:val="005D6B29"/>
    <w:rsid w:val="005D7594"/>
    <w:rsid w:val="005D7CC5"/>
    <w:rsid w:val="005D7EE5"/>
    <w:rsid w:val="005E00D1"/>
    <w:rsid w:val="005E0157"/>
    <w:rsid w:val="005E461A"/>
    <w:rsid w:val="005E5026"/>
    <w:rsid w:val="005E50DE"/>
    <w:rsid w:val="005E5ACB"/>
    <w:rsid w:val="005E5AFC"/>
    <w:rsid w:val="005E6D5E"/>
    <w:rsid w:val="005E734A"/>
    <w:rsid w:val="005E76A0"/>
    <w:rsid w:val="005F0E25"/>
    <w:rsid w:val="005F0F6E"/>
    <w:rsid w:val="005F2672"/>
    <w:rsid w:val="005F3CA1"/>
    <w:rsid w:val="005F3E8A"/>
    <w:rsid w:val="005F4EA3"/>
    <w:rsid w:val="005F5030"/>
    <w:rsid w:val="00600537"/>
    <w:rsid w:val="0060322D"/>
    <w:rsid w:val="00603FDD"/>
    <w:rsid w:val="0060447B"/>
    <w:rsid w:val="00607328"/>
    <w:rsid w:val="00610A75"/>
    <w:rsid w:val="00610B83"/>
    <w:rsid w:val="00611731"/>
    <w:rsid w:val="00611787"/>
    <w:rsid w:val="00611B63"/>
    <w:rsid w:val="00612E63"/>
    <w:rsid w:val="006130A9"/>
    <w:rsid w:val="00614DE8"/>
    <w:rsid w:val="0061520E"/>
    <w:rsid w:val="00615410"/>
    <w:rsid w:val="00615B46"/>
    <w:rsid w:val="00616112"/>
    <w:rsid w:val="0061694D"/>
    <w:rsid w:val="00616966"/>
    <w:rsid w:val="00616E6A"/>
    <w:rsid w:val="00617721"/>
    <w:rsid w:val="00621D3C"/>
    <w:rsid w:val="0062249E"/>
    <w:rsid w:val="00624F54"/>
    <w:rsid w:val="006263AF"/>
    <w:rsid w:val="00626422"/>
    <w:rsid w:val="00626F23"/>
    <w:rsid w:val="006306F9"/>
    <w:rsid w:val="0063135D"/>
    <w:rsid w:val="00631CB8"/>
    <w:rsid w:val="006326D9"/>
    <w:rsid w:val="00632924"/>
    <w:rsid w:val="00632D37"/>
    <w:rsid w:val="00633CD4"/>
    <w:rsid w:val="00633F03"/>
    <w:rsid w:val="0063433F"/>
    <w:rsid w:val="00634661"/>
    <w:rsid w:val="00634A5A"/>
    <w:rsid w:val="006355FC"/>
    <w:rsid w:val="00635C9C"/>
    <w:rsid w:val="0063617E"/>
    <w:rsid w:val="0063646D"/>
    <w:rsid w:val="00637E8A"/>
    <w:rsid w:val="006401C8"/>
    <w:rsid w:val="0064079B"/>
    <w:rsid w:val="00640EA1"/>
    <w:rsid w:val="00640FAB"/>
    <w:rsid w:val="006410D6"/>
    <w:rsid w:val="00641ECF"/>
    <w:rsid w:val="0064219A"/>
    <w:rsid w:val="00642FAF"/>
    <w:rsid w:val="0064377E"/>
    <w:rsid w:val="00645C13"/>
    <w:rsid w:val="00646072"/>
    <w:rsid w:val="006460B3"/>
    <w:rsid w:val="00646703"/>
    <w:rsid w:val="0065039E"/>
    <w:rsid w:val="00650605"/>
    <w:rsid w:val="00652515"/>
    <w:rsid w:val="00652E54"/>
    <w:rsid w:val="00653514"/>
    <w:rsid w:val="00653C9D"/>
    <w:rsid w:val="0065452D"/>
    <w:rsid w:val="0065600C"/>
    <w:rsid w:val="00656359"/>
    <w:rsid w:val="00657B8D"/>
    <w:rsid w:val="00660B6E"/>
    <w:rsid w:val="00662760"/>
    <w:rsid w:val="00662777"/>
    <w:rsid w:val="006636DF"/>
    <w:rsid w:val="00664736"/>
    <w:rsid w:val="00664A2F"/>
    <w:rsid w:val="006654D3"/>
    <w:rsid w:val="006678E9"/>
    <w:rsid w:val="00667F56"/>
    <w:rsid w:val="006700C3"/>
    <w:rsid w:val="00670317"/>
    <w:rsid w:val="0067187B"/>
    <w:rsid w:val="006744BF"/>
    <w:rsid w:val="0067488E"/>
    <w:rsid w:val="00674EE7"/>
    <w:rsid w:val="00676510"/>
    <w:rsid w:val="00676C9F"/>
    <w:rsid w:val="0067742E"/>
    <w:rsid w:val="00677837"/>
    <w:rsid w:val="00681838"/>
    <w:rsid w:val="0068243E"/>
    <w:rsid w:val="006845E6"/>
    <w:rsid w:val="0068659F"/>
    <w:rsid w:val="00686BB4"/>
    <w:rsid w:val="00687197"/>
    <w:rsid w:val="00690A9E"/>
    <w:rsid w:val="00692A80"/>
    <w:rsid w:val="00692CA9"/>
    <w:rsid w:val="00692D4D"/>
    <w:rsid w:val="00694CC3"/>
    <w:rsid w:val="006957F4"/>
    <w:rsid w:val="006A001C"/>
    <w:rsid w:val="006A1793"/>
    <w:rsid w:val="006A2263"/>
    <w:rsid w:val="006A2C68"/>
    <w:rsid w:val="006A2F33"/>
    <w:rsid w:val="006A3AEB"/>
    <w:rsid w:val="006A3BF0"/>
    <w:rsid w:val="006A468C"/>
    <w:rsid w:val="006A4B6E"/>
    <w:rsid w:val="006A4F48"/>
    <w:rsid w:val="006A725F"/>
    <w:rsid w:val="006A728E"/>
    <w:rsid w:val="006B003C"/>
    <w:rsid w:val="006B1EB4"/>
    <w:rsid w:val="006B3F5E"/>
    <w:rsid w:val="006B4EE9"/>
    <w:rsid w:val="006B541E"/>
    <w:rsid w:val="006B67EB"/>
    <w:rsid w:val="006C1411"/>
    <w:rsid w:val="006C2030"/>
    <w:rsid w:val="006C224C"/>
    <w:rsid w:val="006C36D6"/>
    <w:rsid w:val="006C3735"/>
    <w:rsid w:val="006C49F6"/>
    <w:rsid w:val="006C4D8E"/>
    <w:rsid w:val="006C5142"/>
    <w:rsid w:val="006C6292"/>
    <w:rsid w:val="006C74A0"/>
    <w:rsid w:val="006D25E1"/>
    <w:rsid w:val="006D3034"/>
    <w:rsid w:val="006D3B7F"/>
    <w:rsid w:val="006D410D"/>
    <w:rsid w:val="006D46B1"/>
    <w:rsid w:val="006D6E52"/>
    <w:rsid w:val="006D713F"/>
    <w:rsid w:val="006D73E6"/>
    <w:rsid w:val="006D7C0E"/>
    <w:rsid w:val="006E1695"/>
    <w:rsid w:val="006E2459"/>
    <w:rsid w:val="006E24D0"/>
    <w:rsid w:val="006E2585"/>
    <w:rsid w:val="006E2A75"/>
    <w:rsid w:val="006E3C6D"/>
    <w:rsid w:val="006E4D87"/>
    <w:rsid w:val="006E6274"/>
    <w:rsid w:val="006E7521"/>
    <w:rsid w:val="006F0784"/>
    <w:rsid w:val="006F0F25"/>
    <w:rsid w:val="006F1F89"/>
    <w:rsid w:val="006F372E"/>
    <w:rsid w:val="006F3842"/>
    <w:rsid w:val="006F3AD7"/>
    <w:rsid w:val="006F4747"/>
    <w:rsid w:val="006F5560"/>
    <w:rsid w:val="006F5C4B"/>
    <w:rsid w:val="006F79E3"/>
    <w:rsid w:val="006F7E40"/>
    <w:rsid w:val="0070015E"/>
    <w:rsid w:val="00700C68"/>
    <w:rsid w:val="00700F91"/>
    <w:rsid w:val="007018EE"/>
    <w:rsid w:val="00701F78"/>
    <w:rsid w:val="00702EB8"/>
    <w:rsid w:val="0070671C"/>
    <w:rsid w:val="00706AAA"/>
    <w:rsid w:val="00710FD7"/>
    <w:rsid w:val="0071116D"/>
    <w:rsid w:val="00711446"/>
    <w:rsid w:val="00712D85"/>
    <w:rsid w:val="00714011"/>
    <w:rsid w:val="0071522D"/>
    <w:rsid w:val="0071559F"/>
    <w:rsid w:val="007165D5"/>
    <w:rsid w:val="00716AB8"/>
    <w:rsid w:val="00721507"/>
    <w:rsid w:val="007241A2"/>
    <w:rsid w:val="007246EC"/>
    <w:rsid w:val="00726315"/>
    <w:rsid w:val="007266DC"/>
    <w:rsid w:val="00726810"/>
    <w:rsid w:val="00727002"/>
    <w:rsid w:val="007271DA"/>
    <w:rsid w:val="0073033E"/>
    <w:rsid w:val="00732381"/>
    <w:rsid w:val="007323F2"/>
    <w:rsid w:val="007326A7"/>
    <w:rsid w:val="00732807"/>
    <w:rsid w:val="00733274"/>
    <w:rsid w:val="007333F5"/>
    <w:rsid w:val="00733E35"/>
    <w:rsid w:val="00733FB5"/>
    <w:rsid w:val="00734A2C"/>
    <w:rsid w:val="007366E4"/>
    <w:rsid w:val="007369FF"/>
    <w:rsid w:val="00737224"/>
    <w:rsid w:val="0074191B"/>
    <w:rsid w:val="00741965"/>
    <w:rsid w:val="0074309D"/>
    <w:rsid w:val="0074367B"/>
    <w:rsid w:val="0074451D"/>
    <w:rsid w:val="00744CDD"/>
    <w:rsid w:val="00745636"/>
    <w:rsid w:val="00745B2F"/>
    <w:rsid w:val="00745F91"/>
    <w:rsid w:val="00746EC2"/>
    <w:rsid w:val="0074760B"/>
    <w:rsid w:val="007501E9"/>
    <w:rsid w:val="00750974"/>
    <w:rsid w:val="00752024"/>
    <w:rsid w:val="00752AEE"/>
    <w:rsid w:val="007539E8"/>
    <w:rsid w:val="00756181"/>
    <w:rsid w:val="007561F6"/>
    <w:rsid w:val="00756BCF"/>
    <w:rsid w:val="00757773"/>
    <w:rsid w:val="0075783B"/>
    <w:rsid w:val="00760546"/>
    <w:rsid w:val="007605F7"/>
    <w:rsid w:val="007607CB"/>
    <w:rsid w:val="0076142F"/>
    <w:rsid w:val="00761661"/>
    <w:rsid w:val="00761A9A"/>
    <w:rsid w:val="00762227"/>
    <w:rsid w:val="00762717"/>
    <w:rsid w:val="007628AD"/>
    <w:rsid w:val="007639F8"/>
    <w:rsid w:val="00763E04"/>
    <w:rsid w:val="0076610B"/>
    <w:rsid w:val="0076610D"/>
    <w:rsid w:val="007661D2"/>
    <w:rsid w:val="00766792"/>
    <w:rsid w:val="007675FA"/>
    <w:rsid w:val="00767D55"/>
    <w:rsid w:val="00770661"/>
    <w:rsid w:val="007740CA"/>
    <w:rsid w:val="00774D1B"/>
    <w:rsid w:val="00775A43"/>
    <w:rsid w:val="00782E08"/>
    <w:rsid w:val="007843DF"/>
    <w:rsid w:val="00786B5F"/>
    <w:rsid w:val="007870F0"/>
    <w:rsid w:val="007907A3"/>
    <w:rsid w:val="007922C9"/>
    <w:rsid w:val="00793CFE"/>
    <w:rsid w:val="007940DD"/>
    <w:rsid w:val="007943A0"/>
    <w:rsid w:val="00796022"/>
    <w:rsid w:val="007971D7"/>
    <w:rsid w:val="0079722F"/>
    <w:rsid w:val="007A1B5F"/>
    <w:rsid w:val="007A7372"/>
    <w:rsid w:val="007A7F8E"/>
    <w:rsid w:val="007B09E2"/>
    <w:rsid w:val="007B0AE0"/>
    <w:rsid w:val="007B0DDC"/>
    <w:rsid w:val="007B0EF9"/>
    <w:rsid w:val="007B1691"/>
    <w:rsid w:val="007B1F4E"/>
    <w:rsid w:val="007B448B"/>
    <w:rsid w:val="007B592A"/>
    <w:rsid w:val="007B6F42"/>
    <w:rsid w:val="007B7411"/>
    <w:rsid w:val="007B75D6"/>
    <w:rsid w:val="007B7A5D"/>
    <w:rsid w:val="007B7E27"/>
    <w:rsid w:val="007C12EC"/>
    <w:rsid w:val="007C157C"/>
    <w:rsid w:val="007C31ED"/>
    <w:rsid w:val="007C3D7D"/>
    <w:rsid w:val="007C4209"/>
    <w:rsid w:val="007C45BF"/>
    <w:rsid w:val="007C4A3F"/>
    <w:rsid w:val="007C572A"/>
    <w:rsid w:val="007C63A5"/>
    <w:rsid w:val="007C6BB4"/>
    <w:rsid w:val="007C6E6F"/>
    <w:rsid w:val="007C7240"/>
    <w:rsid w:val="007C777E"/>
    <w:rsid w:val="007C77FD"/>
    <w:rsid w:val="007D14AF"/>
    <w:rsid w:val="007D15FC"/>
    <w:rsid w:val="007D1B0C"/>
    <w:rsid w:val="007D21EA"/>
    <w:rsid w:val="007D233E"/>
    <w:rsid w:val="007D4681"/>
    <w:rsid w:val="007D4D0B"/>
    <w:rsid w:val="007D530D"/>
    <w:rsid w:val="007D6570"/>
    <w:rsid w:val="007D77C8"/>
    <w:rsid w:val="007E1A60"/>
    <w:rsid w:val="007E1B90"/>
    <w:rsid w:val="007E1DC3"/>
    <w:rsid w:val="007E1E1C"/>
    <w:rsid w:val="007E22CD"/>
    <w:rsid w:val="007E3BAA"/>
    <w:rsid w:val="007E3E12"/>
    <w:rsid w:val="007E40AF"/>
    <w:rsid w:val="007E4F07"/>
    <w:rsid w:val="007E5B88"/>
    <w:rsid w:val="007E6492"/>
    <w:rsid w:val="007F065F"/>
    <w:rsid w:val="007F3727"/>
    <w:rsid w:val="007F3F8B"/>
    <w:rsid w:val="007F4F24"/>
    <w:rsid w:val="0080023A"/>
    <w:rsid w:val="0080149A"/>
    <w:rsid w:val="0080276D"/>
    <w:rsid w:val="00802C13"/>
    <w:rsid w:val="008043D3"/>
    <w:rsid w:val="00804E24"/>
    <w:rsid w:val="00804ED9"/>
    <w:rsid w:val="00806065"/>
    <w:rsid w:val="0080731E"/>
    <w:rsid w:val="00807C0C"/>
    <w:rsid w:val="00810AE2"/>
    <w:rsid w:val="00812C98"/>
    <w:rsid w:val="00813FE8"/>
    <w:rsid w:val="00814FE7"/>
    <w:rsid w:val="008157A5"/>
    <w:rsid w:val="00816940"/>
    <w:rsid w:val="00817861"/>
    <w:rsid w:val="00821347"/>
    <w:rsid w:val="008216C8"/>
    <w:rsid w:val="00822EA5"/>
    <w:rsid w:val="00823786"/>
    <w:rsid w:val="008249A7"/>
    <w:rsid w:val="00825930"/>
    <w:rsid w:val="0082686A"/>
    <w:rsid w:val="00826F33"/>
    <w:rsid w:val="00827C49"/>
    <w:rsid w:val="00827D58"/>
    <w:rsid w:val="00831400"/>
    <w:rsid w:val="00831C1D"/>
    <w:rsid w:val="008338FE"/>
    <w:rsid w:val="00833BC5"/>
    <w:rsid w:val="008348C3"/>
    <w:rsid w:val="00835838"/>
    <w:rsid w:val="00836DB1"/>
    <w:rsid w:val="0083723D"/>
    <w:rsid w:val="008376C5"/>
    <w:rsid w:val="00837E0B"/>
    <w:rsid w:val="008400E8"/>
    <w:rsid w:val="00840E9B"/>
    <w:rsid w:val="00841839"/>
    <w:rsid w:val="00841970"/>
    <w:rsid w:val="008420C6"/>
    <w:rsid w:val="00843C7D"/>
    <w:rsid w:val="00844B18"/>
    <w:rsid w:val="00845EDB"/>
    <w:rsid w:val="00846348"/>
    <w:rsid w:val="00846E48"/>
    <w:rsid w:val="00847A1F"/>
    <w:rsid w:val="00852425"/>
    <w:rsid w:val="008547EB"/>
    <w:rsid w:val="0085657F"/>
    <w:rsid w:val="00856654"/>
    <w:rsid w:val="00857FC2"/>
    <w:rsid w:val="008621A7"/>
    <w:rsid w:val="008643A6"/>
    <w:rsid w:val="008650AF"/>
    <w:rsid w:val="008663D3"/>
    <w:rsid w:val="00866B90"/>
    <w:rsid w:val="00866F4C"/>
    <w:rsid w:val="00866FFA"/>
    <w:rsid w:val="0086711E"/>
    <w:rsid w:val="00867CA8"/>
    <w:rsid w:val="008723E7"/>
    <w:rsid w:val="00872826"/>
    <w:rsid w:val="00872B6B"/>
    <w:rsid w:val="00872B6D"/>
    <w:rsid w:val="0087378D"/>
    <w:rsid w:val="008738BB"/>
    <w:rsid w:val="00873CD1"/>
    <w:rsid w:val="00873E6A"/>
    <w:rsid w:val="0087523F"/>
    <w:rsid w:val="00875DF1"/>
    <w:rsid w:val="008761FB"/>
    <w:rsid w:val="00876E8A"/>
    <w:rsid w:val="00877B33"/>
    <w:rsid w:val="00880737"/>
    <w:rsid w:val="00880B34"/>
    <w:rsid w:val="008810FC"/>
    <w:rsid w:val="00881878"/>
    <w:rsid w:val="0088357A"/>
    <w:rsid w:val="0088487B"/>
    <w:rsid w:val="00887474"/>
    <w:rsid w:val="00887792"/>
    <w:rsid w:val="00893B0C"/>
    <w:rsid w:val="00893B92"/>
    <w:rsid w:val="0089665A"/>
    <w:rsid w:val="00897F33"/>
    <w:rsid w:val="008A0EFE"/>
    <w:rsid w:val="008A1EEA"/>
    <w:rsid w:val="008A320F"/>
    <w:rsid w:val="008A591B"/>
    <w:rsid w:val="008A594C"/>
    <w:rsid w:val="008A5B57"/>
    <w:rsid w:val="008A6089"/>
    <w:rsid w:val="008A65AC"/>
    <w:rsid w:val="008A6CDA"/>
    <w:rsid w:val="008A7251"/>
    <w:rsid w:val="008A78D1"/>
    <w:rsid w:val="008A7A55"/>
    <w:rsid w:val="008A7B1B"/>
    <w:rsid w:val="008B2241"/>
    <w:rsid w:val="008B3E4D"/>
    <w:rsid w:val="008B41BA"/>
    <w:rsid w:val="008B5D39"/>
    <w:rsid w:val="008B75EF"/>
    <w:rsid w:val="008C19DD"/>
    <w:rsid w:val="008C1ABC"/>
    <w:rsid w:val="008C1E24"/>
    <w:rsid w:val="008C2B1D"/>
    <w:rsid w:val="008C3D4B"/>
    <w:rsid w:val="008C47CD"/>
    <w:rsid w:val="008C5028"/>
    <w:rsid w:val="008C6D38"/>
    <w:rsid w:val="008D2AAE"/>
    <w:rsid w:val="008D43F4"/>
    <w:rsid w:val="008D462D"/>
    <w:rsid w:val="008D4667"/>
    <w:rsid w:val="008D4D65"/>
    <w:rsid w:val="008D50BF"/>
    <w:rsid w:val="008D64CF"/>
    <w:rsid w:val="008E037E"/>
    <w:rsid w:val="008E352B"/>
    <w:rsid w:val="008E3CA4"/>
    <w:rsid w:val="008E452F"/>
    <w:rsid w:val="008E4A2A"/>
    <w:rsid w:val="008E6024"/>
    <w:rsid w:val="008E6220"/>
    <w:rsid w:val="008E6A6E"/>
    <w:rsid w:val="008E6E6B"/>
    <w:rsid w:val="008E7E6A"/>
    <w:rsid w:val="008F09F8"/>
    <w:rsid w:val="008F0A30"/>
    <w:rsid w:val="008F2606"/>
    <w:rsid w:val="008F420E"/>
    <w:rsid w:val="008F5A05"/>
    <w:rsid w:val="008F6072"/>
    <w:rsid w:val="008F60E2"/>
    <w:rsid w:val="008F63EB"/>
    <w:rsid w:val="008F7498"/>
    <w:rsid w:val="0090198C"/>
    <w:rsid w:val="00903AAC"/>
    <w:rsid w:val="00905B28"/>
    <w:rsid w:val="00905DAA"/>
    <w:rsid w:val="00911C79"/>
    <w:rsid w:val="0091319E"/>
    <w:rsid w:val="00913612"/>
    <w:rsid w:val="00915681"/>
    <w:rsid w:val="00916D44"/>
    <w:rsid w:val="009202B7"/>
    <w:rsid w:val="009202F3"/>
    <w:rsid w:val="00920D03"/>
    <w:rsid w:val="00921DAA"/>
    <w:rsid w:val="009221D7"/>
    <w:rsid w:val="00922A0C"/>
    <w:rsid w:val="00923412"/>
    <w:rsid w:val="00923820"/>
    <w:rsid w:val="00923A63"/>
    <w:rsid w:val="00923DCB"/>
    <w:rsid w:val="009246AA"/>
    <w:rsid w:val="00925D1E"/>
    <w:rsid w:val="00927467"/>
    <w:rsid w:val="009277D5"/>
    <w:rsid w:val="00930233"/>
    <w:rsid w:val="009305D6"/>
    <w:rsid w:val="0093061F"/>
    <w:rsid w:val="0093192F"/>
    <w:rsid w:val="00931DFD"/>
    <w:rsid w:val="00933DA5"/>
    <w:rsid w:val="00933E0E"/>
    <w:rsid w:val="00934542"/>
    <w:rsid w:val="009345EA"/>
    <w:rsid w:val="009348AF"/>
    <w:rsid w:val="00935952"/>
    <w:rsid w:val="009367E5"/>
    <w:rsid w:val="009367F4"/>
    <w:rsid w:val="00937C2E"/>
    <w:rsid w:val="00941D5F"/>
    <w:rsid w:val="00942891"/>
    <w:rsid w:val="00942EA8"/>
    <w:rsid w:val="00943483"/>
    <w:rsid w:val="00943A72"/>
    <w:rsid w:val="00943EE2"/>
    <w:rsid w:val="00944000"/>
    <w:rsid w:val="00944B73"/>
    <w:rsid w:val="0094764F"/>
    <w:rsid w:val="00951D91"/>
    <w:rsid w:val="00952CE8"/>
    <w:rsid w:val="0095323F"/>
    <w:rsid w:val="00953327"/>
    <w:rsid w:val="00953EC3"/>
    <w:rsid w:val="009547BD"/>
    <w:rsid w:val="009548ED"/>
    <w:rsid w:val="00954A5F"/>
    <w:rsid w:val="00956374"/>
    <w:rsid w:val="009573B0"/>
    <w:rsid w:val="00962203"/>
    <w:rsid w:val="00962259"/>
    <w:rsid w:val="009622DB"/>
    <w:rsid w:val="00964A45"/>
    <w:rsid w:val="00964DEA"/>
    <w:rsid w:val="0096534D"/>
    <w:rsid w:val="00966302"/>
    <w:rsid w:val="00967918"/>
    <w:rsid w:val="00970EA1"/>
    <w:rsid w:val="00973E3D"/>
    <w:rsid w:val="009750B0"/>
    <w:rsid w:val="0097631E"/>
    <w:rsid w:val="00976C3F"/>
    <w:rsid w:val="00976D73"/>
    <w:rsid w:val="009806BC"/>
    <w:rsid w:val="00981211"/>
    <w:rsid w:val="00981D8A"/>
    <w:rsid w:val="009824B2"/>
    <w:rsid w:val="0098292A"/>
    <w:rsid w:val="00983861"/>
    <w:rsid w:val="00984024"/>
    <w:rsid w:val="00984130"/>
    <w:rsid w:val="009843C8"/>
    <w:rsid w:val="00984F16"/>
    <w:rsid w:val="00985FF3"/>
    <w:rsid w:val="00986A94"/>
    <w:rsid w:val="00987603"/>
    <w:rsid w:val="0098775A"/>
    <w:rsid w:val="009878BB"/>
    <w:rsid w:val="009919E9"/>
    <w:rsid w:val="00991A1B"/>
    <w:rsid w:val="00991FD3"/>
    <w:rsid w:val="00992700"/>
    <w:rsid w:val="00992C28"/>
    <w:rsid w:val="00992E0E"/>
    <w:rsid w:val="00994B5E"/>
    <w:rsid w:val="00994B84"/>
    <w:rsid w:val="00994DC3"/>
    <w:rsid w:val="00995943"/>
    <w:rsid w:val="009960A1"/>
    <w:rsid w:val="00996130"/>
    <w:rsid w:val="0099634E"/>
    <w:rsid w:val="009967D5"/>
    <w:rsid w:val="00996D92"/>
    <w:rsid w:val="00997452"/>
    <w:rsid w:val="00997A46"/>
    <w:rsid w:val="00997B43"/>
    <w:rsid w:val="009A00B4"/>
    <w:rsid w:val="009A127C"/>
    <w:rsid w:val="009A1AC2"/>
    <w:rsid w:val="009A1E52"/>
    <w:rsid w:val="009A3EEC"/>
    <w:rsid w:val="009A4AB2"/>
    <w:rsid w:val="009A7378"/>
    <w:rsid w:val="009B0DA2"/>
    <w:rsid w:val="009B165A"/>
    <w:rsid w:val="009B27C9"/>
    <w:rsid w:val="009B327B"/>
    <w:rsid w:val="009B3DE3"/>
    <w:rsid w:val="009B58AB"/>
    <w:rsid w:val="009B5BF2"/>
    <w:rsid w:val="009B79CC"/>
    <w:rsid w:val="009C3245"/>
    <w:rsid w:val="009C3303"/>
    <w:rsid w:val="009C41DE"/>
    <w:rsid w:val="009C506D"/>
    <w:rsid w:val="009C52DC"/>
    <w:rsid w:val="009C7064"/>
    <w:rsid w:val="009D0201"/>
    <w:rsid w:val="009D154D"/>
    <w:rsid w:val="009D324A"/>
    <w:rsid w:val="009D4311"/>
    <w:rsid w:val="009D55EB"/>
    <w:rsid w:val="009D6B4C"/>
    <w:rsid w:val="009E0B5A"/>
    <w:rsid w:val="009E2684"/>
    <w:rsid w:val="009E4B0E"/>
    <w:rsid w:val="009E6602"/>
    <w:rsid w:val="009E7B92"/>
    <w:rsid w:val="009E7F35"/>
    <w:rsid w:val="009F06FC"/>
    <w:rsid w:val="009F17F0"/>
    <w:rsid w:val="009F1AA0"/>
    <w:rsid w:val="009F328B"/>
    <w:rsid w:val="009F4013"/>
    <w:rsid w:val="009F47B9"/>
    <w:rsid w:val="009F6BB5"/>
    <w:rsid w:val="009F7640"/>
    <w:rsid w:val="009F78DC"/>
    <w:rsid w:val="00A00352"/>
    <w:rsid w:val="00A00397"/>
    <w:rsid w:val="00A0075C"/>
    <w:rsid w:val="00A010A2"/>
    <w:rsid w:val="00A019EF"/>
    <w:rsid w:val="00A026C5"/>
    <w:rsid w:val="00A0286F"/>
    <w:rsid w:val="00A02EFF"/>
    <w:rsid w:val="00A03579"/>
    <w:rsid w:val="00A03648"/>
    <w:rsid w:val="00A040DB"/>
    <w:rsid w:val="00A04B2C"/>
    <w:rsid w:val="00A05D91"/>
    <w:rsid w:val="00A06A53"/>
    <w:rsid w:val="00A06E58"/>
    <w:rsid w:val="00A07213"/>
    <w:rsid w:val="00A07771"/>
    <w:rsid w:val="00A078DC"/>
    <w:rsid w:val="00A11163"/>
    <w:rsid w:val="00A111E4"/>
    <w:rsid w:val="00A115CA"/>
    <w:rsid w:val="00A11A06"/>
    <w:rsid w:val="00A12511"/>
    <w:rsid w:val="00A12FDB"/>
    <w:rsid w:val="00A1354B"/>
    <w:rsid w:val="00A13615"/>
    <w:rsid w:val="00A16947"/>
    <w:rsid w:val="00A170B4"/>
    <w:rsid w:val="00A17DAE"/>
    <w:rsid w:val="00A20200"/>
    <w:rsid w:val="00A20591"/>
    <w:rsid w:val="00A2104E"/>
    <w:rsid w:val="00A21144"/>
    <w:rsid w:val="00A219BD"/>
    <w:rsid w:val="00A21BE1"/>
    <w:rsid w:val="00A21CCF"/>
    <w:rsid w:val="00A21FA2"/>
    <w:rsid w:val="00A22F0D"/>
    <w:rsid w:val="00A2363B"/>
    <w:rsid w:val="00A2548B"/>
    <w:rsid w:val="00A264AD"/>
    <w:rsid w:val="00A26DF3"/>
    <w:rsid w:val="00A275D5"/>
    <w:rsid w:val="00A3027F"/>
    <w:rsid w:val="00A3063F"/>
    <w:rsid w:val="00A308F3"/>
    <w:rsid w:val="00A31D00"/>
    <w:rsid w:val="00A330F9"/>
    <w:rsid w:val="00A345F7"/>
    <w:rsid w:val="00A35DA4"/>
    <w:rsid w:val="00A35E13"/>
    <w:rsid w:val="00A362B0"/>
    <w:rsid w:val="00A363FD"/>
    <w:rsid w:val="00A40C5A"/>
    <w:rsid w:val="00A41377"/>
    <w:rsid w:val="00A418B3"/>
    <w:rsid w:val="00A42516"/>
    <w:rsid w:val="00A42F4A"/>
    <w:rsid w:val="00A43F84"/>
    <w:rsid w:val="00A44926"/>
    <w:rsid w:val="00A46E24"/>
    <w:rsid w:val="00A520AD"/>
    <w:rsid w:val="00A522F6"/>
    <w:rsid w:val="00A546EE"/>
    <w:rsid w:val="00A549C9"/>
    <w:rsid w:val="00A54B4E"/>
    <w:rsid w:val="00A55D84"/>
    <w:rsid w:val="00A576CD"/>
    <w:rsid w:val="00A61C01"/>
    <w:rsid w:val="00A62460"/>
    <w:rsid w:val="00A64866"/>
    <w:rsid w:val="00A64868"/>
    <w:rsid w:val="00A64953"/>
    <w:rsid w:val="00A64B7A"/>
    <w:rsid w:val="00A65032"/>
    <w:rsid w:val="00A6521A"/>
    <w:rsid w:val="00A6556E"/>
    <w:rsid w:val="00A65812"/>
    <w:rsid w:val="00A663CB"/>
    <w:rsid w:val="00A66500"/>
    <w:rsid w:val="00A702E6"/>
    <w:rsid w:val="00A72305"/>
    <w:rsid w:val="00A725DB"/>
    <w:rsid w:val="00A73126"/>
    <w:rsid w:val="00A73C70"/>
    <w:rsid w:val="00A74C2B"/>
    <w:rsid w:val="00A75D57"/>
    <w:rsid w:val="00A77170"/>
    <w:rsid w:val="00A7718E"/>
    <w:rsid w:val="00A77417"/>
    <w:rsid w:val="00A80626"/>
    <w:rsid w:val="00A8101B"/>
    <w:rsid w:val="00A8105D"/>
    <w:rsid w:val="00A82AC4"/>
    <w:rsid w:val="00A83AE2"/>
    <w:rsid w:val="00A83B0A"/>
    <w:rsid w:val="00A83D51"/>
    <w:rsid w:val="00A85A3C"/>
    <w:rsid w:val="00A863A5"/>
    <w:rsid w:val="00A8703C"/>
    <w:rsid w:val="00A87FD1"/>
    <w:rsid w:val="00A901B8"/>
    <w:rsid w:val="00A90926"/>
    <w:rsid w:val="00A90E7A"/>
    <w:rsid w:val="00A91BAE"/>
    <w:rsid w:val="00A91D23"/>
    <w:rsid w:val="00A92759"/>
    <w:rsid w:val="00A931AF"/>
    <w:rsid w:val="00A9609C"/>
    <w:rsid w:val="00A971FD"/>
    <w:rsid w:val="00AA0053"/>
    <w:rsid w:val="00AA0E4E"/>
    <w:rsid w:val="00AA168F"/>
    <w:rsid w:val="00AA1C25"/>
    <w:rsid w:val="00AA26EF"/>
    <w:rsid w:val="00AA2D69"/>
    <w:rsid w:val="00AA38E4"/>
    <w:rsid w:val="00AA460D"/>
    <w:rsid w:val="00AA4B13"/>
    <w:rsid w:val="00AA693A"/>
    <w:rsid w:val="00AA6B5D"/>
    <w:rsid w:val="00AA71A3"/>
    <w:rsid w:val="00AB0A87"/>
    <w:rsid w:val="00AB0FB5"/>
    <w:rsid w:val="00AB1206"/>
    <w:rsid w:val="00AB1CCE"/>
    <w:rsid w:val="00AB2552"/>
    <w:rsid w:val="00AB485C"/>
    <w:rsid w:val="00AB4DF7"/>
    <w:rsid w:val="00AB650A"/>
    <w:rsid w:val="00AB6B2D"/>
    <w:rsid w:val="00AC2B2E"/>
    <w:rsid w:val="00AC2EB8"/>
    <w:rsid w:val="00AC5CFA"/>
    <w:rsid w:val="00AC61F9"/>
    <w:rsid w:val="00AC65B8"/>
    <w:rsid w:val="00AC6D71"/>
    <w:rsid w:val="00AC70CD"/>
    <w:rsid w:val="00AC7ECE"/>
    <w:rsid w:val="00AD008E"/>
    <w:rsid w:val="00AD0D76"/>
    <w:rsid w:val="00AD35C8"/>
    <w:rsid w:val="00AD36B7"/>
    <w:rsid w:val="00AD5103"/>
    <w:rsid w:val="00AD5BA0"/>
    <w:rsid w:val="00AD7AEA"/>
    <w:rsid w:val="00AE2E87"/>
    <w:rsid w:val="00AE4200"/>
    <w:rsid w:val="00AE4DA5"/>
    <w:rsid w:val="00AF08CA"/>
    <w:rsid w:val="00AF0920"/>
    <w:rsid w:val="00AF0B48"/>
    <w:rsid w:val="00AF116F"/>
    <w:rsid w:val="00AF1201"/>
    <w:rsid w:val="00AF133A"/>
    <w:rsid w:val="00AF17CC"/>
    <w:rsid w:val="00AF2C37"/>
    <w:rsid w:val="00AF334A"/>
    <w:rsid w:val="00AF3C81"/>
    <w:rsid w:val="00AF49DB"/>
    <w:rsid w:val="00B006D8"/>
    <w:rsid w:val="00B00E86"/>
    <w:rsid w:val="00B024D8"/>
    <w:rsid w:val="00B0588F"/>
    <w:rsid w:val="00B058E7"/>
    <w:rsid w:val="00B05FC5"/>
    <w:rsid w:val="00B07261"/>
    <w:rsid w:val="00B10351"/>
    <w:rsid w:val="00B11BB3"/>
    <w:rsid w:val="00B11F73"/>
    <w:rsid w:val="00B12D9E"/>
    <w:rsid w:val="00B13277"/>
    <w:rsid w:val="00B14539"/>
    <w:rsid w:val="00B15F92"/>
    <w:rsid w:val="00B206AB"/>
    <w:rsid w:val="00B21BD4"/>
    <w:rsid w:val="00B23DFF"/>
    <w:rsid w:val="00B248C0"/>
    <w:rsid w:val="00B24FAB"/>
    <w:rsid w:val="00B2665D"/>
    <w:rsid w:val="00B26F6E"/>
    <w:rsid w:val="00B27D89"/>
    <w:rsid w:val="00B30B46"/>
    <w:rsid w:val="00B30F40"/>
    <w:rsid w:val="00B31A31"/>
    <w:rsid w:val="00B3308A"/>
    <w:rsid w:val="00B330C2"/>
    <w:rsid w:val="00B33FDE"/>
    <w:rsid w:val="00B3511D"/>
    <w:rsid w:val="00B36135"/>
    <w:rsid w:val="00B377F5"/>
    <w:rsid w:val="00B412B9"/>
    <w:rsid w:val="00B413F6"/>
    <w:rsid w:val="00B42548"/>
    <w:rsid w:val="00B46811"/>
    <w:rsid w:val="00B47277"/>
    <w:rsid w:val="00B4771E"/>
    <w:rsid w:val="00B50537"/>
    <w:rsid w:val="00B50CE2"/>
    <w:rsid w:val="00B541D8"/>
    <w:rsid w:val="00B54430"/>
    <w:rsid w:val="00B548BF"/>
    <w:rsid w:val="00B54F34"/>
    <w:rsid w:val="00B55FF1"/>
    <w:rsid w:val="00B57928"/>
    <w:rsid w:val="00B6015B"/>
    <w:rsid w:val="00B603A0"/>
    <w:rsid w:val="00B6073C"/>
    <w:rsid w:val="00B65207"/>
    <w:rsid w:val="00B65968"/>
    <w:rsid w:val="00B65F69"/>
    <w:rsid w:val="00B66FE3"/>
    <w:rsid w:val="00B701C8"/>
    <w:rsid w:val="00B70468"/>
    <w:rsid w:val="00B70B84"/>
    <w:rsid w:val="00B713B6"/>
    <w:rsid w:val="00B716F2"/>
    <w:rsid w:val="00B71B47"/>
    <w:rsid w:val="00B728E8"/>
    <w:rsid w:val="00B73391"/>
    <w:rsid w:val="00B746E4"/>
    <w:rsid w:val="00B765A6"/>
    <w:rsid w:val="00B766BC"/>
    <w:rsid w:val="00B80980"/>
    <w:rsid w:val="00B81318"/>
    <w:rsid w:val="00B81657"/>
    <w:rsid w:val="00B824DB"/>
    <w:rsid w:val="00B82E44"/>
    <w:rsid w:val="00B83C86"/>
    <w:rsid w:val="00B83ED8"/>
    <w:rsid w:val="00B8538B"/>
    <w:rsid w:val="00B862D5"/>
    <w:rsid w:val="00B86CE9"/>
    <w:rsid w:val="00B923DA"/>
    <w:rsid w:val="00B92403"/>
    <w:rsid w:val="00B92612"/>
    <w:rsid w:val="00B92896"/>
    <w:rsid w:val="00B94927"/>
    <w:rsid w:val="00BA0E94"/>
    <w:rsid w:val="00BA1FCD"/>
    <w:rsid w:val="00BA2E2A"/>
    <w:rsid w:val="00BA2E95"/>
    <w:rsid w:val="00BA3FF0"/>
    <w:rsid w:val="00BB1258"/>
    <w:rsid w:val="00BB1D37"/>
    <w:rsid w:val="00BB20F9"/>
    <w:rsid w:val="00BB27A3"/>
    <w:rsid w:val="00BB2EB2"/>
    <w:rsid w:val="00BB2F90"/>
    <w:rsid w:val="00BB56D1"/>
    <w:rsid w:val="00BB77DF"/>
    <w:rsid w:val="00BB7B2A"/>
    <w:rsid w:val="00BB7BF1"/>
    <w:rsid w:val="00BB7E85"/>
    <w:rsid w:val="00BC10D8"/>
    <w:rsid w:val="00BC11D9"/>
    <w:rsid w:val="00BC181E"/>
    <w:rsid w:val="00BC2ABC"/>
    <w:rsid w:val="00BC4153"/>
    <w:rsid w:val="00BC43F5"/>
    <w:rsid w:val="00BC471A"/>
    <w:rsid w:val="00BC5E57"/>
    <w:rsid w:val="00BD000F"/>
    <w:rsid w:val="00BD1730"/>
    <w:rsid w:val="00BD1C81"/>
    <w:rsid w:val="00BD1EC6"/>
    <w:rsid w:val="00BD2482"/>
    <w:rsid w:val="00BD3D22"/>
    <w:rsid w:val="00BD3FDF"/>
    <w:rsid w:val="00BD4C5B"/>
    <w:rsid w:val="00BD701C"/>
    <w:rsid w:val="00BE04E2"/>
    <w:rsid w:val="00BE09ED"/>
    <w:rsid w:val="00BE15A0"/>
    <w:rsid w:val="00BE3087"/>
    <w:rsid w:val="00BE3119"/>
    <w:rsid w:val="00BE4448"/>
    <w:rsid w:val="00BE4C8E"/>
    <w:rsid w:val="00BF058A"/>
    <w:rsid w:val="00BF0FD1"/>
    <w:rsid w:val="00BF1744"/>
    <w:rsid w:val="00BF1C61"/>
    <w:rsid w:val="00BF34E8"/>
    <w:rsid w:val="00BF39E1"/>
    <w:rsid w:val="00BF3B6B"/>
    <w:rsid w:val="00BF47AB"/>
    <w:rsid w:val="00BF58B0"/>
    <w:rsid w:val="00BF59F1"/>
    <w:rsid w:val="00BF5D85"/>
    <w:rsid w:val="00BF648A"/>
    <w:rsid w:val="00BF65EC"/>
    <w:rsid w:val="00BF6B94"/>
    <w:rsid w:val="00BF6EAF"/>
    <w:rsid w:val="00BF77BB"/>
    <w:rsid w:val="00C019CC"/>
    <w:rsid w:val="00C02B15"/>
    <w:rsid w:val="00C02DED"/>
    <w:rsid w:val="00C03046"/>
    <w:rsid w:val="00C04F55"/>
    <w:rsid w:val="00C0518C"/>
    <w:rsid w:val="00C06505"/>
    <w:rsid w:val="00C074B3"/>
    <w:rsid w:val="00C113F8"/>
    <w:rsid w:val="00C1177F"/>
    <w:rsid w:val="00C129A6"/>
    <w:rsid w:val="00C1385D"/>
    <w:rsid w:val="00C1416B"/>
    <w:rsid w:val="00C143FB"/>
    <w:rsid w:val="00C14C10"/>
    <w:rsid w:val="00C14FF9"/>
    <w:rsid w:val="00C158CB"/>
    <w:rsid w:val="00C16CA9"/>
    <w:rsid w:val="00C17502"/>
    <w:rsid w:val="00C2090C"/>
    <w:rsid w:val="00C22061"/>
    <w:rsid w:val="00C24344"/>
    <w:rsid w:val="00C248F7"/>
    <w:rsid w:val="00C267BE"/>
    <w:rsid w:val="00C272B6"/>
    <w:rsid w:val="00C308C3"/>
    <w:rsid w:val="00C32DFC"/>
    <w:rsid w:val="00C34D12"/>
    <w:rsid w:val="00C3703A"/>
    <w:rsid w:val="00C37420"/>
    <w:rsid w:val="00C3746A"/>
    <w:rsid w:val="00C37D82"/>
    <w:rsid w:val="00C402B2"/>
    <w:rsid w:val="00C405FF"/>
    <w:rsid w:val="00C429F0"/>
    <w:rsid w:val="00C43284"/>
    <w:rsid w:val="00C44243"/>
    <w:rsid w:val="00C4461E"/>
    <w:rsid w:val="00C44ECD"/>
    <w:rsid w:val="00C45116"/>
    <w:rsid w:val="00C47906"/>
    <w:rsid w:val="00C51A5F"/>
    <w:rsid w:val="00C524D1"/>
    <w:rsid w:val="00C529C8"/>
    <w:rsid w:val="00C537FE"/>
    <w:rsid w:val="00C550A5"/>
    <w:rsid w:val="00C55233"/>
    <w:rsid w:val="00C554A8"/>
    <w:rsid w:val="00C55E05"/>
    <w:rsid w:val="00C564ED"/>
    <w:rsid w:val="00C56B36"/>
    <w:rsid w:val="00C56ED1"/>
    <w:rsid w:val="00C57171"/>
    <w:rsid w:val="00C579B1"/>
    <w:rsid w:val="00C601EB"/>
    <w:rsid w:val="00C62E75"/>
    <w:rsid w:val="00C64129"/>
    <w:rsid w:val="00C64F86"/>
    <w:rsid w:val="00C66010"/>
    <w:rsid w:val="00C66635"/>
    <w:rsid w:val="00C67004"/>
    <w:rsid w:val="00C67F74"/>
    <w:rsid w:val="00C711FB"/>
    <w:rsid w:val="00C71B74"/>
    <w:rsid w:val="00C72371"/>
    <w:rsid w:val="00C740F9"/>
    <w:rsid w:val="00C77440"/>
    <w:rsid w:val="00C77E44"/>
    <w:rsid w:val="00C81028"/>
    <w:rsid w:val="00C81047"/>
    <w:rsid w:val="00C81FC5"/>
    <w:rsid w:val="00C8425E"/>
    <w:rsid w:val="00C84895"/>
    <w:rsid w:val="00C87223"/>
    <w:rsid w:val="00C87596"/>
    <w:rsid w:val="00C87A7E"/>
    <w:rsid w:val="00C87C4B"/>
    <w:rsid w:val="00C90123"/>
    <w:rsid w:val="00C9027A"/>
    <w:rsid w:val="00C91664"/>
    <w:rsid w:val="00C917A2"/>
    <w:rsid w:val="00C91CC5"/>
    <w:rsid w:val="00C91EBB"/>
    <w:rsid w:val="00C920CF"/>
    <w:rsid w:val="00C9232D"/>
    <w:rsid w:val="00C93369"/>
    <w:rsid w:val="00C933D3"/>
    <w:rsid w:val="00C93D86"/>
    <w:rsid w:val="00C94666"/>
    <w:rsid w:val="00C94E32"/>
    <w:rsid w:val="00C96CBE"/>
    <w:rsid w:val="00CA0D05"/>
    <w:rsid w:val="00CA1219"/>
    <w:rsid w:val="00CA3309"/>
    <w:rsid w:val="00CA350E"/>
    <w:rsid w:val="00CA3E16"/>
    <w:rsid w:val="00CA482A"/>
    <w:rsid w:val="00CA496D"/>
    <w:rsid w:val="00CA5474"/>
    <w:rsid w:val="00CA5B09"/>
    <w:rsid w:val="00CB168A"/>
    <w:rsid w:val="00CB1E94"/>
    <w:rsid w:val="00CB2698"/>
    <w:rsid w:val="00CB33CA"/>
    <w:rsid w:val="00CB39D0"/>
    <w:rsid w:val="00CB3D9F"/>
    <w:rsid w:val="00CB4C69"/>
    <w:rsid w:val="00CB5A93"/>
    <w:rsid w:val="00CB5ECC"/>
    <w:rsid w:val="00CB69D2"/>
    <w:rsid w:val="00CB7565"/>
    <w:rsid w:val="00CB7AAB"/>
    <w:rsid w:val="00CB7DFD"/>
    <w:rsid w:val="00CC0DA6"/>
    <w:rsid w:val="00CC2B3C"/>
    <w:rsid w:val="00CC31ED"/>
    <w:rsid w:val="00CC44ED"/>
    <w:rsid w:val="00CC4EDC"/>
    <w:rsid w:val="00CC5F51"/>
    <w:rsid w:val="00CC6F3F"/>
    <w:rsid w:val="00CC7F3D"/>
    <w:rsid w:val="00CD04A7"/>
    <w:rsid w:val="00CD0B22"/>
    <w:rsid w:val="00CD17FA"/>
    <w:rsid w:val="00CD470D"/>
    <w:rsid w:val="00CD5936"/>
    <w:rsid w:val="00CD6982"/>
    <w:rsid w:val="00CD69C9"/>
    <w:rsid w:val="00CE0852"/>
    <w:rsid w:val="00CE1A66"/>
    <w:rsid w:val="00CE1CC7"/>
    <w:rsid w:val="00CE1E02"/>
    <w:rsid w:val="00CE26F1"/>
    <w:rsid w:val="00CE334D"/>
    <w:rsid w:val="00CE6802"/>
    <w:rsid w:val="00CE6A9C"/>
    <w:rsid w:val="00CE793D"/>
    <w:rsid w:val="00CE7B02"/>
    <w:rsid w:val="00CE7BB5"/>
    <w:rsid w:val="00CF02BC"/>
    <w:rsid w:val="00CF03E3"/>
    <w:rsid w:val="00CF2183"/>
    <w:rsid w:val="00CF280B"/>
    <w:rsid w:val="00CF494B"/>
    <w:rsid w:val="00CF4BCC"/>
    <w:rsid w:val="00CF548B"/>
    <w:rsid w:val="00CF5963"/>
    <w:rsid w:val="00CF7785"/>
    <w:rsid w:val="00CF7B97"/>
    <w:rsid w:val="00CF7CE5"/>
    <w:rsid w:val="00D00815"/>
    <w:rsid w:val="00D00829"/>
    <w:rsid w:val="00D021D7"/>
    <w:rsid w:val="00D031D2"/>
    <w:rsid w:val="00D063DC"/>
    <w:rsid w:val="00D11C2E"/>
    <w:rsid w:val="00D12AB1"/>
    <w:rsid w:val="00D13C71"/>
    <w:rsid w:val="00D14002"/>
    <w:rsid w:val="00D15772"/>
    <w:rsid w:val="00D15F1C"/>
    <w:rsid w:val="00D16CF1"/>
    <w:rsid w:val="00D21124"/>
    <w:rsid w:val="00D22108"/>
    <w:rsid w:val="00D23279"/>
    <w:rsid w:val="00D240FE"/>
    <w:rsid w:val="00D245FD"/>
    <w:rsid w:val="00D2462C"/>
    <w:rsid w:val="00D25CAA"/>
    <w:rsid w:val="00D30BB0"/>
    <w:rsid w:val="00D30CAF"/>
    <w:rsid w:val="00D3118E"/>
    <w:rsid w:val="00D3139C"/>
    <w:rsid w:val="00D31CA0"/>
    <w:rsid w:val="00D32938"/>
    <w:rsid w:val="00D32A3C"/>
    <w:rsid w:val="00D34909"/>
    <w:rsid w:val="00D37426"/>
    <w:rsid w:val="00D37691"/>
    <w:rsid w:val="00D377A2"/>
    <w:rsid w:val="00D406C0"/>
    <w:rsid w:val="00D41AF9"/>
    <w:rsid w:val="00D420AF"/>
    <w:rsid w:val="00D42F0F"/>
    <w:rsid w:val="00D43F75"/>
    <w:rsid w:val="00D45C4C"/>
    <w:rsid w:val="00D46609"/>
    <w:rsid w:val="00D4746B"/>
    <w:rsid w:val="00D51532"/>
    <w:rsid w:val="00D526A1"/>
    <w:rsid w:val="00D551E2"/>
    <w:rsid w:val="00D5627F"/>
    <w:rsid w:val="00D57229"/>
    <w:rsid w:val="00D5755F"/>
    <w:rsid w:val="00D60775"/>
    <w:rsid w:val="00D6149F"/>
    <w:rsid w:val="00D61B11"/>
    <w:rsid w:val="00D62678"/>
    <w:rsid w:val="00D62DC9"/>
    <w:rsid w:val="00D630F7"/>
    <w:rsid w:val="00D63DC0"/>
    <w:rsid w:val="00D647E5"/>
    <w:rsid w:val="00D64D3E"/>
    <w:rsid w:val="00D66A30"/>
    <w:rsid w:val="00D672F6"/>
    <w:rsid w:val="00D676C4"/>
    <w:rsid w:val="00D678FF"/>
    <w:rsid w:val="00D67F02"/>
    <w:rsid w:val="00D70F3E"/>
    <w:rsid w:val="00D70F85"/>
    <w:rsid w:val="00D71186"/>
    <w:rsid w:val="00D72E55"/>
    <w:rsid w:val="00D7370E"/>
    <w:rsid w:val="00D7387D"/>
    <w:rsid w:val="00D74BE0"/>
    <w:rsid w:val="00D76306"/>
    <w:rsid w:val="00D77407"/>
    <w:rsid w:val="00D77B8B"/>
    <w:rsid w:val="00D77CA3"/>
    <w:rsid w:val="00D81002"/>
    <w:rsid w:val="00D81779"/>
    <w:rsid w:val="00D81A43"/>
    <w:rsid w:val="00D82662"/>
    <w:rsid w:val="00D83489"/>
    <w:rsid w:val="00D86B41"/>
    <w:rsid w:val="00D87175"/>
    <w:rsid w:val="00D907B3"/>
    <w:rsid w:val="00D91C6C"/>
    <w:rsid w:val="00D92454"/>
    <w:rsid w:val="00D92B3A"/>
    <w:rsid w:val="00D92E0F"/>
    <w:rsid w:val="00D93A90"/>
    <w:rsid w:val="00D94469"/>
    <w:rsid w:val="00D94886"/>
    <w:rsid w:val="00D963AE"/>
    <w:rsid w:val="00D964E0"/>
    <w:rsid w:val="00DA2CB1"/>
    <w:rsid w:val="00DA38F3"/>
    <w:rsid w:val="00DA3B55"/>
    <w:rsid w:val="00DA3C63"/>
    <w:rsid w:val="00DA4138"/>
    <w:rsid w:val="00DA426E"/>
    <w:rsid w:val="00DB0B16"/>
    <w:rsid w:val="00DB143D"/>
    <w:rsid w:val="00DB18F1"/>
    <w:rsid w:val="00DB498F"/>
    <w:rsid w:val="00DB52D3"/>
    <w:rsid w:val="00DB7500"/>
    <w:rsid w:val="00DC090D"/>
    <w:rsid w:val="00DC25D4"/>
    <w:rsid w:val="00DC4EAE"/>
    <w:rsid w:val="00DC51F8"/>
    <w:rsid w:val="00DC5B2A"/>
    <w:rsid w:val="00DC6049"/>
    <w:rsid w:val="00DC64C0"/>
    <w:rsid w:val="00DC712B"/>
    <w:rsid w:val="00DD0A58"/>
    <w:rsid w:val="00DD0B4A"/>
    <w:rsid w:val="00DD27DD"/>
    <w:rsid w:val="00DD3206"/>
    <w:rsid w:val="00DD4F4D"/>
    <w:rsid w:val="00DD620D"/>
    <w:rsid w:val="00DD624E"/>
    <w:rsid w:val="00DD6F11"/>
    <w:rsid w:val="00DD7987"/>
    <w:rsid w:val="00DD7AC9"/>
    <w:rsid w:val="00DE04E3"/>
    <w:rsid w:val="00DE074C"/>
    <w:rsid w:val="00DE232B"/>
    <w:rsid w:val="00DE2FB4"/>
    <w:rsid w:val="00DE386F"/>
    <w:rsid w:val="00DE3C5C"/>
    <w:rsid w:val="00DE5188"/>
    <w:rsid w:val="00DE522F"/>
    <w:rsid w:val="00DE66FD"/>
    <w:rsid w:val="00DE7129"/>
    <w:rsid w:val="00DE76EA"/>
    <w:rsid w:val="00DE7965"/>
    <w:rsid w:val="00DF0926"/>
    <w:rsid w:val="00DF0F18"/>
    <w:rsid w:val="00DF25F0"/>
    <w:rsid w:val="00DF2A75"/>
    <w:rsid w:val="00DF3F9C"/>
    <w:rsid w:val="00DF4D3F"/>
    <w:rsid w:val="00DF6147"/>
    <w:rsid w:val="00DF6A54"/>
    <w:rsid w:val="00DF6E01"/>
    <w:rsid w:val="00DF7D49"/>
    <w:rsid w:val="00E0019D"/>
    <w:rsid w:val="00E02A1D"/>
    <w:rsid w:val="00E03410"/>
    <w:rsid w:val="00E03D5F"/>
    <w:rsid w:val="00E0494A"/>
    <w:rsid w:val="00E05042"/>
    <w:rsid w:val="00E05848"/>
    <w:rsid w:val="00E059B4"/>
    <w:rsid w:val="00E0741A"/>
    <w:rsid w:val="00E10E82"/>
    <w:rsid w:val="00E12AB1"/>
    <w:rsid w:val="00E12DBF"/>
    <w:rsid w:val="00E13BCE"/>
    <w:rsid w:val="00E143E0"/>
    <w:rsid w:val="00E15624"/>
    <w:rsid w:val="00E15DB3"/>
    <w:rsid w:val="00E1609E"/>
    <w:rsid w:val="00E179EB"/>
    <w:rsid w:val="00E17ACC"/>
    <w:rsid w:val="00E17B39"/>
    <w:rsid w:val="00E20633"/>
    <w:rsid w:val="00E20746"/>
    <w:rsid w:val="00E2085C"/>
    <w:rsid w:val="00E217EA"/>
    <w:rsid w:val="00E22259"/>
    <w:rsid w:val="00E22755"/>
    <w:rsid w:val="00E22B25"/>
    <w:rsid w:val="00E2363E"/>
    <w:rsid w:val="00E25626"/>
    <w:rsid w:val="00E25D2F"/>
    <w:rsid w:val="00E2647C"/>
    <w:rsid w:val="00E2707D"/>
    <w:rsid w:val="00E270C0"/>
    <w:rsid w:val="00E27440"/>
    <w:rsid w:val="00E27B3A"/>
    <w:rsid w:val="00E32A0D"/>
    <w:rsid w:val="00E32E89"/>
    <w:rsid w:val="00E339EB"/>
    <w:rsid w:val="00E33CF6"/>
    <w:rsid w:val="00E3541C"/>
    <w:rsid w:val="00E35C57"/>
    <w:rsid w:val="00E37083"/>
    <w:rsid w:val="00E3771D"/>
    <w:rsid w:val="00E378DF"/>
    <w:rsid w:val="00E37A75"/>
    <w:rsid w:val="00E37E81"/>
    <w:rsid w:val="00E40660"/>
    <w:rsid w:val="00E41216"/>
    <w:rsid w:val="00E412A1"/>
    <w:rsid w:val="00E42018"/>
    <w:rsid w:val="00E426C3"/>
    <w:rsid w:val="00E43314"/>
    <w:rsid w:val="00E433CB"/>
    <w:rsid w:val="00E43869"/>
    <w:rsid w:val="00E44FCC"/>
    <w:rsid w:val="00E45485"/>
    <w:rsid w:val="00E464C6"/>
    <w:rsid w:val="00E46BBC"/>
    <w:rsid w:val="00E4743A"/>
    <w:rsid w:val="00E475DC"/>
    <w:rsid w:val="00E50534"/>
    <w:rsid w:val="00E51232"/>
    <w:rsid w:val="00E52FA3"/>
    <w:rsid w:val="00E53D00"/>
    <w:rsid w:val="00E548DB"/>
    <w:rsid w:val="00E55AB7"/>
    <w:rsid w:val="00E55B41"/>
    <w:rsid w:val="00E566B7"/>
    <w:rsid w:val="00E57929"/>
    <w:rsid w:val="00E57D0B"/>
    <w:rsid w:val="00E6426A"/>
    <w:rsid w:val="00E66087"/>
    <w:rsid w:val="00E66CB0"/>
    <w:rsid w:val="00E677DD"/>
    <w:rsid w:val="00E706CD"/>
    <w:rsid w:val="00E7127B"/>
    <w:rsid w:val="00E71AED"/>
    <w:rsid w:val="00E738D7"/>
    <w:rsid w:val="00E74D70"/>
    <w:rsid w:val="00E76A5F"/>
    <w:rsid w:val="00E771A0"/>
    <w:rsid w:val="00E776BA"/>
    <w:rsid w:val="00E80422"/>
    <w:rsid w:val="00E8069C"/>
    <w:rsid w:val="00E8076F"/>
    <w:rsid w:val="00E82007"/>
    <w:rsid w:val="00E8354A"/>
    <w:rsid w:val="00E8393C"/>
    <w:rsid w:val="00E83A97"/>
    <w:rsid w:val="00E83BE9"/>
    <w:rsid w:val="00E83C0C"/>
    <w:rsid w:val="00E8433E"/>
    <w:rsid w:val="00E843AD"/>
    <w:rsid w:val="00E85B3F"/>
    <w:rsid w:val="00E87B42"/>
    <w:rsid w:val="00E90464"/>
    <w:rsid w:val="00E90586"/>
    <w:rsid w:val="00E92100"/>
    <w:rsid w:val="00E9404F"/>
    <w:rsid w:val="00E949CB"/>
    <w:rsid w:val="00E94D13"/>
    <w:rsid w:val="00E95123"/>
    <w:rsid w:val="00E953D6"/>
    <w:rsid w:val="00E95ACF"/>
    <w:rsid w:val="00E962DB"/>
    <w:rsid w:val="00EA1B53"/>
    <w:rsid w:val="00EA2052"/>
    <w:rsid w:val="00EA28F2"/>
    <w:rsid w:val="00EA5477"/>
    <w:rsid w:val="00EA5AFB"/>
    <w:rsid w:val="00EA72B4"/>
    <w:rsid w:val="00EB165D"/>
    <w:rsid w:val="00EB2FC7"/>
    <w:rsid w:val="00EB3D24"/>
    <w:rsid w:val="00EB4826"/>
    <w:rsid w:val="00EB6017"/>
    <w:rsid w:val="00EB7CD9"/>
    <w:rsid w:val="00EB7F70"/>
    <w:rsid w:val="00EC06ED"/>
    <w:rsid w:val="00EC1FBF"/>
    <w:rsid w:val="00EC24CD"/>
    <w:rsid w:val="00EC286E"/>
    <w:rsid w:val="00EC2F4C"/>
    <w:rsid w:val="00EC37D8"/>
    <w:rsid w:val="00EC4314"/>
    <w:rsid w:val="00EC588B"/>
    <w:rsid w:val="00ED137F"/>
    <w:rsid w:val="00ED1401"/>
    <w:rsid w:val="00ED26F5"/>
    <w:rsid w:val="00ED2FA0"/>
    <w:rsid w:val="00ED3309"/>
    <w:rsid w:val="00ED50F3"/>
    <w:rsid w:val="00ED5313"/>
    <w:rsid w:val="00ED5730"/>
    <w:rsid w:val="00ED6AE6"/>
    <w:rsid w:val="00ED6C85"/>
    <w:rsid w:val="00EE117F"/>
    <w:rsid w:val="00EE2D6A"/>
    <w:rsid w:val="00EE365B"/>
    <w:rsid w:val="00EE4A91"/>
    <w:rsid w:val="00EE5A7F"/>
    <w:rsid w:val="00EE6001"/>
    <w:rsid w:val="00EE6409"/>
    <w:rsid w:val="00EE6E1A"/>
    <w:rsid w:val="00EE749B"/>
    <w:rsid w:val="00EE784F"/>
    <w:rsid w:val="00EF0988"/>
    <w:rsid w:val="00EF0E9A"/>
    <w:rsid w:val="00EF2049"/>
    <w:rsid w:val="00EF21A7"/>
    <w:rsid w:val="00EF36B3"/>
    <w:rsid w:val="00EF39AF"/>
    <w:rsid w:val="00EF4137"/>
    <w:rsid w:val="00EF4926"/>
    <w:rsid w:val="00EF653A"/>
    <w:rsid w:val="00EF68CB"/>
    <w:rsid w:val="00EF6E69"/>
    <w:rsid w:val="00F01099"/>
    <w:rsid w:val="00F0109A"/>
    <w:rsid w:val="00F01856"/>
    <w:rsid w:val="00F018E3"/>
    <w:rsid w:val="00F03E9C"/>
    <w:rsid w:val="00F04D69"/>
    <w:rsid w:val="00F0614C"/>
    <w:rsid w:val="00F06F9D"/>
    <w:rsid w:val="00F07844"/>
    <w:rsid w:val="00F079F3"/>
    <w:rsid w:val="00F10C24"/>
    <w:rsid w:val="00F11E9A"/>
    <w:rsid w:val="00F13B03"/>
    <w:rsid w:val="00F15982"/>
    <w:rsid w:val="00F15D00"/>
    <w:rsid w:val="00F1628A"/>
    <w:rsid w:val="00F178BD"/>
    <w:rsid w:val="00F205B5"/>
    <w:rsid w:val="00F213EA"/>
    <w:rsid w:val="00F2277F"/>
    <w:rsid w:val="00F22FCD"/>
    <w:rsid w:val="00F25265"/>
    <w:rsid w:val="00F256DF"/>
    <w:rsid w:val="00F26B06"/>
    <w:rsid w:val="00F32215"/>
    <w:rsid w:val="00F32A6D"/>
    <w:rsid w:val="00F3492B"/>
    <w:rsid w:val="00F367AC"/>
    <w:rsid w:val="00F36BC0"/>
    <w:rsid w:val="00F36C18"/>
    <w:rsid w:val="00F3704B"/>
    <w:rsid w:val="00F3785C"/>
    <w:rsid w:val="00F37919"/>
    <w:rsid w:val="00F41280"/>
    <w:rsid w:val="00F42A3E"/>
    <w:rsid w:val="00F43CD8"/>
    <w:rsid w:val="00F45383"/>
    <w:rsid w:val="00F47599"/>
    <w:rsid w:val="00F5020F"/>
    <w:rsid w:val="00F50E1E"/>
    <w:rsid w:val="00F52970"/>
    <w:rsid w:val="00F52B05"/>
    <w:rsid w:val="00F52B3C"/>
    <w:rsid w:val="00F52BDC"/>
    <w:rsid w:val="00F54036"/>
    <w:rsid w:val="00F54BED"/>
    <w:rsid w:val="00F5511C"/>
    <w:rsid w:val="00F558D0"/>
    <w:rsid w:val="00F5723D"/>
    <w:rsid w:val="00F57638"/>
    <w:rsid w:val="00F600AD"/>
    <w:rsid w:val="00F62AEA"/>
    <w:rsid w:val="00F63294"/>
    <w:rsid w:val="00F635C7"/>
    <w:rsid w:val="00F640BB"/>
    <w:rsid w:val="00F64FB8"/>
    <w:rsid w:val="00F65B2E"/>
    <w:rsid w:val="00F667DB"/>
    <w:rsid w:val="00F669E0"/>
    <w:rsid w:val="00F674CA"/>
    <w:rsid w:val="00F703F9"/>
    <w:rsid w:val="00F717C6"/>
    <w:rsid w:val="00F71C0C"/>
    <w:rsid w:val="00F7278F"/>
    <w:rsid w:val="00F72D3A"/>
    <w:rsid w:val="00F72F96"/>
    <w:rsid w:val="00F7328F"/>
    <w:rsid w:val="00F7442D"/>
    <w:rsid w:val="00F74B33"/>
    <w:rsid w:val="00F74F91"/>
    <w:rsid w:val="00F763CE"/>
    <w:rsid w:val="00F76922"/>
    <w:rsid w:val="00F80A20"/>
    <w:rsid w:val="00F80D42"/>
    <w:rsid w:val="00F81B52"/>
    <w:rsid w:val="00F81CAC"/>
    <w:rsid w:val="00F82007"/>
    <w:rsid w:val="00F8482C"/>
    <w:rsid w:val="00F85333"/>
    <w:rsid w:val="00F8696E"/>
    <w:rsid w:val="00F902EB"/>
    <w:rsid w:val="00F91FF9"/>
    <w:rsid w:val="00F92063"/>
    <w:rsid w:val="00F920A8"/>
    <w:rsid w:val="00F920AA"/>
    <w:rsid w:val="00F92131"/>
    <w:rsid w:val="00F9373B"/>
    <w:rsid w:val="00F94D7E"/>
    <w:rsid w:val="00F9538C"/>
    <w:rsid w:val="00F96B0B"/>
    <w:rsid w:val="00F96D47"/>
    <w:rsid w:val="00FA1F76"/>
    <w:rsid w:val="00FA2015"/>
    <w:rsid w:val="00FA42E8"/>
    <w:rsid w:val="00FA5102"/>
    <w:rsid w:val="00FA551D"/>
    <w:rsid w:val="00FA70CE"/>
    <w:rsid w:val="00FB1653"/>
    <w:rsid w:val="00FB1859"/>
    <w:rsid w:val="00FB2888"/>
    <w:rsid w:val="00FB2995"/>
    <w:rsid w:val="00FB3DF3"/>
    <w:rsid w:val="00FB46FB"/>
    <w:rsid w:val="00FB5058"/>
    <w:rsid w:val="00FB55E7"/>
    <w:rsid w:val="00FB5FEF"/>
    <w:rsid w:val="00FC06A6"/>
    <w:rsid w:val="00FC0F46"/>
    <w:rsid w:val="00FC1605"/>
    <w:rsid w:val="00FC2548"/>
    <w:rsid w:val="00FC3240"/>
    <w:rsid w:val="00FC3396"/>
    <w:rsid w:val="00FC669E"/>
    <w:rsid w:val="00FC759E"/>
    <w:rsid w:val="00FC7C13"/>
    <w:rsid w:val="00FD07FC"/>
    <w:rsid w:val="00FD25CA"/>
    <w:rsid w:val="00FD2ACE"/>
    <w:rsid w:val="00FD2C12"/>
    <w:rsid w:val="00FD3DF3"/>
    <w:rsid w:val="00FD48B0"/>
    <w:rsid w:val="00FD4BD6"/>
    <w:rsid w:val="00FD4E7B"/>
    <w:rsid w:val="00FD53A8"/>
    <w:rsid w:val="00FD7340"/>
    <w:rsid w:val="00FE0228"/>
    <w:rsid w:val="00FE07CB"/>
    <w:rsid w:val="00FE16A9"/>
    <w:rsid w:val="00FE23F1"/>
    <w:rsid w:val="00FE2EFB"/>
    <w:rsid w:val="00FE4F70"/>
    <w:rsid w:val="00FE5E3A"/>
    <w:rsid w:val="00FE68BF"/>
    <w:rsid w:val="00FE7EAC"/>
    <w:rsid w:val="00FF44D5"/>
    <w:rsid w:val="00FF555E"/>
    <w:rsid w:val="00FF5D33"/>
    <w:rsid w:val="00FF6EED"/>
    <w:rsid w:val="00FF74A1"/>
    <w:rsid w:val="470161F7"/>
    <w:rsid w:val="5ADC1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utoSpaceDE w:val="0"/>
      <w:autoSpaceDN w:val="0"/>
      <w:adjustRightInd w:val="0"/>
      <w:spacing w:line="360" w:lineRule="auto"/>
    </w:pPr>
    <w:rPr>
      <w:rFonts w:ascii="Times New Roman" w:hAnsi="Times New Roman" w:eastAsia="宋体" w:cs="Times New Roman"/>
      <w:snapToGrid w:val="0"/>
      <w:sz w:val="21"/>
      <w:szCs w:val="21"/>
      <w:lang w:val="en-US" w:eastAsia="zh-CN" w:bidi="ar-SA"/>
    </w:rPr>
  </w:style>
  <w:style w:type="paragraph" w:styleId="2">
    <w:name w:val="heading 1"/>
    <w:next w:val="3"/>
    <w:link w:val="57"/>
    <w:autoRedefine/>
    <w:qFormat/>
    <w:uiPriority w:val="0"/>
    <w:pPr>
      <w:keepNext/>
      <w:numPr>
        <w:ilvl w:val="0"/>
        <w:numId w:val="1"/>
      </w:numPr>
      <w:spacing w:before="240" w:after="240"/>
      <w:jc w:val="both"/>
      <w:outlineLvl w:val="0"/>
    </w:pPr>
    <w:rPr>
      <w:rFonts w:ascii="Arial" w:hAnsi="Arial" w:eastAsia="黑体" w:cs="Times New Roman"/>
      <w:b/>
      <w:sz w:val="32"/>
      <w:szCs w:val="32"/>
      <w:lang w:val="en-US" w:eastAsia="zh-CN" w:bidi="ar-SA"/>
    </w:rPr>
  </w:style>
  <w:style w:type="paragraph" w:styleId="3">
    <w:name w:val="heading 2"/>
    <w:next w:val="1"/>
    <w:autoRedefine/>
    <w:qFormat/>
    <w:uiPriority w:val="0"/>
    <w:pPr>
      <w:keepNext/>
      <w:numPr>
        <w:ilvl w:val="1"/>
        <w:numId w:val="1"/>
      </w:numPr>
      <w:spacing w:before="240" w:after="240"/>
      <w:jc w:val="both"/>
      <w:outlineLvl w:val="1"/>
    </w:pPr>
    <w:rPr>
      <w:rFonts w:ascii="Arial" w:hAnsi="Arial" w:eastAsia="黑体" w:cs="Times New Roman"/>
      <w:sz w:val="24"/>
      <w:szCs w:val="24"/>
      <w:lang w:val="en-US" w:eastAsia="zh-CN" w:bidi="ar-SA"/>
    </w:rPr>
  </w:style>
  <w:style w:type="paragraph" w:styleId="4">
    <w:name w:val="heading 3"/>
    <w:basedOn w:val="1"/>
    <w:next w:val="1"/>
    <w:link w:val="56"/>
    <w:autoRedefine/>
    <w:qFormat/>
    <w:uiPriority w:val="0"/>
    <w:pPr>
      <w:keepNext/>
      <w:keepLines/>
      <w:numPr>
        <w:ilvl w:val="2"/>
        <w:numId w:val="1"/>
      </w:numPr>
      <w:autoSpaceDE/>
      <w:autoSpaceDN/>
      <w:adjustRightInd/>
      <w:spacing w:before="260" w:after="260" w:line="416" w:lineRule="auto"/>
      <w:jc w:val="both"/>
      <w:outlineLvl w:val="2"/>
    </w:pPr>
    <w:rPr>
      <w:rFonts w:eastAsia="黑体"/>
      <w:bCs/>
      <w:kern w:val="2"/>
      <w:sz w:val="24"/>
      <w:szCs w:val="32"/>
    </w:rPr>
  </w:style>
  <w:style w:type="paragraph" w:styleId="5">
    <w:name w:val="heading 4"/>
    <w:basedOn w:val="1"/>
    <w:next w:val="1"/>
    <w:link w:val="52"/>
    <w:autoRedefine/>
    <w:unhideWhenUsed/>
    <w:qFormat/>
    <w:uiPriority w:val="0"/>
    <w:pPr>
      <w:keepNext/>
      <w:keepLines/>
      <w:spacing w:before="280" w:after="290" w:line="376" w:lineRule="auto"/>
      <w:outlineLvl w:val="3"/>
    </w:pPr>
    <w:rPr>
      <w:rFonts w:ascii="Cambria" w:hAnsi="Cambria"/>
      <w:b/>
      <w:bCs/>
      <w:sz w:val="28"/>
      <w:szCs w:val="28"/>
    </w:rPr>
  </w:style>
  <w:style w:type="character" w:default="1" w:styleId="23">
    <w:name w:val="Default Paragraph Font"/>
    <w:autoRedefine/>
    <w:semiHidden/>
    <w:unhideWhenUsed/>
    <w:qFormat/>
    <w:uiPriority w:val="1"/>
  </w:style>
  <w:style w:type="table" w:default="1" w:styleId="21">
    <w:name w:val="Normal Table"/>
    <w:autoRedefine/>
    <w:semiHidden/>
    <w:unhideWhenUsed/>
    <w:qFormat/>
    <w:uiPriority w:val="99"/>
    <w:tblPr>
      <w:tblCellMar>
        <w:top w:w="0" w:type="dxa"/>
        <w:left w:w="108" w:type="dxa"/>
        <w:bottom w:w="0" w:type="dxa"/>
        <w:right w:w="108" w:type="dxa"/>
      </w:tblCellMar>
    </w:tblPr>
  </w:style>
  <w:style w:type="paragraph" w:styleId="6">
    <w:name w:val="caption"/>
    <w:basedOn w:val="1"/>
    <w:next w:val="1"/>
    <w:autoRedefine/>
    <w:unhideWhenUsed/>
    <w:qFormat/>
    <w:uiPriority w:val="0"/>
    <w:rPr>
      <w:b/>
      <w:bCs/>
      <w:sz w:val="20"/>
      <w:szCs w:val="20"/>
    </w:rPr>
  </w:style>
  <w:style w:type="paragraph" w:styleId="7">
    <w:name w:val="List Bullet"/>
    <w:basedOn w:val="1"/>
    <w:autoRedefine/>
    <w:qFormat/>
    <w:uiPriority w:val="0"/>
    <w:pPr>
      <w:numPr>
        <w:ilvl w:val="0"/>
        <w:numId w:val="2"/>
      </w:numPr>
      <w:ind w:left="400" w:leftChars="200" w:firstLine="0"/>
    </w:pPr>
    <w:rPr>
      <w:rFonts w:ascii="Arial" w:hAnsi="Arial"/>
      <w:snapToGrid/>
    </w:rPr>
  </w:style>
  <w:style w:type="paragraph" w:styleId="8">
    <w:name w:val="Document Map"/>
    <w:basedOn w:val="1"/>
    <w:autoRedefine/>
    <w:semiHidden/>
    <w:qFormat/>
    <w:uiPriority w:val="0"/>
    <w:pPr>
      <w:shd w:val="clear" w:color="auto" w:fill="000080"/>
    </w:pPr>
  </w:style>
  <w:style w:type="paragraph" w:styleId="9">
    <w:name w:val="annotation text"/>
    <w:basedOn w:val="1"/>
    <w:autoRedefine/>
    <w:semiHidden/>
    <w:qFormat/>
    <w:uiPriority w:val="0"/>
  </w:style>
  <w:style w:type="paragraph" w:styleId="10">
    <w:name w:val="Body Text"/>
    <w:basedOn w:val="1"/>
    <w:link w:val="43"/>
    <w:autoRedefine/>
    <w:qFormat/>
    <w:uiPriority w:val="0"/>
    <w:pPr>
      <w:spacing w:after="120"/>
    </w:pPr>
  </w:style>
  <w:style w:type="paragraph" w:styleId="11">
    <w:name w:val="toc 3"/>
    <w:basedOn w:val="1"/>
    <w:next w:val="1"/>
    <w:autoRedefine/>
    <w:qFormat/>
    <w:uiPriority w:val="39"/>
    <w:pPr>
      <w:ind w:left="840" w:leftChars="400"/>
    </w:pPr>
  </w:style>
  <w:style w:type="paragraph" w:styleId="12">
    <w:name w:val="Date"/>
    <w:basedOn w:val="1"/>
    <w:next w:val="1"/>
    <w:link w:val="47"/>
    <w:autoRedefine/>
    <w:qFormat/>
    <w:uiPriority w:val="0"/>
    <w:pPr>
      <w:ind w:left="100" w:leftChars="2500"/>
    </w:pPr>
  </w:style>
  <w:style w:type="paragraph" w:styleId="13">
    <w:name w:val="Balloon Text"/>
    <w:basedOn w:val="1"/>
    <w:autoRedefine/>
    <w:semiHidden/>
    <w:qFormat/>
    <w:uiPriority w:val="0"/>
    <w:rPr>
      <w:sz w:val="18"/>
      <w:szCs w:val="18"/>
    </w:rPr>
  </w:style>
  <w:style w:type="paragraph" w:styleId="14">
    <w:name w:val="footer"/>
    <w:autoRedefine/>
    <w:qFormat/>
    <w:uiPriority w:val="0"/>
    <w:pPr>
      <w:tabs>
        <w:tab w:val="center" w:pos="4510"/>
        <w:tab w:val="right" w:pos="9020"/>
      </w:tabs>
    </w:pPr>
    <w:rPr>
      <w:rFonts w:ascii="Arial" w:hAnsi="Arial" w:eastAsia="宋体" w:cs="Times New Roman"/>
      <w:sz w:val="18"/>
      <w:szCs w:val="18"/>
      <w:lang w:val="en-US" w:eastAsia="zh-CN" w:bidi="ar-SA"/>
    </w:rPr>
  </w:style>
  <w:style w:type="paragraph" w:styleId="15">
    <w:name w:val="header"/>
    <w:autoRedefine/>
    <w:qFormat/>
    <w:uiPriority w:val="0"/>
    <w:pPr>
      <w:tabs>
        <w:tab w:val="center" w:pos="4153"/>
        <w:tab w:val="right" w:pos="8306"/>
      </w:tabs>
      <w:snapToGrid w:val="0"/>
      <w:jc w:val="both"/>
    </w:pPr>
    <w:rPr>
      <w:rFonts w:ascii="Arial" w:hAnsi="Arial" w:eastAsia="宋体" w:cs="Times New Roman"/>
      <w:sz w:val="18"/>
      <w:szCs w:val="18"/>
      <w:lang w:val="en-US" w:eastAsia="zh-CN" w:bidi="ar-SA"/>
    </w:rPr>
  </w:style>
  <w:style w:type="paragraph" w:styleId="16">
    <w:name w:val="toc 1"/>
    <w:basedOn w:val="1"/>
    <w:next w:val="1"/>
    <w:autoRedefine/>
    <w:qFormat/>
    <w:uiPriority w:val="39"/>
  </w:style>
  <w:style w:type="paragraph" w:styleId="17">
    <w:name w:val="toc 2"/>
    <w:basedOn w:val="1"/>
    <w:next w:val="1"/>
    <w:autoRedefine/>
    <w:qFormat/>
    <w:uiPriority w:val="39"/>
    <w:pPr>
      <w:ind w:left="420" w:leftChars="200"/>
    </w:pPr>
  </w:style>
  <w:style w:type="paragraph" w:styleId="18">
    <w:name w:val="Normal (Web)"/>
    <w:basedOn w:val="1"/>
    <w:autoRedefine/>
    <w:unhideWhenUsed/>
    <w:qFormat/>
    <w:uiPriority w:val="99"/>
    <w:pPr>
      <w:widowControl/>
      <w:autoSpaceDE/>
      <w:autoSpaceDN/>
      <w:adjustRightInd/>
      <w:spacing w:before="100" w:beforeAutospacing="1" w:after="100" w:afterAutospacing="1" w:line="240" w:lineRule="auto"/>
    </w:pPr>
    <w:rPr>
      <w:rFonts w:ascii="宋体" w:hAnsi="宋体" w:cs="宋体"/>
      <w:snapToGrid/>
      <w:sz w:val="24"/>
      <w:szCs w:val="24"/>
    </w:rPr>
  </w:style>
  <w:style w:type="paragraph" w:styleId="19">
    <w:name w:val="annotation subject"/>
    <w:basedOn w:val="9"/>
    <w:next w:val="9"/>
    <w:autoRedefine/>
    <w:semiHidden/>
    <w:qFormat/>
    <w:uiPriority w:val="0"/>
    <w:rPr>
      <w:b/>
      <w:bCs/>
    </w:rPr>
  </w:style>
  <w:style w:type="paragraph" w:styleId="20">
    <w:name w:val="Body Text First Indent"/>
    <w:basedOn w:val="10"/>
    <w:link w:val="44"/>
    <w:autoRedefine/>
    <w:qFormat/>
    <w:uiPriority w:val="0"/>
    <w:pPr>
      <w:ind w:firstLine="420" w:firstLineChars="100"/>
    </w:pPr>
  </w:style>
  <w:style w:type="table" w:styleId="22">
    <w:name w:val="Table Grid"/>
    <w:basedOn w:val="21"/>
    <w:autoRedefine/>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autoRedefine/>
    <w:qFormat/>
    <w:uiPriority w:val="0"/>
    <w:rPr>
      <w:b/>
      <w:bCs/>
    </w:rPr>
  </w:style>
  <w:style w:type="character" w:styleId="25">
    <w:name w:val="Hyperlink"/>
    <w:autoRedefine/>
    <w:unhideWhenUsed/>
    <w:qFormat/>
    <w:uiPriority w:val="99"/>
    <w:rPr>
      <w:color w:val="0000FF"/>
      <w:u w:val="single"/>
    </w:rPr>
  </w:style>
  <w:style w:type="character" w:styleId="26">
    <w:name w:val="annotation reference"/>
    <w:autoRedefine/>
    <w:semiHidden/>
    <w:qFormat/>
    <w:uiPriority w:val="0"/>
    <w:rPr>
      <w:sz w:val="21"/>
      <w:szCs w:val="21"/>
    </w:rPr>
  </w:style>
  <w:style w:type="paragraph" w:customStyle="1" w:styleId="27">
    <w:name w:val="表格题注"/>
    <w:next w:val="1"/>
    <w:autoRedefine/>
    <w:qFormat/>
    <w:uiPriority w:val="0"/>
    <w:pPr>
      <w:keepLines/>
      <w:numPr>
        <w:ilvl w:val="8"/>
        <w:numId w:val="3"/>
      </w:numPr>
      <w:spacing w:before="240" w:beforeLines="100"/>
      <w:ind w:left="1089" w:hanging="369"/>
      <w:jc w:val="center"/>
    </w:pPr>
    <w:rPr>
      <w:rFonts w:ascii="Arial" w:hAnsi="Arial" w:eastAsia="宋体" w:cs="Times New Roman"/>
      <w:sz w:val="18"/>
      <w:szCs w:val="18"/>
      <w:lang w:val="en-US" w:eastAsia="zh-CN" w:bidi="ar-SA"/>
    </w:rPr>
  </w:style>
  <w:style w:type="paragraph" w:customStyle="1" w:styleId="28">
    <w:name w:val="表格文本"/>
    <w:autoRedefine/>
    <w:qFormat/>
    <w:uiPriority w:val="0"/>
    <w:pPr>
      <w:tabs>
        <w:tab w:val="decimal" w:pos="0"/>
      </w:tabs>
    </w:pPr>
    <w:rPr>
      <w:rFonts w:ascii="Arial" w:hAnsi="Arial" w:eastAsia="宋体" w:cs="Times New Roman"/>
      <w:sz w:val="21"/>
      <w:szCs w:val="21"/>
      <w:lang w:val="en-US" w:eastAsia="zh-CN" w:bidi="ar-SA"/>
    </w:rPr>
  </w:style>
  <w:style w:type="paragraph" w:customStyle="1" w:styleId="29">
    <w:name w:val="表头文本"/>
    <w:autoRedefine/>
    <w:qFormat/>
    <w:uiPriority w:val="0"/>
    <w:pPr>
      <w:jc w:val="center"/>
    </w:pPr>
    <w:rPr>
      <w:rFonts w:ascii="Arial" w:hAnsi="Arial" w:eastAsia="宋体" w:cs="Times New Roman"/>
      <w:b/>
      <w:sz w:val="21"/>
      <w:szCs w:val="21"/>
      <w:lang w:val="en-US" w:eastAsia="zh-CN" w:bidi="ar-SA"/>
    </w:rPr>
  </w:style>
  <w:style w:type="table" w:customStyle="1" w:styleId="30">
    <w:name w:val="表样式"/>
    <w:basedOn w:val="21"/>
    <w:autoRedefine/>
    <w:qFormat/>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31">
    <w:name w:val="插图题注"/>
    <w:next w:val="1"/>
    <w:autoRedefine/>
    <w:qFormat/>
    <w:uiPriority w:val="0"/>
    <w:pPr>
      <w:numPr>
        <w:ilvl w:val="7"/>
        <w:numId w:val="3"/>
      </w:numPr>
      <w:spacing w:after="240" w:afterLines="100"/>
      <w:ind w:left="1089" w:hanging="369"/>
      <w:jc w:val="center"/>
    </w:pPr>
    <w:rPr>
      <w:rFonts w:ascii="Arial" w:hAnsi="Arial" w:eastAsia="宋体" w:cs="Times New Roman"/>
      <w:sz w:val="18"/>
      <w:szCs w:val="18"/>
      <w:lang w:val="en-US" w:eastAsia="zh-CN" w:bidi="ar-SA"/>
    </w:rPr>
  </w:style>
  <w:style w:type="paragraph" w:customStyle="1" w:styleId="32">
    <w:name w:val="图样式"/>
    <w:basedOn w:val="1"/>
    <w:autoRedefine/>
    <w:qFormat/>
    <w:uiPriority w:val="0"/>
    <w:pPr>
      <w:keepNext/>
      <w:widowControl/>
      <w:spacing w:before="80" w:after="80"/>
      <w:jc w:val="center"/>
    </w:pPr>
  </w:style>
  <w:style w:type="paragraph" w:customStyle="1" w:styleId="33">
    <w:name w:val="文档标题"/>
    <w:basedOn w:val="1"/>
    <w:autoRedefine/>
    <w:qFormat/>
    <w:uiPriority w:val="0"/>
    <w:pPr>
      <w:tabs>
        <w:tab w:val="left" w:pos="0"/>
      </w:tabs>
      <w:spacing w:before="300" w:after="300"/>
      <w:jc w:val="center"/>
    </w:pPr>
    <w:rPr>
      <w:rFonts w:ascii="Arial" w:hAnsi="Arial" w:eastAsia="黑体"/>
      <w:sz w:val="36"/>
      <w:szCs w:val="36"/>
    </w:rPr>
  </w:style>
  <w:style w:type="paragraph" w:customStyle="1" w:styleId="34">
    <w:name w:val="正文（首行不缩进）"/>
    <w:basedOn w:val="1"/>
    <w:autoRedefine/>
    <w:qFormat/>
    <w:uiPriority w:val="0"/>
  </w:style>
  <w:style w:type="paragraph" w:customStyle="1" w:styleId="35">
    <w:name w:val="注示头"/>
    <w:basedOn w:val="1"/>
    <w:autoRedefine/>
    <w:qFormat/>
    <w:uiPriority w:val="0"/>
    <w:pPr>
      <w:pBdr>
        <w:top w:val="single" w:color="000000" w:sz="4" w:space="1"/>
      </w:pBdr>
      <w:jc w:val="both"/>
    </w:pPr>
    <w:rPr>
      <w:rFonts w:ascii="Arial" w:hAnsi="Arial" w:eastAsia="黑体"/>
      <w:sz w:val="18"/>
    </w:rPr>
  </w:style>
  <w:style w:type="paragraph" w:customStyle="1" w:styleId="36">
    <w:name w:val="注示文本"/>
    <w:basedOn w:val="1"/>
    <w:autoRedefine/>
    <w:qFormat/>
    <w:uiPriority w:val="0"/>
    <w:pPr>
      <w:pBdr>
        <w:bottom w:val="single" w:color="000000" w:sz="4" w:space="1"/>
      </w:pBdr>
      <w:ind w:firstLine="360"/>
      <w:jc w:val="both"/>
    </w:pPr>
    <w:rPr>
      <w:rFonts w:ascii="Arial" w:hAnsi="Arial" w:eastAsia="楷体_GB2312"/>
      <w:sz w:val="18"/>
      <w:szCs w:val="18"/>
    </w:rPr>
  </w:style>
  <w:style w:type="paragraph" w:customStyle="1" w:styleId="37">
    <w:name w:val="编写建议"/>
    <w:basedOn w:val="1"/>
    <w:autoRedefine/>
    <w:qFormat/>
    <w:uiPriority w:val="0"/>
    <w:pPr>
      <w:ind w:firstLine="420"/>
    </w:pPr>
    <w:rPr>
      <w:rFonts w:ascii="Arial" w:hAnsi="Arial" w:cs="Arial"/>
      <w:i/>
      <w:color w:val="0000FF"/>
    </w:rPr>
  </w:style>
  <w:style w:type="character" w:customStyle="1" w:styleId="38">
    <w:name w:val="样式一"/>
    <w:autoRedefine/>
    <w:qFormat/>
    <w:uiPriority w:val="0"/>
    <w:rPr>
      <w:rFonts w:ascii="宋体" w:hAnsi="宋体"/>
      <w:b/>
      <w:bCs/>
      <w:color w:val="000000"/>
      <w:sz w:val="36"/>
    </w:rPr>
  </w:style>
  <w:style w:type="character" w:customStyle="1" w:styleId="39">
    <w:name w:val="样式二"/>
    <w:basedOn w:val="38"/>
    <w:autoRedefine/>
    <w:qFormat/>
    <w:uiPriority w:val="0"/>
    <w:rPr>
      <w:rFonts w:ascii="宋体" w:hAnsi="宋体"/>
      <w:color w:val="000000"/>
      <w:sz w:val="36"/>
    </w:rPr>
  </w:style>
  <w:style w:type="paragraph" w:customStyle="1" w:styleId="40">
    <w:name w:val="Char Char Char"/>
    <w:basedOn w:val="8"/>
    <w:autoRedefine/>
    <w:qFormat/>
    <w:uiPriority w:val="0"/>
    <w:pPr>
      <w:widowControl/>
      <w:autoSpaceDE/>
      <w:autoSpaceDN/>
      <w:adjustRightInd/>
      <w:snapToGrid w:val="0"/>
      <w:spacing w:before="80" w:after="80" w:line="436" w:lineRule="exact"/>
      <w:ind w:left="357" w:leftChars="100" w:right="100" w:rightChars="100"/>
      <w:jc w:val="both"/>
      <w:outlineLvl w:val="3"/>
    </w:pPr>
    <w:rPr>
      <w:rFonts w:ascii="Tahoma" w:hAnsi="Tahoma" w:cs="Arial"/>
      <w:b/>
      <w:snapToGrid/>
      <w:sz w:val="18"/>
      <w:szCs w:val="18"/>
    </w:rPr>
  </w:style>
  <w:style w:type="paragraph" w:customStyle="1" w:styleId="41">
    <w:name w:val="表号"/>
    <w:basedOn w:val="1"/>
    <w:next w:val="20"/>
    <w:autoRedefine/>
    <w:qFormat/>
    <w:uiPriority w:val="0"/>
    <w:pPr>
      <w:keepLines/>
      <w:jc w:val="center"/>
    </w:pPr>
    <w:rPr>
      <w:rFonts w:ascii="Arial" w:hAnsi="Arial"/>
      <w:snapToGrid/>
      <w:sz w:val="18"/>
      <w:szCs w:val="18"/>
    </w:rPr>
  </w:style>
  <w:style w:type="paragraph" w:customStyle="1" w:styleId="42">
    <w:name w:val="图号"/>
    <w:basedOn w:val="1"/>
    <w:autoRedefine/>
    <w:qFormat/>
    <w:uiPriority w:val="0"/>
    <w:pPr>
      <w:spacing w:before="105"/>
      <w:jc w:val="center"/>
    </w:pPr>
    <w:rPr>
      <w:rFonts w:ascii="Arial" w:hAnsi="Arial"/>
      <w:snapToGrid/>
      <w:sz w:val="18"/>
      <w:szCs w:val="18"/>
    </w:rPr>
  </w:style>
  <w:style w:type="character" w:customStyle="1" w:styleId="43">
    <w:name w:val="正文文本 Char"/>
    <w:link w:val="10"/>
    <w:autoRedefine/>
    <w:qFormat/>
    <w:uiPriority w:val="0"/>
    <w:rPr>
      <w:snapToGrid w:val="0"/>
      <w:sz w:val="21"/>
      <w:szCs w:val="21"/>
    </w:rPr>
  </w:style>
  <w:style w:type="character" w:customStyle="1" w:styleId="44">
    <w:name w:val="正文首行缩进 Char"/>
    <w:basedOn w:val="43"/>
    <w:link w:val="20"/>
    <w:autoRedefine/>
    <w:qFormat/>
    <w:uiPriority w:val="0"/>
    <w:rPr>
      <w:snapToGrid w:val="0"/>
      <w:sz w:val="21"/>
      <w:szCs w:val="21"/>
    </w:rPr>
  </w:style>
  <w:style w:type="paragraph" w:customStyle="1" w:styleId="45">
    <w:name w:val="Default"/>
    <w:autoRedefine/>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46">
    <w:name w:val="样式 左侧:  0 厘米 首行缩进:  3 字符"/>
    <w:basedOn w:val="1"/>
    <w:autoRedefine/>
    <w:qFormat/>
    <w:uiPriority w:val="0"/>
    <w:pPr>
      <w:widowControl/>
      <w:autoSpaceDE/>
      <w:autoSpaceDN/>
      <w:adjustRightInd/>
      <w:snapToGrid w:val="0"/>
      <w:spacing w:before="80" w:after="80" w:line="300" w:lineRule="auto"/>
      <w:ind w:firstLine="420" w:firstLineChars="200"/>
      <w:jc w:val="both"/>
    </w:pPr>
    <w:rPr>
      <w:rFonts w:ascii="Arial" w:hAnsi="Arial" w:cs="宋体"/>
      <w:snapToGrid/>
      <w:szCs w:val="20"/>
    </w:rPr>
  </w:style>
  <w:style w:type="character" w:customStyle="1" w:styleId="47">
    <w:name w:val="日期 Char"/>
    <w:link w:val="12"/>
    <w:autoRedefine/>
    <w:qFormat/>
    <w:uiPriority w:val="0"/>
    <w:rPr>
      <w:snapToGrid w:val="0"/>
      <w:sz w:val="21"/>
      <w:szCs w:val="21"/>
    </w:rPr>
  </w:style>
  <w:style w:type="paragraph" w:customStyle="1" w:styleId="48">
    <w:name w:val="封面表格文本"/>
    <w:basedOn w:val="1"/>
    <w:autoRedefine/>
    <w:qFormat/>
    <w:uiPriority w:val="0"/>
    <w:pPr>
      <w:spacing w:line="240" w:lineRule="auto"/>
      <w:jc w:val="center"/>
    </w:pPr>
    <w:rPr>
      <w:b/>
      <w:bCs/>
      <w:snapToGrid/>
    </w:rPr>
  </w:style>
  <w:style w:type="paragraph" w:customStyle="1" w:styleId="49">
    <w:name w:val="修订记录"/>
    <w:basedOn w:val="1"/>
    <w:autoRedefine/>
    <w:qFormat/>
    <w:uiPriority w:val="0"/>
    <w:pPr>
      <w:spacing w:line="240" w:lineRule="auto"/>
    </w:pPr>
    <w:rPr>
      <w:snapToGrid/>
    </w:rPr>
  </w:style>
  <w:style w:type="paragraph" w:customStyle="1" w:styleId="50">
    <w:name w:val="报告正文"/>
    <w:basedOn w:val="1"/>
    <w:link w:val="51"/>
    <w:autoRedefine/>
    <w:qFormat/>
    <w:uiPriority w:val="0"/>
    <w:pPr>
      <w:autoSpaceDE/>
      <w:autoSpaceDN/>
      <w:adjustRightInd/>
      <w:spacing w:line="300" w:lineRule="auto"/>
      <w:ind w:firstLine="480"/>
      <w:jc w:val="both"/>
    </w:pPr>
    <w:rPr>
      <w:rFonts w:cs="宋体"/>
      <w:snapToGrid/>
      <w:kern w:val="2"/>
      <w:sz w:val="24"/>
      <w:szCs w:val="20"/>
      <w:u w:color="000000"/>
    </w:rPr>
  </w:style>
  <w:style w:type="character" w:customStyle="1" w:styleId="51">
    <w:name w:val="报告正文 Char"/>
    <w:link w:val="50"/>
    <w:autoRedefine/>
    <w:qFormat/>
    <w:uiPriority w:val="0"/>
    <w:rPr>
      <w:rFonts w:cs="宋体"/>
      <w:kern w:val="2"/>
      <w:sz w:val="24"/>
      <w:u w:color="000000"/>
    </w:rPr>
  </w:style>
  <w:style w:type="character" w:customStyle="1" w:styleId="52">
    <w:name w:val="标题 4 Char"/>
    <w:link w:val="5"/>
    <w:autoRedefine/>
    <w:semiHidden/>
    <w:qFormat/>
    <w:uiPriority w:val="0"/>
    <w:rPr>
      <w:rFonts w:ascii="Cambria" w:hAnsi="Cambria" w:eastAsia="宋体" w:cs="Times New Roman"/>
      <w:b/>
      <w:bCs/>
      <w:snapToGrid w:val="0"/>
      <w:sz w:val="28"/>
      <w:szCs w:val="28"/>
    </w:rPr>
  </w:style>
  <w:style w:type="paragraph" w:customStyle="1" w:styleId="53">
    <w:name w:val="Item List"/>
    <w:autoRedefine/>
    <w:qFormat/>
    <w:uiPriority w:val="0"/>
    <w:pPr>
      <w:numPr>
        <w:ilvl w:val="0"/>
        <w:numId w:val="4"/>
      </w:numPr>
      <w:adjustRightInd w:val="0"/>
      <w:snapToGrid w:val="0"/>
      <w:spacing w:before="80" w:after="80" w:line="240" w:lineRule="atLeast"/>
    </w:pPr>
    <w:rPr>
      <w:rFonts w:ascii="Times New Roman" w:hAnsi="Times New Roman" w:eastAsia="宋体" w:cs="Arial"/>
      <w:kern w:val="2"/>
      <w:sz w:val="21"/>
      <w:szCs w:val="21"/>
      <w:lang w:val="en-US" w:eastAsia="zh-CN" w:bidi="ar-SA"/>
    </w:rPr>
  </w:style>
  <w:style w:type="paragraph" w:customStyle="1" w:styleId="54">
    <w:name w:val="Item List Text"/>
    <w:autoRedefine/>
    <w:qForma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paragraph" w:styleId="55">
    <w:name w:val="List Paragraph"/>
    <w:basedOn w:val="1"/>
    <w:autoRedefine/>
    <w:qFormat/>
    <w:uiPriority w:val="34"/>
    <w:pPr>
      <w:ind w:firstLine="420" w:firstLineChars="200"/>
    </w:pPr>
  </w:style>
  <w:style w:type="character" w:customStyle="1" w:styleId="56">
    <w:name w:val="标题 3 Char"/>
    <w:link w:val="4"/>
    <w:autoRedefine/>
    <w:qFormat/>
    <w:uiPriority w:val="0"/>
    <w:rPr>
      <w:rFonts w:eastAsia="黑体"/>
      <w:bCs/>
      <w:snapToGrid w:val="0"/>
      <w:kern w:val="2"/>
      <w:sz w:val="24"/>
      <w:szCs w:val="32"/>
    </w:rPr>
  </w:style>
  <w:style w:type="character" w:customStyle="1" w:styleId="57">
    <w:name w:val="标题 1 Char"/>
    <w:link w:val="2"/>
    <w:autoRedefine/>
    <w:qFormat/>
    <w:uiPriority w:val="0"/>
    <w:rPr>
      <w:rFonts w:ascii="Arial" w:hAnsi="Arial" w:eastAsia="黑体"/>
      <w:b/>
      <w:sz w:val="32"/>
      <w:szCs w:val="32"/>
    </w:rPr>
  </w:style>
  <w:style w:type="paragraph" w:customStyle="1" w:styleId="58">
    <w:name w:val="Block Label"/>
    <w:basedOn w:val="1"/>
    <w:next w:val="1"/>
    <w:autoRedefine/>
    <w:qFormat/>
    <w:uiPriority w:val="0"/>
    <w:pPr>
      <w:keepNext/>
      <w:keepLines/>
      <w:widowControl/>
      <w:topLinePunct/>
      <w:autoSpaceDE/>
      <w:autoSpaceDN/>
      <w:snapToGrid w:val="0"/>
      <w:spacing w:before="300" w:after="80" w:line="240" w:lineRule="atLeast"/>
      <w:outlineLvl w:val="3"/>
    </w:pPr>
    <w:rPr>
      <w:rFonts w:ascii="Book Antiqua" w:hAnsi="Book Antiqua" w:eastAsia="黑体" w:cs="Book Antiqua"/>
      <w:bCs/>
      <w:snapToGrid/>
      <w:sz w:val="26"/>
      <w:szCs w:val="26"/>
    </w:rPr>
  </w:style>
  <w:style w:type="paragraph" w:customStyle="1" w:styleId="59">
    <w:name w:val="Figure Description"/>
    <w:next w:val="1"/>
    <w:autoRedefine/>
    <w:qFormat/>
    <w:uiPriority w:val="0"/>
    <w:pPr>
      <w:keepNext/>
      <w:adjustRightInd w:val="0"/>
      <w:snapToGrid w:val="0"/>
      <w:spacing w:before="320" w:after="80" w:line="240" w:lineRule="atLeast"/>
      <w:ind w:left="1701"/>
      <w:outlineLvl w:val="7"/>
    </w:pPr>
    <w:rPr>
      <w:rFonts w:ascii="Times New Roman" w:hAnsi="Times New Roman" w:eastAsia="黑体" w:cs="Arial"/>
      <w:spacing w:val="-4"/>
      <w:kern w:val="2"/>
      <w:sz w:val="21"/>
      <w:szCs w:val="21"/>
      <w:lang w:val="en-US" w:eastAsia="zh-CN" w:bidi="ar-SA"/>
    </w:rPr>
  </w:style>
  <w:style w:type="paragraph" w:customStyle="1" w:styleId="60">
    <w:name w:val="Item Step"/>
    <w:autoRedefine/>
    <w:qFormat/>
    <w:uiPriority w:val="0"/>
    <w:pPr>
      <w:tabs>
        <w:tab w:val="left" w:pos="2126"/>
      </w:tabs>
      <w:adjustRightInd w:val="0"/>
      <w:snapToGrid w:val="0"/>
      <w:spacing w:before="80" w:after="80" w:line="240" w:lineRule="atLeast"/>
      <w:ind w:left="2126" w:hanging="425"/>
      <w:jc w:val="both"/>
      <w:outlineLvl w:val="6"/>
    </w:pPr>
    <w:rPr>
      <w:rFonts w:ascii="Times New Roman" w:hAnsi="Times New Roman" w:eastAsia="宋体" w:cs="Arial"/>
      <w:sz w:val="21"/>
      <w:szCs w:val="21"/>
      <w:lang w:val="en-US" w:eastAsia="zh-CN" w:bidi="ar-SA"/>
    </w:rPr>
  </w:style>
  <w:style w:type="paragraph" w:customStyle="1" w:styleId="61">
    <w:name w:val="Step"/>
    <w:basedOn w:val="1"/>
    <w:autoRedefine/>
    <w:qFormat/>
    <w:uiPriority w:val="0"/>
    <w:pPr>
      <w:widowControl/>
      <w:tabs>
        <w:tab w:val="left" w:pos="1701"/>
      </w:tabs>
      <w:topLinePunct/>
      <w:autoSpaceDE/>
      <w:autoSpaceDN/>
      <w:snapToGrid w:val="0"/>
      <w:spacing w:before="160" w:after="160" w:line="240" w:lineRule="atLeast"/>
      <w:ind w:left="1701" w:hanging="159"/>
      <w:outlineLvl w:val="5"/>
    </w:pPr>
    <w:rPr>
      <w:rFonts w:cs="Arial"/>
    </w:rPr>
  </w:style>
  <w:style w:type="paragraph" w:customStyle="1" w:styleId="62">
    <w:name w:val="Table Description"/>
    <w:basedOn w:val="1"/>
    <w:next w:val="1"/>
    <w:autoRedefine/>
    <w:qFormat/>
    <w:uiPriority w:val="0"/>
    <w:pPr>
      <w:keepNext/>
      <w:widowControl/>
      <w:topLinePunct/>
      <w:autoSpaceDE/>
      <w:autoSpaceDN/>
      <w:snapToGrid w:val="0"/>
      <w:spacing w:before="320" w:after="80" w:line="240" w:lineRule="atLeast"/>
      <w:ind w:left="1701"/>
      <w:outlineLvl w:val="7"/>
    </w:pPr>
    <w:rPr>
      <w:rFonts w:eastAsia="黑体" w:cs="Arial"/>
      <w:snapToGrid/>
      <w:spacing w:val="-4"/>
      <w:kern w:val="2"/>
    </w:rPr>
  </w:style>
  <w:style w:type="paragraph" w:customStyle="1" w:styleId="63">
    <w:name w:val="Table Text"/>
    <w:basedOn w:val="1"/>
    <w:autoRedefine/>
    <w:qFormat/>
    <w:uiPriority w:val="0"/>
    <w:pPr>
      <w:topLinePunct/>
      <w:autoSpaceDE/>
      <w:autoSpaceDN/>
      <w:snapToGrid w:val="0"/>
      <w:spacing w:before="80" w:after="80" w:line="240" w:lineRule="atLeast"/>
    </w:pPr>
    <w:rPr>
      <w:rFonts w:cs="Arial"/>
    </w:rPr>
  </w:style>
  <w:style w:type="paragraph" w:customStyle="1" w:styleId="64">
    <w:name w:val="Table Heading"/>
    <w:basedOn w:val="1"/>
    <w:autoRedefine/>
    <w:qFormat/>
    <w:uiPriority w:val="0"/>
    <w:pPr>
      <w:keepNext/>
      <w:topLinePunct/>
      <w:autoSpaceDE/>
      <w:autoSpaceDN/>
      <w:snapToGrid w:val="0"/>
      <w:spacing w:before="80" w:after="80" w:line="240" w:lineRule="atLeast"/>
    </w:pPr>
    <w:rPr>
      <w:rFonts w:ascii="Book Antiqua" w:hAnsi="Book Antiqua" w:eastAsia="黑体" w:cs="Book Antiqua"/>
      <w:bC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25.emf"/><Relationship Id="rId36" Type="http://schemas.openxmlformats.org/officeDocument/2006/relationships/oleObject" Target="embeddings/oleObject1.bin"/><Relationship Id="rId35" Type="http://schemas.openxmlformats.org/officeDocument/2006/relationships/image" Target="media/image24.emf"/><Relationship Id="rId34" Type="http://schemas.openxmlformats.org/officeDocument/2006/relationships/package" Target="embeddings/Workbook1.xlsx"/><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emf"/><Relationship Id="rId12" Type="http://schemas.openxmlformats.org/officeDocument/2006/relationships/image" Target="media/image2.wmf"/><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DEFEED-5DD0-44D2-BCDA-F92590B56834}">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16</Pages>
  <Words>517</Words>
  <Characters>2947</Characters>
  <Lines>24</Lines>
  <Paragraphs>6</Paragraphs>
  <TotalTime>94</TotalTime>
  <ScaleCrop>false</ScaleCrop>
  <LinksUpToDate>false</LinksUpToDate>
  <CharactersWithSpaces>3458</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2015-03-29T00:11:00Z</dcterms:created>
  <dc:creator>何欣燊</dc:creator>
  <cp:lastModifiedBy>批注</cp:lastModifiedBy>
  <dcterms:modified xsi:type="dcterms:W3CDTF">2024-10-28T04:30:30Z</dcterms:modified>
  <dc:title>阿朗3G自动邻区优化指导书</dc:title>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1291363800</vt:lpwstr>
  </property>
  <property fmtid="{D5CDD505-2E9C-101B-9397-08002B2CF9AE}" pid="3" name="KSOProductBuildVer">
    <vt:lpwstr>2052-12.1.0.16729</vt:lpwstr>
  </property>
  <property fmtid="{D5CDD505-2E9C-101B-9397-08002B2CF9AE}" pid="4" name="ICV">
    <vt:lpwstr>AA4F855FBBF2406793AC4F449D9D38A3_12</vt:lpwstr>
  </property>
</Properties>
</file>