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9A6022">
      <w:pPr>
        <w:jc w:val="center"/>
        <w:rPr>
          <w:rFonts w:hint="default" w:ascii="宋体" w:hAnsi="宋体" w:eastAsia="宋体" w:cs="宋体"/>
          <w:b/>
          <w:bCs/>
          <w:sz w:val="44"/>
          <w:szCs w:val="52"/>
          <w:lang w:val="en-US" w:eastAsia="zh-CN"/>
        </w:rPr>
      </w:pPr>
      <w:r>
        <w:rPr>
          <w:rFonts w:hint="eastAsia" w:ascii="宋体" w:hAnsi="宋体" w:eastAsia="宋体" w:cs="宋体"/>
          <w:b/>
          <w:bCs/>
          <w:sz w:val="44"/>
          <w:szCs w:val="52"/>
          <w:lang w:val="en-US" w:eastAsia="zh-CN"/>
        </w:rPr>
        <w:t>作业1</w:t>
      </w:r>
    </w:p>
    <w:p w14:paraId="3CE9036B">
      <w:pPr>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习题3：</w:t>
      </w:r>
    </w:p>
    <w:p w14:paraId="73023924">
      <w:pPr>
        <w:keepNext w:val="0"/>
        <w:keepLines w:val="0"/>
        <w:pageBreakBefore w:val="0"/>
        <w:widowControl w:val="0"/>
        <w:kinsoku/>
        <w:wordWrap/>
        <w:overflowPunct/>
        <w:topLinePunct w:val="0"/>
        <w:autoSpaceDE/>
        <w:autoSpaceDN/>
        <w:bidi w:val="0"/>
        <w:adjustRightInd/>
        <w:snapToGrid/>
        <w:spacing w:line="240" w:lineRule="atLeast"/>
        <w:jc w:val="left"/>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from PIL import Image</w:t>
      </w:r>
    </w:p>
    <w:p w14:paraId="67800D32">
      <w:pPr>
        <w:keepNext w:val="0"/>
        <w:keepLines w:val="0"/>
        <w:pageBreakBefore w:val="0"/>
        <w:widowControl w:val="0"/>
        <w:kinsoku/>
        <w:wordWrap/>
        <w:overflowPunct/>
        <w:topLinePunct w:val="0"/>
        <w:autoSpaceDE/>
        <w:autoSpaceDN/>
        <w:bidi w:val="0"/>
        <w:adjustRightInd/>
        <w:snapToGrid/>
        <w:spacing w:line="240" w:lineRule="atLeast"/>
        <w:jc w:val="left"/>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打开原始灰度图像并转换为灰度图像</w:t>
      </w:r>
    </w:p>
    <w:p w14:paraId="3A64E7B9">
      <w:pPr>
        <w:keepNext w:val="0"/>
        <w:keepLines w:val="0"/>
        <w:pageBreakBefore w:val="0"/>
        <w:widowControl w:val="0"/>
        <w:kinsoku/>
        <w:wordWrap/>
        <w:overflowPunct/>
        <w:topLinePunct w:val="0"/>
        <w:autoSpaceDE/>
        <w:autoSpaceDN/>
        <w:bidi w:val="0"/>
        <w:adjustRightInd/>
        <w:snapToGrid/>
        <w:spacing w:line="240" w:lineRule="atLeast"/>
        <w:jc w:val="left"/>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img = Image.open('</w:t>
      </w:r>
      <w:r>
        <w:rPr>
          <w:rFonts w:hint="eastAsia" w:ascii="宋体" w:hAnsi="宋体" w:eastAsia="宋体" w:cs="宋体"/>
          <w:sz w:val="24"/>
          <w:szCs w:val="24"/>
          <w:lang w:val="en-US" w:eastAsia="zh-CN"/>
        </w:rPr>
        <w:t>0000</w:t>
      </w:r>
      <w:r>
        <w:rPr>
          <w:rFonts w:hint="default" w:ascii="宋体" w:hAnsi="宋体" w:eastAsia="宋体" w:cs="宋体"/>
          <w:sz w:val="24"/>
          <w:szCs w:val="24"/>
          <w:lang w:val="en-US" w:eastAsia="zh-CN"/>
        </w:rPr>
        <w:t>.jpg').convert('L')</w:t>
      </w:r>
    </w:p>
    <w:p w14:paraId="1D3B3CCB">
      <w:pPr>
        <w:keepNext w:val="0"/>
        <w:keepLines w:val="0"/>
        <w:pageBreakBefore w:val="0"/>
        <w:widowControl w:val="0"/>
        <w:kinsoku/>
        <w:wordWrap/>
        <w:overflowPunct/>
        <w:topLinePunct w:val="0"/>
        <w:autoSpaceDE/>
        <w:autoSpaceDN/>
        <w:bidi w:val="0"/>
        <w:adjustRightInd/>
        <w:snapToGrid/>
        <w:spacing w:line="240" w:lineRule="atLeast"/>
        <w:jc w:val="left"/>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应用反色运算</w:t>
      </w:r>
    </w:p>
    <w:p w14:paraId="219644FC">
      <w:pPr>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inverted_img = img.point(lambda px: 255 - px)</w:t>
      </w:r>
    </w:p>
    <w:p w14:paraId="11C6D91F">
      <w:pPr>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保存结果图像</w:t>
      </w:r>
    </w:p>
    <w:p w14:paraId="629FF315">
      <w:pPr>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inverted_img.save('输出图像/习题3_反色运算.jpg')</w:t>
      </w:r>
    </w:p>
    <w:p w14:paraId="5CE939CA">
      <w:pPr>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drawing>
          <wp:inline distT="0" distB="0" distL="114300" distR="114300">
            <wp:extent cx="1800225" cy="1800225"/>
            <wp:effectExtent l="0" t="0" r="13335" b="13335"/>
            <wp:docPr id="1" name="图片 1" descr="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000"/>
                    <pic:cNvPicPr>
                      <a:picLocks noChangeAspect="1"/>
                    </pic:cNvPicPr>
                  </pic:nvPicPr>
                  <pic:blipFill>
                    <a:blip r:embed="rId5"/>
                    <a:stretch>
                      <a:fillRect/>
                    </a:stretch>
                  </pic:blipFill>
                  <pic:spPr>
                    <a:xfrm>
                      <a:off x="0" y="0"/>
                      <a:ext cx="1800225" cy="1800225"/>
                    </a:xfrm>
                    <a:prstGeom prst="rect">
                      <a:avLst/>
                    </a:prstGeom>
                  </pic:spPr>
                </pic:pic>
              </a:graphicData>
            </a:graphic>
          </wp:inline>
        </w:drawing>
      </w:r>
      <w:r>
        <w:rPr>
          <w:rFonts w:hint="eastAsia" w:ascii="宋体" w:hAnsi="宋体" w:eastAsia="宋体" w:cs="宋体"/>
          <w:sz w:val="28"/>
          <w:szCs w:val="28"/>
          <w:lang w:val="en-US" w:eastAsia="zh-CN"/>
        </w:rPr>
        <w:t xml:space="preserve">     </w:t>
      </w:r>
      <w:r>
        <w:rPr>
          <w:rFonts w:hint="eastAsia" w:ascii="宋体" w:hAnsi="宋体" w:eastAsia="宋体" w:cs="宋体"/>
          <w:sz w:val="28"/>
          <w:szCs w:val="28"/>
          <w:lang w:val="en-US" w:eastAsia="zh-CN"/>
        </w:rPr>
        <w:drawing>
          <wp:inline distT="0" distB="0" distL="114300" distR="114300">
            <wp:extent cx="1800225" cy="1800225"/>
            <wp:effectExtent l="0" t="0" r="13335" b="133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1800225" cy="1800225"/>
                    </a:xfrm>
                    <a:prstGeom prst="rect">
                      <a:avLst/>
                    </a:prstGeom>
                    <a:noFill/>
                    <a:ln>
                      <a:noFill/>
                    </a:ln>
                  </pic:spPr>
                </pic:pic>
              </a:graphicData>
            </a:graphic>
          </wp:inline>
        </w:drawing>
      </w:r>
    </w:p>
    <w:p w14:paraId="370A1FFE">
      <w:pPr>
        <w:pStyle w:val="2"/>
        <w:ind w:firstLine="1000" w:firstLineChars="500"/>
        <w:jc w:val="left"/>
        <w:rPr>
          <w:rFonts w:hint="eastAsia"/>
          <w:lang w:eastAsia="zh-CN"/>
        </w:rPr>
      </w:pPr>
      <w:r>
        <w:t xml:space="preserve">图 </w:t>
      </w:r>
      <w:r>
        <w:fldChar w:fldCharType="begin"/>
      </w:r>
      <w:r>
        <w:instrText xml:space="preserve"> SEQ 图 \* ARABIC </w:instrText>
      </w:r>
      <w:r>
        <w:fldChar w:fldCharType="separate"/>
      </w:r>
      <w:r>
        <w:t>1</w:t>
      </w:r>
      <w:r>
        <w:fldChar w:fldCharType="end"/>
      </w:r>
      <w:r>
        <w:rPr>
          <w:rFonts w:hint="eastAsia"/>
          <w:lang w:val="en-US" w:eastAsia="zh-CN"/>
        </w:rPr>
        <w:t xml:space="preserve">原图                       </w:t>
      </w:r>
      <w:r>
        <w:t xml:space="preserve">图 </w:t>
      </w:r>
      <w:r>
        <w:fldChar w:fldCharType="begin"/>
      </w:r>
      <w:r>
        <w:instrText xml:space="preserve"> SEQ 图 \* ARABIC </w:instrText>
      </w:r>
      <w:r>
        <w:fldChar w:fldCharType="separate"/>
      </w:r>
      <w:r>
        <w:t>2</w:t>
      </w:r>
      <w:r>
        <w:fldChar w:fldCharType="end"/>
      </w:r>
      <w:r>
        <w:rPr>
          <w:rFonts w:hint="eastAsia"/>
          <w:lang w:val="en-US" w:eastAsia="zh-CN"/>
        </w:rPr>
        <w:t>反色运算</w:t>
      </w:r>
      <w:r>
        <w:rPr>
          <w:rFonts w:hint="eastAsia"/>
          <w:lang w:eastAsia="zh-CN"/>
        </w:rPr>
        <w:t>图</w:t>
      </w:r>
    </w:p>
    <w:p w14:paraId="2E95C959">
      <w:pPr>
        <w:rPr>
          <w:rFonts w:hint="eastAsia"/>
          <w:lang w:eastAsia="zh-CN"/>
        </w:rPr>
      </w:pPr>
    </w:p>
    <w:p w14:paraId="7B4EBBDF">
      <w:pPr>
        <w:rPr>
          <w:rFonts w:hint="eastAsia"/>
          <w:lang w:eastAsia="zh-CN"/>
        </w:rPr>
      </w:pPr>
    </w:p>
    <w:p w14:paraId="0E6B4484">
      <w:pPr>
        <w:jc w:val="left"/>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习题4</w:t>
      </w:r>
    </w:p>
    <w:p w14:paraId="47532D3C">
      <w:pPr>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import numpy as np</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from skimage import io, img_as_float</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img = img_as_float(io.imread('0000.jpg', as_gray=True))</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c = 255 / np.log(1 + np.max(img))</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log_img = (c * np.log(1 + img)).astype(np.uint8)</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io.imsave('输出图像/习题4_对数变换.jpg', log_img)</w:t>
      </w:r>
    </w:p>
    <w:p w14:paraId="011CD313">
      <w:pPr>
        <w:jc w:val="left"/>
      </w:pPr>
      <w:r>
        <w:drawing>
          <wp:inline distT="0" distB="0" distL="114300" distR="114300">
            <wp:extent cx="1800225" cy="1800225"/>
            <wp:effectExtent l="0" t="0" r="13335" b="1333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7"/>
                    <a:stretch>
                      <a:fillRect/>
                    </a:stretch>
                  </pic:blipFill>
                  <pic:spPr>
                    <a:xfrm>
                      <a:off x="0" y="0"/>
                      <a:ext cx="1800225" cy="1800225"/>
                    </a:xfrm>
                    <a:prstGeom prst="rect">
                      <a:avLst/>
                    </a:prstGeom>
                    <a:noFill/>
                    <a:ln>
                      <a:noFill/>
                    </a:ln>
                  </pic:spPr>
                </pic:pic>
              </a:graphicData>
            </a:graphic>
          </wp:inline>
        </w:drawing>
      </w:r>
    </w:p>
    <w:p w14:paraId="6DDF7AE8">
      <w:pPr>
        <w:pStyle w:val="2"/>
        <w:ind w:firstLine="600" w:firstLineChars="300"/>
        <w:jc w:val="left"/>
        <w:rPr>
          <w:rFonts w:hint="eastAsia"/>
          <w:lang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对数变换图</w:t>
      </w:r>
    </w:p>
    <w:p w14:paraId="033A072E">
      <w:pPr>
        <w:rPr>
          <w:rFonts w:hint="eastAsia"/>
          <w:lang w:eastAsia="zh-CN"/>
        </w:rPr>
      </w:pPr>
      <w:r>
        <w:rPr>
          <w:rFonts w:hint="eastAsia"/>
          <w:lang w:eastAsia="zh-CN"/>
        </w:rPr>
        <w:br w:type="page"/>
      </w:r>
    </w:p>
    <w:p w14:paraId="604253F2">
      <w:pPr>
        <w:jc w:val="center"/>
        <w:rPr>
          <w:rFonts w:hint="default" w:ascii="宋体" w:hAnsi="宋体" w:eastAsia="宋体" w:cs="宋体"/>
          <w:b/>
          <w:bCs/>
          <w:sz w:val="44"/>
          <w:szCs w:val="52"/>
          <w:lang w:val="en-US" w:eastAsia="zh-CN"/>
        </w:rPr>
      </w:pPr>
      <w:r>
        <w:rPr>
          <w:rFonts w:hint="eastAsia" w:ascii="宋体" w:hAnsi="宋体" w:eastAsia="宋体" w:cs="宋体"/>
          <w:b/>
          <w:bCs/>
          <w:sz w:val="44"/>
          <w:szCs w:val="52"/>
          <w:lang w:val="en-US" w:eastAsia="zh-CN"/>
        </w:rPr>
        <w:t>作业2</w:t>
      </w:r>
    </w:p>
    <w:p w14:paraId="06C5EC7F">
      <w:pPr>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习题2：</w:t>
      </w:r>
    </w:p>
    <w:p w14:paraId="4A790108">
      <w:pPr>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RGB 与 HSI 的区别</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1.RGB：红绿蓝三色组成，用于显示设备，颜色与亮度混合。</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2.HSI：色调、饱和度、亮度分离，更符合人眼感知。</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HSI 的优势</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1.直观：符合人眼看颜色的方式</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2.分离：颜色（H、S）与亮度（I）分开</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3.易处理：便于图像增强、分割</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4.抗干扰：对光照变化更鲁棒</w:t>
      </w:r>
    </w:p>
    <w:p w14:paraId="69D5758E">
      <w:pPr>
        <w:jc w:val="left"/>
        <w:rPr>
          <w:rFonts w:hint="default" w:ascii="宋体" w:hAnsi="宋体" w:eastAsia="宋体" w:cs="宋体"/>
          <w:sz w:val="24"/>
          <w:szCs w:val="24"/>
          <w:lang w:val="en-US" w:eastAsia="zh-CN"/>
        </w:rPr>
      </w:pPr>
    </w:p>
    <w:p w14:paraId="182099FB">
      <w:pPr>
        <w:jc w:val="left"/>
        <w:rPr>
          <w:rFonts w:hint="default" w:ascii="宋体" w:hAnsi="宋体" w:eastAsia="宋体" w:cs="宋体"/>
          <w:sz w:val="24"/>
          <w:szCs w:val="24"/>
          <w:lang w:val="en-US" w:eastAsia="zh-CN"/>
        </w:rPr>
      </w:pPr>
    </w:p>
    <w:p w14:paraId="5C914A5F">
      <w:pPr>
        <w:jc w:val="left"/>
        <w:rPr>
          <w:rFonts w:hint="default" w:ascii="宋体" w:hAnsi="宋体" w:eastAsia="宋体" w:cs="宋体"/>
          <w:sz w:val="24"/>
          <w:szCs w:val="24"/>
          <w:lang w:val="en-US" w:eastAsia="zh-CN"/>
        </w:rPr>
      </w:pPr>
    </w:p>
    <w:p w14:paraId="3657957A">
      <w:pPr>
        <w:jc w:val="left"/>
        <w:rPr>
          <w:rFonts w:hint="default" w:ascii="宋体" w:hAnsi="宋体" w:eastAsia="宋体" w:cs="宋体"/>
          <w:sz w:val="24"/>
          <w:szCs w:val="24"/>
          <w:lang w:val="en-US" w:eastAsia="zh-CN"/>
        </w:rPr>
      </w:pPr>
    </w:p>
    <w:p w14:paraId="40A2FEB4">
      <w:pPr>
        <w:jc w:val="left"/>
        <w:rPr>
          <w:rFonts w:hint="default" w:ascii="宋体" w:hAnsi="宋体" w:eastAsia="宋体" w:cs="宋体"/>
          <w:sz w:val="24"/>
          <w:szCs w:val="24"/>
          <w:lang w:val="en-US" w:eastAsia="zh-CN"/>
        </w:rPr>
      </w:pPr>
    </w:p>
    <w:p w14:paraId="7386BB35">
      <w:pPr>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习题3：</w:t>
      </w:r>
    </w:p>
    <w:p w14:paraId="2992E362">
      <w:pPr>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彩色图像灰度化的基本方法</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共5个：平均法、加权平均法、最大值法、最小值法、单色通道法</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1. 平均法</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 xml:space="preserve">   将RGB三个通道的像素值直接平均。</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 xml:space="preserve">   公式: Y = (R + G + B) / 3</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 xml:space="preserve">   简单但不符合人眼对亮度的真实感知。</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2. 加权平均法（亮度法）</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 xml:space="preserve">   考虑人眼对不同颜色敏感度的不同，采用加权方式计算灰度值。</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 xml:space="preserve">   常用公式: Y = 0.299R + 0.587G + 0.114B</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 xml:space="preserve">   更接近人类视觉系统对亮度的感受。</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3. 最大值法</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 xml:space="preserve">   取RGB三通道中的最大值作为该点的灰度值。</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 xml:space="preserve">   公式: Y = max(R, G, B)</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 xml:space="preserve">   强调图像中最亮的部分。</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4. 最小值法</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 xml:space="preserve">   取RGB三通道中的最小值作为灰度值。</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 xml:space="preserve">   公式: Y = min(R, G, B)</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 xml:space="preserve">   图像可能会显得较暗。</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5. 单色通道法</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 xml:space="preserve">   直接使用RGB三通道中的某一个作为灰度值，例如仅使用绿色通道:</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 xml:space="preserve">   公式: Y = G</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 xml:space="preserve">   由于人眼对绿色较为敏感，因此常用绿色通道。</w:t>
      </w:r>
    </w:p>
    <w:p w14:paraId="61BBEBAD">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br w:type="page"/>
      </w:r>
    </w:p>
    <w:p w14:paraId="1476D768">
      <w:pPr>
        <w:jc w:val="center"/>
        <w:rPr>
          <w:rFonts w:hint="default" w:ascii="宋体" w:hAnsi="宋体" w:eastAsia="宋体" w:cs="宋体"/>
          <w:b/>
          <w:bCs/>
          <w:sz w:val="44"/>
          <w:szCs w:val="52"/>
          <w:lang w:val="en-US" w:eastAsia="zh-CN"/>
        </w:rPr>
      </w:pPr>
      <w:r>
        <w:rPr>
          <w:rFonts w:hint="eastAsia" w:ascii="宋体" w:hAnsi="宋体" w:eastAsia="宋体" w:cs="宋体"/>
          <w:b/>
          <w:bCs/>
          <w:sz w:val="44"/>
          <w:szCs w:val="52"/>
          <w:lang w:val="en-US" w:eastAsia="zh-CN"/>
        </w:rPr>
        <w:t>作业3</w:t>
      </w:r>
    </w:p>
    <w:p w14:paraId="7300082D">
      <w:pPr>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习题2：</w:t>
      </w:r>
    </w:p>
    <w:p w14:paraId="69B59857">
      <w:pPr>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平滑处理的基本原理</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通过计算每个像素与其邻域像素的加权平均值来减少图像噪声和细节。</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1. 均值滤波：取邻域内像素平均值。</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2. 高斯滤波：按高斯分布权重取邻域内像素加权平均值。</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3. 中值滤波：取邻域内像素中位数。</w:t>
      </w:r>
      <w:bookmarkStart w:id="0" w:name="_GoBack"/>
      <w:bookmarkEnd w:id="0"/>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目的：减少噪声，使图像更柔和。</w:t>
      </w:r>
    </w:p>
    <w:p w14:paraId="2FABFA85">
      <w:pPr>
        <w:jc w:val="left"/>
        <w:rPr>
          <w:rFonts w:hint="default" w:ascii="宋体" w:hAnsi="宋体" w:eastAsia="宋体" w:cs="宋体"/>
          <w:sz w:val="24"/>
          <w:szCs w:val="24"/>
          <w:lang w:val="en-US" w:eastAsia="zh-CN"/>
        </w:rPr>
      </w:pPr>
    </w:p>
    <w:p w14:paraId="31D5116B">
      <w:pPr>
        <w:jc w:val="left"/>
        <w:rPr>
          <w:rFonts w:hint="default" w:ascii="宋体" w:hAnsi="宋体" w:eastAsia="宋体" w:cs="宋体"/>
          <w:sz w:val="24"/>
          <w:szCs w:val="24"/>
          <w:lang w:val="en-US" w:eastAsia="zh-CN"/>
        </w:rPr>
      </w:pPr>
    </w:p>
    <w:p w14:paraId="419F1B6F">
      <w:pPr>
        <w:jc w:val="left"/>
        <w:rPr>
          <w:rFonts w:hint="default" w:ascii="宋体" w:hAnsi="宋体" w:eastAsia="宋体" w:cs="宋体"/>
          <w:sz w:val="24"/>
          <w:szCs w:val="24"/>
          <w:lang w:val="en-US" w:eastAsia="zh-CN"/>
        </w:rPr>
      </w:pPr>
    </w:p>
    <w:p w14:paraId="4A3929AB">
      <w:pPr>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习题3：</w:t>
      </w:r>
    </w:p>
    <w:p w14:paraId="49037954">
      <w:pPr>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锐化处理的基本原理</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锐化处理旨在增强图像边缘和其他细节，使图像看起来更加清晰。其基本原理是通过增强图像中相邻像素之间的差异来实现。</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1. 基本方法：增加边缘区域的对比度。</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2. 拉普拉斯算子：检测图像中的边缘（亮度急剧变化的地方），并强化这些边缘。</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3. 索贝尔算子或其它边缘检测算子：类似拉普拉斯算子，但对方向性更敏感。</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目的：增强图像边缘和细节，提高视觉清晰度。</w:t>
      </w:r>
    </w:p>
    <w:p w14:paraId="3C2CD0EB">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br w:type="page"/>
      </w:r>
    </w:p>
    <w:p w14:paraId="4670312A">
      <w:pPr>
        <w:jc w:val="center"/>
        <w:rPr>
          <w:rFonts w:hint="default" w:ascii="宋体" w:hAnsi="宋体" w:eastAsia="宋体" w:cs="宋体"/>
          <w:b/>
          <w:bCs/>
          <w:sz w:val="44"/>
          <w:szCs w:val="52"/>
          <w:lang w:val="en-US" w:eastAsia="zh-CN"/>
        </w:rPr>
      </w:pPr>
      <w:r>
        <w:rPr>
          <w:rFonts w:hint="eastAsia" w:ascii="宋体" w:hAnsi="宋体" w:eastAsia="宋体" w:cs="宋体"/>
          <w:b/>
          <w:bCs/>
          <w:sz w:val="44"/>
          <w:szCs w:val="52"/>
          <w:lang w:val="en-US" w:eastAsia="zh-CN"/>
        </w:rPr>
        <w:t>作业4</w:t>
      </w:r>
    </w:p>
    <w:p w14:paraId="5FACB6A9">
      <w:pPr>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习题1：</w:t>
      </w:r>
    </w:p>
    <w:p w14:paraId="63AFD0E0">
      <w:pPr>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频域图像处理与空域图像处理的关系</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空域：直接对像素操作，如平滑、锐化。</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频域：通过傅里叶变换转换后，在频率上处理图像。</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关系：</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 数学上等价，可通过傅里叶变换互相转换。</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 空域卷积 = 频域相乘。</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 空域适合局部处理，频域适合全局分析（如去噪、滤波）。</w:t>
      </w:r>
    </w:p>
    <w:p w14:paraId="374085C9">
      <w:pPr>
        <w:jc w:val="left"/>
        <w:rPr>
          <w:rFonts w:hint="default" w:ascii="宋体" w:hAnsi="宋体" w:eastAsia="宋体" w:cs="宋体"/>
          <w:sz w:val="24"/>
          <w:szCs w:val="24"/>
          <w:lang w:val="en-US" w:eastAsia="zh-CN"/>
        </w:rPr>
      </w:pPr>
    </w:p>
    <w:p w14:paraId="17A12497">
      <w:pPr>
        <w:jc w:val="left"/>
        <w:rPr>
          <w:rFonts w:hint="default" w:ascii="宋体" w:hAnsi="宋体" w:eastAsia="宋体" w:cs="宋体"/>
          <w:sz w:val="24"/>
          <w:szCs w:val="24"/>
          <w:lang w:val="en-US" w:eastAsia="zh-CN"/>
        </w:rPr>
      </w:pPr>
    </w:p>
    <w:p w14:paraId="2599D5FC">
      <w:pPr>
        <w:jc w:val="left"/>
        <w:rPr>
          <w:rFonts w:hint="default" w:ascii="宋体" w:hAnsi="宋体" w:eastAsia="宋体" w:cs="宋体"/>
          <w:sz w:val="24"/>
          <w:szCs w:val="24"/>
          <w:lang w:val="en-US" w:eastAsia="zh-CN"/>
        </w:rPr>
      </w:pPr>
    </w:p>
    <w:p w14:paraId="61D8B906">
      <w:pPr>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习题4：</w:t>
      </w:r>
    </w:p>
    <w:p w14:paraId="5E6129A4">
      <w:pPr>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各种低通滤波器的不同点：</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1. 均值滤波器：窗口内像素取平均，对噪声整体抑制，但易模糊边缘。</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2. 高斯滤波器：按高斯权重加权平均，保留边缘更好，降噪效果更自然。</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3. 中值滤波器：取中位数，对椒盐噪声特别有效，能较好保留边缘不模糊。</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4. 理想低通滤波器：频域中直接截断高频，有明显振铃效应。</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5. 巴特沃斯低通滤波器：过渡平滑，振铃效应较弱，性能优于理想滤波器。</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6. 指数低通滤波器：衰减更平缓，图像更自然，应用较少。</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区别在于：对噪声的抑制能力、边缘保持效果和是否产生振铃效应。</w:t>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幼圆">
    <w:panose1 w:val="0201050906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舒体">
    <w:panose1 w:val="02010601030101010101"/>
    <w:charset w:val="86"/>
    <w:family w:val="auto"/>
    <w:pitch w:val="default"/>
    <w:sig w:usb0="00000003" w:usb1="080E0000" w:usb2="00000000" w:usb3="00000000" w:csb0="00040000" w:csb1="00000000"/>
  </w:font>
  <w:font w:name="华文彩云">
    <w:panose1 w:val="02010800040101010101"/>
    <w:charset w:val="86"/>
    <w:family w:val="auto"/>
    <w:pitch w:val="default"/>
    <w:sig w:usb0="00000001" w:usb1="080F0000" w:usb2="00000000" w:usb3="00000000" w:csb0="00040000" w:csb1="00000000"/>
  </w:font>
  <w:font w:name="方正仿宋_GBK">
    <w:panose1 w:val="03000509000000000000"/>
    <w:charset w:val="86"/>
    <w:family w:val="auto"/>
    <w:pitch w:val="default"/>
    <w:sig w:usb0="00000001" w:usb1="080E0000" w:usb2="00000000" w:usb3="00000000" w:csb0="00040000" w:csb1="00000000"/>
  </w:font>
  <w:font w:name="方正姚体">
    <w:panose1 w:val="02010601030101010101"/>
    <w:charset w:val="86"/>
    <w:family w:val="auto"/>
    <w:pitch w:val="default"/>
    <w:sig w:usb0="00000003" w:usb1="080E0000" w:usb2="00000000" w:usb3="00000000" w:csb0="0004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9691FA">
    <w:pPr>
      <w:pStyle w:val="4"/>
      <w:rPr>
        <w:rFonts w:hint="eastAsia" w:ascii="楷体" w:hAnsi="楷体" w:eastAsia="楷体" w:cs="楷体"/>
        <w:b/>
        <w:bCs/>
        <w:color w:val="000000" w:themeColor="text1"/>
        <w:sz w:val="32"/>
        <w:szCs w:val="48"/>
        <w:lang w:val="en-US" w:eastAsia="zh-CN"/>
        <w14:textFill>
          <w14:solidFill>
            <w14:schemeClr w14:val="tx1"/>
          </w14:solidFill>
        </w14:textFill>
      </w:rPr>
    </w:pPr>
    <w:r>
      <w:rPr>
        <w:rFonts w:hint="eastAsia" w:ascii="楷体" w:hAnsi="楷体" w:eastAsia="楷体" w:cs="楷体"/>
        <w:b/>
        <w:bCs/>
        <w:color w:val="000000" w:themeColor="text1"/>
        <w:sz w:val="32"/>
        <w:szCs w:val="48"/>
        <w:lang w:val="en-US" w:eastAsia="zh-CN"/>
        <w14:textFill>
          <w14:solidFill>
            <w14:schemeClr w14:val="tx1"/>
          </w14:solidFill>
        </w14:textFill>
      </w:rPr>
      <w:t>22通信2班 张国斌 2209735010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261E94"/>
    <w:rsid w:val="0CEB6545"/>
    <w:rsid w:val="17C554ED"/>
    <w:rsid w:val="1D882683"/>
    <w:rsid w:val="1DC27241"/>
    <w:rsid w:val="23A16950"/>
    <w:rsid w:val="26D53B21"/>
    <w:rsid w:val="29072C91"/>
    <w:rsid w:val="2F0D777A"/>
    <w:rsid w:val="31494E69"/>
    <w:rsid w:val="31ED20FB"/>
    <w:rsid w:val="3DE6740A"/>
    <w:rsid w:val="3FE07A5D"/>
    <w:rsid w:val="3FE413CF"/>
    <w:rsid w:val="42813F43"/>
    <w:rsid w:val="453E7B2C"/>
    <w:rsid w:val="4A606310"/>
    <w:rsid w:val="4AC45A57"/>
    <w:rsid w:val="4CF548F4"/>
    <w:rsid w:val="511F2F07"/>
    <w:rsid w:val="514F1FF4"/>
    <w:rsid w:val="5447749A"/>
    <w:rsid w:val="55B71A06"/>
    <w:rsid w:val="565B535E"/>
    <w:rsid w:val="5EB83078"/>
    <w:rsid w:val="5F075AE9"/>
    <w:rsid w:val="5F487ACD"/>
    <w:rsid w:val="61964108"/>
    <w:rsid w:val="6B4759DA"/>
    <w:rsid w:val="71E204B6"/>
    <w:rsid w:val="756D7199"/>
    <w:rsid w:val="756F04DA"/>
    <w:rsid w:val="77031C76"/>
    <w:rsid w:val="7B0A5B5F"/>
    <w:rsid w:val="7D6E6D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2">
    <w:name w:val="caption"/>
    <w:basedOn w:val="1"/>
    <w:next w:val="1"/>
    <w:semiHidden/>
    <w:unhideWhenUsed/>
    <w:qFormat/>
    <w:uiPriority w:val="0"/>
    <w:rPr>
      <w:rFonts w:ascii="Arial" w:hAnsi="Arial" w:eastAsia="黑体"/>
      <w:sz w:val="20"/>
    </w:r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2025-06-22T09:37:16Z</dcterms:created>
  <dc:creator>27734</dc:creator>
  <cp:lastModifiedBy>张国斌</cp:lastModifiedBy>
  <dcterms:modified xsi:type="dcterms:W3CDTF">2025-06-22T10:02:26Z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eyJoZGlkIjoiN2JhMGUyNjEyODQ3ZWFhNGU4MWE2NDUyZDRiZTMxNjkiLCJ1c2VySWQiOiIxNjczODk4NjkwIn0=</vt:lpwstr>
  </property>
  <property fmtid="{D5CDD505-2E9C-101B-9397-08002B2CF9AE}" pid="4" name="ICV">
    <vt:lpwstr>19349610A25C410E86429468DDAB8132_12</vt:lpwstr>
  </property>
</Properties>
</file>