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938A" w14:textId="77777777" w:rsidR="00290E38" w:rsidRDefault="00290E38" w:rsidP="00290E38">
      <w:bookmarkStart w:id="0" w:name="_top"/>
      <w:bookmarkEnd w:id="0"/>
    </w:p>
    <w:p w14:paraId="4673FDC3" w14:textId="62CB849A" w:rsidR="00290E38" w:rsidRPr="008B5FAA" w:rsidRDefault="008B5FAA" w:rsidP="008B5FAA">
      <w:pPr>
        <w:pStyle w:val="a3"/>
        <w:wordWrap/>
        <w:jc w:val="center"/>
        <w:rPr>
          <w:rFonts w:asciiTheme="majorHAnsi" w:eastAsiaTheme="majorHAnsi" w:hAnsiTheme="majorHAnsi"/>
          <w:bCs/>
          <w:sz w:val="26"/>
        </w:rPr>
      </w:pPr>
      <w:r w:rsidRPr="008B5FAA">
        <w:rPr>
          <w:rFonts w:asciiTheme="majorHAnsi" w:eastAsiaTheme="majorHAnsi" w:hAnsiTheme="majorHAnsi" w:hint="eastAsia"/>
          <w:b/>
          <w:sz w:val="60"/>
          <w:szCs w:val="62"/>
        </w:rPr>
        <w:t>B</w:t>
      </w:r>
      <w:r w:rsidRPr="008B5FAA">
        <w:rPr>
          <w:rFonts w:asciiTheme="majorHAnsi" w:eastAsiaTheme="majorHAnsi" w:hAnsiTheme="majorHAnsi"/>
          <w:b/>
          <w:sz w:val="60"/>
          <w:szCs w:val="62"/>
        </w:rPr>
        <w:t>est of Best</w:t>
      </w:r>
      <w:r>
        <w:rPr>
          <w:rFonts w:asciiTheme="majorHAnsi" w:eastAsiaTheme="majorHAnsi" w:hAnsiTheme="majorHAnsi"/>
          <w:b/>
          <w:sz w:val="60"/>
          <w:szCs w:val="62"/>
        </w:rPr>
        <w:t xml:space="preserve"> 11</w:t>
      </w:r>
    </w:p>
    <w:p w14:paraId="6ADAF5E8" w14:textId="4FEE680A" w:rsidR="00290E38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D18BDD7" w14:textId="77777777" w:rsidR="00290E38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1B8CD655" w14:textId="77777777" w:rsidR="00290E38" w:rsidRPr="00657CA0" w:rsidRDefault="00290E38" w:rsidP="00657CA0">
      <w:pPr>
        <w:pStyle w:val="a3"/>
        <w:wordWrap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05074C1B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03FF5764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75C857EA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21E19BE1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6725C18E" w14:textId="3256A6C9" w:rsidR="00290E38" w:rsidRPr="00FE5388" w:rsidRDefault="00FE538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  <w:r>
        <w:rPr>
          <w:rFonts w:ascii="서울한강체 M" w:eastAsia="서울한강체 M" w:hAnsi="서울한강체 M"/>
          <w:b/>
          <w:color w:val="000000" w:themeColor="text1"/>
          <w:sz w:val="26"/>
        </w:rPr>
        <w:t>HORANGI</w:t>
      </w:r>
    </w:p>
    <w:p w14:paraId="2E7F54FB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65EBE657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25F08A8C" w14:textId="77777777" w:rsidR="00290E38" w:rsidRPr="00657CA0" w:rsidRDefault="00290E38" w:rsidP="008B5FAA">
      <w:pPr>
        <w:pStyle w:val="a3"/>
        <w:wordWrap/>
        <w:ind w:right="765"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313D0FB5" w14:textId="77777777" w:rsidR="008B5FAA" w:rsidRDefault="008B5FAA" w:rsidP="00657CA0">
      <w:pPr>
        <w:pStyle w:val="a3"/>
        <w:wordWrap/>
        <w:ind w:right="765"/>
        <w:rPr>
          <w:rFonts w:ascii="서울한강체 M" w:eastAsia="서울한강체 M" w:hAnsi="서울한강체 M"/>
          <w:b/>
          <w:sz w:val="26"/>
        </w:rPr>
      </w:pPr>
    </w:p>
    <w:p w14:paraId="56ABDC2A" w14:textId="5855ACD4" w:rsidR="008B5FAA" w:rsidRDefault="008B5FAA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69D43142" w14:textId="77777777" w:rsidR="00657CA0" w:rsidRDefault="00657CA0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70B5201" w14:textId="77777777" w:rsidR="00657CA0" w:rsidRDefault="00657CA0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56E70F6" w14:textId="306757AB" w:rsidR="00B57DBB" w:rsidRDefault="008B5FAA" w:rsidP="00B57DBB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 xml:space="preserve">김종현 멘토님 과제 </w:t>
      </w:r>
      <w:r w:rsidR="00B57DBB">
        <w:rPr>
          <w:rFonts w:ascii="서울한강체 M" w:eastAsia="서울한강체 M" w:hAnsi="서울한강체 M"/>
          <w:b/>
          <w:sz w:val="26"/>
        </w:rPr>
        <w:t>#</w:t>
      </w:r>
      <w:r w:rsidR="00FE5388">
        <w:rPr>
          <w:rFonts w:ascii="서울한강체 M" w:eastAsia="서울한강체 M" w:hAnsi="서울한강체 M"/>
          <w:b/>
          <w:sz w:val="26"/>
        </w:rPr>
        <w:t>4</w:t>
      </w:r>
      <w:r w:rsidR="00B57DBB">
        <w:rPr>
          <w:rFonts w:ascii="서울한강체 M" w:eastAsia="서울한강체 M" w:hAnsi="서울한강체 M"/>
          <w:b/>
          <w:sz w:val="26"/>
        </w:rPr>
        <w:t xml:space="preserve"> </w:t>
      </w:r>
      <w:r w:rsidR="00B57DBB">
        <w:rPr>
          <w:rFonts w:ascii="서울한강체 M" w:eastAsia="서울한강체 M" w:hAnsi="서울한강체 M" w:hint="eastAsia"/>
          <w:b/>
          <w:sz w:val="26"/>
        </w:rPr>
        <w:t>번</w:t>
      </w:r>
    </w:p>
    <w:p w14:paraId="1AFF9F62" w14:textId="4B651562" w:rsidR="00C45E04" w:rsidRDefault="008B5FAA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/>
          <w:b/>
          <w:sz w:val="26"/>
        </w:rPr>
        <w:t>Best of Best 1</w:t>
      </w:r>
      <w:r>
        <w:rPr>
          <w:rFonts w:ascii="서울한강체 M" w:eastAsia="서울한강체 M" w:hAnsi="서울한강체 M" w:hint="eastAsia"/>
          <w:b/>
          <w:sz w:val="26"/>
        </w:rPr>
        <w:t>1기</w:t>
      </w:r>
    </w:p>
    <w:p w14:paraId="5B924133" w14:textId="665908CB" w:rsidR="00290E38" w:rsidRDefault="008B5FAA" w:rsidP="006948E9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보안제품 개발</w:t>
      </w:r>
      <w:r w:rsidR="006948E9">
        <w:rPr>
          <w:rFonts w:ascii="서울한강체 M" w:eastAsia="서울한강체 M" w:hAnsi="서울한강체 M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정경재</w:t>
      </w:r>
    </w:p>
    <w:p w14:paraId="56762A8B" w14:textId="1C987C0B" w:rsidR="00B57DBB" w:rsidRDefault="00B57DBB" w:rsidP="006948E9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제출날짜:</w:t>
      </w:r>
      <w:r>
        <w:rPr>
          <w:rFonts w:ascii="서울한강체 M" w:eastAsia="서울한강체 M" w:hAnsi="서울한강체 M"/>
          <w:b/>
          <w:sz w:val="26"/>
        </w:rPr>
        <w:t>202</w:t>
      </w:r>
      <w:r w:rsidR="00FE5388">
        <w:rPr>
          <w:rFonts w:ascii="서울한강체 M" w:eastAsia="서울한강체 M" w:hAnsi="서울한강체 M"/>
          <w:b/>
          <w:sz w:val="26"/>
        </w:rPr>
        <w:t>3</w:t>
      </w:r>
      <w:r>
        <w:rPr>
          <w:rFonts w:ascii="서울한강체 M" w:eastAsia="서울한강체 M" w:hAnsi="서울한강체 M"/>
          <w:b/>
          <w:sz w:val="26"/>
        </w:rPr>
        <w:t>-</w:t>
      </w:r>
      <w:r w:rsidR="00FE5388">
        <w:rPr>
          <w:rFonts w:ascii="서울한강체 M" w:eastAsia="서울한강체 M" w:hAnsi="서울한강체 M"/>
          <w:b/>
          <w:sz w:val="26"/>
        </w:rPr>
        <w:t>01</w:t>
      </w:r>
      <w:r>
        <w:rPr>
          <w:rFonts w:ascii="서울한강체 M" w:eastAsia="서울한강체 M" w:hAnsi="서울한강체 M"/>
          <w:b/>
          <w:sz w:val="26"/>
        </w:rPr>
        <w:t>-</w:t>
      </w:r>
      <w:r w:rsidR="00FE5388">
        <w:rPr>
          <w:rFonts w:ascii="서울한강체 M" w:eastAsia="서울한강체 M" w:hAnsi="서울한강체 M"/>
          <w:b/>
          <w:sz w:val="26"/>
        </w:rPr>
        <w:t>12</w:t>
      </w:r>
    </w:p>
    <w:p w14:paraId="57706649" w14:textId="77777777" w:rsidR="00FE5388" w:rsidRDefault="00FE5388" w:rsidP="00D73BCB"/>
    <w:p w14:paraId="4163410A" w14:textId="7A6A1B58" w:rsidR="003C4363" w:rsidRDefault="00FE5388" w:rsidP="00C25C62">
      <w:pPr>
        <w:pStyle w:val="ae"/>
        <w:numPr>
          <w:ilvl w:val="0"/>
          <w:numId w:val="9"/>
        </w:numPr>
        <w:ind w:leftChars="0"/>
      </w:pPr>
      <w:r w:rsidRPr="00FE5388">
        <w:lastRenderedPageBreak/>
        <w:t>PsExec 처음 실행 시 라이센스 동의 프롬프트가 발생하게 되는데, 사용자가 동의 버튼을 눌렀을 때 비로소 실행이 됩니다. 그 이후, 어플리케이션을 재 실행하게 되면 더이상 라이센스 프롬프트가 발생하지 않게 됩니다. PC는 어떻게 이를 감지하는 것일까</w:t>
      </w:r>
      <w:r>
        <w:t>yo?</w:t>
      </w:r>
      <w:r w:rsidR="00B259FE">
        <w:br/>
      </w:r>
      <w:r w:rsidR="00B259FE">
        <w:rPr>
          <w:rFonts w:hint="eastAsia"/>
        </w:rPr>
        <w:t xml:space="preserve">프로세스가 라이선스를 확인하는 방법은 </w:t>
      </w:r>
      <w:r w:rsidR="00B259FE">
        <w:t>2</w:t>
      </w:r>
      <w:r w:rsidR="00B259FE">
        <w:rPr>
          <w:rFonts w:hint="eastAsia"/>
        </w:rPr>
        <w:t>가지 정도 있는 것 같습니다.</w:t>
      </w:r>
      <w:r w:rsidR="00B259FE">
        <w:br/>
      </w:r>
      <w:r w:rsidR="00B259FE">
        <w:rPr>
          <w:rFonts w:hint="eastAsia"/>
        </w:rPr>
        <w:t>그중 첫번째 방식은 간단히 프로세스가 동작하면 프로세스에 해당하는 윈도우 레지스트리에 가서 정보를 확인하는 방법입니다.</w:t>
      </w:r>
      <w:r w:rsidR="00B259FE">
        <w:br/>
      </w:r>
      <w:r w:rsidR="000E4B9C">
        <w:rPr>
          <w:rFonts w:hint="eastAsia"/>
        </w:rPr>
        <w:t>P</w:t>
      </w:r>
      <w:r w:rsidR="000E4B9C">
        <w:t>sExec</w:t>
      </w:r>
      <w:r w:rsidR="00225BDF">
        <w:t xml:space="preserve">, </w:t>
      </w:r>
      <w:r w:rsidR="00225BDF">
        <w:rPr>
          <w:rFonts w:hint="eastAsia"/>
        </w:rPr>
        <w:t>프로세스 모니터 등 다양한 윈도우 프로그램</w:t>
      </w:r>
      <w:r w:rsidR="000E4B9C">
        <w:rPr>
          <w:rFonts w:hint="eastAsia"/>
        </w:rPr>
        <w:t>은</w:t>
      </w:r>
      <w:r w:rsidR="00B259FE">
        <w:rPr>
          <w:rFonts w:hint="eastAsia"/>
        </w:rPr>
        <w:t xml:space="preserve"> 실행 시</w:t>
      </w:r>
      <w:r w:rsidR="000E4B9C">
        <w:rPr>
          <w:rFonts w:hint="eastAsia"/>
        </w:rPr>
        <w:t xml:space="preserve"> </w:t>
      </w:r>
      <w:r w:rsidR="00B259FE">
        <w:rPr>
          <w:rFonts w:hint="eastAsia"/>
        </w:rPr>
        <w:t>프로그램들의 고유한 레지스트리 위치에서 라이선스 동의와 관련된 정보를 얻는 과정을 거칩니다.</w:t>
      </w:r>
      <w:r w:rsidR="00B259FE">
        <w:br/>
      </w:r>
      <w:r w:rsidR="00B259FE">
        <w:rPr>
          <w:rFonts w:hint="eastAsia"/>
        </w:rPr>
        <w:t>이때 만약 특정 위치에 레지스트리 값이 없다면 생성 후 사용자에게 라이선스 이용 동의를 얻는 창을 띄우고 동의 여부를 레지스트리에 저장합니다.</w:t>
      </w:r>
      <w:r w:rsidR="000E4B9C">
        <w:br/>
      </w:r>
      <w:r w:rsidR="000E4B9C">
        <w:rPr>
          <w:rFonts w:hint="eastAsia"/>
        </w:rPr>
        <w:t>(아래의 왼쪽은 레지스트리 편집기 오른쪽은 레지스트리 값의 위치입니다.</w:t>
      </w:r>
      <w:r w:rsidR="000E4B9C">
        <w:t>)</w:t>
      </w:r>
      <w:r w:rsidR="000E4B9C">
        <w:br/>
      </w:r>
      <w:r w:rsidR="000E4B9C" w:rsidRPr="000E4B9C">
        <w:rPr>
          <w:noProof/>
        </w:rPr>
        <w:t xml:space="preserve"> </w:t>
      </w:r>
      <w:r w:rsidR="000E4B9C" w:rsidRPr="000E4B9C">
        <w:rPr>
          <w:noProof/>
        </w:rPr>
        <w:drawing>
          <wp:inline distT="0" distB="0" distL="0" distR="0" wp14:anchorId="2A6E0E23" wp14:editId="23E95B83">
            <wp:extent cx="2008909" cy="1041780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140" cy="1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B9C" w:rsidRPr="000E4B9C">
        <w:rPr>
          <w:noProof/>
        </w:rPr>
        <w:drawing>
          <wp:inline distT="0" distB="0" distL="0" distR="0" wp14:anchorId="456C71F6" wp14:editId="6C5CC999">
            <wp:extent cx="2805545" cy="678837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331" cy="6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B9C">
        <w:rPr>
          <w:rStyle w:val="af0"/>
          <w:noProof/>
        </w:rPr>
        <w:footnoteReference w:id="1"/>
      </w:r>
      <w:r w:rsidR="0067506F">
        <w:rPr>
          <w:rFonts w:hint="eastAsia"/>
          <w:noProof/>
        </w:rPr>
        <w:t>위</w:t>
      </w:r>
      <w:r w:rsidR="00B259FE">
        <w:rPr>
          <w:rFonts w:hint="eastAsia"/>
          <w:noProof/>
        </w:rPr>
        <w:t>의 자료와 같이 레지스트리에는 프로그렘에서 정한 정보가 담겨 있고 이 저장된 정보를 매번 읽어고 확인해 사용자에게 인증을 진행하지 않는 것입니다.</w:t>
      </w:r>
      <w:r w:rsidR="00B259FE">
        <w:rPr>
          <w:noProof/>
        </w:rPr>
        <w:br/>
      </w:r>
      <w:r w:rsidR="00B259FE">
        <w:rPr>
          <w:rFonts w:hint="eastAsia"/>
          <w:noProof/>
        </w:rPr>
        <w:t xml:space="preserve">두번째 방식은 </w:t>
      </w:r>
      <w:r w:rsidR="00B259FE">
        <w:rPr>
          <w:noProof/>
        </w:rPr>
        <w:t>txt</w:t>
      </w:r>
      <w:r w:rsidR="00B259FE">
        <w:rPr>
          <w:rFonts w:hint="eastAsia"/>
          <w:noProof/>
        </w:rPr>
        <w:t>와 같은 문서 파일을 통해 사용자의 라이선스 동의 정보를 얻는 것 입니다.</w:t>
      </w:r>
      <w:r w:rsidR="00B259FE">
        <w:rPr>
          <w:noProof/>
        </w:rPr>
        <w:br/>
      </w:r>
      <w:r w:rsidR="00B259FE">
        <w:rPr>
          <w:rFonts w:hint="eastAsia"/>
          <w:noProof/>
        </w:rPr>
        <w:t>두번째 방식은</w:t>
      </w:r>
      <w:r w:rsidR="00B259FE">
        <w:rPr>
          <w:noProof/>
        </w:rPr>
        <w:t xml:space="preserve"> IBM</w:t>
      </w:r>
      <w:r w:rsidR="00B259FE">
        <w:rPr>
          <w:rFonts w:hint="eastAsia"/>
          <w:noProof/>
        </w:rPr>
        <w:t>에서 일반 사용자 라이선스 계약인증 메커니즘</w:t>
      </w:r>
      <w:r w:rsidR="00B259FE">
        <w:rPr>
          <w:rStyle w:val="af0"/>
          <w:noProof/>
        </w:rPr>
        <w:footnoteReference w:id="2"/>
      </w:r>
      <w:r w:rsidR="00B259FE">
        <w:rPr>
          <w:rFonts w:hint="eastAsia"/>
          <w:noProof/>
        </w:rPr>
        <w:t xml:space="preserve">을 토대로 이야기드리면 사용자가 라이선스 키를 입력을 하고 해당 </w:t>
      </w:r>
      <w:r w:rsidR="00EF450D">
        <w:rPr>
          <w:rFonts w:hint="eastAsia"/>
          <w:noProof/>
        </w:rPr>
        <w:t>라이선스를 인증을 합니다.</w:t>
      </w:r>
      <w:r w:rsidR="00EF450D">
        <w:rPr>
          <w:noProof/>
        </w:rPr>
        <w:br/>
      </w:r>
      <w:r w:rsidR="00EF450D">
        <w:rPr>
          <w:rFonts w:hint="eastAsia"/>
          <w:noProof/>
        </w:rPr>
        <w:t xml:space="preserve">인증된 라이선스의 경우 특정위치에 </w:t>
      </w:r>
      <w:r w:rsidR="00EF450D">
        <w:rPr>
          <w:noProof/>
        </w:rPr>
        <w:t>txt</w:t>
      </w:r>
      <w:r w:rsidR="00EF450D">
        <w:rPr>
          <w:rFonts w:hint="eastAsia"/>
          <w:noProof/>
        </w:rPr>
        <w:t>파일로 내용을 저장하고 매번 프로그램이 실행하는 시점에 해당 파일을 읽어</w:t>
      </w:r>
      <w:r w:rsidR="00EF450D">
        <w:rPr>
          <w:noProof/>
        </w:rPr>
        <w:t xml:space="preserve"> </w:t>
      </w:r>
      <w:r w:rsidR="00EF450D">
        <w:rPr>
          <w:rFonts w:hint="eastAsia"/>
          <w:noProof/>
        </w:rPr>
        <w:t>사용자에게 라이선스 동의 창을 띄우지 않습니다.</w:t>
      </w:r>
    </w:p>
    <w:p w14:paraId="3C2689E1" w14:textId="77777777" w:rsidR="00225BDF" w:rsidRDefault="00225BDF">
      <w:pPr>
        <w:widowControl/>
        <w:wordWrap/>
        <w:autoSpaceDE/>
        <w:autoSpaceDN/>
      </w:pPr>
      <w:r>
        <w:br w:type="page"/>
      </w:r>
    </w:p>
    <w:p w14:paraId="251C110D" w14:textId="032976E5" w:rsidR="00B22317" w:rsidRDefault="00FE5388" w:rsidP="00B22317">
      <w:pPr>
        <w:pStyle w:val="ae"/>
        <w:numPr>
          <w:ilvl w:val="0"/>
          <w:numId w:val="9"/>
        </w:numPr>
        <w:ind w:leftChars="0"/>
      </w:pPr>
      <w:r w:rsidRPr="00FE5388">
        <w:lastRenderedPageBreak/>
        <w:t>PsExec를 이용해서 진행 할 수 있는 명령어들에 대해 조사해보아yo. 그리고, 명령어를 실행해보고 침해사고 분석가 입장에서 IOC 정보를 Windows event를 통해 식별해 보아yo.</w:t>
      </w:r>
      <w:r w:rsidR="0067506F">
        <w:br/>
      </w:r>
      <w:r w:rsidR="007E6F0E">
        <w:t>-</w:t>
      </w:r>
      <w:r w:rsidR="00141A9C">
        <w:t xml:space="preserve"> </w:t>
      </w:r>
      <w:r w:rsidR="00141A9C">
        <w:rPr>
          <w:rFonts w:hint="eastAsia"/>
        </w:rPr>
        <w:t>P</w:t>
      </w:r>
      <w:r w:rsidR="00141A9C">
        <w:t>sExexec</w:t>
      </w:r>
      <w:r w:rsidR="00141A9C">
        <w:rPr>
          <w:rFonts w:hint="eastAsia"/>
        </w:rPr>
        <w:t>를 통해 실행할 수 있는 명령어들은 다음과 같습니다.</w:t>
      </w:r>
      <w:r w:rsidR="00141A9C">
        <w:br/>
      </w:r>
      <w:r w:rsidR="00141A9C">
        <w:rPr>
          <w:rFonts w:hint="eastAsia"/>
        </w:rPr>
        <w:t>기본적인 S</w:t>
      </w:r>
      <w:r w:rsidR="00141A9C">
        <w:t xml:space="preserve">ystem32 </w:t>
      </w:r>
      <w:r w:rsidR="00141A9C">
        <w:rPr>
          <w:rFonts w:hint="eastAsia"/>
        </w:rPr>
        <w:t>하위에 있는 프로그램들이 가능하며</w:t>
      </w:r>
      <w:r w:rsidR="00141A9C">
        <w:t xml:space="preserve">, </w:t>
      </w:r>
      <w:r w:rsidR="00141A9C">
        <w:rPr>
          <w:rFonts w:hint="eastAsia"/>
        </w:rPr>
        <w:t xml:space="preserve">추가적으로 </w:t>
      </w:r>
      <w:r w:rsidR="00141A9C">
        <w:t>Command Line Util</w:t>
      </w:r>
      <w:r w:rsidR="00141A9C">
        <w:rPr>
          <w:rFonts w:hint="eastAsia"/>
        </w:rPr>
        <w:t xml:space="preserve">들과 </w:t>
      </w:r>
      <w:r w:rsidR="00141A9C">
        <w:t xml:space="preserve">Script, Window Service, Batch file, power shell </w:t>
      </w:r>
      <w:r w:rsidR="00141A9C">
        <w:rPr>
          <w:rFonts w:hint="eastAsia"/>
        </w:rPr>
        <w:t>명령어 등 다양한 프로그램을 실행할 수 있습니다</w:t>
      </w:r>
      <w:r w:rsidR="007E6F0E">
        <w:br/>
      </w:r>
      <w:r w:rsidR="00141A9C" w:rsidRPr="00141A9C">
        <w:drawing>
          <wp:inline distT="0" distB="0" distL="0" distR="0" wp14:anchorId="2BD2019A" wp14:editId="5324C21E">
            <wp:extent cx="3167743" cy="2298546"/>
            <wp:effectExtent l="0" t="0" r="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0"/>
                    <a:srcRect l="-1" t="18889" r="-976" b="12155"/>
                    <a:stretch/>
                  </pic:blipFill>
                  <pic:spPr bwMode="auto">
                    <a:xfrm>
                      <a:off x="0" y="0"/>
                      <a:ext cx="3184961" cy="23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1A9C">
        <w:rPr>
          <w:rStyle w:val="af0"/>
        </w:rPr>
        <w:footnoteReference w:id="3"/>
      </w:r>
      <w:r w:rsidR="00141A9C">
        <w:br/>
        <w:t xml:space="preserve">- </w:t>
      </w:r>
      <w:r w:rsidR="00141A9C">
        <w:rPr>
          <w:rFonts w:hint="eastAsia"/>
        </w:rPr>
        <w:t>P</w:t>
      </w:r>
      <w:r w:rsidR="00141A9C">
        <w:t xml:space="preserve">sExec </w:t>
      </w:r>
      <w:r w:rsidR="00141A9C">
        <w:rPr>
          <w:rFonts w:hint="eastAsia"/>
        </w:rPr>
        <w:t>명령어를 통해 직접 윈도우 로그를 확인해본 결과입니다.</w:t>
      </w:r>
      <w:r w:rsidR="00141A9C">
        <w:br/>
      </w:r>
      <w:r w:rsidR="00141A9C">
        <w:rPr>
          <w:rFonts w:hint="eastAsia"/>
        </w:rPr>
        <w:t xml:space="preserve">처음에는 </w:t>
      </w:r>
      <w:r w:rsidR="00141A9C">
        <w:t>VM</w:t>
      </w:r>
      <w:r w:rsidR="00141A9C">
        <w:rPr>
          <w:rFonts w:hint="eastAsia"/>
        </w:rPr>
        <w:t>을 통해 가상환경에서 진행하려고 하였으나 네트워크 및 윈도우 충돌등의 문제로 인해 로컬에서 실습을 진행했습니다.</w:t>
      </w:r>
      <w:r w:rsidR="00141A9C">
        <w:br/>
        <w:t>(</w:t>
      </w:r>
      <w:r w:rsidR="00141A9C">
        <w:rPr>
          <w:rFonts w:hint="eastAsia"/>
        </w:rPr>
        <w:t>아래 사진들은 실제 로컬의 P</w:t>
      </w:r>
      <w:r w:rsidR="00141A9C">
        <w:t>sExec</w:t>
      </w:r>
      <w:r w:rsidR="00141A9C">
        <w:rPr>
          <w:rFonts w:hint="eastAsia"/>
        </w:rPr>
        <w:t>를 통해 나온 윈도우 이벤트 로그들과 실제 실행 명령어 입니다.</w:t>
      </w:r>
      <w:r w:rsidR="00141A9C">
        <w:t>)</w:t>
      </w:r>
      <w:r w:rsidR="0067506F">
        <w:br/>
      </w:r>
      <w:r w:rsidR="00BB53FF" w:rsidRPr="00BB53FF">
        <w:drawing>
          <wp:inline distT="0" distB="0" distL="0" distR="0" wp14:anchorId="1EF1E5FB" wp14:editId="3CBD2880">
            <wp:extent cx="4784327" cy="25418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249" cy="25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17" w:rsidRPr="00B22317">
        <w:lastRenderedPageBreak/>
        <w:drawing>
          <wp:inline distT="0" distB="0" distL="0" distR="0" wp14:anchorId="36453B13" wp14:editId="6B3B4BDA">
            <wp:extent cx="4836160" cy="3751092"/>
            <wp:effectExtent l="0" t="0" r="254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113" cy="37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17">
        <w:br/>
      </w:r>
      <w:r w:rsidR="00141A9C">
        <w:rPr>
          <w:rFonts w:hint="eastAsia"/>
        </w:rPr>
        <w:t xml:space="preserve">다음과 같이 </w:t>
      </w:r>
      <w:r w:rsidR="00141A9C">
        <w:t>PsExec</w:t>
      </w:r>
      <w:r w:rsidR="00141A9C">
        <w:rPr>
          <w:rFonts w:hint="eastAsia"/>
        </w:rPr>
        <w:t xml:space="preserve">를 통해 </w:t>
      </w:r>
      <w:r w:rsidR="00141A9C">
        <w:t>Powershell, ip</w:t>
      </w:r>
      <w:r w:rsidR="00141A9C">
        <w:rPr>
          <w:rFonts w:hint="eastAsia"/>
        </w:rPr>
        <w:t>c</w:t>
      </w:r>
      <w:r w:rsidR="00141A9C">
        <w:t xml:space="preserve">onfig </w:t>
      </w:r>
      <w:r w:rsidR="00141A9C">
        <w:rPr>
          <w:rFonts w:hint="eastAsia"/>
        </w:rPr>
        <w:t xml:space="preserve">등 다양한 명령어를 실행한 결과 윈도우 이벤트상에서 </w:t>
      </w:r>
      <w:r w:rsidR="00431F97">
        <w:rPr>
          <w:rFonts w:hint="eastAsia"/>
        </w:rPr>
        <w:t xml:space="preserve">시스템에 서비스가 설치 되었다는 로그와 함께 </w:t>
      </w:r>
      <w:r w:rsidR="00431F97">
        <w:t>PsExec</w:t>
      </w:r>
      <w:r w:rsidR="00431F97">
        <w:rPr>
          <w:rFonts w:hint="eastAsia"/>
        </w:rPr>
        <w:t>로 실행한 결과는 나오나</w:t>
      </w:r>
      <w:r w:rsidR="00431F97">
        <w:t xml:space="preserve">, </w:t>
      </w:r>
      <w:r w:rsidR="00431F97">
        <w:rPr>
          <w:rFonts w:hint="eastAsia"/>
        </w:rPr>
        <w:t>정확히 무슨 프로그램인지는 나오지 않습니다.</w:t>
      </w:r>
    </w:p>
    <w:p w14:paraId="394E309D" w14:textId="611CB36C" w:rsidR="00B22317" w:rsidRDefault="00B22317" w:rsidP="00B22317">
      <w:r>
        <w:br w:type="page"/>
      </w:r>
    </w:p>
    <w:p w14:paraId="0246A95A" w14:textId="789CFACB" w:rsidR="00F47D1D" w:rsidRPr="00F47D1D" w:rsidRDefault="00FE5388" w:rsidP="00F47D1D">
      <w:pPr>
        <w:pStyle w:val="ae"/>
        <w:numPr>
          <w:ilvl w:val="0"/>
          <w:numId w:val="9"/>
        </w:numPr>
        <w:ind w:left="1160"/>
      </w:pPr>
      <w:r w:rsidRPr="00FE5388">
        <w:lastRenderedPageBreak/>
        <w:t>Lateral movement 중 Pass-the-ticket에 대해 조사해 보아yo.</w:t>
      </w:r>
      <w:r>
        <w:br/>
      </w:r>
      <w:r w:rsidR="00861F7E">
        <w:t>Microsoft</w:t>
      </w:r>
      <w:r w:rsidR="00861F7E">
        <w:rPr>
          <w:rFonts w:hint="eastAsia"/>
        </w:rPr>
        <w:t>사</w:t>
      </w:r>
      <w:r w:rsidR="00861F7E">
        <w:rPr>
          <w:rStyle w:val="af0"/>
        </w:rPr>
        <w:footnoteReference w:id="4"/>
      </w:r>
      <w:r w:rsidR="00861F7E">
        <w:rPr>
          <w:rFonts w:hint="eastAsia"/>
        </w:rPr>
        <w:t xml:space="preserve">에서 이야기한 </w:t>
      </w:r>
      <w:r w:rsidR="00861F7E">
        <w:t>Pass-the-ticket</w:t>
      </w:r>
      <w:r w:rsidR="00861F7E">
        <w:rPr>
          <w:rFonts w:hint="eastAsia"/>
        </w:rPr>
        <w:t>은 공격은 다음과 같이 이야기힙니다.</w:t>
      </w:r>
      <w:r w:rsidR="00861F7E">
        <w:br/>
      </w:r>
      <w:r w:rsidRPr="00FE5388">
        <w:t>Pass-the-Ticket 공격은 공격자가 한 컴퓨터에서 Kerberos 티켓을 도용하고 이 티켓을 다시 사용하여 다른 컴퓨터에 액세스하는 데 사용하는 측면 확대 기술입니다. 이 검색에서 Kerberos 티켓이 둘 이상의 컴퓨터에서 사용되는 것으로 표시됩니다.</w:t>
      </w:r>
      <w:r w:rsidR="00861F7E">
        <w:t xml:space="preserve"> </w:t>
      </w:r>
      <w:r w:rsidR="0067506F">
        <w:br/>
      </w:r>
      <w:r w:rsidR="009563F0">
        <w:br/>
      </w:r>
      <w:r w:rsidR="009563F0">
        <w:rPr>
          <w:rFonts w:hint="eastAsia"/>
        </w:rPr>
        <w:t>자세한 방법은 다음과 같이 동작합니다.</w:t>
      </w:r>
      <w:r w:rsidR="000B6BD9">
        <w:t xml:space="preserve"> </w:t>
      </w:r>
      <w:r w:rsidR="009563F0">
        <w:t>(NetWrix)</w:t>
      </w:r>
      <w:r w:rsidR="009563F0">
        <w:rPr>
          <w:rStyle w:val="af0"/>
        </w:rPr>
        <w:footnoteReference w:id="5"/>
      </w:r>
      <w:r w:rsidR="00861F7E">
        <w:br/>
      </w:r>
      <w:r w:rsidR="00183D8E">
        <w:rPr>
          <w:rFonts w:hint="eastAsia"/>
        </w:rPr>
        <w:t>첫번째로는 사용자의 티켓을 훔칩니다.</w:t>
      </w:r>
      <w:r w:rsidR="00183D8E">
        <w:br/>
      </w:r>
      <w:r w:rsidR="00183D8E">
        <w:rPr>
          <w:rFonts w:hint="eastAsia"/>
        </w:rPr>
        <w:t>다양한 프로그램과 방법을 통해서 티켓을</w:t>
      </w:r>
      <w:r w:rsidR="00183D8E">
        <w:t xml:space="preserve"> </w:t>
      </w:r>
      <w:r w:rsidR="00183D8E">
        <w:rPr>
          <w:rFonts w:hint="eastAsia"/>
        </w:rPr>
        <w:t>훔칠 수 있습니다</w:t>
      </w:r>
      <w:r w:rsidR="00183D8E">
        <w:t>.</w:t>
      </w:r>
      <w:r w:rsidR="00183D8E">
        <w:br/>
      </w:r>
      <w:r w:rsidR="00183D8E">
        <w:rPr>
          <w:rFonts w:hint="eastAsia"/>
        </w:rPr>
        <w:t>e</w:t>
      </w:r>
      <w:r w:rsidR="00183D8E">
        <w:t xml:space="preserve">x) </w:t>
      </w:r>
      <w:r w:rsidR="00183D8E">
        <w:rPr>
          <w:rFonts w:hint="eastAsia"/>
        </w:rPr>
        <w:t>M</w:t>
      </w:r>
      <w:r w:rsidR="00183D8E">
        <w:t>imikatz</w:t>
      </w:r>
      <w:r w:rsidR="00183D8E">
        <w:rPr>
          <w:rFonts w:hint="eastAsia"/>
        </w:rPr>
        <w:t xml:space="preserve">의 경우 </w:t>
      </w:r>
      <w:r w:rsidR="00F47D1D">
        <w:br/>
      </w:r>
      <w:r w:rsidR="00F47D1D" w:rsidRPr="00F47D1D">
        <w:t>mimikatz.exe "privilege::debug" "sekurlsa::tickets /export"</w:t>
      </w:r>
      <w:r w:rsidR="00F47D1D">
        <w:br/>
      </w:r>
      <w:r w:rsidR="00F47D1D">
        <w:br/>
      </w:r>
      <w:r w:rsidR="00F47D1D">
        <w:rPr>
          <w:rFonts w:hint="eastAsia"/>
        </w:rPr>
        <w:t>두번째는 훔친 티켓을 재사용합니다.</w:t>
      </w:r>
      <w:r w:rsidR="00F47D1D">
        <w:br/>
      </w:r>
      <w:r w:rsidR="00F47D1D" w:rsidRPr="00F47D1D">
        <w:t>mimikatz.exe "kerberos::list"</w:t>
      </w:r>
      <w:r w:rsidR="00F47D1D">
        <w:br/>
      </w:r>
      <w:r w:rsidR="00F47D1D">
        <w:br/>
      </w:r>
      <w:r w:rsidR="00F47D1D">
        <w:rPr>
          <w:rFonts w:hint="eastAsia"/>
        </w:rPr>
        <w:t>세번째는 타겟 시스템을 정찰해 정보를 얻습니다.</w:t>
      </w:r>
      <w:r w:rsidR="00F47D1D">
        <w:br/>
      </w:r>
      <w:r w:rsidR="00F47D1D" w:rsidRPr="00F47D1D">
        <w:t>net user joed /domain</w:t>
      </w:r>
      <w:r w:rsidR="00F47D1D">
        <w:br/>
      </w:r>
      <w:r w:rsidR="00F47D1D">
        <w:br/>
      </w:r>
      <w:r w:rsidR="00F47D1D">
        <w:rPr>
          <w:rFonts w:hint="eastAsia"/>
        </w:rPr>
        <w:t>네번째로는 타겟 시스템에 훔친 티켓을 통해 접속을 합니다.</w:t>
      </w:r>
      <w:r w:rsidR="00F47D1D">
        <w:br/>
      </w:r>
      <w:r w:rsidR="00F47D1D" w:rsidRPr="00F47D1D">
        <w:t>.\PsExec.exe \\workstation456 powershell.exe</w:t>
      </w:r>
    </w:p>
    <w:p w14:paraId="4A7CAD4D" w14:textId="6492E5F9" w:rsidR="00183D8E" w:rsidRPr="00D73BCB" w:rsidRDefault="00183D8E" w:rsidP="00831175"/>
    <w:sectPr w:rsidR="00183D8E" w:rsidRPr="00D73BCB" w:rsidSect="00162723">
      <w:headerReference w:type="even" r:id="rId13"/>
      <w:headerReference w:type="default" r:id="rId14"/>
      <w:headerReference w:type="first" r:id="rId15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29FA" w14:textId="77777777" w:rsidR="004C386F" w:rsidRDefault="004C386F" w:rsidP="0044228E">
      <w:pPr>
        <w:spacing w:after="0" w:line="240" w:lineRule="auto"/>
      </w:pPr>
      <w:r>
        <w:separator/>
      </w:r>
    </w:p>
  </w:endnote>
  <w:endnote w:type="continuationSeparator" w:id="0">
    <w:p w14:paraId="5161E57E" w14:textId="77777777" w:rsidR="004C386F" w:rsidRDefault="004C386F" w:rsidP="004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서울한강체 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EE82" w14:textId="77777777" w:rsidR="004C386F" w:rsidRDefault="004C386F" w:rsidP="0044228E">
      <w:pPr>
        <w:spacing w:after="0" w:line="240" w:lineRule="auto"/>
      </w:pPr>
      <w:r>
        <w:separator/>
      </w:r>
    </w:p>
  </w:footnote>
  <w:footnote w:type="continuationSeparator" w:id="0">
    <w:p w14:paraId="70FCA7B5" w14:textId="77777777" w:rsidR="004C386F" w:rsidRDefault="004C386F" w:rsidP="0044228E">
      <w:pPr>
        <w:spacing w:after="0" w:line="240" w:lineRule="auto"/>
      </w:pPr>
      <w:r>
        <w:continuationSeparator/>
      </w:r>
    </w:p>
  </w:footnote>
  <w:footnote w:id="1">
    <w:p w14:paraId="75FF6171" w14:textId="51BA6261" w:rsidR="000E4B9C" w:rsidRPr="00B52FD3" w:rsidRDefault="000E4B9C">
      <w:pPr>
        <w:pStyle w:val="af"/>
        <w:rPr>
          <w:b/>
          <w:bCs/>
        </w:rPr>
      </w:pPr>
      <w:r>
        <w:rPr>
          <w:rStyle w:val="af0"/>
        </w:rPr>
        <w:footnoteRef/>
      </w:r>
      <w:r>
        <w:t xml:space="preserve"> </w:t>
      </w:r>
      <w:r w:rsidRPr="00B52FD3">
        <w:rPr>
          <w:rFonts w:hint="eastAsia"/>
        </w:rPr>
        <w:t>P</w:t>
      </w:r>
      <w:r w:rsidRPr="00B52FD3">
        <w:t>sexec</w:t>
      </w:r>
      <w:r w:rsidR="00B52FD3" w:rsidRPr="00B52FD3">
        <w:t xml:space="preserve"> </w:t>
      </w:r>
      <w:hyperlink r:id="rId1" w:history="1">
        <w:r w:rsidR="00B52FD3" w:rsidRPr="00B52FD3">
          <w:rPr>
            <w:rStyle w:val="af1"/>
            <w:rFonts w:hint="eastAsia"/>
            <w:color w:val="auto"/>
            <w:u w:val="none"/>
          </w:rPr>
          <w:t>License Agreement 창 Skip</w:t>
        </w:r>
      </w:hyperlink>
      <w:r>
        <w:rPr>
          <w:rFonts w:hint="eastAsia"/>
        </w:rPr>
        <w:t>:</w:t>
      </w:r>
      <w:r>
        <w:t xml:space="preserve"> </w:t>
      </w:r>
      <w:hyperlink r:id="rId2" w:history="1">
        <w:r w:rsidRPr="005D3CC3">
          <w:rPr>
            <w:rStyle w:val="af1"/>
          </w:rPr>
          <w:t>https://www.snoopybox.co.kr/1684</w:t>
        </w:r>
      </w:hyperlink>
      <w:r>
        <w:t xml:space="preserve"> </w:t>
      </w:r>
    </w:p>
  </w:footnote>
  <w:footnote w:id="2">
    <w:p w14:paraId="1253A617" w14:textId="54A3E946" w:rsidR="00B259FE" w:rsidRPr="00B259FE" w:rsidRDefault="00B259FE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I</w:t>
      </w:r>
      <w:r>
        <w:t>BM</w:t>
      </w:r>
      <w:r w:rsidR="00EF450D">
        <w:t xml:space="preserve"> </w:t>
      </w:r>
      <w:r w:rsidR="00EF450D">
        <w:rPr>
          <w:rFonts w:hint="eastAsia"/>
        </w:rPr>
        <w:t>일반 사용자 라이선스 관리:</w:t>
      </w:r>
      <w:r w:rsidR="00EF450D" w:rsidRPr="00EF450D">
        <w:t xml:space="preserve"> </w:t>
      </w:r>
      <w:hyperlink r:id="rId3" w:history="1">
        <w:r w:rsidR="00EF450D" w:rsidRPr="00D334BF">
          <w:rPr>
            <w:rStyle w:val="af1"/>
          </w:rPr>
          <w:t>https://www.ibm.com/docs/ko/sva/10.0.0?topic=authentication-configuring-end-user-license-agreement-mechanism</w:t>
        </w:r>
      </w:hyperlink>
      <w:r w:rsidR="00EF450D">
        <w:t xml:space="preserve"> </w:t>
      </w:r>
    </w:p>
  </w:footnote>
  <w:footnote w:id="3">
    <w:p w14:paraId="480CC740" w14:textId="28892582" w:rsidR="00141A9C" w:rsidRPr="00141A9C" w:rsidRDefault="00141A9C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C</w:t>
      </w:r>
      <w:r>
        <w:t>hat GPT</w:t>
      </w:r>
    </w:p>
  </w:footnote>
  <w:footnote w:id="4">
    <w:p w14:paraId="3536C577" w14:textId="45524E47" w:rsidR="00861F7E" w:rsidRPr="00861F7E" w:rsidRDefault="00861F7E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M</w:t>
      </w:r>
      <w:r>
        <w:t xml:space="preserve">icrosoft Document: </w:t>
      </w:r>
      <w:hyperlink r:id="rId4" w:history="1">
        <w:r w:rsidRPr="00D334BF">
          <w:rPr>
            <w:rStyle w:val="af1"/>
          </w:rPr>
          <w:t>https://learn.microsoft.com/ko-kr/defender-for-identity/lateral-movement-alerts</w:t>
        </w:r>
      </w:hyperlink>
      <w:r>
        <w:t xml:space="preserve"> </w:t>
      </w:r>
    </w:p>
  </w:footnote>
  <w:footnote w:id="5">
    <w:p w14:paraId="247E59CA" w14:textId="542979C7" w:rsidR="009563F0" w:rsidRDefault="009563F0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N</w:t>
      </w:r>
      <w:r>
        <w:t xml:space="preserve">etWrix Pass-the-ticket Attack: </w:t>
      </w:r>
      <w:r w:rsidRPr="009563F0">
        <w:t>https://www.netwrix.com/pass_the_ticket.html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5B16" w14:textId="40870838" w:rsidR="008B5FAA" w:rsidRDefault="00000000">
    <w:pPr>
      <w:pStyle w:val="aa"/>
    </w:pPr>
    <w:r>
      <w:rPr>
        <w:noProof/>
      </w:rPr>
      <w:pict w14:anchorId="17531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1" o:spid="_x0000_s1027" type="#_x0000_t75" alt="" style="position:absolute;left:0;text-align:left;margin-left:0;margin-top:0;width:425.1pt;height:397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938C" w14:textId="1F2A0B1A" w:rsidR="008B5FAA" w:rsidRDefault="00000000">
    <w:pPr>
      <w:pStyle w:val="aa"/>
    </w:pPr>
    <w:r>
      <w:rPr>
        <w:noProof/>
      </w:rPr>
      <w:pict w14:anchorId="2AF8A0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2" o:spid="_x0000_s1026" type="#_x0000_t75" alt="" style="position:absolute;left:0;text-align:left;margin-left:0;margin-top:0;width:425.1pt;height:397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F628" w14:textId="79DEA1C1" w:rsidR="008B5FAA" w:rsidRDefault="00000000">
    <w:pPr>
      <w:pStyle w:val="aa"/>
    </w:pPr>
    <w:r>
      <w:rPr>
        <w:noProof/>
      </w:rPr>
      <w:pict w14:anchorId="6CF05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0" o:spid="_x0000_s1025" type="#_x0000_t75" alt="" style="position:absolute;left:0;text-align:left;margin-left:0;margin-top:0;width:425.1pt;height:397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6DE"/>
    <w:multiLevelType w:val="multilevel"/>
    <w:tmpl w:val="3C120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01517"/>
    <w:multiLevelType w:val="multilevel"/>
    <w:tmpl w:val="6B26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E63CAE"/>
    <w:multiLevelType w:val="hybridMultilevel"/>
    <w:tmpl w:val="F744A3B2"/>
    <w:lvl w:ilvl="0" w:tplc="0B8C6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390826"/>
    <w:multiLevelType w:val="multilevel"/>
    <w:tmpl w:val="789A17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60461A"/>
    <w:multiLevelType w:val="hybridMultilevel"/>
    <w:tmpl w:val="01624C28"/>
    <w:lvl w:ilvl="0" w:tplc="F3B2A5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5162FD"/>
    <w:multiLevelType w:val="multilevel"/>
    <w:tmpl w:val="7A105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B15635"/>
    <w:multiLevelType w:val="multilevel"/>
    <w:tmpl w:val="F698EB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A2452"/>
    <w:multiLevelType w:val="multilevel"/>
    <w:tmpl w:val="38F6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C57C6A"/>
    <w:multiLevelType w:val="multilevel"/>
    <w:tmpl w:val="64D82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393151">
    <w:abstractNumId w:val="6"/>
  </w:num>
  <w:num w:numId="2" w16cid:durableId="960068718">
    <w:abstractNumId w:val="5"/>
  </w:num>
  <w:num w:numId="3" w16cid:durableId="2095929872">
    <w:abstractNumId w:val="8"/>
  </w:num>
  <w:num w:numId="4" w16cid:durableId="1528371817">
    <w:abstractNumId w:val="7"/>
  </w:num>
  <w:num w:numId="5" w16cid:durableId="1864248601">
    <w:abstractNumId w:val="3"/>
  </w:num>
  <w:num w:numId="6" w16cid:durableId="723020788">
    <w:abstractNumId w:val="0"/>
  </w:num>
  <w:num w:numId="7" w16cid:durableId="621232192">
    <w:abstractNumId w:val="1"/>
  </w:num>
  <w:num w:numId="8" w16cid:durableId="1130780447">
    <w:abstractNumId w:val="4"/>
  </w:num>
  <w:num w:numId="9" w16cid:durableId="1739935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0"/>
    <w:rsid w:val="000B6BD9"/>
    <w:rsid w:val="000C14EA"/>
    <w:rsid w:val="000E4B9C"/>
    <w:rsid w:val="001139FE"/>
    <w:rsid w:val="00141A9C"/>
    <w:rsid w:val="00162723"/>
    <w:rsid w:val="0016329A"/>
    <w:rsid w:val="00183D8E"/>
    <w:rsid w:val="001968CA"/>
    <w:rsid w:val="001D2FB5"/>
    <w:rsid w:val="001E4CA6"/>
    <w:rsid w:val="002027FE"/>
    <w:rsid w:val="00225BDF"/>
    <w:rsid w:val="00283565"/>
    <w:rsid w:val="00290E38"/>
    <w:rsid w:val="003969D0"/>
    <w:rsid w:val="003A204B"/>
    <w:rsid w:val="003C4363"/>
    <w:rsid w:val="003D087C"/>
    <w:rsid w:val="00431F97"/>
    <w:rsid w:val="0044228E"/>
    <w:rsid w:val="004B47DF"/>
    <w:rsid w:val="004C386F"/>
    <w:rsid w:val="005312BC"/>
    <w:rsid w:val="00563313"/>
    <w:rsid w:val="00576C1D"/>
    <w:rsid w:val="0058094F"/>
    <w:rsid w:val="00591F1A"/>
    <w:rsid w:val="005953DD"/>
    <w:rsid w:val="00621377"/>
    <w:rsid w:val="006414E3"/>
    <w:rsid w:val="00657CA0"/>
    <w:rsid w:val="006610AA"/>
    <w:rsid w:val="0067506F"/>
    <w:rsid w:val="006865DA"/>
    <w:rsid w:val="006948E9"/>
    <w:rsid w:val="006C6E53"/>
    <w:rsid w:val="00736DD8"/>
    <w:rsid w:val="007478FC"/>
    <w:rsid w:val="00793029"/>
    <w:rsid w:val="007D0838"/>
    <w:rsid w:val="007E6F0E"/>
    <w:rsid w:val="00820A1C"/>
    <w:rsid w:val="00831175"/>
    <w:rsid w:val="008338BB"/>
    <w:rsid w:val="008461A3"/>
    <w:rsid w:val="0085609B"/>
    <w:rsid w:val="00861F7E"/>
    <w:rsid w:val="008A2196"/>
    <w:rsid w:val="008A7914"/>
    <w:rsid w:val="008B5FAA"/>
    <w:rsid w:val="00916FC9"/>
    <w:rsid w:val="009563F0"/>
    <w:rsid w:val="00A16123"/>
    <w:rsid w:val="00A400A4"/>
    <w:rsid w:val="00A940BB"/>
    <w:rsid w:val="00AA6A6C"/>
    <w:rsid w:val="00AF60BE"/>
    <w:rsid w:val="00B22317"/>
    <w:rsid w:val="00B259FE"/>
    <w:rsid w:val="00B52D44"/>
    <w:rsid w:val="00B52FD3"/>
    <w:rsid w:val="00B57DBB"/>
    <w:rsid w:val="00B82854"/>
    <w:rsid w:val="00BB53FF"/>
    <w:rsid w:val="00BD2C92"/>
    <w:rsid w:val="00BF02CC"/>
    <w:rsid w:val="00C45E04"/>
    <w:rsid w:val="00C64483"/>
    <w:rsid w:val="00D66A3C"/>
    <w:rsid w:val="00D73BCB"/>
    <w:rsid w:val="00DC0D19"/>
    <w:rsid w:val="00E47FE8"/>
    <w:rsid w:val="00E51E70"/>
    <w:rsid w:val="00E54EA1"/>
    <w:rsid w:val="00E704A4"/>
    <w:rsid w:val="00EB1C47"/>
    <w:rsid w:val="00EF450D"/>
    <w:rsid w:val="00F43CD0"/>
    <w:rsid w:val="00F47D1D"/>
    <w:rsid w:val="00F84E11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C3353"/>
  <w15:docId w15:val="{9EF45557-6931-439A-AA19-ED40952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E38"/>
    <w:pPr>
      <w:widowControl w:val="0"/>
      <w:wordWrap w:val="0"/>
      <w:autoSpaceDE w:val="0"/>
      <w:autoSpaceDN w:val="0"/>
    </w:p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52F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tabs>
        <w:tab w:val="num" w:pos="360"/>
      </w:tabs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header"/>
    <w:basedOn w:val="a"/>
    <w:link w:val="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4228E"/>
  </w:style>
  <w:style w:type="paragraph" w:styleId="ab">
    <w:name w:val="footer"/>
    <w:basedOn w:val="a"/>
    <w:link w:val="Char0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4228E"/>
  </w:style>
  <w:style w:type="paragraph" w:styleId="ac">
    <w:name w:val="No Spacing"/>
    <w:uiPriority w:val="1"/>
    <w:qFormat/>
    <w:rsid w:val="00B82854"/>
    <w:pPr>
      <w:widowControl w:val="0"/>
      <w:wordWrap w:val="0"/>
      <w:autoSpaceDE w:val="0"/>
      <w:autoSpaceDN w:val="0"/>
      <w:spacing w:after="0" w:line="240" w:lineRule="auto"/>
    </w:pPr>
  </w:style>
  <w:style w:type="table" w:styleId="ad">
    <w:name w:val="Table Grid"/>
    <w:basedOn w:val="a1"/>
    <w:uiPriority w:val="39"/>
    <w:rsid w:val="0016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73BCB"/>
    <w:pPr>
      <w:ind w:leftChars="400" w:left="800"/>
    </w:pPr>
  </w:style>
  <w:style w:type="paragraph" w:styleId="af">
    <w:name w:val="footnote text"/>
    <w:basedOn w:val="a"/>
    <w:link w:val="Char1"/>
    <w:uiPriority w:val="99"/>
    <w:semiHidden/>
    <w:unhideWhenUsed/>
    <w:rsid w:val="00FE5388"/>
    <w:pPr>
      <w:snapToGrid w:val="0"/>
      <w:jc w:val="left"/>
    </w:pPr>
  </w:style>
  <w:style w:type="character" w:customStyle="1" w:styleId="Char1">
    <w:name w:val="각주 텍스트 Char"/>
    <w:basedOn w:val="a0"/>
    <w:link w:val="af"/>
    <w:uiPriority w:val="99"/>
    <w:semiHidden/>
    <w:rsid w:val="00FE5388"/>
  </w:style>
  <w:style w:type="character" w:styleId="af0">
    <w:name w:val="footnote reference"/>
    <w:basedOn w:val="a0"/>
    <w:uiPriority w:val="99"/>
    <w:semiHidden/>
    <w:unhideWhenUsed/>
    <w:rsid w:val="00FE5388"/>
    <w:rPr>
      <w:vertAlign w:val="superscript"/>
    </w:rPr>
  </w:style>
  <w:style w:type="character" w:styleId="af1">
    <w:name w:val="Hyperlink"/>
    <w:basedOn w:val="a0"/>
    <w:uiPriority w:val="99"/>
    <w:unhideWhenUsed/>
    <w:rsid w:val="000E4B9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E4B9C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0"/>
    <w:uiPriority w:val="9"/>
    <w:semiHidden/>
    <w:rsid w:val="00B52FD3"/>
    <w:rPr>
      <w:rFonts w:asciiTheme="majorHAnsi" w:eastAsiaTheme="majorEastAsia" w:hAnsiTheme="majorHAnsi" w:cstheme="majorBidi"/>
    </w:rPr>
  </w:style>
  <w:style w:type="character" w:styleId="af3">
    <w:name w:val="FollowedHyperlink"/>
    <w:basedOn w:val="a0"/>
    <w:uiPriority w:val="99"/>
    <w:semiHidden/>
    <w:unhideWhenUsed/>
    <w:rsid w:val="00861F7E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7D1D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7D1D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bm.com/docs/ko/sva/10.0.0?topic=authentication-configuring-end-user-license-agreement-mechanism" TargetMode="External"/><Relationship Id="rId2" Type="http://schemas.openxmlformats.org/officeDocument/2006/relationships/hyperlink" Target="https://www.snoopybox.co.kr/1684" TargetMode="External"/><Relationship Id="rId1" Type="http://schemas.openxmlformats.org/officeDocument/2006/relationships/hyperlink" Target="https://www.snoopybox.co.kr/1684" TargetMode="External"/><Relationship Id="rId4" Type="http://schemas.openxmlformats.org/officeDocument/2006/relationships/hyperlink" Target="https://learn.microsoft.com/ko-kr/defender-for-identity/lateral-movement-aler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3B58-7A3D-4AD6-9660-DC46BD82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과제의 필요성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과제의 필요성</dc:title>
  <dc:creator>Administrator</dc:creator>
  <cp:lastModifiedBy>정 경재</cp:lastModifiedBy>
  <cp:revision>17</cp:revision>
  <dcterms:created xsi:type="dcterms:W3CDTF">2023-01-12T05:16:00Z</dcterms:created>
  <dcterms:modified xsi:type="dcterms:W3CDTF">2023-01-18T02:08:00Z</dcterms:modified>
</cp:coreProperties>
</file>