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66" w:rsidRDefault="00F17166" w:rsidP="00F17166">
      <w:pPr>
        <w:jc w:val="center"/>
      </w:pPr>
      <w:r>
        <w:t xml:space="preserve">Kolokwium 2, Probabilistyka I </w:t>
      </w:r>
      <w:r w:rsidR="00362C81">
        <w:t xml:space="preserve"> </w:t>
      </w:r>
    </w:p>
    <w:p w:rsidR="00F17166" w:rsidRDefault="00F17166" w:rsidP="00F17166">
      <w:pPr>
        <w:jc w:val="both"/>
        <w:rPr>
          <w:rFonts w:ascii="Calibri" w:eastAsia="Calibri" w:hAnsi="Calibri" w:cs="Times New Roman"/>
          <w:b/>
          <w:bCs/>
          <w:sz w:val="20"/>
          <w:szCs w:val="20"/>
        </w:rPr>
      </w:pPr>
    </w:p>
    <w:p w:rsidR="00F17166" w:rsidRDefault="00F17166" w:rsidP="00D4701C">
      <w:pPr>
        <w:jc w:val="both"/>
        <w:rPr>
          <w:rFonts w:ascii="Calibri" w:eastAsia="Calibri" w:hAnsi="Calibri" w:cs="Times New Roman"/>
          <w:bCs/>
          <w:sz w:val="20"/>
          <w:szCs w:val="20"/>
        </w:rPr>
      </w:pPr>
      <w:r>
        <w:rPr>
          <w:rFonts w:ascii="Calibri" w:eastAsia="Calibri" w:hAnsi="Calibri" w:cs="Times New Roman"/>
          <w:b/>
          <w:bCs/>
          <w:sz w:val="20"/>
          <w:szCs w:val="20"/>
        </w:rPr>
        <w:t>Zad. 1</w:t>
      </w:r>
      <w:r w:rsidRPr="00267B5E">
        <w:rPr>
          <w:rFonts w:ascii="Calibri" w:eastAsia="Calibri" w:hAnsi="Calibri" w:cs="Times New Roman"/>
          <w:b/>
          <w:bCs/>
          <w:sz w:val="20"/>
          <w:szCs w:val="20"/>
        </w:rPr>
        <w:t xml:space="preserve">. </w:t>
      </w:r>
      <w:r>
        <w:rPr>
          <w:rFonts w:ascii="Calibri" w:eastAsia="Calibri" w:hAnsi="Calibri" w:cs="Times New Roman"/>
          <w:b/>
          <w:bCs/>
          <w:sz w:val="20"/>
          <w:szCs w:val="20"/>
        </w:rPr>
        <w:t xml:space="preserve"> </w:t>
      </w:r>
      <w:r w:rsidRPr="00717206">
        <w:rPr>
          <w:rFonts w:ascii="Calibri" w:eastAsia="Calibri" w:hAnsi="Calibri" w:cs="Times New Roman"/>
          <w:bCs/>
          <w:sz w:val="20"/>
          <w:szCs w:val="20"/>
        </w:rPr>
        <w:t>Wy</w:t>
      </w:r>
      <w:r>
        <w:rPr>
          <w:rFonts w:ascii="Calibri" w:eastAsia="Calibri" w:hAnsi="Calibri" w:cs="Times New Roman"/>
          <w:bCs/>
          <w:sz w:val="20"/>
          <w:szCs w:val="20"/>
        </w:rPr>
        <w:t xml:space="preserve">losowano 200 polis komunikacyjnych firmy ubezpieczeniowej PEWNOŚĆ.  Opłaty za polisy należą do 4 klas taryfowych:   1, 2, 3, 4.  Liczby polis w poszczególnych klasach podano w tabeli: </w:t>
      </w:r>
    </w:p>
    <w:tbl>
      <w:tblPr>
        <w:tblStyle w:val="Tabela-Siatka"/>
        <w:tblW w:w="0" w:type="auto"/>
        <w:tblLook w:val="04A0"/>
      </w:tblPr>
      <w:tblGrid>
        <w:gridCol w:w="1842"/>
        <w:gridCol w:w="818"/>
        <w:gridCol w:w="709"/>
        <w:gridCol w:w="708"/>
        <w:gridCol w:w="567"/>
      </w:tblGrid>
      <w:tr w:rsidR="00F17166" w:rsidTr="005E12EE">
        <w:tc>
          <w:tcPr>
            <w:tcW w:w="1842" w:type="dxa"/>
          </w:tcPr>
          <w:p w:rsidR="00F17166" w:rsidRDefault="00F17166" w:rsidP="00D4701C">
            <w:pPr>
              <w:jc w:val="both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Cs/>
                <w:sz w:val="20"/>
                <w:szCs w:val="20"/>
              </w:rPr>
              <w:t xml:space="preserve">Klasa taryfowa </w:t>
            </w:r>
          </w:p>
        </w:tc>
        <w:tc>
          <w:tcPr>
            <w:tcW w:w="818" w:type="dxa"/>
          </w:tcPr>
          <w:p w:rsidR="00F17166" w:rsidRDefault="00F17166" w:rsidP="00D4701C">
            <w:pPr>
              <w:jc w:val="both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17166" w:rsidRDefault="00F17166" w:rsidP="00D4701C">
            <w:pPr>
              <w:jc w:val="both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F17166" w:rsidRDefault="00F17166" w:rsidP="00D4701C">
            <w:pPr>
              <w:jc w:val="both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:rsidR="00F17166" w:rsidRDefault="00F17166" w:rsidP="00D4701C">
            <w:pPr>
              <w:jc w:val="both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Cs/>
                <w:sz w:val="20"/>
                <w:szCs w:val="20"/>
              </w:rPr>
              <w:t>4</w:t>
            </w:r>
          </w:p>
        </w:tc>
      </w:tr>
      <w:tr w:rsidR="00F17166" w:rsidTr="005E12EE">
        <w:tc>
          <w:tcPr>
            <w:tcW w:w="1842" w:type="dxa"/>
          </w:tcPr>
          <w:p w:rsidR="00F17166" w:rsidRDefault="00F17166" w:rsidP="00D4701C">
            <w:pPr>
              <w:jc w:val="both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Cs/>
                <w:sz w:val="20"/>
                <w:szCs w:val="20"/>
              </w:rPr>
              <w:t xml:space="preserve">Liczba polis </w:t>
            </w:r>
          </w:p>
        </w:tc>
        <w:tc>
          <w:tcPr>
            <w:tcW w:w="818" w:type="dxa"/>
          </w:tcPr>
          <w:p w:rsidR="00F17166" w:rsidRDefault="00217F9E" w:rsidP="00D4701C">
            <w:pPr>
              <w:jc w:val="both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Cs/>
                <w:sz w:val="20"/>
                <w:szCs w:val="20"/>
              </w:rPr>
              <w:t>4</w:t>
            </w:r>
            <w:r w:rsidR="00F17166">
              <w:rPr>
                <w:rFonts w:ascii="Calibri" w:eastAsia="Calibri" w:hAnsi="Calibri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17166" w:rsidRDefault="00F17166" w:rsidP="00D4701C">
            <w:pPr>
              <w:jc w:val="both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Cs/>
                <w:sz w:val="20"/>
                <w:szCs w:val="20"/>
              </w:rPr>
              <w:t>60</w:t>
            </w:r>
          </w:p>
        </w:tc>
        <w:tc>
          <w:tcPr>
            <w:tcW w:w="708" w:type="dxa"/>
          </w:tcPr>
          <w:p w:rsidR="00F17166" w:rsidRDefault="00F17166" w:rsidP="00D4701C">
            <w:pPr>
              <w:jc w:val="both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Cs/>
                <w:sz w:val="20"/>
                <w:szCs w:val="20"/>
              </w:rPr>
              <w:t>45</w:t>
            </w:r>
          </w:p>
        </w:tc>
        <w:tc>
          <w:tcPr>
            <w:tcW w:w="567" w:type="dxa"/>
          </w:tcPr>
          <w:p w:rsidR="00F17166" w:rsidRDefault="00F17166" w:rsidP="00D4701C">
            <w:pPr>
              <w:jc w:val="both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Cs/>
                <w:sz w:val="20"/>
                <w:szCs w:val="20"/>
              </w:rPr>
              <w:t>55</w:t>
            </w:r>
          </w:p>
        </w:tc>
      </w:tr>
    </w:tbl>
    <w:p w:rsidR="00F17166" w:rsidRDefault="00F17166" w:rsidP="00D4701C">
      <w:pPr>
        <w:jc w:val="both"/>
        <w:rPr>
          <w:rFonts w:ascii="Calibri" w:eastAsia="Calibri" w:hAnsi="Calibri" w:cs="Times New Roman"/>
          <w:bCs/>
          <w:sz w:val="20"/>
          <w:szCs w:val="20"/>
        </w:rPr>
      </w:pPr>
      <w:r>
        <w:rPr>
          <w:rFonts w:ascii="Calibri" w:eastAsia="Calibri" w:hAnsi="Calibri" w:cs="Times New Roman"/>
          <w:bCs/>
          <w:sz w:val="20"/>
          <w:szCs w:val="20"/>
        </w:rPr>
        <w:t xml:space="preserve">Znajdź przedział ufności dla odsetek polis wykupionych w tej firmie, za które zapłacono składkę z klasy taryfowej 1. </w:t>
      </w:r>
    </w:p>
    <w:p w:rsidR="00D8380C" w:rsidRDefault="00D8380C" w:rsidP="00D4701C">
      <w:pPr>
        <w:jc w:val="both"/>
      </w:pPr>
    </w:p>
    <w:p w:rsidR="00F17166" w:rsidRDefault="00F17166"/>
    <w:p w:rsidR="00D4701C" w:rsidRDefault="00D4701C"/>
    <w:p w:rsidR="00D4701C" w:rsidRDefault="00D4701C"/>
    <w:p w:rsidR="00D4701C" w:rsidRDefault="00D4701C"/>
    <w:p w:rsidR="004D3CC1" w:rsidRDefault="004D3CC1"/>
    <w:p w:rsidR="004D3CC1" w:rsidRDefault="004D3CC1"/>
    <w:p w:rsidR="004D3CC1" w:rsidRDefault="004D3CC1"/>
    <w:p w:rsidR="004D3CC1" w:rsidRDefault="004D3CC1"/>
    <w:p w:rsidR="00D4701C" w:rsidRDefault="00D4701C"/>
    <w:p w:rsidR="00D4701C" w:rsidRDefault="00D4701C"/>
    <w:p w:rsidR="00D4701C" w:rsidRDefault="00D4701C"/>
    <w:p w:rsidR="00D4701C" w:rsidRDefault="00D4701C"/>
    <w:p w:rsidR="00D4701C" w:rsidRDefault="00D4701C"/>
    <w:p w:rsidR="00D4701C" w:rsidRDefault="00D4701C"/>
    <w:p w:rsidR="00F17166" w:rsidRDefault="00F17166" w:rsidP="00F17166">
      <w:pPr>
        <w:jc w:val="both"/>
        <w:rPr>
          <w:sz w:val="20"/>
          <w:szCs w:val="20"/>
        </w:rPr>
      </w:pPr>
      <w:r w:rsidRPr="00892CDF">
        <w:rPr>
          <w:b/>
          <w:sz w:val="20"/>
          <w:szCs w:val="20"/>
        </w:rPr>
        <w:t>Zad. 2</w:t>
      </w:r>
      <w:r w:rsidRPr="00892CDF">
        <w:rPr>
          <w:sz w:val="20"/>
          <w:szCs w:val="20"/>
        </w:rPr>
        <w:t xml:space="preserve">.  </w:t>
      </w:r>
      <w:r w:rsidRPr="009D2D23">
        <w:rPr>
          <w:sz w:val="20"/>
          <w:szCs w:val="20"/>
        </w:rPr>
        <w:t xml:space="preserve">Dyrektor banku  SUKCES zakupił nowy program do przetwarzania codziennej informacji o kontach klientów. Można założyć, że czas przetwarzania informacji ma rozkład normalny oraz czasy przetwarzania w różnych dniach są niezależnymi zmiennymi losowymi.  Dla 16-tu losowo wybranych dni obliczono średni </w:t>
      </w:r>
      <w:proofErr w:type="spellStart"/>
      <w:r w:rsidRPr="009D2D23">
        <w:rPr>
          <w:sz w:val="20"/>
          <w:szCs w:val="20"/>
        </w:rPr>
        <w:t>próbkowy</w:t>
      </w:r>
      <w:proofErr w:type="spellEnd"/>
      <w:r w:rsidRPr="009D2D23">
        <w:rPr>
          <w:sz w:val="20"/>
          <w:szCs w:val="20"/>
        </w:rPr>
        <w:t xml:space="preserve"> czas wykonania programu 3,3 godziny oraz wariancję </w:t>
      </w:r>
      <w:proofErr w:type="spellStart"/>
      <w:r w:rsidRPr="009D2D23">
        <w:rPr>
          <w:sz w:val="20"/>
          <w:szCs w:val="20"/>
        </w:rPr>
        <w:t>próbkową</w:t>
      </w:r>
      <w:proofErr w:type="spellEnd"/>
      <w:r w:rsidRPr="009D2D23">
        <w:rPr>
          <w:sz w:val="20"/>
          <w:szCs w:val="20"/>
        </w:rPr>
        <w:t xml:space="preserve"> 1,44 godzin</w:t>
      </w:r>
      <w:r w:rsidRPr="009D2D23">
        <w:rPr>
          <w:sz w:val="20"/>
          <w:szCs w:val="20"/>
          <w:vertAlign w:val="superscript"/>
        </w:rPr>
        <w:t>2</w:t>
      </w:r>
      <w:r w:rsidRPr="009D2D23">
        <w:rPr>
          <w:sz w:val="20"/>
          <w:szCs w:val="20"/>
        </w:rPr>
        <w:t xml:space="preserve">. Czy można twierdzić, że średni czas przetwarzania informacji dla nowego programu jest różny od 3,5 godzin ?. Przyjmij poziom istotności 0,02. </w:t>
      </w:r>
      <w:r>
        <w:rPr>
          <w:sz w:val="20"/>
          <w:szCs w:val="20"/>
        </w:rPr>
        <w:t xml:space="preserve">  </w:t>
      </w:r>
    </w:p>
    <w:p w:rsidR="00F17166" w:rsidRDefault="00F17166" w:rsidP="00F17166">
      <w:pPr>
        <w:jc w:val="both"/>
        <w:rPr>
          <w:sz w:val="20"/>
          <w:szCs w:val="20"/>
        </w:rPr>
      </w:pPr>
    </w:p>
    <w:p w:rsidR="00D4701C" w:rsidRDefault="00D4701C" w:rsidP="00F17166">
      <w:pPr>
        <w:jc w:val="both"/>
        <w:rPr>
          <w:sz w:val="20"/>
          <w:szCs w:val="20"/>
        </w:rPr>
      </w:pPr>
    </w:p>
    <w:p w:rsidR="00D4701C" w:rsidRDefault="00D4701C" w:rsidP="00F17166">
      <w:pPr>
        <w:jc w:val="both"/>
        <w:rPr>
          <w:sz w:val="20"/>
          <w:szCs w:val="20"/>
        </w:rPr>
      </w:pPr>
    </w:p>
    <w:p w:rsidR="00D4701C" w:rsidRDefault="00D4701C" w:rsidP="00F17166">
      <w:pPr>
        <w:jc w:val="both"/>
        <w:rPr>
          <w:sz w:val="20"/>
          <w:szCs w:val="20"/>
        </w:rPr>
      </w:pPr>
    </w:p>
    <w:p w:rsidR="00D4701C" w:rsidRDefault="00D4701C" w:rsidP="00F17166">
      <w:pPr>
        <w:jc w:val="both"/>
        <w:rPr>
          <w:sz w:val="20"/>
          <w:szCs w:val="20"/>
        </w:rPr>
      </w:pPr>
    </w:p>
    <w:p w:rsidR="00D4701C" w:rsidRDefault="00D4701C" w:rsidP="00F17166">
      <w:pPr>
        <w:jc w:val="both"/>
        <w:rPr>
          <w:sz w:val="20"/>
          <w:szCs w:val="20"/>
        </w:rPr>
      </w:pPr>
    </w:p>
    <w:p w:rsidR="00D4701C" w:rsidRDefault="00D4701C" w:rsidP="00F17166">
      <w:pPr>
        <w:jc w:val="both"/>
        <w:rPr>
          <w:sz w:val="20"/>
          <w:szCs w:val="20"/>
        </w:rPr>
      </w:pPr>
    </w:p>
    <w:p w:rsidR="00D4701C" w:rsidRDefault="00D4701C" w:rsidP="00F17166">
      <w:pPr>
        <w:jc w:val="both"/>
        <w:rPr>
          <w:sz w:val="20"/>
          <w:szCs w:val="20"/>
        </w:rPr>
      </w:pPr>
    </w:p>
    <w:p w:rsidR="00D4701C" w:rsidRDefault="00D4701C" w:rsidP="00F17166">
      <w:pPr>
        <w:jc w:val="both"/>
        <w:rPr>
          <w:sz w:val="20"/>
          <w:szCs w:val="20"/>
        </w:rPr>
      </w:pPr>
    </w:p>
    <w:p w:rsidR="00D4701C" w:rsidRDefault="00D4701C" w:rsidP="00F17166">
      <w:pPr>
        <w:jc w:val="both"/>
        <w:rPr>
          <w:sz w:val="20"/>
          <w:szCs w:val="20"/>
        </w:rPr>
      </w:pPr>
    </w:p>
    <w:p w:rsidR="00D4701C" w:rsidRDefault="00D4701C" w:rsidP="00F17166">
      <w:pPr>
        <w:jc w:val="both"/>
        <w:rPr>
          <w:sz w:val="20"/>
          <w:szCs w:val="20"/>
        </w:rPr>
      </w:pPr>
    </w:p>
    <w:p w:rsidR="00F17166" w:rsidRPr="00D4701C" w:rsidRDefault="00F17166" w:rsidP="00F17166">
      <w:pPr>
        <w:jc w:val="both"/>
        <w:rPr>
          <w:rFonts w:eastAsiaTheme="minorEastAsia"/>
          <w:sz w:val="20"/>
          <w:szCs w:val="20"/>
        </w:rPr>
      </w:pPr>
      <w:r w:rsidRPr="00D4701C">
        <w:rPr>
          <w:b/>
          <w:sz w:val="20"/>
          <w:szCs w:val="20"/>
        </w:rPr>
        <w:t xml:space="preserve">Zad. 3.  </w:t>
      </w:r>
      <w:r w:rsidRPr="00D4701C">
        <w:rPr>
          <w:sz w:val="20"/>
          <w:szCs w:val="20"/>
        </w:rPr>
        <w:t xml:space="preserve">Badano poziom stresu kontrolerów lotów w dwóch testach psychometrycznych A i B. Załóżmy że poziomy stresu dla tych dwóch testów są  zmiennymi losowymi o rozkładach normalnych </w:t>
      </w:r>
      <m:oMath>
        <m:r>
          <w:rPr>
            <w:rFonts w:ascii="Cambria Math" w:hAnsi="Cambria Math"/>
            <w:sz w:val="20"/>
            <w:szCs w:val="20"/>
          </w:rPr>
          <m:t>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/>
                    <w:i/>
                    <w:sz w:val="20"/>
                    <w:szCs w:val="20"/>
                  </w:rPr>
                  <w:sym w:font="Symbol" w:char="F06D"/>
                </m:r>
              </m:e>
              <m:sub>
                <m:r>
                  <w:rPr>
                    <w:rFonts w:asci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/>
                <w:sz w:val="20"/>
                <w:szCs w:val="20"/>
              </w:rPr>
              <m:t>,</m:t>
            </m:r>
            <m:r>
              <w:rPr>
                <w:rFonts w:ascii="Cambria Math"/>
                <w:i/>
                <w:sz w:val="20"/>
                <w:szCs w:val="20"/>
              </w:rPr>
              <w:sym w:font="Symbol" w:char="F073"/>
            </m:r>
          </m:e>
        </m:d>
      </m:oMath>
      <w:r w:rsidRPr="00D4701C">
        <w:rPr>
          <w:sz w:val="20"/>
          <w:szCs w:val="20"/>
        </w:rPr>
        <w:t xml:space="preserve">  oraz  </w:t>
      </w:r>
      <m:oMath>
        <m:r>
          <w:rPr>
            <w:rFonts w:ascii="Cambria Math" w:hAnsi="Cambria Math"/>
            <w:sz w:val="20"/>
            <w:szCs w:val="20"/>
          </w:rPr>
          <m:t>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/>
                    <w:i/>
                    <w:sz w:val="20"/>
                    <w:szCs w:val="20"/>
                  </w:rPr>
                  <w:sym w:font="Symbol" w:char="F06D"/>
                </m:r>
              </m:e>
              <m:sub>
                <m:r>
                  <w:rPr>
                    <w:rFonts w:asci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/>
                <w:sz w:val="20"/>
                <w:szCs w:val="20"/>
              </w:rPr>
              <m:t>,</m:t>
            </m:r>
            <m:r>
              <w:rPr>
                <w:rFonts w:ascii="Cambria Math"/>
                <w:i/>
                <w:sz w:val="20"/>
                <w:szCs w:val="20"/>
              </w:rPr>
              <w:sym w:font="Symbol" w:char="F073"/>
            </m:r>
          </m:e>
        </m:d>
      </m:oMath>
      <w:r w:rsidRPr="00D4701C">
        <w:rPr>
          <w:sz w:val="20"/>
          <w:szCs w:val="20"/>
        </w:rPr>
        <w:t xml:space="preserve"> , odpowiednio. Dla 9-ciu osób przeprowadzono test A, obliczono średni poziom stresu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/>
                <w:sz w:val="20"/>
                <w:szCs w:val="20"/>
              </w:rPr>
              <m:t>1</m:t>
            </m:r>
          </m:sub>
        </m:sSub>
      </m:oMath>
      <w:r w:rsidRPr="00D4701C">
        <w:rPr>
          <w:rFonts w:eastAsiaTheme="minorEastAsia"/>
          <w:sz w:val="20"/>
          <w:szCs w:val="20"/>
        </w:rPr>
        <w:t xml:space="preserve"> = 9,3 </w:t>
      </w:r>
      <w:r w:rsidRPr="00D4701C">
        <w:rPr>
          <w:sz w:val="20"/>
          <w:szCs w:val="20"/>
        </w:rPr>
        <w:t xml:space="preserve">oraz </w:t>
      </w:r>
      <w:r w:rsidRPr="00D4701C">
        <w:rPr>
          <w:rFonts w:eastAsiaTheme="minorEastAsia"/>
          <w:sz w:val="20"/>
          <w:szCs w:val="20"/>
        </w:rPr>
        <w:t xml:space="preserve"> w</w:t>
      </w:r>
      <w:r w:rsidRPr="00D4701C">
        <w:rPr>
          <w:sz w:val="20"/>
          <w:szCs w:val="20"/>
        </w:rPr>
        <w:t xml:space="preserve">ariancję poziomu stresu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/>
                <w:sz w:val="20"/>
                <w:szCs w:val="20"/>
              </w:rPr>
              <m:t>2</m:t>
            </m:r>
          </m:sup>
        </m:sSubSup>
      </m:oMath>
      <w:r w:rsidRPr="00D4701C">
        <w:rPr>
          <w:sz w:val="20"/>
          <w:szCs w:val="20"/>
        </w:rPr>
        <w:t xml:space="preserve"> = 2,2 . Dla 16 - tu osób przeprowadzono test B, obliczono średni poziom stresu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/>
                <w:sz w:val="20"/>
                <w:szCs w:val="20"/>
              </w:rPr>
              <m:t>2</m:t>
            </m:r>
          </m:sub>
        </m:sSub>
      </m:oMath>
      <w:r w:rsidR="00217F9E">
        <w:rPr>
          <w:rFonts w:eastAsiaTheme="minorEastAsia"/>
          <w:sz w:val="20"/>
          <w:szCs w:val="20"/>
        </w:rPr>
        <w:t xml:space="preserve">   =  9,0 </w:t>
      </w:r>
      <w:r w:rsidRPr="00D4701C">
        <w:rPr>
          <w:sz w:val="20"/>
          <w:szCs w:val="20"/>
        </w:rPr>
        <w:t xml:space="preserve">oraz wariancję poziomu stresu  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/>
                <w:sz w:val="20"/>
                <w:szCs w:val="20"/>
              </w:rPr>
              <m:t>2</m:t>
            </m:r>
          </m:sub>
          <m:sup>
            <m:r>
              <w:rPr>
                <w:rFonts w:ascii="Cambria Math"/>
                <w:sz w:val="20"/>
                <w:szCs w:val="20"/>
              </w:rPr>
              <m:t>2</m:t>
            </m:r>
          </m:sup>
        </m:sSubSup>
      </m:oMath>
      <w:r w:rsidRPr="00D4701C">
        <w:rPr>
          <w:rFonts w:eastAsiaTheme="minorEastAsia"/>
          <w:sz w:val="20"/>
          <w:szCs w:val="20"/>
        </w:rPr>
        <w:t xml:space="preserve"> = 3,1  Czy można twierdzić, że wartość oczekiwana poziomu stresu w teś</w:t>
      </w:r>
      <w:r w:rsidR="00E52143" w:rsidRPr="00D4701C">
        <w:rPr>
          <w:rFonts w:eastAsiaTheme="minorEastAsia"/>
          <w:sz w:val="20"/>
          <w:szCs w:val="20"/>
        </w:rPr>
        <w:t>cie B jest inna</w:t>
      </w:r>
      <w:r w:rsidRPr="00D4701C">
        <w:rPr>
          <w:rFonts w:eastAsiaTheme="minorEastAsia"/>
          <w:sz w:val="20"/>
          <w:szCs w:val="20"/>
        </w:rPr>
        <w:t xml:space="preserve"> niż w teście B?  Przyjmij poziom istotności </w:t>
      </w:r>
      <w:r w:rsidRPr="00D4701C">
        <w:rPr>
          <w:rFonts w:eastAsiaTheme="minorEastAsia"/>
          <w:sz w:val="20"/>
          <w:szCs w:val="20"/>
        </w:rPr>
        <w:sym w:font="Symbol" w:char="F061"/>
      </w:r>
      <w:r w:rsidRPr="00D4701C">
        <w:rPr>
          <w:rFonts w:eastAsiaTheme="minorEastAsia"/>
          <w:sz w:val="20"/>
          <w:szCs w:val="20"/>
        </w:rPr>
        <w:t xml:space="preserve"> =  0,01. </w:t>
      </w:r>
      <w:r w:rsidR="00F23B3F" w:rsidRPr="00D4701C">
        <w:rPr>
          <w:rFonts w:eastAsiaTheme="minorEastAsia"/>
          <w:sz w:val="20"/>
          <w:szCs w:val="20"/>
        </w:rPr>
        <w:t xml:space="preserve"> </w:t>
      </w:r>
    </w:p>
    <w:p w:rsidR="00F23B3F" w:rsidRDefault="00F23B3F" w:rsidP="00F17166">
      <w:pPr>
        <w:jc w:val="both"/>
        <w:rPr>
          <w:rFonts w:eastAsiaTheme="minorEastAsia"/>
          <w:sz w:val="20"/>
          <w:szCs w:val="20"/>
        </w:rPr>
      </w:pPr>
    </w:p>
    <w:p w:rsidR="00D4701C" w:rsidRDefault="00D4701C" w:rsidP="00F17166">
      <w:pPr>
        <w:jc w:val="both"/>
        <w:rPr>
          <w:rFonts w:eastAsiaTheme="minorEastAsia"/>
          <w:sz w:val="20"/>
          <w:szCs w:val="20"/>
        </w:rPr>
      </w:pPr>
    </w:p>
    <w:p w:rsidR="00D4701C" w:rsidRDefault="00D4701C" w:rsidP="00F17166">
      <w:pPr>
        <w:jc w:val="both"/>
        <w:rPr>
          <w:rFonts w:eastAsiaTheme="minorEastAsia"/>
          <w:sz w:val="20"/>
          <w:szCs w:val="20"/>
        </w:rPr>
      </w:pPr>
    </w:p>
    <w:p w:rsidR="00D4701C" w:rsidRDefault="00D4701C" w:rsidP="00F17166">
      <w:pPr>
        <w:jc w:val="both"/>
        <w:rPr>
          <w:rFonts w:eastAsiaTheme="minorEastAsia"/>
          <w:sz w:val="20"/>
          <w:szCs w:val="20"/>
        </w:rPr>
      </w:pPr>
    </w:p>
    <w:p w:rsidR="00D4701C" w:rsidRDefault="00D4701C" w:rsidP="00F17166">
      <w:pPr>
        <w:jc w:val="both"/>
        <w:rPr>
          <w:rFonts w:eastAsiaTheme="minorEastAsia"/>
          <w:sz w:val="20"/>
          <w:szCs w:val="20"/>
        </w:rPr>
      </w:pPr>
    </w:p>
    <w:p w:rsidR="00D4701C" w:rsidRDefault="00D4701C" w:rsidP="00F17166">
      <w:pPr>
        <w:jc w:val="both"/>
        <w:rPr>
          <w:rFonts w:eastAsiaTheme="minorEastAsia"/>
          <w:sz w:val="20"/>
          <w:szCs w:val="20"/>
        </w:rPr>
      </w:pPr>
    </w:p>
    <w:p w:rsidR="00D4701C" w:rsidRDefault="00D4701C" w:rsidP="00F17166">
      <w:pPr>
        <w:jc w:val="both"/>
        <w:rPr>
          <w:rFonts w:eastAsiaTheme="minorEastAsia"/>
          <w:sz w:val="20"/>
          <w:szCs w:val="20"/>
        </w:rPr>
      </w:pPr>
    </w:p>
    <w:p w:rsidR="00D4701C" w:rsidRDefault="00D4701C" w:rsidP="00F17166">
      <w:pPr>
        <w:jc w:val="both"/>
        <w:rPr>
          <w:rFonts w:eastAsiaTheme="minorEastAsia"/>
          <w:sz w:val="20"/>
          <w:szCs w:val="20"/>
        </w:rPr>
      </w:pPr>
    </w:p>
    <w:p w:rsidR="00D4701C" w:rsidRDefault="00D4701C" w:rsidP="00F17166">
      <w:pPr>
        <w:jc w:val="both"/>
        <w:rPr>
          <w:rFonts w:eastAsiaTheme="minorEastAsia"/>
          <w:sz w:val="20"/>
          <w:szCs w:val="20"/>
        </w:rPr>
      </w:pPr>
    </w:p>
    <w:p w:rsidR="00D4701C" w:rsidRDefault="00D4701C" w:rsidP="00F17166">
      <w:pPr>
        <w:jc w:val="both"/>
        <w:rPr>
          <w:rFonts w:eastAsiaTheme="minorEastAsia"/>
          <w:sz w:val="20"/>
          <w:szCs w:val="20"/>
        </w:rPr>
      </w:pPr>
    </w:p>
    <w:p w:rsidR="00F23B3F" w:rsidRPr="00D4701C" w:rsidRDefault="00F23B3F" w:rsidP="00F23B3F">
      <w:pPr>
        <w:jc w:val="both"/>
        <w:rPr>
          <w:bCs/>
          <w:sz w:val="20"/>
          <w:szCs w:val="20"/>
        </w:rPr>
      </w:pPr>
      <w:r w:rsidRPr="00D4701C">
        <w:rPr>
          <w:b/>
          <w:sz w:val="20"/>
          <w:szCs w:val="20"/>
        </w:rPr>
        <w:t xml:space="preserve">Zad. 4. </w:t>
      </w:r>
      <w:r w:rsidRPr="00D4701C">
        <w:rPr>
          <w:sz w:val="20"/>
          <w:szCs w:val="20"/>
        </w:rPr>
        <w:t xml:space="preserve"> Policja drogowa przypuszcza, że na odcinku  A drogi szybkiego ruchu odsetek kierowców przekraczających prędkość jest większy niż na odcinku B.  Na odcinku A wśród 100 kierowców prędkość przekroczyło  </w:t>
      </w:r>
      <w:r w:rsidR="00E52143" w:rsidRPr="00D4701C">
        <w:rPr>
          <w:sz w:val="20"/>
          <w:szCs w:val="20"/>
        </w:rPr>
        <w:t>35 -</w:t>
      </w:r>
      <w:proofErr w:type="spellStart"/>
      <w:r w:rsidR="00E52143" w:rsidRPr="00D4701C">
        <w:rPr>
          <w:sz w:val="20"/>
          <w:szCs w:val="20"/>
        </w:rPr>
        <w:t>ciu</w:t>
      </w:r>
      <w:proofErr w:type="spellEnd"/>
      <w:r w:rsidRPr="00D4701C">
        <w:rPr>
          <w:sz w:val="20"/>
          <w:szCs w:val="20"/>
        </w:rPr>
        <w:t xml:space="preserve">     kierowców. Natomiast na odcinku drogi </w:t>
      </w:r>
      <w:r w:rsidR="00E52143" w:rsidRPr="00D4701C">
        <w:rPr>
          <w:sz w:val="20"/>
          <w:szCs w:val="20"/>
        </w:rPr>
        <w:t xml:space="preserve"> </w:t>
      </w:r>
      <w:r w:rsidRPr="00D4701C">
        <w:rPr>
          <w:sz w:val="20"/>
          <w:szCs w:val="20"/>
        </w:rPr>
        <w:t xml:space="preserve">B na  </w:t>
      </w:r>
      <w:r w:rsidR="00E52143" w:rsidRPr="00D4701C">
        <w:rPr>
          <w:sz w:val="20"/>
          <w:szCs w:val="20"/>
        </w:rPr>
        <w:t>100</w:t>
      </w:r>
      <w:r w:rsidRPr="00D4701C">
        <w:rPr>
          <w:sz w:val="20"/>
          <w:szCs w:val="20"/>
        </w:rPr>
        <w:t xml:space="preserve">  kierowców prędkość przekroczyło  </w:t>
      </w:r>
      <w:r w:rsidR="00E52143" w:rsidRPr="00D4701C">
        <w:rPr>
          <w:sz w:val="20"/>
          <w:szCs w:val="20"/>
        </w:rPr>
        <w:t xml:space="preserve">25 - </w:t>
      </w:r>
      <w:proofErr w:type="spellStart"/>
      <w:r w:rsidR="00E52143" w:rsidRPr="00D4701C">
        <w:rPr>
          <w:sz w:val="20"/>
          <w:szCs w:val="20"/>
        </w:rPr>
        <w:t>ciu</w:t>
      </w:r>
      <w:proofErr w:type="spellEnd"/>
      <w:r w:rsidR="00E52143" w:rsidRPr="00D4701C">
        <w:rPr>
          <w:sz w:val="20"/>
          <w:szCs w:val="20"/>
        </w:rPr>
        <w:t xml:space="preserve"> </w:t>
      </w:r>
      <w:r w:rsidRPr="00D4701C">
        <w:rPr>
          <w:sz w:val="20"/>
          <w:szCs w:val="20"/>
        </w:rPr>
        <w:t xml:space="preserve">  kierowców. Badania na obu odcinkach przeprowadzono niezależnie. </w:t>
      </w:r>
      <w:r w:rsidRPr="00D4701C">
        <w:rPr>
          <w:bCs/>
          <w:sz w:val="20"/>
          <w:szCs w:val="20"/>
        </w:rPr>
        <w:t xml:space="preserve">Czy uzyskane obserwacje potwierdzają przypuszczenie, jeśli przyjmiemy poziom istotności </w:t>
      </w:r>
      <w:r w:rsidRPr="00D4701C">
        <w:rPr>
          <w:bCs/>
          <w:sz w:val="20"/>
          <w:szCs w:val="20"/>
        </w:rPr>
        <w:sym w:font="Symbol" w:char="F061"/>
      </w:r>
      <w:r w:rsidRPr="00D4701C">
        <w:rPr>
          <w:bCs/>
          <w:sz w:val="20"/>
          <w:szCs w:val="20"/>
        </w:rPr>
        <w:t xml:space="preserve"> = 0,01? </w:t>
      </w:r>
    </w:p>
    <w:p w:rsidR="00F23B3F" w:rsidRDefault="00F23B3F" w:rsidP="00F23B3F">
      <w:pPr>
        <w:jc w:val="both"/>
        <w:rPr>
          <w:bCs/>
          <w:sz w:val="20"/>
          <w:szCs w:val="20"/>
        </w:rPr>
      </w:pPr>
    </w:p>
    <w:p w:rsidR="00D4701C" w:rsidRDefault="00D4701C" w:rsidP="00F23B3F">
      <w:pPr>
        <w:jc w:val="both"/>
        <w:rPr>
          <w:bCs/>
          <w:sz w:val="20"/>
          <w:szCs w:val="20"/>
        </w:rPr>
      </w:pPr>
    </w:p>
    <w:p w:rsidR="00D4701C" w:rsidRDefault="00D4701C" w:rsidP="00F23B3F">
      <w:pPr>
        <w:jc w:val="both"/>
        <w:rPr>
          <w:bCs/>
          <w:sz w:val="20"/>
          <w:szCs w:val="20"/>
        </w:rPr>
      </w:pPr>
    </w:p>
    <w:p w:rsidR="00D4701C" w:rsidRDefault="00D4701C" w:rsidP="00F23B3F">
      <w:pPr>
        <w:jc w:val="both"/>
        <w:rPr>
          <w:bCs/>
          <w:sz w:val="20"/>
          <w:szCs w:val="20"/>
        </w:rPr>
      </w:pPr>
    </w:p>
    <w:p w:rsidR="00D4701C" w:rsidRDefault="00D4701C" w:rsidP="00F23B3F">
      <w:pPr>
        <w:jc w:val="both"/>
        <w:rPr>
          <w:bCs/>
          <w:sz w:val="20"/>
          <w:szCs w:val="20"/>
        </w:rPr>
      </w:pPr>
    </w:p>
    <w:p w:rsidR="00D4701C" w:rsidRDefault="00D4701C" w:rsidP="00F23B3F">
      <w:pPr>
        <w:jc w:val="both"/>
        <w:rPr>
          <w:bCs/>
          <w:sz w:val="20"/>
          <w:szCs w:val="20"/>
        </w:rPr>
      </w:pPr>
    </w:p>
    <w:p w:rsidR="00D4701C" w:rsidRDefault="00D4701C" w:rsidP="00F23B3F">
      <w:pPr>
        <w:jc w:val="both"/>
        <w:rPr>
          <w:bCs/>
          <w:sz w:val="20"/>
          <w:szCs w:val="20"/>
        </w:rPr>
      </w:pPr>
    </w:p>
    <w:p w:rsidR="00D4701C" w:rsidRDefault="00D4701C" w:rsidP="00F23B3F">
      <w:pPr>
        <w:jc w:val="both"/>
        <w:rPr>
          <w:bCs/>
          <w:sz w:val="20"/>
          <w:szCs w:val="20"/>
        </w:rPr>
      </w:pPr>
    </w:p>
    <w:p w:rsidR="004D3CC1" w:rsidRDefault="004D3CC1" w:rsidP="00F23B3F">
      <w:pPr>
        <w:jc w:val="both"/>
        <w:rPr>
          <w:bCs/>
          <w:sz w:val="20"/>
          <w:szCs w:val="20"/>
        </w:rPr>
      </w:pPr>
    </w:p>
    <w:p w:rsidR="004D3CC1" w:rsidRDefault="004D3CC1" w:rsidP="00F23B3F">
      <w:pPr>
        <w:jc w:val="both"/>
        <w:rPr>
          <w:bCs/>
          <w:sz w:val="20"/>
          <w:szCs w:val="20"/>
        </w:rPr>
      </w:pPr>
    </w:p>
    <w:p w:rsidR="004D3CC1" w:rsidRDefault="004D3CC1" w:rsidP="00F23B3F">
      <w:pPr>
        <w:jc w:val="both"/>
        <w:rPr>
          <w:bCs/>
          <w:sz w:val="20"/>
          <w:szCs w:val="20"/>
        </w:rPr>
      </w:pPr>
    </w:p>
    <w:p w:rsidR="00D4701C" w:rsidRDefault="00D4701C" w:rsidP="00F23B3F">
      <w:pPr>
        <w:jc w:val="both"/>
        <w:rPr>
          <w:bCs/>
          <w:sz w:val="20"/>
          <w:szCs w:val="20"/>
        </w:rPr>
      </w:pPr>
    </w:p>
    <w:p w:rsidR="00D4701C" w:rsidRDefault="00D4701C" w:rsidP="00F23B3F">
      <w:pPr>
        <w:jc w:val="both"/>
        <w:rPr>
          <w:bCs/>
          <w:sz w:val="20"/>
          <w:szCs w:val="20"/>
        </w:rPr>
      </w:pPr>
    </w:p>
    <w:p w:rsidR="00D4701C" w:rsidRDefault="00D4701C" w:rsidP="00F23B3F">
      <w:pPr>
        <w:jc w:val="both"/>
        <w:rPr>
          <w:bCs/>
          <w:sz w:val="20"/>
          <w:szCs w:val="20"/>
        </w:rPr>
      </w:pPr>
    </w:p>
    <w:p w:rsidR="00D4701C" w:rsidRPr="00D4701C" w:rsidRDefault="00D4701C" w:rsidP="00F23B3F">
      <w:pPr>
        <w:jc w:val="both"/>
        <w:rPr>
          <w:bCs/>
          <w:sz w:val="20"/>
          <w:szCs w:val="20"/>
        </w:rPr>
      </w:pPr>
    </w:p>
    <w:p w:rsidR="00E52143" w:rsidRPr="00D4701C" w:rsidRDefault="00E52143" w:rsidP="00E52143">
      <w:pPr>
        <w:jc w:val="both"/>
        <w:rPr>
          <w:rFonts w:eastAsia="Calibri" w:cs="Times New Roman"/>
          <w:bCs/>
          <w:sz w:val="20"/>
          <w:szCs w:val="20"/>
        </w:rPr>
      </w:pPr>
      <w:r w:rsidRPr="00D4701C">
        <w:rPr>
          <w:rFonts w:eastAsia="Calibri" w:cs="Times New Roman"/>
          <w:b/>
          <w:bCs/>
          <w:sz w:val="20"/>
          <w:szCs w:val="20"/>
        </w:rPr>
        <w:t xml:space="preserve">Zad. 5.  </w:t>
      </w:r>
      <w:r w:rsidRPr="00D4701C">
        <w:rPr>
          <w:rFonts w:eastAsia="Calibri" w:cs="Times New Roman"/>
          <w:bCs/>
          <w:sz w:val="20"/>
          <w:szCs w:val="20"/>
        </w:rPr>
        <w:t>Zmienna losowa (</w:t>
      </w:r>
      <w:proofErr w:type="spellStart"/>
      <w:r w:rsidRPr="00D4701C">
        <w:rPr>
          <w:rFonts w:eastAsia="Calibri" w:cs="Times New Roman"/>
          <w:bCs/>
          <w:sz w:val="20"/>
          <w:szCs w:val="20"/>
        </w:rPr>
        <w:t>X,Y</w:t>
      </w:r>
      <w:proofErr w:type="spellEnd"/>
      <w:r w:rsidRPr="00D4701C">
        <w:rPr>
          <w:rFonts w:eastAsia="Calibri" w:cs="Times New Roman"/>
          <w:bCs/>
          <w:sz w:val="20"/>
          <w:szCs w:val="20"/>
        </w:rPr>
        <w:t xml:space="preserve">) charakteryzuje losowo wybranego studenta na zakończenie sesji. Niech X przyjmuje wartość 1, jeśli student zaliczył sesję, a 0 w przeciwnym przypadku. Natomiast Y = 1, gdy student jest kobietą, a 0 gdy to mężczyzna.  Zaobserwowane charakterystyki dwustu studentów zgrupowano w tabeli: </w:t>
      </w:r>
    </w:p>
    <w:p w:rsidR="00E52143" w:rsidRPr="00D4701C" w:rsidRDefault="00E52143" w:rsidP="00E52143">
      <w:pPr>
        <w:jc w:val="both"/>
        <w:rPr>
          <w:rFonts w:eastAsia="Calibri" w:cs="Times New Roman"/>
          <w:bCs/>
          <w:sz w:val="20"/>
          <w:szCs w:val="20"/>
        </w:rPr>
      </w:pPr>
    </w:p>
    <w:tbl>
      <w:tblPr>
        <w:tblStyle w:val="Tabela-Siatka"/>
        <w:tblW w:w="0" w:type="auto"/>
        <w:tblLook w:val="04A0"/>
      </w:tblPr>
      <w:tblGrid>
        <w:gridCol w:w="959"/>
        <w:gridCol w:w="567"/>
        <w:gridCol w:w="709"/>
      </w:tblGrid>
      <w:tr w:rsidR="00E52143" w:rsidRPr="00D4701C" w:rsidTr="005E12EE">
        <w:tc>
          <w:tcPr>
            <w:tcW w:w="959" w:type="dxa"/>
          </w:tcPr>
          <w:p w:rsidR="00E52143" w:rsidRPr="00D4701C" w:rsidRDefault="00E52143" w:rsidP="005E12EE">
            <w:pPr>
              <w:rPr>
                <w:sz w:val="20"/>
                <w:szCs w:val="20"/>
              </w:rPr>
            </w:pPr>
            <w:r w:rsidRPr="00D4701C">
              <w:rPr>
                <w:sz w:val="20"/>
                <w:szCs w:val="20"/>
              </w:rPr>
              <w:t xml:space="preserve">       Y</w:t>
            </w:r>
          </w:p>
          <w:p w:rsidR="00E52143" w:rsidRPr="00D4701C" w:rsidRDefault="00E52143" w:rsidP="005E12EE">
            <w:pPr>
              <w:rPr>
                <w:sz w:val="20"/>
                <w:szCs w:val="20"/>
              </w:rPr>
            </w:pPr>
            <w:r w:rsidRPr="00D4701C">
              <w:rPr>
                <w:sz w:val="20"/>
                <w:szCs w:val="20"/>
              </w:rPr>
              <w:t xml:space="preserve">X                   </w:t>
            </w:r>
          </w:p>
        </w:tc>
        <w:tc>
          <w:tcPr>
            <w:tcW w:w="567" w:type="dxa"/>
          </w:tcPr>
          <w:p w:rsidR="00E52143" w:rsidRPr="00D4701C" w:rsidRDefault="00E52143" w:rsidP="005E12EE">
            <w:pPr>
              <w:rPr>
                <w:sz w:val="20"/>
                <w:szCs w:val="20"/>
              </w:rPr>
            </w:pPr>
            <w:r w:rsidRPr="00D4701C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E52143" w:rsidRPr="00D4701C" w:rsidRDefault="00E52143" w:rsidP="005E12EE">
            <w:pPr>
              <w:rPr>
                <w:sz w:val="20"/>
                <w:szCs w:val="20"/>
              </w:rPr>
            </w:pPr>
            <w:r w:rsidRPr="00D4701C">
              <w:rPr>
                <w:sz w:val="20"/>
                <w:szCs w:val="20"/>
              </w:rPr>
              <w:t>0</w:t>
            </w:r>
          </w:p>
        </w:tc>
      </w:tr>
      <w:tr w:rsidR="00E52143" w:rsidRPr="00D4701C" w:rsidTr="005E12EE">
        <w:tc>
          <w:tcPr>
            <w:tcW w:w="959" w:type="dxa"/>
          </w:tcPr>
          <w:p w:rsidR="00E52143" w:rsidRPr="00D4701C" w:rsidRDefault="00E52143" w:rsidP="005E12EE">
            <w:pPr>
              <w:rPr>
                <w:sz w:val="20"/>
                <w:szCs w:val="20"/>
              </w:rPr>
            </w:pPr>
            <w:r w:rsidRPr="00D4701C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E52143" w:rsidRPr="00D4701C" w:rsidRDefault="00E52143" w:rsidP="005E12EE">
            <w:pPr>
              <w:rPr>
                <w:sz w:val="20"/>
                <w:szCs w:val="20"/>
              </w:rPr>
            </w:pPr>
            <w:r w:rsidRPr="00D4701C">
              <w:rPr>
                <w:sz w:val="20"/>
                <w:szCs w:val="20"/>
              </w:rPr>
              <w:t>70</w:t>
            </w:r>
          </w:p>
        </w:tc>
        <w:tc>
          <w:tcPr>
            <w:tcW w:w="709" w:type="dxa"/>
          </w:tcPr>
          <w:p w:rsidR="00E52143" w:rsidRPr="00D4701C" w:rsidRDefault="00E52143" w:rsidP="005E12EE">
            <w:pPr>
              <w:rPr>
                <w:sz w:val="20"/>
                <w:szCs w:val="20"/>
              </w:rPr>
            </w:pPr>
            <w:r w:rsidRPr="00D4701C">
              <w:rPr>
                <w:sz w:val="20"/>
                <w:szCs w:val="20"/>
              </w:rPr>
              <w:t>90</w:t>
            </w:r>
          </w:p>
        </w:tc>
      </w:tr>
      <w:tr w:rsidR="00E52143" w:rsidRPr="00D4701C" w:rsidTr="005E12EE">
        <w:tc>
          <w:tcPr>
            <w:tcW w:w="959" w:type="dxa"/>
          </w:tcPr>
          <w:p w:rsidR="00E52143" w:rsidRPr="00D4701C" w:rsidRDefault="00E52143" w:rsidP="005E12EE">
            <w:pPr>
              <w:rPr>
                <w:sz w:val="20"/>
                <w:szCs w:val="20"/>
              </w:rPr>
            </w:pPr>
            <w:r w:rsidRPr="00D4701C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E52143" w:rsidRPr="00D4701C" w:rsidRDefault="00E52143" w:rsidP="005E12EE">
            <w:pPr>
              <w:rPr>
                <w:sz w:val="20"/>
                <w:szCs w:val="20"/>
              </w:rPr>
            </w:pPr>
            <w:r w:rsidRPr="00D4701C">
              <w:rPr>
                <w:sz w:val="20"/>
                <w:szCs w:val="20"/>
              </w:rPr>
              <w:t>10</w:t>
            </w:r>
          </w:p>
        </w:tc>
        <w:tc>
          <w:tcPr>
            <w:tcW w:w="709" w:type="dxa"/>
          </w:tcPr>
          <w:p w:rsidR="00E52143" w:rsidRPr="00D4701C" w:rsidRDefault="00E52143" w:rsidP="005E12EE">
            <w:pPr>
              <w:rPr>
                <w:sz w:val="20"/>
                <w:szCs w:val="20"/>
              </w:rPr>
            </w:pPr>
            <w:r w:rsidRPr="00D4701C">
              <w:rPr>
                <w:sz w:val="20"/>
                <w:szCs w:val="20"/>
              </w:rPr>
              <w:t>30</w:t>
            </w:r>
          </w:p>
        </w:tc>
      </w:tr>
    </w:tbl>
    <w:p w:rsidR="00E52143" w:rsidRPr="00D4701C" w:rsidRDefault="00E52143" w:rsidP="00E52143">
      <w:pPr>
        <w:jc w:val="both"/>
        <w:rPr>
          <w:rFonts w:eastAsia="Calibri" w:cs="Times New Roman"/>
          <w:bCs/>
          <w:sz w:val="20"/>
          <w:szCs w:val="20"/>
        </w:rPr>
      </w:pPr>
      <w:r w:rsidRPr="00D4701C">
        <w:rPr>
          <w:rFonts w:eastAsia="Calibri" w:cs="Times New Roman"/>
          <w:bCs/>
          <w:sz w:val="20"/>
          <w:szCs w:val="20"/>
        </w:rPr>
        <w:t xml:space="preserve">Czy można twierdzić, że istnieje zależność między wynikiem sesji a płcią? Przyjmij poziom istotności testu </w:t>
      </w:r>
    </w:p>
    <w:p w:rsidR="00E52143" w:rsidRPr="00D4701C" w:rsidRDefault="00E52143" w:rsidP="00E52143">
      <w:pPr>
        <w:jc w:val="both"/>
        <w:rPr>
          <w:rFonts w:eastAsia="Calibri" w:cs="Times New Roman"/>
          <w:bCs/>
          <w:sz w:val="20"/>
          <w:szCs w:val="20"/>
        </w:rPr>
      </w:pPr>
      <w:r w:rsidRPr="00D4701C">
        <w:rPr>
          <w:rFonts w:eastAsia="Calibri" w:cs="Times New Roman"/>
          <w:bCs/>
          <w:sz w:val="20"/>
          <w:szCs w:val="20"/>
        </w:rPr>
        <w:sym w:font="Symbol" w:char="F061"/>
      </w:r>
      <w:r w:rsidRPr="00D4701C">
        <w:rPr>
          <w:rFonts w:eastAsia="Calibri" w:cs="Times New Roman"/>
          <w:bCs/>
          <w:sz w:val="20"/>
          <w:szCs w:val="20"/>
        </w:rPr>
        <w:t xml:space="preserve"> =</w:t>
      </w:r>
      <w:r w:rsidR="004C555C">
        <w:rPr>
          <w:rFonts w:eastAsia="Calibri" w:cs="Times New Roman"/>
          <w:bCs/>
          <w:sz w:val="20"/>
          <w:szCs w:val="20"/>
        </w:rPr>
        <w:t xml:space="preserve"> </w:t>
      </w:r>
      <w:r w:rsidRPr="00D4701C">
        <w:rPr>
          <w:rFonts w:eastAsia="Calibri" w:cs="Times New Roman"/>
          <w:bCs/>
          <w:sz w:val="20"/>
          <w:szCs w:val="20"/>
        </w:rPr>
        <w:t xml:space="preserve">0,01. </w:t>
      </w:r>
    </w:p>
    <w:p w:rsidR="00E52143" w:rsidRDefault="00E52143" w:rsidP="00E52143">
      <w:pPr>
        <w:jc w:val="both"/>
        <w:rPr>
          <w:rFonts w:ascii="Calibri" w:eastAsia="Calibri" w:hAnsi="Calibri" w:cs="Times New Roman"/>
          <w:bCs/>
          <w:sz w:val="20"/>
          <w:szCs w:val="20"/>
        </w:rPr>
      </w:pPr>
    </w:p>
    <w:p w:rsidR="00E52143" w:rsidRDefault="00E52143" w:rsidP="00F23B3F">
      <w:pPr>
        <w:jc w:val="both"/>
        <w:rPr>
          <w:bCs/>
          <w:sz w:val="20"/>
          <w:szCs w:val="20"/>
        </w:rPr>
      </w:pPr>
    </w:p>
    <w:p w:rsidR="00F23B3F" w:rsidRPr="00CE37A0" w:rsidRDefault="00F23B3F" w:rsidP="00F17166">
      <w:pPr>
        <w:jc w:val="both"/>
        <w:rPr>
          <w:sz w:val="20"/>
          <w:szCs w:val="20"/>
        </w:rPr>
      </w:pPr>
    </w:p>
    <w:p w:rsidR="00F17166" w:rsidRPr="009D2D23" w:rsidRDefault="00F17166" w:rsidP="00F17166">
      <w:pPr>
        <w:jc w:val="both"/>
        <w:rPr>
          <w:sz w:val="20"/>
          <w:szCs w:val="20"/>
        </w:rPr>
      </w:pPr>
    </w:p>
    <w:p w:rsidR="00F17166" w:rsidRPr="009D2D23" w:rsidRDefault="00F17166" w:rsidP="00F17166">
      <w:pPr>
        <w:rPr>
          <w:sz w:val="20"/>
          <w:szCs w:val="20"/>
        </w:rPr>
      </w:pPr>
    </w:p>
    <w:p w:rsidR="00F17166" w:rsidRDefault="00F17166"/>
    <w:sectPr w:rsidR="00F17166" w:rsidSect="00D83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/>
  <w:defaultTabStop w:val="708"/>
  <w:hyphenationZone w:val="425"/>
  <w:characterSpacingControl w:val="doNotCompress"/>
  <w:compat/>
  <w:rsids>
    <w:rsidRoot w:val="00F17166"/>
    <w:rsid w:val="00217F9E"/>
    <w:rsid w:val="00240307"/>
    <w:rsid w:val="002F247E"/>
    <w:rsid w:val="00362C81"/>
    <w:rsid w:val="00381906"/>
    <w:rsid w:val="004C555C"/>
    <w:rsid w:val="004D3CC1"/>
    <w:rsid w:val="00D4701C"/>
    <w:rsid w:val="00D8380C"/>
    <w:rsid w:val="00E52143"/>
    <w:rsid w:val="00F17166"/>
    <w:rsid w:val="00F23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7166"/>
    <w:pPr>
      <w:spacing w:after="0" w:line="240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17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1716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71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2</cp:revision>
  <dcterms:created xsi:type="dcterms:W3CDTF">2017-01-19T05:10:00Z</dcterms:created>
  <dcterms:modified xsi:type="dcterms:W3CDTF">2017-01-19T05:10:00Z</dcterms:modified>
</cp:coreProperties>
</file>