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179" w:type="pct"/>
        <w:tblLook w:val="0000" w:firstRow="0" w:lastRow="0" w:firstColumn="0" w:lastColumn="0" w:noHBand="0" w:noVBand="0"/>
      </w:tblPr>
      <w:tblGrid>
        <w:gridCol w:w="9647"/>
      </w:tblGrid>
      <w:tr w:rsidR="00217AAC" w:rsidRPr="00AB0316" w14:paraId="226CA499" w14:textId="77777777" w:rsidTr="00493EC7">
        <w:trPr>
          <w:trHeight w:val="699"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7D936F" w14:textId="77777777" w:rsidR="00217AAC" w:rsidRPr="00AB0316" w:rsidRDefault="00217AAC" w:rsidP="00493EC7">
            <w:pPr>
              <w:tabs>
                <w:tab w:val="left" w:pos="0"/>
                <w:tab w:val="left" w:pos="720"/>
                <w:tab w:val="left" w:pos="127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106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08DFE96" w14:textId="77777777" w:rsidR="00217AAC" w:rsidRPr="00AB0316" w:rsidRDefault="00217AAC" w:rsidP="00493EC7">
            <w:pPr>
              <w:tabs>
                <w:tab w:val="left" w:pos="0"/>
                <w:tab w:val="left" w:pos="720"/>
                <w:tab w:val="left" w:pos="127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106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0316">
              <w:rPr>
                <w:rFonts w:ascii="Times New Roman" w:hAnsi="Times New Roman" w:cs="Times New Roman"/>
                <w:b/>
                <w:sz w:val="28"/>
                <w:szCs w:val="28"/>
              </w:rPr>
              <w:t>CURRENT &amp; PENDING SUPPORT</w:t>
            </w:r>
          </w:p>
        </w:tc>
      </w:tr>
      <w:tr w:rsidR="00217AAC" w:rsidRPr="00AB0316" w14:paraId="5D2425A2" w14:textId="77777777" w:rsidTr="00493EC7">
        <w:tblPrEx>
          <w:tblCellMar>
            <w:left w:w="120" w:type="dxa"/>
            <w:right w:w="120" w:type="dxa"/>
          </w:tblCellMar>
        </w:tblPrEx>
        <w:trPr>
          <w:trHeight w:val="359"/>
        </w:trPr>
        <w:tc>
          <w:tcPr>
            <w:tcW w:w="5000" w:type="pct"/>
            <w:tcBorders>
              <w:top w:val="single" w:sz="18" w:space="0" w:color="auto"/>
            </w:tcBorders>
            <w:vAlign w:val="center"/>
          </w:tcPr>
          <w:p w14:paraId="3CF34ED5" w14:textId="77777777" w:rsidR="00217AAC" w:rsidRPr="00AB0316" w:rsidRDefault="00217AAC" w:rsidP="004D268E">
            <w:pPr>
              <w:tabs>
                <w:tab w:val="left" w:pos="150"/>
                <w:tab w:val="left" w:pos="720"/>
                <w:tab w:val="left" w:pos="1320"/>
                <w:tab w:val="right" w:pos="2310"/>
                <w:tab w:val="left" w:pos="366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10620"/>
              </w:tabs>
              <w:ind w:left="2274" w:hanging="2274"/>
              <w:rPr>
                <w:rFonts w:ascii="Times New Roman" w:hAnsi="Times New Roman" w:cs="Times New Roman"/>
                <w:b/>
              </w:rPr>
            </w:pPr>
          </w:p>
        </w:tc>
      </w:tr>
      <w:tr w:rsidR="00217AAC" w:rsidRPr="00AB0316" w14:paraId="6649C2A5" w14:textId="77777777" w:rsidTr="00493EC7">
        <w:tblPrEx>
          <w:tblCellMar>
            <w:left w:w="120" w:type="dxa"/>
            <w:right w:w="120" w:type="dxa"/>
          </w:tblCellMar>
        </w:tblPrEx>
        <w:trPr>
          <w:trHeight w:val="315"/>
        </w:trPr>
        <w:tc>
          <w:tcPr>
            <w:tcW w:w="5000" w:type="pct"/>
            <w:tcBorders>
              <w:bottom w:val="single" w:sz="2" w:space="0" w:color="auto"/>
            </w:tcBorders>
            <w:vAlign w:val="bottom"/>
          </w:tcPr>
          <w:p w14:paraId="4EC4930A" w14:textId="77777777" w:rsidR="00217AAC" w:rsidRPr="00AB0316" w:rsidRDefault="00217AAC" w:rsidP="004D268E">
            <w:pPr>
              <w:tabs>
                <w:tab w:val="left" w:pos="150"/>
                <w:tab w:val="left" w:pos="720"/>
                <w:tab w:val="left" w:pos="1320"/>
                <w:tab w:val="right" w:pos="2310"/>
                <w:tab w:val="left" w:pos="366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10620"/>
              </w:tabs>
              <w:ind w:left="2274" w:hanging="2274"/>
              <w:rPr>
                <w:rFonts w:ascii="Times New Roman" w:hAnsi="Times New Roman" w:cs="Times New Roman"/>
                <w:b/>
              </w:rPr>
            </w:pPr>
            <w:r w:rsidRPr="00AB0316">
              <w:rPr>
                <w:rFonts w:ascii="Times New Roman" w:hAnsi="Times New Roman" w:cs="Times New Roman"/>
                <w:b/>
              </w:rPr>
              <w:t xml:space="preserve">Name:   </w:t>
            </w:r>
            <w:r w:rsidRPr="00402C0D">
              <w:rPr>
                <w:rFonts w:ascii="Times New Roman" w:hAnsi="Times New Roman" w:cs="Times New Roman"/>
                <w:b/>
                <w:noProof/>
              </w:rPr>
              <w:t>Olson, Matthew</w:t>
            </w:r>
          </w:p>
        </w:tc>
      </w:tr>
      <w:tr w:rsidR="00217AAC" w:rsidRPr="00AB0316" w14:paraId="452E84FB" w14:textId="77777777" w:rsidTr="00493EC7">
        <w:tblPrEx>
          <w:tblCellMar>
            <w:left w:w="120" w:type="dxa"/>
            <w:right w:w="120" w:type="dxa"/>
          </w:tblCellMar>
        </w:tblPrEx>
        <w:trPr>
          <w:trHeight w:val="359"/>
        </w:trPr>
        <w:tc>
          <w:tcPr>
            <w:tcW w:w="5000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6BD0FE1" w14:textId="77777777" w:rsidR="00217AAC" w:rsidRPr="00AB0316" w:rsidRDefault="00217AAC" w:rsidP="004D268E">
            <w:p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rPr>
                <w:rFonts w:ascii="Times New Roman" w:hAnsi="Times New Roman" w:cs="Times New Roman"/>
                <w:b/>
                <w:sz w:val="16"/>
              </w:rPr>
            </w:pPr>
          </w:p>
          <w:p w14:paraId="0E16FFB6" w14:textId="77777777" w:rsidR="00217AAC" w:rsidRPr="00AB0316" w:rsidRDefault="00217AAC" w:rsidP="00493EC7">
            <w:p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spacing w:after="0"/>
              <w:rPr>
                <w:rFonts w:ascii="Times New Roman" w:hAnsi="Times New Roman" w:cs="Times New Roman"/>
                <w:b/>
                <w:sz w:val="16"/>
              </w:rPr>
            </w:pPr>
            <w:r w:rsidRPr="00AB0316">
              <w:rPr>
                <w:rFonts w:ascii="Times New Roman" w:hAnsi="Times New Roman" w:cs="Times New Roman"/>
                <w:b/>
                <w:sz w:val="16"/>
              </w:rPr>
              <w:t>Instructions:</w:t>
            </w:r>
          </w:p>
          <w:p w14:paraId="235C9BD9" w14:textId="77777777" w:rsidR="00217AAC" w:rsidRPr="00AB0316" w:rsidRDefault="00217AAC" w:rsidP="00493EC7">
            <w:p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spacing w:after="0"/>
              <w:rPr>
                <w:rFonts w:ascii="Times New Roman" w:hAnsi="Times New Roman" w:cs="Times New Roman"/>
                <w:sz w:val="15"/>
              </w:rPr>
            </w:pPr>
            <w:r w:rsidRPr="00AB0316">
              <w:rPr>
                <w:rFonts w:ascii="Times New Roman" w:hAnsi="Times New Roman" w:cs="Times New Roman"/>
                <w:b/>
                <w:sz w:val="16"/>
              </w:rPr>
              <w:t>Who completes this template</w:t>
            </w:r>
            <w:r w:rsidRPr="00AB0316">
              <w:rPr>
                <w:rFonts w:ascii="Times New Roman" w:hAnsi="Times New Roman" w:cs="Times New Roman"/>
                <w:sz w:val="16"/>
              </w:rPr>
              <w:t>: E</w:t>
            </w:r>
            <w:r w:rsidRPr="00AB0316">
              <w:rPr>
                <w:rFonts w:ascii="Times New Roman" w:hAnsi="Times New Roman" w:cs="Times New Roman"/>
                <w:sz w:val="15"/>
              </w:rPr>
              <w:t xml:space="preserve">ach project director/principal investigator (PD/PI) and other senior personnel that the Request for Applications (RFA) specifies. For FY 19 Agriculture and Food Research Initiative (AFRI) applications, completion of this is </w:t>
            </w:r>
            <w:r w:rsidRPr="00AB0316">
              <w:rPr>
                <w:rFonts w:ascii="Times New Roman" w:hAnsi="Times New Roman" w:cs="Times New Roman"/>
                <w:sz w:val="15"/>
                <w:u w:val="single"/>
              </w:rPr>
              <w:t>only</w:t>
            </w:r>
            <w:r w:rsidRPr="00AB0316">
              <w:rPr>
                <w:rFonts w:ascii="Times New Roman" w:hAnsi="Times New Roman" w:cs="Times New Roman"/>
                <w:sz w:val="15"/>
              </w:rPr>
              <w:t xml:space="preserve"> required for PDs/PIs and </w:t>
            </w:r>
            <w:proofErr w:type="spellStart"/>
            <w:r w:rsidRPr="00AB0316">
              <w:rPr>
                <w:rFonts w:ascii="Times New Roman" w:hAnsi="Times New Roman" w:cs="Times New Roman"/>
                <w:sz w:val="15"/>
              </w:rPr>
              <w:t>CoPDs</w:t>
            </w:r>
            <w:proofErr w:type="spellEnd"/>
            <w:r w:rsidRPr="00AB0316">
              <w:rPr>
                <w:rFonts w:ascii="Times New Roman" w:hAnsi="Times New Roman" w:cs="Times New Roman"/>
                <w:sz w:val="15"/>
              </w:rPr>
              <w:t>/</w:t>
            </w:r>
            <w:proofErr w:type="spellStart"/>
            <w:r w:rsidRPr="00AB0316">
              <w:rPr>
                <w:rFonts w:ascii="Times New Roman" w:hAnsi="Times New Roman" w:cs="Times New Roman"/>
                <w:sz w:val="15"/>
              </w:rPr>
              <w:t>CoPIs</w:t>
            </w:r>
            <w:proofErr w:type="spellEnd"/>
            <w:r w:rsidRPr="00AB0316">
              <w:rPr>
                <w:rFonts w:ascii="Times New Roman" w:hAnsi="Times New Roman" w:cs="Times New Roman"/>
                <w:sz w:val="15"/>
              </w:rPr>
              <w:t>.</w:t>
            </w:r>
          </w:p>
          <w:p w14:paraId="32D3862F" w14:textId="77777777" w:rsidR="00217AAC" w:rsidRPr="00AB0316" w:rsidRDefault="00217AAC" w:rsidP="004D268E">
            <w:p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rPr>
                <w:rFonts w:ascii="Times New Roman" w:hAnsi="Times New Roman" w:cs="Times New Roman"/>
                <w:b/>
                <w:sz w:val="15"/>
              </w:rPr>
            </w:pPr>
            <w:r w:rsidRPr="00AB0316">
              <w:rPr>
                <w:rFonts w:ascii="Times New Roman" w:hAnsi="Times New Roman" w:cs="Times New Roman"/>
                <w:b/>
                <w:sz w:val="15"/>
              </w:rPr>
              <w:t xml:space="preserve">How this template is completed: </w:t>
            </w:r>
          </w:p>
          <w:p w14:paraId="77CF954F" w14:textId="77777777" w:rsidR="00217AAC" w:rsidRPr="00AB0316" w:rsidRDefault="00217AAC" w:rsidP="00493EC7">
            <w:pPr>
              <w:numPr>
                <w:ilvl w:val="0"/>
                <w:numId w:val="1"/>
              </w:num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spacing w:after="0" w:line="240" w:lineRule="auto"/>
              <w:rPr>
                <w:rFonts w:ascii="Times New Roman" w:hAnsi="Times New Roman" w:cs="Times New Roman"/>
                <w:sz w:val="15"/>
              </w:rPr>
            </w:pPr>
            <w:r w:rsidRPr="00AB0316">
              <w:rPr>
                <w:rFonts w:ascii="Times New Roman" w:hAnsi="Times New Roman" w:cs="Times New Roman"/>
                <w:sz w:val="15"/>
              </w:rPr>
              <w:t xml:space="preserve">Record information for active and pending projects, </w:t>
            </w:r>
            <w:r w:rsidRPr="00AB0316">
              <w:rPr>
                <w:rFonts w:ascii="Times New Roman" w:hAnsi="Times New Roman" w:cs="Times New Roman"/>
                <w:sz w:val="15"/>
                <w:u w:val="single"/>
              </w:rPr>
              <w:t>including this proposal</w:t>
            </w:r>
            <w:r w:rsidRPr="00AB0316">
              <w:rPr>
                <w:rFonts w:ascii="Times New Roman" w:hAnsi="Times New Roman" w:cs="Times New Roman"/>
                <w:sz w:val="15"/>
              </w:rPr>
              <w:t xml:space="preserve">.  </w:t>
            </w:r>
          </w:p>
          <w:p w14:paraId="719FE88A" w14:textId="77777777" w:rsidR="00217AAC" w:rsidRPr="00AB0316" w:rsidRDefault="00217AAC" w:rsidP="00493EC7">
            <w:pPr>
              <w:numPr>
                <w:ilvl w:val="0"/>
                <w:numId w:val="1"/>
              </w:num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spacing w:after="0" w:line="240" w:lineRule="auto"/>
              <w:rPr>
                <w:rFonts w:ascii="Times New Roman" w:hAnsi="Times New Roman" w:cs="Times New Roman"/>
                <w:sz w:val="15"/>
              </w:rPr>
            </w:pPr>
            <w:r w:rsidRPr="00AB0316">
              <w:rPr>
                <w:rFonts w:ascii="Times New Roman" w:hAnsi="Times New Roman" w:cs="Times New Roman"/>
                <w:sz w:val="15"/>
              </w:rPr>
              <w:t xml:space="preserve">All current efforts to which PD/PI(s) and other senior personnel have committed a portion of their time </w:t>
            </w:r>
            <w:r w:rsidRPr="00AB0316">
              <w:rPr>
                <w:rFonts w:ascii="Times New Roman" w:hAnsi="Times New Roman" w:cs="Times New Roman"/>
                <w:sz w:val="15"/>
                <w:u w:val="single"/>
              </w:rPr>
              <w:t>must</w:t>
            </w:r>
            <w:r w:rsidRPr="00AB0316">
              <w:rPr>
                <w:rFonts w:ascii="Times New Roman" w:hAnsi="Times New Roman" w:cs="Times New Roman"/>
                <w:sz w:val="15"/>
              </w:rPr>
              <w:t xml:space="preserve"> be listed, </w:t>
            </w:r>
            <w:proofErr w:type="gramStart"/>
            <w:r w:rsidRPr="00AB0316">
              <w:rPr>
                <w:rFonts w:ascii="Times New Roman" w:hAnsi="Times New Roman" w:cs="Times New Roman"/>
                <w:sz w:val="15"/>
              </w:rPr>
              <w:t>whether or not</w:t>
            </w:r>
            <w:proofErr w:type="gramEnd"/>
            <w:r w:rsidRPr="00AB0316">
              <w:rPr>
                <w:rFonts w:ascii="Times New Roman" w:hAnsi="Times New Roman" w:cs="Times New Roman"/>
                <w:sz w:val="15"/>
              </w:rPr>
              <w:t xml:space="preserve"> salary for the person involved is included in the budgets of the various projects.  For FY 17 AFRI applications, list </w:t>
            </w:r>
            <w:r w:rsidRPr="00AB0316">
              <w:rPr>
                <w:rFonts w:ascii="Times New Roman" w:hAnsi="Times New Roman" w:cs="Times New Roman"/>
                <w:sz w:val="15"/>
                <w:u w:val="single"/>
              </w:rPr>
              <w:t>only projects</w:t>
            </w:r>
            <w:r w:rsidRPr="00AB0316">
              <w:rPr>
                <w:rFonts w:ascii="Times New Roman" w:hAnsi="Times New Roman" w:cs="Times New Roman"/>
                <w:sz w:val="15"/>
              </w:rPr>
              <w:t xml:space="preserve"> for which salary is requested.</w:t>
            </w:r>
          </w:p>
          <w:p w14:paraId="1EA8E541" w14:textId="77777777" w:rsidR="00217AAC" w:rsidRPr="00AB0316" w:rsidRDefault="00217AAC" w:rsidP="00493EC7">
            <w:pPr>
              <w:numPr>
                <w:ilvl w:val="0"/>
                <w:numId w:val="1"/>
              </w:num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spacing w:after="0" w:line="240" w:lineRule="auto"/>
              <w:rPr>
                <w:rFonts w:ascii="Times New Roman" w:hAnsi="Times New Roman" w:cs="Times New Roman"/>
                <w:sz w:val="15"/>
              </w:rPr>
            </w:pPr>
            <w:r w:rsidRPr="00AB0316">
              <w:rPr>
                <w:rFonts w:ascii="Times New Roman" w:hAnsi="Times New Roman" w:cs="Times New Roman"/>
                <w:sz w:val="15"/>
              </w:rPr>
              <w:t xml:space="preserve">Provide analogous information for all proposed work which is being considered by, or which will be submitted </w:t>
            </w:r>
            <w:proofErr w:type="gramStart"/>
            <w:r w:rsidRPr="00AB0316">
              <w:rPr>
                <w:rFonts w:ascii="Times New Roman" w:hAnsi="Times New Roman" w:cs="Times New Roman"/>
                <w:sz w:val="15"/>
              </w:rPr>
              <w:t>in the near future</w:t>
            </w:r>
            <w:proofErr w:type="gramEnd"/>
            <w:r w:rsidRPr="00AB0316">
              <w:rPr>
                <w:rFonts w:ascii="Times New Roman" w:hAnsi="Times New Roman" w:cs="Times New Roman"/>
                <w:sz w:val="15"/>
              </w:rPr>
              <w:t xml:space="preserve"> to, other possible sponsors, including other USDA programs. </w:t>
            </w:r>
          </w:p>
          <w:p w14:paraId="506FB079" w14:textId="77777777" w:rsidR="00217AAC" w:rsidRPr="00AB0316" w:rsidRDefault="00217AAC" w:rsidP="00493EC7">
            <w:pPr>
              <w:numPr>
                <w:ilvl w:val="0"/>
                <w:numId w:val="1"/>
              </w:num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spacing w:after="0" w:line="240" w:lineRule="auto"/>
              <w:rPr>
                <w:rFonts w:ascii="Times New Roman" w:hAnsi="Times New Roman" w:cs="Times New Roman"/>
                <w:sz w:val="15"/>
              </w:rPr>
            </w:pPr>
            <w:r w:rsidRPr="00AB0316">
              <w:rPr>
                <w:rFonts w:ascii="Times New Roman" w:hAnsi="Times New Roman" w:cs="Times New Roman"/>
                <w:sz w:val="15"/>
              </w:rPr>
              <w:t xml:space="preserve">For concurrent projects, the </w:t>
            </w:r>
            <w:proofErr w:type="gramStart"/>
            <w:r w:rsidRPr="00AB0316">
              <w:rPr>
                <w:rFonts w:ascii="Times New Roman" w:hAnsi="Times New Roman" w:cs="Times New Roman"/>
                <w:sz w:val="15"/>
              </w:rPr>
              <w:t>percent</w:t>
            </w:r>
            <w:proofErr w:type="gramEnd"/>
            <w:r w:rsidRPr="00AB0316">
              <w:rPr>
                <w:rFonts w:ascii="Times New Roman" w:hAnsi="Times New Roman" w:cs="Times New Roman"/>
                <w:sz w:val="15"/>
              </w:rPr>
              <w:t xml:space="preserve"> of time committed must not exceed 100%.</w:t>
            </w:r>
          </w:p>
          <w:p w14:paraId="67D20532" w14:textId="77777777" w:rsidR="00217AAC" w:rsidRPr="00AB0316" w:rsidRDefault="00217AAC" w:rsidP="004D268E">
            <w:p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ind w:left="360"/>
              <w:rPr>
                <w:rFonts w:ascii="Times New Roman" w:hAnsi="Times New Roman" w:cs="Times New Roman"/>
                <w:sz w:val="15"/>
              </w:rPr>
            </w:pPr>
          </w:p>
          <w:p w14:paraId="7F1E36F0" w14:textId="77777777" w:rsidR="00217AAC" w:rsidRPr="00AB0316" w:rsidRDefault="00217AAC" w:rsidP="00493EC7">
            <w:p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rPr>
                <w:rFonts w:ascii="Times New Roman" w:hAnsi="Times New Roman" w:cs="Times New Roman"/>
                <w:sz w:val="15"/>
              </w:rPr>
            </w:pPr>
            <w:r w:rsidRPr="00AB0316">
              <w:rPr>
                <w:rFonts w:ascii="Times New Roman" w:hAnsi="Times New Roman" w:cs="Times New Roman"/>
                <w:sz w:val="15"/>
              </w:rPr>
              <w:t>Note: Concurrent submission of a proposal to other organizations will not prejudice its review by NIFA.</w:t>
            </w:r>
          </w:p>
        </w:tc>
      </w:tr>
    </w:tbl>
    <w:p w14:paraId="24B06B53" w14:textId="77777777" w:rsidR="00217AAC" w:rsidRPr="00AB0316" w:rsidRDefault="00217AAC" w:rsidP="00493EC7">
      <w:pPr>
        <w:tabs>
          <w:tab w:val="center" w:pos="5611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right" w:pos="113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547"/>
        <w:gridCol w:w="1848"/>
        <w:gridCol w:w="1285"/>
        <w:gridCol w:w="1275"/>
        <w:gridCol w:w="1004"/>
        <w:gridCol w:w="2401"/>
      </w:tblGrid>
      <w:tr w:rsidR="00217AAC" w:rsidRPr="00AB0316" w14:paraId="1AF262A5" w14:textId="77777777" w:rsidTr="005276BE">
        <w:trPr>
          <w:jc w:val="center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1656" w14:textId="77777777" w:rsidR="00217AAC" w:rsidRPr="00AB0316" w:rsidRDefault="00217AAC" w:rsidP="00B24AE6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NAME</w: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br/>
              <w:t>(List/PD #1 first)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AA27" w14:textId="77777777" w:rsidR="00217AAC" w:rsidRPr="00AB0316" w:rsidRDefault="00217AAC" w:rsidP="00B24AE6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Supporting Agency &amp; Agency Active Award or Pending Proposal Number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4387" w14:textId="77777777" w:rsidR="00217AAC" w:rsidRPr="00AB0316" w:rsidRDefault="00217AAC" w:rsidP="00154040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Total $ Amount</w:t>
            </w:r>
          </w:p>
          <w:p w14:paraId="1DAE7613" w14:textId="77777777" w:rsidR="00217AAC" w:rsidRPr="00AB0316" w:rsidRDefault="00217AAC" w:rsidP="00154040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7D43" w14:textId="77777777" w:rsidR="00217AAC" w:rsidRPr="00AB0316" w:rsidRDefault="00217AAC" w:rsidP="00154040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Effective &amp; Expiration Dates</w:t>
            </w:r>
          </w:p>
          <w:p w14:paraId="66763C51" w14:textId="77777777" w:rsidR="00217AAC" w:rsidRPr="00AB0316" w:rsidRDefault="00217AAC" w:rsidP="00154040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EC7B" w14:textId="77777777" w:rsidR="00217AAC" w:rsidRPr="00AB0316" w:rsidRDefault="00217AAC" w:rsidP="00154040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% of Time Committed</w:t>
            </w:r>
          </w:p>
          <w:p w14:paraId="2F210A98" w14:textId="77777777" w:rsidR="00217AAC" w:rsidRPr="00AB0316" w:rsidRDefault="00217AAC" w:rsidP="00154040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A02FE1" w14:textId="77777777" w:rsidR="00217AAC" w:rsidRPr="00AB0316" w:rsidRDefault="00217AAC" w:rsidP="00B24AE6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Title of Project</w:t>
            </w:r>
          </w:p>
          <w:p w14:paraId="1959893B" w14:textId="77777777" w:rsidR="00217AAC" w:rsidRPr="00AB0316" w:rsidRDefault="00217AAC" w:rsidP="00B24AE6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</w:p>
        </w:tc>
      </w:tr>
      <w:tr w:rsidR="00217AAC" w:rsidRPr="00AB0316" w14:paraId="6948815E" w14:textId="77777777" w:rsidTr="00E236A8">
        <w:trPr>
          <w:jc w:val="center"/>
        </w:trPr>
        <w:tc>
          <w:tcPr>
            <w:tcW w:w="158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FBF0EFC" w14:textId="77777777" w:rsidR="00217AAC" w:rsidRPr="00AB0316" w:rsidRDefault="00217AAC" w:rsidP="00440A3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Active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AEB87B" w14:textId="77777777" w:rsidR="00217AAC" w:rsidRPr="00AB0316" w:rsidRDefault="00217AAC" w:rsidP="00440A3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E825D8" w14:textId="77777777" w:rsidR="00217AAC" w:rsidRPr="00AB0316" w:rsidRDefault="00217AAC" w:rsidP="0015404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009D2B" w14:textId="77777777" w:rsidR="00217AAC" w:rsidRPr="00AB0316" w:rsidRDefault="00217AAC" w:rsidP="0015404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9A6252" w14:textId="77777777" w:rsidR="00217AAC" w:rsidRPr="00AB0316" w:rsidRDefault="00217AAC" w:rsidP="0015404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0BACC9E" w14:textId="77777777" w:rsidR="00217AAC" w:rsidRPr="00AB0316" w:rsidRDefault="00217AAC" w:rsidP="00440A3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4318132B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1D97E74A" w14:textId="77777777" w:rsidR="00217AAC" w:rsidRPr="00AB0316" w:rsidRDefault="00217AAC" w:rsidP="00154040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Olson, Matthew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6790CA30" w14:textId="77777777" w:rsidR="00217AAC" w:rsidRPr="00AB0316" w:rsidRDefault="00217AAC" w:rsidP="00154040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American Gastroenterological Association  2019 AGA-PFIZER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38A97824" w14:textId="77777777" w:rsidR="00217AAC" w:rsidRPr="00AB0316" w:rsidRDefault="00217AAC" w:rsidP="0015404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91067">
              <w:rPr>
                <w:rFonts w:ascii="Times New Roman" w:hAnsi="Times New Roman" w:cs="Times New Roman"/>
                <w:noProof/>
                <w:sz w:val="15"/>
                <w:szCs w:val="15"/>
              </w:rPr>
              <w:t>$</w:t>
            </w: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30,000.00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872DBB6" w14:textId="77777777" w:rsidR="00217AAC" w:rsidRPr="00AB0316" w:rsidRDefault="00217AAC" w:rsidP="0015404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04/01/2019 - 03/31/2020</w:t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4963BEC4" w14:textId="77777777" w:rsidR="00217AAC" w:rsidRPr="00AB0316" w:rsidRDefault="00217AAC" w:rsidP="0015404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2.00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129A4364" w14:textId="77777777" w:rsidR="00217AAC" w:rsidRPr="00AB0316" w:rsidRDefault="00217AAC" w:rsidP="00154040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Granzyme A-producing T cells inflammatory bowel disease</w:t>
            </w:r>
          </w:p>
        </w:tc>
      </w:tr>
      <w:tr w:rsidR="00217AAC" w:rsidRPr="00AB0316" w14:paraId="0E6912D3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0DA4292C" w14:textId="77777777" w:rsidR="00217AAC" w:rsidRPr="00AB0316" w:rsidRDefault="00217AAC" w:rsidP="00F5210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Bolin, Jeffrey T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6DCC3A93" w14:textId="77777777" w:rsidR="00217AAC" w:rsidRPr="00AB0316" w:rsidRDefault="00217AAC" w:rsidP="00B32558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Showalter Trust  FY20-21 SHOWALTER AWARDS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4EEFFF14" w14:textId="77777777" w:rsidR="00217AAC" w:rsidRPr="00AB0316" w:rsidRDefault="00217AAC" w:rsidP="0015404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91067">
              <w:rPr>
                <w:rFonts w:ascii="Times New Roman" w:hAnsi="Times New Roman" w:cs="Times New Roman"/>
                <w:noProof/>
                <w:sz w:val="15"/>
                <w:szCs w:val="15"/>
              </w:rPr>
              <w:t>$</w:t>
            </w: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810,735.77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8198ED6" w14:textId="77777777" w:rsidR="00217AAC" w:rsidRPr="00AB0316" w:rsidRDefault="00217AAC" w:rsidP="0015404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07/01/2020 - 07/31/2023</w:t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37898926" w14:textId="77777777" w:rsidR="00217AAC" w:rsidRPr="00AB0316" w:rsidRDefault="00217AAC" w:rsidP="0015404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8.33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325F55BD" w14:textId="77777777" w:rsidR="00217AAC" w:rsidRPr="00AB0316" w:rsidRDefault="00217AAC" w:rsidP="00154040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FY 20-21 Showalter Awards Young Investigator</w:t>
            </w:r>
          </w:p>
        </w:tc>
      </w:tr>
      <w:tr w:rsidR="00217AAC" w:rsidRPr="00AB0316" w14:paraId="05149E52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7003CFFD" w14:textId="77777777" w:rsidR="00217AAC" w:rsidRPr="00AB0316" w:rsidRDefault="00217AAC" w:rsidP="00B07FF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Kuang, Shihuan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5D4F049C" w14:textId="77777777" w:rsidR="00217AAC" w:rsidRPr="00AB0316" w:rsidRDefault="00217AAC" w:rsidP="00B07FF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Phs-Nih Nat Inst Arthrit,Muscul,Skin Dis  5R01AR078695-03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3B70BD7F" w14:textId="77777777" w:rsidR="00217AAC" w:rsidRDefault="00217AAC" w:rsidP="00B07FF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91067">
              <w:rPr>
                <w:rFonts w:ascii="Times New Roman" w:hAnsi="Times New Roman" w:cs="Times New Roman"/>
                <w:noProof/>
                <w:sz w:val="15"/>
                <w:szCs w:val="15"/>
              </w:rPr>
              <w:t>$</w:t>
            </w: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2,628,474.00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F228F65" w14:textId="77777777" w:rsidR="00217AAC" w:rsidRPr="00AB0316" w:rsidRDefault="00217AAC" w:rsidP="00B07FF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05/10/2021 - 04/30/2026</w:t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1BE402DD" w14:textId="77777777" w:rsidR="00217AAC" w:rsidRPr="00AB0316" w:rsidRDefault="00217AAC" w:rsidP="00B07FF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8.33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154EA4CA" w14:textId="77777777" w:rsidR="00217AAC" w:rsidRPr="00AB0316" w:rsidRDefault="00217AAC" w:rsidP="00B07FF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Immunomyoblasts in muscle regeneration</w:t>
            </w:r>
          </w:p>
        </w:tc>
      </w:tr>
      <w:tr w:rsidR="00217AAC" w:rsidRPr="00AB0316" w14:paraId="0BE030CA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030A6777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Olson, Matthew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412FF222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Phs-Nih Nat Inst Allergy Infectious Dis  1R56AI158869-01A1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768DB24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91067">
              <w:rPr>
                <w:rFonts w:ascii="Times New Roman" w:hAnsi="Times New Roman" w:cs="Times New Roman"/>
                <w:noProof/>
                <w:sz w:val="15"/>
                <w:szCs w:val="15"/>
              </w:rPr>
              <w:t>$</w:t>
            </w: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340,000.00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3CABEE49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08/10/2022 - 07/31/2024</w:t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2AE14A2D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25.00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1FE76A28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Differentiation of pathogenic granzyme A-producing CD4+ T cells in graft-versus-host-disease</w:t>
            </w:r>
          </w:p>
        </w:tc>
      </w:tr>
      <w:tr w:rsidR="00217AAC" w:rsidRPr="00AB0316" w14:paraId="59F78218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32BC67F6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Campbell, Wayne W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00ED1326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Mushroom Council  22089995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220456EC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91067">
              <w:rPr>
                <w:rFonts w:ascii="Times New Roman" w:hAnsi="Times New Roman" w:cs="Times New Roman"/>
                <w:noProof/>
                <w:sz w:val="15"/>
                <w:szCs w:val="15"/>
              </w:rPr>
              <w:t>$</w:t>
            </w: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321,620.00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1B876578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09/15/2022 - 12/31/2024</w:t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344C6162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2.00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7140B1F2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Effects of Vitamin D-Enriched Mushrooms on Immune Function and Inflammatory Status in Adults</w:t>
            </w:r>
          </w:p>
        </w:tc>
      </w:tr>
      <w:tr w:rsidR="00217AAC" w:rsidRPr="00AB0316" w14:paraId="2CDF8805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0746A79E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Poderycki, Michael John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3C990428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DEFENSEWERX  23089375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5414F5E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91067">
              <w:rPr>
                <w:rFonts w:ascii="Times New Roman" w:hAnsi="Times New Roman" w:cs="Times New Roman"/>
                <w:noProof/>
                <w:sz w:val="15"/>
                <w:szCs w:val="15"/>
              </w:rPr>
              <w:t>$</w:t>
            </w: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1,000,000.00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458EA503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03/02/2023 - 01/31/2024</w:t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0C5D3218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14.08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6E577990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Biotechnology Biosurveillance Phase 2</w:t>
            </w:r>
          </w:p>
        </w:tc>
      </w:tr>
      <w:tr w:rsidR="00217AAC" w:rsidRPr="00AB0316" w14:paraId="715F1938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1671E14A" w14:textId="77777777" w:rsidR="00217AAC" w:rsidRPr="00AB0316" w:rsidRDefault="00217AAC" w:rsidP="00A91067">
            <w:pPr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t>Active</w:t>
            </w:r>
          </w:p>
          <w:p w14:paraId="29DC9393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Kazemian, Majid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0E163104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Phs-Nih Nat Inst Of General Medical Sci  5R35GM138283-05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04632C4A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91067">
              <w:rPr>
                <w:rFonts w:ascii="Times New Roman" w:hAnsi="Times New Roman" w:cs="Times New Roman"/>
                <w:noProof/>
                <w:sz w:val="15"/>
                <w:szCs w:val="15"/>
              </w:rPr>
              <w:t>$</w:t>
            </w: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2,031,621.00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BA6D172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09/01/2020 - 06/30/2025</w:t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79BDF5F3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07916F14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Dissecting host-pathogen interactions through the lens of genomics</w:t>
            </w:r>
          </w:p>
        </w:tc>
      </w:tr>
      <w:tr w:rsidR="00217AAC" w:rsidRPr="00AB0316" w14:paraId="19D20E38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68577A12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Kim, Kee Hong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7EF2E0C6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National Inst of Food &amp; Agriculture  2021-38420-34058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46A5FCC6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91067">
              <w:rPr>
                <w:rFonts w:ascii="Times New Roman" w:hAnsi="Times New Roman" w:cs="Times New Roman"/>
                <w:noProof/>
                <w:sz w:val="15"/>
                <w:szCs w:val="15"/>
              </w:rPr>
              <w:t>$</w:t>
            </w: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238,500.00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8DF00AF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01/15/2021 - 01/14/2026</w:t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4E2A21B9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2.00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415CA27B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Food Science Approach to Enhancing Gut Health</w:t>
            </w:r>
          </w:p>
        </w:tc>
      </w:tr>
      <w:tr w:rsidR="00217AAC" w:rsidRPr="00AB0316" w14:paraId="143C4E64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2A784367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Campbell, Wayne W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62BE7DB7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Mushroom Council  21067967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40E9B145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91067">
              <w:rPr>
                <w:rFonts w:ascii="Times New Roman" w:hAnsi="Times New Roman" w:cs="Times New Roman"/>
                <w:noProof/>
                <w:sz w:val="15"/>
                <w:szCs w:val="15"/>
              </w:rPr>
              <w:t>$</w:t>
            </w: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91,940.00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0426B19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01/01/2021 - 06/30/2025</w:t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6F137F69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5.50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5A0BDD79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Immunity, Inflammation, and Health Promotion of Mushrooms</w:t>
            </w:r>
          </w:p>
        </w:tc>
      </w:tr>
      <w:tr w:rsidR="00217AAC" w:rsidRPr="00AB0316" w14:paraId="35F33C4C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6898073A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Olson, Matthew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2B5A1F0D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Phs-Nih Nat Inst Diabetes,Kidney Dis  5F31DK135369-02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3B660D8A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91067">
              <w:rPr>
                <w:rFonts w:ascii="Times New Roman" w:hAnsi="Times New Roman" w:cs="Times New Roman"/>
                <w:noProof/>
                <w:sz w:val="15"/>
                <w:szCs w:val="15"/>
              </w:rPr>
              <w:t>$</w:t>
            </w: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79,656.00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5223C7A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08/21/2023 - 08/20/2025</w:t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1D76E9E4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2.00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75F793EF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A T cell STAT3/BATF-axis regulates intestinal gd T cell homeostasis and disease</w:t>
            </w:r>
          </w:p>
        </w:tc>
      </w:tr>
      <w:tr w:rsidR="00217AAC" w:rsidRPr="00AB0316" w14:paraId="2E2B6F99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4F5D0ED8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lastRenderedPageBreak/>
              <w:t>Olson, Matthew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400F4923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Phs-Nih Nat Inst Allergy Infectious Dis  5R21AI176326-02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2575A74C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91067">
              <w:rPr>
                <w:rFonts w:ascii="Times New Roman" w:hAnsi="Times New Roman" w:cs="Times New Roman"/>
                <w:noProof/>
                <w:sz w:val="15"/>
                <w:szCs w:val="15"/>
              </w:rPr>
              <w:t>$</w:t>
            </w: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406,665.00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2D9FD172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03/10/2023 - 02/28/2026</w:t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6732DD26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8.33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255AF9BC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A T cell STAT3-BATF axis regulates intestinal gamma delta T cell homeostasis and disease</w:t>
            </w:r>
          </w:p>
        </w:tc>
      </w:tr>
      <w:tr w:rsidR="00217AAC" w:rsidRPr="00AB0316" w14:paraId="13930E1F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5365134D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Olson, Matthew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67A25F31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Duke University  303003526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B2ABC0E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91067">
              <w:rPr>
                <w:rFonts w:ascii="Times New Roman" w:hAnsi="Times New Roman" w:cs="Times New Roman"/>
                <w:noProof/>
                <w:sz w:val="15"/>
                <w:szCs w:val="15"/>
              </w:rPr>
              <w:t>$</w:t>
            </w: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98,150.00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117D5C73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05/01/2024 - 04/30/2026</w:t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115068D1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8.75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54D1E6E0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Immunomyoblasts in muscle regeneration</w:t>
            </w:r>
          </w:p>
        </w:tc>
      </w:tr>
      <w:tr w:rsidR="00217AAC" w:rsidRPr="00AB0316" w14:paraId="1A1D59B0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0B918093" w14:textId="77777777" w:rsidR="00217AAC" w:rsidRPr="00AB0316" w:rsidRDefault="00217AAC" w:rsidP="00A91067">
            <w:pPr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t>N/A</w:t>
            </w:r>
          </w:p>
          <w:p w14:paraId="67FE3B8D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Sohal, Ikjot Singh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1F3F7A40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National Institutes Of Health  23067739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1419D8C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91067">
              <w:rPr>
                <w:rFonts w:ascii="Times New Roman" w:hAnsi="Times New Roman" w:cs="Times New Roman"/>
                <w:noProof/>
                <w:sz w:val="15"/>
                <w:szCs w:val="15"/>
              </w:rPr>
              <w:t>$</w:t>
            </w: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159,232.00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2D45FBD2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07/01/2024 - 06/30/2026</w:t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70DA79B5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1.50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087C0D78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Elucidate extracellular vesicles mediated modulation of tumor microenvironment</w:t>
            </w:r>
          </w:p>
        </w:tc>
      </w:tr>
      <w:tr w:rsidR="00217AAC" w:rsidRPr="00AB0316" w14:paraId="09545179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7306650A" w14:textId="77777777" w:rsidR="00217AAC" w:rsidRPr="00AB0316" w:rsidRDefault="00217AAC" w:rsidP="00A91067">
            <w:pPr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t>Pending</w:t>
            </w:r>
          </w:p>
          <w:p w14:paraId="575F2200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Bao, Xiaoping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77A82D18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National Institutes Of Health  24046191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09D6DC6C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91067">
              <w:rPr>
                <w:rFonts w:ascii="Times New Roman" w:hAnsi="Times New Roman" w:cs="Times New Roman"/>
                <w:noProof/>
                <w:sz w:val="15"/>
                <w:szCs w:val="15"/>
              </w:rPr>
              <w:t>$</w:t>
            </w: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3,868,874.00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12D2C187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04/01/2025 - 03/31/2030</w:t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3A57048D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8.33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37566B04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CAR neutrophils produced in vivo to remodel tumor microenvironment and treat glioblastoma</w:t>
            </w:r>
          </w:p>
        </w:tc>
      </w:tr>
      <w:tr w:rsidR="00217AAC" w:rsidRPr="00AB0316" w14:paraId="43F885CD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02C63A58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Olson, Matthew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09B8FBF8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National Institutes Of Health  25037099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18A6FCD7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91067">
              <w:rPr>
                <w:rFonts w:ascii="Times New Roman" w:hAnsi="Times New Roman" w:cs="Times New Roman"/>
                <w:noProof/>
                <w:sz w:val="15"/>
                <w:szCs w:val="15"/>
              </w:rPr>
              <w:t>$</w:t>
            </w: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3,635,315.00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93E80DD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07/01/2025 - 06/30/2030</w:t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4DE274CA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2.00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03A74B18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Differentiation and function of pathogenic T cells in the intestine after cancer immunotherapy</w:t>
            </w:r>
          </w:p>
        </w:tc>
      </w:tr>
      <w:tr w:rsidR="00217AAC" w:rsidRPr="00AB0316" w14:paraId="5D534059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3031D826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Wolf, Patricia Marie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033DF902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National Institutes Of Health  FP80000654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7B8674F9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91067">
              <w:rPr>
                <w:rFonts w:ascii="Times New Roman" w:hAnsi="Times New Roman" w:cs="Times New Roman"/>
                <w:noProof/>
                <w:sz w:val="15"/>
                <w:szCs w:val="15"/>
              </w:rPr>
              <w:t>$</w:t>
            </w: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3,796,038.00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70427DF3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07/01/2025 - 06/30/2030</w:t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41E6D008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15.19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4EC7AD61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The impact of dietary quality on endogenous and microbial tryptophan metabolism as a mechanism of colorectal cancer disparities</w:t>
            </w:r>
          </w:p>
        </w:tc>
      </w:tr>
      <w:tr w:rsidR="00217AAC" w:rsidRPr="00AB0316" w14:paraId="25CBC7D1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5DD87590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Olson, Matthew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54231058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National Institutes Of Health  FP80000920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036E38C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91067">
              <w:rPr>
                <w:rFonts w:ascii="Times New Roman" w:hAnsi="Times New Roman" w:cs="Times New Roman"/>
                <w:noProof/>
                <w:sz w:val="15"/>
                <w:szCs w:val="15"/>
              </w:rPr>
              <w:t>$</w:t>
            </w: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432,181.00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34C45B0F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07/01/2025 - 06/30/2027</w:t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6BE6292F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4.17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77C6EF00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Granzyme-mediated control of thymocyte development and thymic involution</w:t>
            </w:r>
          </w:p>
        </w:tc>
      </w:tr>
      <w:tr w:rsidR="00217AAC" w:rsidRPr="00AB0316" w14:paraId="319E8063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15BD574C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Kazemian, Majid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1BCAC532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National Institutes Of Health  FP80000932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4CFBC6AF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91067">
              <w:rPr>
                <w:rFonts w:ascii="Times New Roman" w:hAnsi="Times New Roman" w:cs="Times New Roman"/>
                <w:noProof/>
                <w:sz w:val="15"/>
                <w:szCs w:val="15"/>
              </w:rPr>
              <w:t>$</w:t>
            </w: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406,260.00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72021843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07/01/2025 - 06/30/2027</w:t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5569C9BC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5.42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566D13D4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Harnessing viral reactivation for the treatment of EBV-associated malignancies</w:t>
            </w:r>
          </w:p>
        </w:tc>
      </w:tr>
      <w:tr w:rsidR="00217AAC" w:rsidRPr="00AB0316" w14:paraId="70476DFB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28B01DAC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Kazemian, Majid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076F22CF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National Institutes Of Health  FP80000936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4D971213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91067">
              <w:rPr>
                <w:rFonts w:ascii="Times New Roman" w:hAnsi="Times New Roman" w:cs="Times New Roman"/>
                <w:noProof/>
                <w:sz w:val="15"/>
                <w:szCs w:val="15"/>
              </w:rPr>
              <w:t>$</w:t>
            </w: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406,260.00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379D498E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07/01/2025 - 06/30/2027</w:t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281BA095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5.42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46EC3F5B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Molecular blueprint of complement expression and regulation</w:t>
            </w:r>
          </w:p>
        </w:tc>
      </w:tr>
      <w:tr w:rsidR="00217AAC" w:rsidRPr="00AB0316" w14:paraId="16536000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7F5333E9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Olson, Matthew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35FB6A0E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Milken Institute  FP80002003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09207108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91067">
              <w:rPr>
                <w:rFonts w:ascii="Times New Roman" w:hAnsi="Times New Roman" w:cs="Times New Roman"/>
                <w:noProof/>
                <w:sz w:val="15"/>
                <w:szCs w:val="15"/>
              </w:rPr>
              <w:t>$</w:t>
            </w: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460,000.00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3C9D007F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06/01/2025 - 05/31/2027</w:t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6E28D1A4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12.50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2EFF61B0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Granzymes in granuloma formation/propagation during pulmonary sarcoidosis</w:t>
            </w:r>
          </w:p>
        </w:tc>
      </w:tr>
      <w:tr w:rsidR="00217AAC" w:rsidRPr="00AB0316" w14:paraId="1058BBDA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1796A948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Olson, Matthew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09E8FB5D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Crohns &amp; Colitis Foundation Of America  FP80002411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49FFC7D8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91067">
              <w:rPr>
                <w:rFonts w:ascii="Times New Roman" w:hAnsi="Times New Roman" w:cs="Times New Roman"/>
                <w:noProof/>
                <w:sz w:val="15"/>
                <w:szCs w:val="15"/>
              </w:rPr>
              <w:t>$</w:t>
            </w: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390,000.00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74A297FC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11/01/2025 - 10/31/2028</w:t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1CAD9BAE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t>12.50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4B3A22E0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02C0D">
              <w:rPr>
                <w:rFonts w:ascii="Times New Roman" w:hAnsi="Times New Roman" w:cs="Times New Roman"/>
                <w:noProof/>
                <w:sz w:val="15"/>
                <w:szCs w:val="15"/>
              </w:rPr>
              <w:t>Differentiation and function of granzyme-producing T cells in IBD</w:t>
            </w:r>
          </w:p>
        </w:tc>
      </w:tr>
      <w:tr w:rsidR="00217AAC" w:rsidRPr="00AB0316" w14:paraId="59ECE487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372B50D2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13C84BBA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060DE455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DFD4879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58D2419E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152C2750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6A63FC11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7007FF48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7DD9711A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19D4EDB4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18AFE497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2EE1324C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1053655B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4B99B969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18CA183B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1C10532C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39537A41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285DD17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747F8E26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5C7D3CFE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0537334C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636AC284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11B525D6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D793B16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EDCAB9C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52B059CF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527247BE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78B0039D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31B793F9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6AB4751F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27FE12E9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92836A8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76C5A5D7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17782F01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185ED27B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13879E77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54D6FB98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67ED12E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A2BBF2E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5B523003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7B08B6EE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07D4F676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08BD82A4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69498BC4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4583D544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D995D3A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2F9A7DDF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54DB9AF8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023DB559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0FFFC298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61D8FDC2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C8BF2B0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7FEA2366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545CFB9C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0E2D7DBF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5A084B81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1462CA36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2CF439E9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305E6448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3039E052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375F6C2D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62C5D1A3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4FD7317C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0B458648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053D39A6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18D93F58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15FC29F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31BA3BAF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50906DF5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2708741F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0D9247F4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3FDF1051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B81C180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BE92FAD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6BD6FA81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31550E0A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79EC366E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0A5B7E9D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73150D19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09A45D8A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01A52884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380FF7F7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57A8986B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176500E8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75F119EF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3D7CEF51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7CF5DC40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7F0F7DAE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105574EC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39734D30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33DCC4C9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18E08F4A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79E5B689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7C98AFDC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089F8223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6A502BE3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20B0A5FE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195F4700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37761FBF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49ACBC3A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02BDCEBF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46B1286A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156838BD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5A55670D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72AFFD86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77338657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0EB5B26B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B8A5B41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35DBC925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4BC06616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2F192512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4F76A919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649E03A6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1CFEEED1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7B1C96E6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12D5E0A1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321749B2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4272F6E6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3D27FE27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1642123B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7FC2155B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3BA3F8A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2B247829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31228D5E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15962C23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1642B70D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424DE3ED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412DD90F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16ECE5C0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1936AD4D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61A31F70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49F9FBEE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5593D5C4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18751C2E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5FC6DBDD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AED8E3D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3676BC03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041790B1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1716825D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492D50E5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237CB1F2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01C3606B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3F5691A2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771DC67F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4C54F464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72307CB6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0FE56699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6A8547EA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1624DD56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1F4BF35A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3FC385A2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4AEA6BB2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1E326F52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34F1B539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6E9DABD5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31D609AF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7B3E496D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1F93C60C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0321801F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373CDCDC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14BE3976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37C21942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2C4FD2BE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0D548DBB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7FCDF614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1B66517B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3F50AB08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5BBE5200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60AF1864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38479AD5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2E0BA370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0F89D329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35768CB5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2000DA2A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3AC41AB0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2F5CB48D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128743F1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A46294C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20AB4405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655D2D82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42A7CF2F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77AB57C1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104098E6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1936638F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6961AAC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78A1B63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68499C2C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6AF943CF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4935DAEF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03527530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0D665F79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2B695ECE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0466D803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78799007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6A974B6F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7F574F22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321CD519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1727E47F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70758964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824B670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6377E34B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095790B6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12571B30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5383D452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03752921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40B79A93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EB1CD18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66160DCC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771C4384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259DC713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32BABA35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40865ED1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7DF0506A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0749E035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382B01BC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64EE50C7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6EDFB8F7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30EAE325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3E18C19B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6C835DE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9C76854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51FA40D2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08959E1F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565665BC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17C7D44B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6827FEC3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1655D8C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08C2B47B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30928663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003A442F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09300B6F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4B89D303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0170E9AB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3C0F4D9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7C7E1DB8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0D470EF0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7A14C0A9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217AAC" w:rsidRPr="00AB0316" w14:paraId="3EEADFA6" w14:textId="77777777" w:rsidTr="005276BE">
        <w:trPr>
          <w:jc w:val="center"/>
        </w:trPr>
        <w:tc>
          <w:tcPr>
            <w:tcW w:w="1584" w:type="dxa"/>
            <w:tcBorders>
              <w:bottom w:val="single" w:sz="4" w:space="0" w:color="auto"/>
              <w:right w:val="single" w:sz="4" w:space="0" w:color="auto"/>
            </w:tcBorders>
          </w:tcPr>
          <w:p w14:paraId="13335481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8EAA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D344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3CACB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A797" w14:textId="77777777" w:rsidR="00217AAC" w:rsidRPr="00AB0316" w:rsidRDefault="00217AAC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448" w:type="dxa"/>
            <w:tcBorders>
              <w:left w:val="single" w:sz="4" w:space="0" w:color="auto"/>
              <w:bottom w:val="single" w:sz="4" w:space="0" w:color="auto"/>
            </w:tcBorders>
          </w:tcPr>
          <w:p w14:paraId="64E4F729" w14:textId="77777777" w:rsidR="00217AAC" w:rsidRPr="00AB0316" w:rsidRDefault="00217AAC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</w:tbl>
    <w:p w14:paraId="5392B187" w14:textId="77777777" w:rsidR="00217AAC" w:rsidRPr="00AB0316" w:rsidRDefault="00217AAC">
      <w:pPr>
        <w:rPr>
          <w:rFonts w:ascii="Times New Roman" w:hAnsi="Times New Roman" w:cs="Times New Roman"/>
          <w:sz w:val="15"/>
          <w:szCs w:val="15"/>
        </w:rPr>
      </w:pPr>
    </w:p>
    <w:p w14:paraId="3DB17A29" w14:textId="77777777" w:rsidR="00217AAC" w:rsidRPr="00AB0316" w:rsidRDefault="00217AAC" w:rsidP="00213EF5">
      <w:pPr>
        <w:jc w:val="center"/>
        <w:rPr>
          <w:rFonts w:ascii="Times New Roman" w:hAnsi="Times New Roman" w:cs="Times New Roman"/>
          <w:sz w:val="23"/>
          <w:szCs w:val="23"/>
        </w:rPr>
      </w:pPr>
      <w:r w:rsidRPr="00C236FB">
        <w:rPr>
          <w:rFonts w:ascii="Times New Roman" w:hAnsi="Times New Roman" w:cs="Times New Roman"/>
          <w:sz w:val="23"/>
          <w:szCs w:val="23"/>
        </w:rPr>
        <w:t xml:space="preserve">As an addendum to the Current and Pending Support, provide </w:t>
      </w:r>
      <w:proofErr w:type="gramStart"/>
      <w:r w:rsidRPr="00C236FB">
        <w:rPr>
          <w:rFonts w:ascii="Times New Roman" w:hAnsi="Times New Roman" w:cs="Times New Roman"/>
          <w:sz w:val="23"/>
          <w:szCs w:val="23"/>
        </w:rPr>
        <w:t>a brief summary</w:t>
      </w:r>
      <w:proofErr w:type="gramEnd"/>
      <w:r w:rsidRPr="00C236FB">
        <w:rPr>
          <w:rFonts w:ascii="Times New Roman" w:hAnsi="Times New Roman" w:cs="Times New Roman"/>
          <w:sz w:val="23"/>
          <w:szCs w:val="23"/>
        </w:rPr>
        <w:t xml:space="preserve"> below for any completed, current, or pending projects that appear similar to the current application, especially previous National Research Initiative (NRI) or AFRI awards</w:t>
      </w:r>
      <w:proofErr w:type="gramStart"/>
      <w:r w:rsidRPr="00C236FB">
        <w:rPr>
          <w:rFonts w:ascii="Times New Roman" w:hAnsi="Times New Roman" w:cs="Times New Roman"/>
          <w:sz w:val="23"/>
          <w:szCs w:val="23"/>
        </w:rPr>
        <w:t>:</w:t>
      </w:r>
      <w:r>
        <w:rPr>
          <w:rFonts w:ascii="Times New Roman" w:hAnsi="Times New Roman" w:cs="Times New Roman"/>
          <w:sz w:val="23"/>
          <w:szCs w:val="23"/>
        </w:rPr>
        <w:t xml:space="preserve">  None</w:t>
      </w:r>
      <w:proofErr w:type="gramEnd"/>
    </w:p>
    <w:p w14:paraId="5CA842DF" w14:textId="77777777" w:rsidR="00217AAC" w:rsidRPr="00AB0316" w:rsidRDefault="00217AAC" w:rsidP="00213EF5">
      <w:pPr>
        <w:jc w:val="center"/>
        <w:rPr>
          <w:rFonts w:ascii="Times New Roman" w:hAnsi="Times New Roman" w:cs="Times New Roman"/>
          <w:b/>
          <w:color w:val="FF0000"/>
        </w:rPr>
      </w:pPr>
    </w:p>
    <w:p w14:paraId="3E1A45E5" w14:textId="77777777" w:rsidR="00217AAC" w:rsidRPr="00AB0316" w:rsidRDefault="00217AAC">
      <w:pPr>
        <w:rPr>
          <w:rFonts w:ascii="Times New Roman" w:hAnsi="Times New Roman" w:cs="Times New Roman"/>
        </w:rPr>
      </w:pPr>
    </w:p>
    <w:sectPr w:rsidR="00217AAC" w:rsidRPr="00AB0316" w:rsidSect="00217AA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EF41F0"/>
    <w:multiLevelType w:val="hybridMultilevel"/>
    <w:tmpl w:val="BD9CAE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5530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9C"/>
    <w:rsid w:val="00005740"/>
    <w:rsid w:val="0002530D"/>
    <w:rsid w:val="00031852"/>
    <w:rsid w:val="000548EC"/>
    <w:rsid w:val="00071455"/>
    <w:rsid w:val="000D2818"/>
    <w:rsid w:val="000D7CF1"/>
    <w:rsid w:val="000E2D10"/>
    <w:rsid w:val="00154040"/>
    <w:rsid w:val="00213EF5"/>
    <w:rsid w:val="00217AAC"/>
    <w:rsid w:val="002418C5"/>
    <w:rsid w:val="002C61CD"/>
    <w:rsid w:val="00314F0E"/>
    <w:rsid w:val="00331562"/>
    <w:rsid w:val="003430D1"/>
    <w:rsid w:val="003561F4"/>
    <w:rsid w:val="00361A2B"/>
    <w:rsid w:val="004163C8"/>
    <w:rsid w:val="00440A37"/>
    <w:rsid w:val="00493EC7"/>
    <w:rsid w:val="004E1D60"/>
    <w:rsid w:val="005276BE"/>
    <w:rsid w:val="005348D4"/>
    <w:rsid w:val="0058422B"/>
    <w:rsid w:val="005E1357"/>
    <w:rsid w:val="0063623F"/>
    <w:rsid w:val="00636BAA"/>
    <w:rsid w:val="007173F9"/>
    <w:rsid w:val="00720BE3"/>
    <w:rsid w:val="0076507F"/>
    <w:rsid w:val="00775A19"/>
    <w:rsid w:val="007A29E8"/>
    <w:rsid w:val="007B5098"/>
    <w:rsid w:val="008827AE"/>
    <w:rsid w:val="008A1BC5"/>
    <w:rsid w:val="0093005B"/>
    <w:rsid w:val="009712F3"/>
    <w:rsid w:val="009A758F"/>
    <w:rsid w:val="00A83FA7"/>
    <w:rsid w:val="00A91067"/>
    <w:rsid w:val="00A9759C"/>
    <w:rsid w:val="00AA0338"/>
    <w:rsid w:val="00AB0316"/>
    <w:rsid w:val="00AB5D25"/>
    <w:rsid w:val="00B07FFA"/>
    <w:rsid w:val="00B21F11"/>
    <w:rsid w:val="00B24AE6"/>
    <w:rsid w:val="00B32558"/>
    <w:rsid w:val="00BA79A8"/>
    <w:rsid w:val="00C02DE2"/>
    <w:rsid w:val="00C1303B"/>
    <w:rsid w:val="00C14751"/>
    <w:rsid w:val="00C236FB"/>
    <w:rsid w:val="00C81EB1"/>
    <w:rsid w:val="00C94DC0"/>
    <w:rsid w:val="00C96E47"/>
    <w:rsid w:val="00CD30E7"/>
    <w:rsid w:val="00CD7136"/>
    <w:rsid w:val="00CF7541"/>
    <w:rsid w:val="00DE5C26"/>
    <w:rsid w:val="00E11781"/>
    <w:rsid w:val="00E236A8"/>
    <w:rsid w:val="00E47BFC"/>
    <w:rsid w:val="00E9012C"/>
    <w:rsid w:val="00EE11E7"/>
    <w:rsid w:val="00F02D92"/>
    <w:rsid w:val="00F311C7"/>
    <w:rsid w:val="00F5210A"/>
    <w:rsid w:val="00F562F8"/>
    <w:rsid w:val="00F92A89"/>
    <w:rsid w:val="00F92AAC"/>
    <w:rsid w:val="00FD18BD"/>
    <w:rsid w:val="00FD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38EB"/>
  <w15:chartTrackingRefBased/>
  <w15:docId w15:val="{0AC2360E-7CE4-4512-8B4E-639D183D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10A"/>
  </w:style>
  <w:style w:type="paragraph" w:styleId="Heading1">
    <w:name w:val="heading 1"/>
    <w:basedOn w:val="Normal"/>
    <w:next w:val="Normal"/>
    <w:link w:val="Heading1Char"/>
    <w:uiPriority w:val="9"/>
    <w:qFormat/>
    <w:rsid w:val="00FD18B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8B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8B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302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8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8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9302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8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9302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8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4670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8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9302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8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9302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8BD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8B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8BD"/>
    <w:rPr>
      <w:rFonts w:asciiTheme="majorHAnsi" w:eastAsiaTheme="majorEastAsia" w:hAnsiTheme="majorHAnsi" w:cstheme="majorBidi"/>
      <w:color w:val="39302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8B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8BD"/>
    <w:rPr>
      <w:rFonts w:asciiTheme="majorHAnsi" w:eastAsiaTheme="majorEastAsia" w:hAnsiTheme="majorHAnsi" w:cstheme="majorBidi"/>
      <w:color w:val="39302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8BD"/>
    <w:rPr>
      <w:rFonts w:asciiTheme="majorHAnsi" w:eastAsiaTheme="majorEastAsia" w:hAnsiTheme="majorHAnsi" w:cstheme="majorBidi"/>
      <w:i/>
      <w:iCs/>
      <w:color w:val="39302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8BD"/>
    <w:rPr>
      <w:rFonts w:asciiTheme="majorHAnsi" w:eastAsiaTheme="majorEastAsia" w:hAnsiTheme="majorHAnsi" w:cstheme="majorBidi"/>
      <w:i/>
      <w:iCs/>
      <w:color w:val="84670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8BD"/>
    <w:rPr>
      <w:rFonts w:asciiTheme="majorHAnsi" w:eastAsiaTheme="majorEastAsia" w:hAnsiTheme="majorHAnsi" w:cstheme="majorBidi"/>
      <w:b/>
      <w:bCs/>
      <w:color w:val="39302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8BD"/>
    <w:rPr>
      <w:rFonts w:asciiTheme="majorHAnsi" w:eastAsiaTheme="majorEastAsia" w:hAnsiTheme="majorHAnsi" w:cstheme="majorBidi"/>
      <w:b/>
      <w:bCs/>
      <w:i/>
      <w:iCs/>
      <w:color w:val="39302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18B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D18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CA08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BD"/>
    <w:rPr>
      <w:rFonts w:asciiTheme="majorHAnsi" w:eastAsiaTheme="majorEastAsia" w:hAnsiTheme="majorHAnsi" w:cstheme="majorBidi"/>
      <w:color w:val="FFCA08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8B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18B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D18BD"/>
    <w:rPr>
      <w:b/>
      <w:bCs/>
    </w:rPr>
  </w:style>
  <w:style w:type="character" w:styleId="Emphasis">
    <w:name w:val="Emphasis"/>
    <w:basedOn w:val="DefaultParagraphFont"/>
    <w:uiPriority w:val="20"/>
    <w:qFormat/>
    <w:rsid w:val="00FD18BD"/>
    <w:rPr>
      <w:i/>
      <w:iCs/>
    </w:rPr>
  </w:style>
  <w:style w:type="paragraph" w:styleId="NoSpacing">
    <w:name w:val="No Spacing"/>
    <w:uiPriority w:val="1"/>
    <w:qFormat/>
    <w:rsid w:val="00FD18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18B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8B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8BD"/>
    <w:pPr>
      <w:pBdr>
        <w:left w:val="single" w:sz="18" w:space="12" w:color="FFCA0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8BD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D18B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18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D18B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D18B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D18B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18BD"/>
    <w:pPr>
      <w:outlineLvl w:val="9"/>
    </w:pPr>
  </w:style>
  <w:style w:type="paragraph" w:styleId="ListParagraph">
    <w:name w:val="List Paragraph"/>
    <w:basedOn w:val="Normal"/>
    <w:uiPriority w:val="34"/>
    <w:qFormat/>
    <w:rsid w:val="009A758F"/>
    <w:pPr>
      <w:ind w:left="720"/>
      <w:contextualSpacing/>
    </w:pPr>
  </w:style>
  <w:style w:type="table" w:styleId="TableGrid">
    <w:name w:val="Table Grid"/>
    <w:basedOn w:val="TableNormal"/>
    <w:uiPriority w:val="39"/>
    <w:rsid w:val="009A7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A79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79A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BA79A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9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9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8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_DeptAll\PreAward\3.%20Administrative\Faculty%20Documents%20-%20CPs\Faculty%20Current%20&amp;%20Pending\1.9%20Current%20Submission%20-%20Hannah%20K\1%20-%20Mail%20Merge\AFRI-NIFA%20Template%20v2.dotx" TargetMode="Externa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AFRI-NIFA Template v2.dotx</Template>
  <TotalTime>1</TotalTime>
  <Pages>3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D Lines</dc:creator>
  <cp:keywords/>
  <dc:description/>
  <cp:lastModifiedBy>Marshall D Lines</cp:lastModifiedBy>
  <cp:revision>1</cp:revision>
  <dcterms:created xsi:type="dcterms:W3CDTF">2025-02-24T20:23:00Z</dcterms:created>
  <dcterms:modified xsi:type="dcterms:W3CDTF">2025-02-24T20:24:00Z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2024-04-03T13:46:06Z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4e189648-8f74-47f6-a9eb-155220d7da7b</vt:lpwstr>
  </property>
  <property fmtid="{D5CDD505-2E9C-101B-9397-08002B2CF9AE}" pid="8" name="MSIP_Label_4044bd30-2ed7-4c9d-9d12-46200872a97b_ContentBits">
    <vt:lpwstr>0</vt:lpwstr>
  </property>
</Properties>
</file>