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Agni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Means “fire” in sanskrit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Huri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Based on Hurik, means “small fire” in Armenian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Aynur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Means "moon light" in Turkish, Azerbaijani and Uyghur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Gerel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Means “light” in Mongolian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Kohinoor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Means “mountain of light” in Persian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Xun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Means “fast, sudden” in Chinese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Shun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hd w:val="clear" w:fill="fffff1"/>
          <w:rtl w:val="0"/>
        </w:rPr>
        <w:t xml:space="preserve">From Japanese </w:t>
      </w:r>
      <w:r w:rsidRPr="00000000" w:rsidR="00000000" w:rsidDel="00000000">
        <w:rPr>
          <w:i w:val="1"/>
          <w:shd w:val="clear" w:fill="fffff1"/>
          <w:rtl w:val="0"/>
        </w:rPr>
        <w:t xml:space="preserve">駿 (shun)</w:t>
      </w:r>
      <w:r w:rsidRPr="00000000" w:rsidR="00000000" w:rsidDel="00000000">
        <w:rPr>
          <w:shd w:val="clear" w:fill="fffff1"/>
          <w:rtl w:val="0"/>
        </w:rPr>
        <w:t xml:space="preserve"> "fast" or </w:t>
      </w:r>
      <w:r w:rsidRPr="00000000" w:rsidR="00000000" w:rsidDel="00000000">
        <w:rPr>
          <w:i w:val="1"/>
          <w:shd w:val="clear" w:fill="fffff1"/>
          <w:rtl w:val="0"/>
        </w:rPr>
        <w:t xml:space="preserve">俊 (shun)</w:t>
      </w:r>
      <w:r w:rsidRPr="00000000" w:rsidR="00000000" w:rsidDel="00000000">
        <w:rPr>
          <w:shd w:val="clear" w:fill="fffff1"/>
          <w:rtl w:val="0"/>
        </w:rPr>
        <w:t xml:space="preserve"> "talented"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