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EE9" w:rsidRDefault="002E6EE9" w:rsidP="002E6EE9">
      <w:r>
        <w:t xml:space="preserve">* Total Patient Count is not derived it is the count of all patients in the patient dimension table </w:t>
      </w:r>
    </w:p>
    <w:p w:rsidR="002E6EE9" w:rsidRDefault="002E6EE9" w:rsidP="002E6EE9">
      <w:r>
        <w:t>COVID19 Variables of Interest (Derived)</w:t>
      </w:r>
      <w:r>
        <w:tab/>
        <w:t xml:space="preserve"> 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6EE9" w:rsidRPr="002E6EE9" w:rsidTr="002E6EE9">
        <w:tc>
          <w:tcPr>
            <w:tcW w:w="3116" w:type="dxa"/>
          </w:tcPr>
          <w:p w:rsidR="002E6EE9" w:rsidRPr="002E6EE9" w:rsidRDefault="002E6EE9" w:rsidP="00D40455">
            <w:r w:rsidRPr="002E6EE9">
              <w:t>Abnormal Chest X-Ray</w:t>
            </w:r>
          </w:p>
        </w:tc>
        <w:tc>
          <w:tcPr>
            <w:tcW w:w="3117" w:type="dxa"/>
          </w:tcPr>
          <w:p w:rsidR="002E6EE9" w:rsidRPr="002E6EE9" w:rsidRDefault="002E6EE9" w:rsidP="00D40455">
            <w:r w:rsidRPr="002E6EE9">
              <w:t>UMLS:C0436503</w:t>
            </w:r>
          </w:p>
        </w:tc>
        <w:tc>
          <w:tcPr>
            <w:tcW w:w="3117" w:type="dxa"/>
          </w:tcPr>
          <w:p w:rsidR="002E6EE9" w:rsidRPr="0061419F" w:rsidRDefault="002E6EE9" w:rsidP="002E6EE9">
            <w:pPr>
              <w:autoSpaceDE w:val="0"/>
              <w:autoSpaceDN w:val="0"/>
              <w:adjustRightInd w:val="0"/>
              <w:rPr>
                <w:rFonts w:cstheme="minorHAnsi"/>
                <w:color w:val="201F1E"/>
              </w:rPr>
            </w:pPr>
            <w:r w:rsidRPr="0061419F">
              <w:rPr>
                <w:rFonts w:cstheme="minorHAnsi"/>
                <w:color w:val="201F1E"/>
              </w:rPr>
              <w:t>The test result that is worst/greatest value within 7 days of when COVID test was</w:t>
            </w:r>
          </w:p>
          <w:p w:rsidR="002E6EE9" w:rsidRPr="002E6EE9" w:rsidRDefault="002E6EE9" w:rsidP="002E6EE9">
            <w:r w:rsidRPr="0061419F">
              <w:rPr>
                <w:rFonts w:cstheme="minorHAnsi"/>
                <w:color w:val="201F1E"/>
              </w:rPr>
              <w:t>performed</w:t>
            </w:r>
          </w:p>
        </w:tc>
      </w:tr>
      <w:tr w:rsidR="002E6EE9" w:rsidRPr="002E6EE9" w:rsidTr="002E6EE9">
        <w:tc>
          <w:tcPr>
            <w:tcW w:w="3116" w:type="dxa"/>
          </w:tcPr>
          <w:p w:rsidR="002E6EE9" w:rsidRPr="002E6EE9" w:rsidRDefault="002E6EE9" w:rsidP="00D40455">
            <w:r w:rsidRPr="002E6EE9">
              <w:t>Flu Shot</w:t>
            </w:r>
          </w:p>
        </w:tc>
        <w:tc>
          <w:tcPr>
            <w:tcW w:w="3117" w:type="dxa"/>
          </w:tcPr>
          <w:p w:rsidR="002E6EE9" w:rsidRPr="002E6EE9" w:rsidRDefault="002E6EE9" w:rsidP="00D40455">
            <w:r w:rsidRPr="002E6EE9">
              <w:t>UMLS:C0744062</w:t>
            </w:r>
          </w:p>
        </w:tc>
        <w:tc>
          <w:tcPr>
            <w:tcW w:w="3117" w:type="dxa"/>
          </w:tcPr>
          <w:p w:rsidR="002E6EE9" w:rsidRPr="002E6EE9" w:rsidRDefault="0061419F" w:rsidP="00D40455">
            <w:r>
              <w:t>During the 15 months prior to COVID testing</w:t>
            </w:r>
          </w:p>
        </w:tc>
      </w:tr>
      <w:tr w:rsidR="002E6EE9" w:rsidRPr="002E6EE9" w:rsidTr="002E6EE9">
        <w:tc>
          <w:tcPr>
            <w:tcW w:w="3116" w:type="dxa"/>
          </w:tcPr>
          <w:p w:rsidR="002E6EE9" w:rsidRPr="002E6EE9" w:rsidRDefault="002E6EE9" w:rsidP="00D40455">
            <w:r w:rsidRPr="002E6EE9">
              <w:t>Abnormal Chest CT</w:t>
            </w:r>
          </w:p>
        </w:tc>
        <w:tc>
          <w:tcPr>
            <w:tcW w:w="3117" w:type="dxa"/>
          </w:tcPr>
          <w:p w:rsidR="002E6EE9" w:rsidRPr="002E6EE9" w:rsidRDefault="002E6EE9" w:rsidP="00D40455">
            <w:r w:rsidRPr="002E6EE9">
              <w:t>UMLS:C0742262</w:t>
            </w:r>
          </w:p>
        </w:tc>
        <w:tc>
          <w:tcPr>
            <w:tcW w:w="3117" w:type="dxa"/>
          </w:tcPr>
          <w:p w:rsidR="002E6EE9" w:rsidRPr="0061419F" w:rsidRDefault="002E6EE9" w:rsidP="002E6EE9">
            <w:pPr>
              <w:autoSpaceDE w:val="0"/>
              <w:autoSpaceDN w:val="0"/>
              <w:adjustRightInd w:val="0"/>
              <w:rPr>
                <w:rFonts w:cstheme="minorHAnsi"/>
                <w:color w:val="201F1E"/>
              </w:rPr>
            </w:pPr>
            <w:r w:rsidRPr="0061419F">
              <w:rPr>
                <w:rFonts w:cstheme="minorHAnsi"/>
                <w:color w:val="201F1E"/>
              </w:rPr>
              <w:t>The test result that is worst/greatest value within 7 days of when COVID test was</w:t>
            </w:r>
          </w:p>
          <w:p w:rsidR="002E6EE9" w:rsidRPr="002E6EE9" w:rsidRDefault="002E6EE9" w:rsidP="002E6EE9">
            <w:r w:rsidRPr="0061419F">
              <w:rPr>
                <w:rFonts w:cstheme="minorHAnsi"/>
                <w:color w:val="201F1E"/>
              </w:rPr>
              <w:t>performed</w:t>
            </w:r>
          </w:p>
        </w:tc>
      </w:tr>
      <w:tr w:rsidR="002E6EE9" w:rsidRPr="002E6EE9" w:rsidTr="002E6EE9">
        <w:tc>
          <w:tcPr>
            <w:tcW w:w="3116" w:type="dxa"/>
          </w:tcPr>
          <w:p w:rsidR="002E6EE9" w:rsidRPr="002E6EE9" w:rsidRDefault="002E6EE9" w:rsidP="00D40455">
            <w:r w:rsidRPr="002E6EE9">
              <w:t>Pregnant</w:t>
            </w:r>
          </w:p>
        </w:tc>
        <w:tc>
          <w:tcPr>
            <w:tcW w:w="3117" w:type="dxa"/>
          </w:tcPr>
          <w:p w:rsidR="002E6EE9" w:rsidRPr="002E6EE9" w:rsidRDefault="002E6EE9" w:rsidP="00D40455">
            <w:r w:rsidRPr="002E6EE9">
              <w:t>UMLS:C0549206</w:t>
            </w:r>
          </w:p>
        </w:tc>
        <w:tc>
          <w:tcPr>
            <w:tcW w:w="3117" w:type="dxa"/>
          </w:tcPr>
          <w:p w:rsidR="002E6EE9" w:rsidRPr="002E6EE9" w:rsidRDefault="002E6EE9" w:rsidP="00D40455">
            <w:r>
              <w:t>Within 7 days of COVID testing</w:t>
            </w:r>
          </w:p>
        </w:tc>
      </w:tr>
      <w:tr w:rsidR="002E6EE9" w:rsidRPr="002E6EE9" w:rsidTr="002E6EE9">
        <w:tc>
          <w:tcPr>
            <w:tcW w:w="3116" w:type="dxa"/>
          </w:tcPr>
          <w:p w:rsidR="002E6EE9" w:rsidRPr="002E6EE9" w:rsidRDefault="002E6EE9" w:rsidP="00D40455">
            <w:r w:rsidRPr="002E6EE9">
              <w:t>Influenza A/B Positive</w:t>
            </w:r>
          </w:p>
        </w:tc>
        <w:tc>
          <w:tcPr>
            <w:tcW w:w="3117" w:type="dxa"/>
          </w:tcPr>
          <w:p w:rsidR="002E6EE9" w:rsidRPr="002E6EE9" w:rsidRDefault="002E6EE9" w:rsidP="00D40455">
            <w:r w:rsidRPr="002E6EE9">
              <w:t>UMLS:C4738959</w:t>
            </w:r>
          </w:p>
        </w:tc>
        <w:tc>
          <w:tcPr>
            <w:tcW w:w="3117" w:type="dxa"/>
          </w:tcPr>
          <w:p w:rsidR="002E6EE9" w:rsidRPr="002E6EE9" w:rsidRDefault="002E6EE9" w:rsidP="00D40455">
            <w:r>
              <w:t>Max value within 7 days after COVID testing</w:t>
            </w:r>
          </w:p>
        </w:tc>
      </w:tr>
      <w:tr w:rsidR="0061419F" w:rsidRPr="002E6EE9" w:rsidTr="002E6EE9">
        <w:tc>
          <w:tcPr>
            <w:tcW w:w="3116" w:type="dxa"/>
          </w:tcPr>
          <w:p w:rsidR="0061419F" w:rsidRPr="002E6EE9" w:rsidRDefault="0061419F" w:rsidP="0061419F">
            <w:proofErr w:type="spellStart"/>
            <w:r w:rsidRPr="002E6EE9">
              <w:t>Biofire</w:t>
            </w:r>
            <w:proofErr w:type="spellEnd"/>
            <w:r w:rsidRPr="002E6EE9">
              <w:t xml:space="preserve"> PCR Panel </w:t>
            </w:r>
            <w:proofErr w:type="spellStart"/>
            <w:r w:rsidRPr="002E6EE9">
              <w:t>Titre</w:t>
            </w:r>
            <w:proofErr w:type="spellEnd"/>
          </w:p>
        </w:tc>
        <w:tc>
          <w:tcPr>
            <w:tcW w:w="3117" w:type="dxa"/>
          </w:tcPr>
          <w:p w:rsidR="0061419F" w:rsidRPr="002E6EE9" w:rsidRDefault="0061419F" w:rsidP="0061419F">
            <w:r w:rsidRPr="002E6EE9">
              <w:t>ACT|DERIVED:BIOFIRE</w:t>
            </w:r>
          </w:p>
        </w:tc>
        <w:tc>
          <w:tcPr>
            <w:tcW w:w="3117" w:type="dxa"/>
          </w:tcPr>
          <w:p w:rsidR="0061419F" w:rsidRPr="002E6EE9" w:rsidRDefault="0061419F" w:rsidP="0061419F">
            <w:r>
              <w:t>Max value within 7 days after COVID testing</w:t>
            </w:r>
          </w:p>
        </w:tc>
      </w:tr>
      <w:tr w:rsidR="0061419F" w:rsidRPr="002E6EE9" w:rsidTr="002E6EE9">
        <w:tc>
          <w:tcPr>
            <w:tcW w:w="3116" w:type="dxa"/>
          </w:tcPr>
          <w:p w:rsidR="0061419F" w:rsidRPr="002E6EE9" w:rsidRDefault="0061419F" w:rsidP="0061419F">
            <w:r w:rsidRPr="002E6EE9">
              <w:t>Transplant</w:t>
            </w:r>
          </w:p>
        </w:tc>
        <w:tc>
          <w:tcPr>
            <w:tcW w:w="3117" w:type="dxa"/>
          </w:tcPr>
          <w:p w:rsidR="0061419F" w:rsidRPr="002E6EE9" w:rsidRDefault="0061419F" w:rsidP="0061419F">
            <w:r w:rsidRPr="002E6EE9">
              <w:t>UMLS:C3841811</w:t>
            </w:r>
          </w:p>
        </w:tc>
        <w:tc>
          <w:tcPr>
            <w:tcW w:w="3117" w:type="dxa"/>
          </w:tcPr>
          <w:p w:rsidR="0061419F" w:rsidRPr="002E6EE9" w:rsidRDefault="0061419F" w:rsidP="0061419F">
            <w:r>
              <w:t>Has the patient ever have a transplant prior to being COVID tested</w:t>
            </w:r>
          </w:p>
        </w:tc>
      </w:tr>
      <w:tr w:rsidR="0061419F" w:rsidRPr="002E6EE9" w:rsidTr="002E6EE9">
        <w:tc>
          <w:tcPr>
            <w:tcW w:w="3116" w:type="dxa"/>
          </w:tcPr>
          <w:p w:rsidR="0061419F" w:rsidRPr="002E6EE9" w:rsidRDefault="0061419F" w:rsidP="0061419F">
            <w:r w:rsidRPr="002E6EE9">
              <w:t>Immunodeficiency</w:t>
            </w:r>
          </w:p>
        </w:tc>
        <w:tc>
          <w:tcPr>
            <w:tcW w:w="3117" w:type="dxa"/>
          </w:tcPr>
          <w:p w:rsidR="0061419F" w:rsidRPr="002E6EE9" w:rsidRDefault="0061419F" w:rsidP="0061419F">
            <w:r w:rsidRPr="002E6EE9">
              <w:t>UMLS:C0021051</w:t>
            </w:r>
          </w:p>
        </w:tc>
        <w:tc>
          <w:tcPr>
            <w:tcW w:w="3117" w:type="dxa"/>
          </w:tcPr>
          <w:p w:rsidR="0061419F" w:rsidRPr="002E6EE9" w:rsidRDefault="0061419F" w:rsidP="0061419F">
            <w:r>
              <w:t>Was the patient ever immune-deficient prior to being COVID tested</w:t>
            </w:r>
          </w:p>
        </w:tc>
      </w:tr>
      <w:tr w:rsidR="0061419F" w:rsidRPr="002E6EE9" w:rsidTr="002E6EE9">
        <w:tc>
          <w:tcPr>
            <w:tcW w:w="3116" w:type="dxa"/>
          </w:tcPr>
          <w:p w:rsidR="0061419F" w:rsidRPr="002E6EE9" w:rsidRDefault="0061419F" w:rsidP="0061419F">
            <w:r w:rsidRPr="002E6EE9">
              <w:t>Auto-Immune Disease</w:t>
            </w:r>
          </w:p>
        </w:tc>
        <w:tc>
          <w:tcPr>
            <w:tcW w:w="3117" w:type="dxa"/>
          </w:tcPr>
          <w:p w:rsidR="0061419F" w:rsidRPr="002E6EE9" w:rsidRDefault="0061419F" w:rsidP="0061419F">
            <w:r w:rsidRPr="002E6EE9">
              <w:t>UMLS:C0004364</w:t>
            </w:r>
          </w:p>
        </w:tc>
        <w:tc>
          <w:tcPr>
            <w:tcW w:w="3117" w:type="dxa"/>
          </w:tcPr>
          <w:p w:rsidR="0061419F" w:rsidRPr="002E6EE9" w:rsidRDefault="0061419F" w:rsidP="0061419F">
            <w:r>
              <w:t xml:space="preserve">Was the patient ever </w:t>
            </w:r>
            <w:r>
              <w:t xml:space="preserve">suffer from auto-immune disease </w:t>
            </w:r>
            <w:r>
              <w:t xml:space="preserve"> prior to being COVID tested</w:t>
            </w:r>
          </w:p>
        </w:tc>
      </w:tr>
      <w:tr w:rsidR="0061419F" w:rsidTr="002E6EE9">
        <w:tc>
          <w:tcPr>
            <w:tcW w:w="3116" w:type="dxa"/>
          </w:tcPr>
          <w:p w:rsidR="0061419F" w:rsidRPr="002E6EE9" w:rsidRDefault="0061419F" w:rsidP="0061419F">
            <w:r w:rsidRPr="002E6EE9">
              <w:t>Chemotherapy</w:t>
            </w:r>
          </w:p>
        </w:tc>
        <w:tc>
          <w:tcPr>
            <w:tcW w:w="3117" w:type="dxa"/>
          </w:tcPr>
          <w:p w:rsidR="0061419F" w:rsidRPr="002E6EE9" w:rsidRDefault="0061419F" w:rsidP="0061419F">
            <w:r w:rsidRPr="002E6EE9">
              <w:t>UMLS:C3665472</w:t>
            </w:r>
          </w:p>
        </w:tc>
        <w:tc>
          <w:tcPr>
            <w:tcW w:w="3117" w:type="dxa"/>
          </w:tcPr>
          <w:p w:rsidR="0061419F" w:rsidRDefault="0061419F" w:rsidP="0061419F">
            <w:r>
              <w:t>Has the patient ever had chemotherapy</w:t>
            </w:r>
          </w:p>
        </w:tc>
      </w:tr>
    </w:tbl>
    <w:p w:rsidR="002E6EE9" w:rsidRDefault="002E6EE9" w:rsidP="002E6EE9"/>
    <w:p w:rsidR="0061419F" w:rsidRDefault="0061419F" w:rsidP="002E6EE9"/>
    <w:p w:rsidR="0061419F" w:rsidRDefault="0061419F" w:rsidP="002E6EE9"/>
    <w:p w:rsidR="0061419F" w:rsidRDefault="0061419F" w:rsidP="002E6EE9">
      <w:proofErr w:type="spellStart"/>
      <w:r>
        <w:t>Shawns</w:t>
      </w:r>
      <w:proofErr w:type="spellEnd"/>
      <w:r>
        <w:t xml:space="preserve"> original value definitions (Full List)</w:t>
      </w:r>
      <w:bookmarkStart w:id="0" w:name="_GoBack"/>
      <w:bookmarkEnd w:id="0"/>
      <w:r>
        <w:t>:</w:t>
      </w:r>
    </w:p>
    <w:p w:rsidR="0061419F" w:rsidRPr="0061419F" w:rsidRDefault="0061419F" w:rsidP="006141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61419F">
        <w:rPr>
          <w:rFonts w:ascii="Calibri" w:eastAsia="Times New Roman" w:hAnsi="Calibri" w:cs="Calibri"/>
          <w:color w:val="201F1E"/>
        </w:rPr>
        <w:t>Our collection to date of important COVID data elements from medicine/critical care:</w:t>
      </w:r>
    </w:p>
    <w:p w:rsidR="0061419F" w:rsidRPr="0061419F" w:rsidRDefault="0061419F" w:rsidP="006141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61419F">
        <w:rPr>
          <w:rFonts w:ascii="Calibri" w:eastAsia="Times New Roman" w:hAnsi="Calibri" w:cs="Calibri"/>
          <w:color w:val="201F1E"/>
        </w:rPr>
        <w:t> </w:t>
      </w:r>
    </w:p>
    <w:p w:rsidR="0061419F" w:rsidRPr="0061419F" w:rsidRDefault="0061419F" w:rsidP="006141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61419F">
        <w:rPr>
          <w:rFonts w:ascii="Calibri" w:eastAsia="Times New Roman" w:hAnsi="Calibri" w:cs="Calibri"/>
          <w:color w:val="201F1E"/>
        </w:rPr>
        <w:t>Ours:</w:t>
      </w:r>
    </w:p>
    <w:p w:rsidR="0061419F" w:rsidRPr="0061419F" w:rsidRDefault="0061419F" w:rsidP="006141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61419F">
        <w:rPr>
          <w:rFonts w:ascii="Calibri" w:eastAsia="Times New Roman" w:hAnsi="Calibri" w:cs="Calibri"/>
          <w:color w:val="201F1E"/>
        </w:rPr>
        <w:t> 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4"/>
      </w:tblGrid>
      <w:tr w:rsidR="0061419F" w:rsidRPr="0061419F" w:rsidTr="0061419F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SARS-COV-2 (Positive) -SPECIAL -DATE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SARS-COV-2 (Negative) - SPECIAL -DATE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SARS-COV-2 (Pending) - SPECIAL -DATE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Influenza A/B (Positive)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Abnormal CXR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lastRenderedPageBreak/>
              <w:t>Abnormal Chest CT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In ICU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Mechanical Ventilation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Death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ECMO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high-flow oxygen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Oxygen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ER-Urgent Admit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RespRate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&gt;20 -7DY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hospitalized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pulse &gt; 140 -7DY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O2 Sat &lt; 80 -7DY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Pneumonia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Blood Culture Positive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Biofire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PCR panel </w:t>
            </w: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titre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Healthcare worker -60DY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Recent travel -60DY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Smoker -MYR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known contact -14DY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transplant -MYR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diabetes -MYR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Immunodeficiency -MYR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Auto-immune disease -MYR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Steroids (past 9 months)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Chemotherapy (past 9 months)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LDL &gt;190 -MYR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Asthma -MYR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COPD -MYR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CD4 &lt;200 -ANY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transplant immunosuppression modifiable meds (past 9 months)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SOB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Cough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Fever/chills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Loss of taste/smell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lastRenderedPageBreak/>
              <w:t>Sore throat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Muscle aches/fatigue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Nausea/vomiting/diarrhea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Congestion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oseltamivir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remdesivir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hydroxychloroquine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darunavir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/</w:t>
            </w: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cobicistat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lopinavir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/ritonavir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interferon beta B1 -7DY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tocilizumab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IL-6 -7DY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Procalcitonin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ferritin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prothrombin time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d-dimer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cardiac troponin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CRP (C-reactive protein)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Creatinine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BUN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Albumin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ALT-7DY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AST-7DY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biliruben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LDH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WBC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absolute lymphocyte count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absolute </w:t>
            </w: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neutrophile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count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BNP (brain </w:t>
            </w: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naturetic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protein)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Hematocrit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Total Cholesterol -LATEST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LDL -LATEST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Flu Shot 2019-2020 (past 15 months)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History of BCG -MYR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SBP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DBP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RSV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Adenovirus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Legionella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Strep pneumonia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Mycoplasma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HT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WT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</w:rPr>
              <w:t>BMI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Statins (past 9 months)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ACE Inhibitors (past 9 months)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ARBs (past 9 months)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3F3F3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NSAIDs (past 9 months)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hiv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serologies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-MYR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hcv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seriologies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-MYR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hbv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serologies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-MYR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Pregnant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cefipine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/ ceftriaxone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azithromycin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vancomycin -7DY -ANY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cpk</w:t>
            </w:r>
            <w:proofErr w:type="spellEnd"/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Potassium -7DY -MAX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Housing -14DY -LATEST</w:t>
            </w:r>
          </w:p>
        </w:tc>
      </w:tr>
    </w:tbl>
    <w:p w:rsidR="0061419F" w:rsidRPr="0061419F" w:rsidRDefault="0061419F" w:rsidP="006141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61419F">
        <w:rPr>
          <w:rFonts w:ascii="Calibri" w:eastAsia="Times New Roman" w:hAnsi="Calibri" w:cs="Calibri"/>
          <w:color w:val="201F1E"/>
        </w:rPr>
        <w:t> </w:t>
      </w:r>
    </w:p>
    <w:p w:rsidR="0061419F" w:rsidRPr="0061419F" w:rsidRDefault="0061419F" w:rsidP="006141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61419F">
        <w:rPr>
          <w:rFonts w:ascii="Calibri" w:eastAsia="Times New Roman" w:hAnsi="Calibri" w:cs="Calibri"/>
          <w:color w:val="201F1E"/>
        </w:rPr>
        <w:t>Abbreviations:</w:t>
      </w:r>
    </w:p>
    <w:p w:rsidR="0061419F" w:rsidRPr="0061419F" w:rsidRDefault="0061419F" w:rsidP="006141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61419F">
        <w:rPr>
          <w:rFonts w:ascii="Calibri" w:eastAsia="Times New Roman" w:hAnsi="Calibri" w:cs="Calibri"/>
          <w:color w:val="201F1E"/>
        </w:rPr>
        <w:t> 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7798"/>
      </w:tblGrid>
      <w:tr w:rsidR="0061419F" w:rsidRPr="0061419F" w:rsidTr="0061419F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7DY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The test result that is worst/greatest value within 7 days of when COVID test was performed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60DY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The test result that is worst/greatest value within 60 days of when COVID test was performed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14DY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The test result that is worst/greatest value within 14 days of when COVID test was performed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MYR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The test result is any time prior to when COVID test was performed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(past 9 months)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Prescribed in the past 9 months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(past 15 months)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Prescribed in the past 15 months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lastRenderedPageBreak/>
              <w:t>LATEST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The last test result available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The maximum value (often within a time period) must be chosen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ANY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If this item occurs at any time the value should be TRUE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 xml:space="preserve">Special </w:t>
            </w:r>
            <w:proofErr w:type="spellStart"/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calculatioin</w:t>
            </w:r>
            <w:proofErr w:type="spellEnd"/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 xml:space="preserve"> to create the date attached to the test result</w:t>
            </w:r>
          </w:p>
        </w:tc>
      </w:tr>
      <w:tr w:rsidR="0061419F" w:rsidRPr="0061419F" w:rsidTr="0061419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LATEST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19F" w:rsidRPr="0061419F" w:rsidRDefault="0061419F" w:rsidP="0061419F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61419F">
              <w:rPr>
                <w:rFonts w:ascii="Arial" w:eastAsia="Times New Roman" w:hAnsi="Arial" w:cs="Arial"/>
                <w:color w:val="201F1E"/>
                <w:sz w:val="20"/>
                <w:szCs w:val="20"/>
                <w:bdr w:val="none" w:sz="0" w:space="0" w:color="auto" w:frame="1"/>
              </w:rPr>
              <w:t>The latest value</w:t>
            </w:r>
          </w:p>
        </w:tc>
      </w:tr>
    </w:tbl>
    <w:p w:rsidR="0061419F" w:rsidRPr="0061419F" w:rsidRDefault="0061419F" w:rsidP="006141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61419F">
        <w:rPr>
          <w:rFonts w:ascii="Calibri" w:eastAsia="Times New Roman" w:hAnsi="Calibri" w:cs="Calibri"/>
          <w:color w:val="201F1E"/>
        </w:rPr>
        <w:t> </w:t>
      </w:r>
    </w:p>
    <w:p w:rsidR="0061419F" w:rsidRPr="0061419F" w:rsidRDefault="0061419F" w:rsidP="006141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61419F">
        <w:rPr>
          <w:rFonts w:ascii="Calibri" w:eastAsia="Times New Roman" w:hAnsi="Calibri" w:cs="Calibri"/>
          <w:color w:val="201F1E"/>
        </w:rPr>
        <w:t> </w:t>
      </w:r>
    </w:p>
    <w:p w:rsidR="0061419F" w:rsidRDefault="0061419F" w:rsidP="002E6EE9"/>
    <w:sectPr w:rsidR="0061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64DF1"/>
    <w:multiLevelType w:val="multilevel"/>
    <w:tmpl w:val="C2B0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E9"/>
    <w:rsid w:val="002E6EE9"/>
    <w:rsid w:val="004C49A6"/>
    <w:rsid w:val="00513D79"/>
    <w:rsid w:val="0061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71FD"/>
  <w15:chartTrackingRefBased/>
  <w15:docId w15:val="{6830B105-15FF-4294-BCC0-28B9828B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614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Michele</dc:creator>
  <cp:keywords/>
  <dc:description/>
  <cp:lastModifiedBy>Morris, Michele</cp:lastModifiedBy>
  <cp:revision>1</cp:revision>
  <dcterms:created xsi:type="dcterms:W3CDTF">2020-04-15T13:26:00Z</dcterms:created>
  <dcterms:modified xsi:type="dcterms:W3CDTF">2020-04-15T13:40:00Z</dcterms:modified>
</cp:coreProperties>
</file>