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#8C asnm_sw1 Prince Dark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#When importing to FEditorAdv delete # and after each line.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               #Melee Animation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3               #Melee Critical Animation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p- Staff_008.png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C49                               #Play sage's magic firing SFE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5               #Ranged Animation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6               #Ranged Critical Animation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p- Staff_008.png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C49                               #Play sage's magic firing SFE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Staff_009.png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Staff_010.png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Staff_011.png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Staff_008.png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7               #Dodge Melee Attack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                               #Start of dodge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                               #Start of dodging frames (should go after standing frame and before dodging animation)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Staff_012.png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Staff_013.png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Staff_014.png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Staff_013.png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Staff_012.png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8               #Dodge Ranged Attack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C02                               #Start of dodge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C0E                               #Start of dodging frames (should go after standing frame and before dodging animation)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Staff_012.png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Staff_013.png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Staff_014.png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Staff_013.png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Staff_012.png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9               #Equiped with Melee Weapon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10               #Standing motions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11               #Equiped with Ranged weapon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Mode 12               #Attack Missed Animation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C03                               #Start attack animation; need 07 right after this.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C07                               #Start attack animation; need 03 right before this.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p- Staff_000.png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Staff_001.png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Staff_003.png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Staff_004.png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Staff_005.png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Staff_006.png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C05                               #Call spell associated with equipped weapon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Staff_008.png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C01                               #NOP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Staff_007.png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p- Staff_006.png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Staff_005.png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Staff_004.png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Staff_003.png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Staff_002.png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C06                               #Begin opponent's turn after hit.next code 0D.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p- Staff_001.png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p- Staff_000.png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C0D                               #End of dodge animation. preceeded by 0x06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~~~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 - End of animation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