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285" w:rsidRDefault="00F02285" w:rsidP="00F02285">
      <w:pPr>
        <w:pStyle w:val="1"/>
        <w:rPr>
          <w:rFonts w:hint="eastAsia"/>
        </w:rPr>
      </w:pPr>
      <w:r>
        <w:rPr>
          <w:rFonts w:hint="eastAsia"/>
        </w:rPr>
        <w:t>纳博士</w:t>
      </w:r>
      <w:r>
        <w:t>供应链方案</w:t>
      </w:r>
    </w:p>
    <w:p w:rsidR="00F02285" w:rsidRDefault="00F02285" w:rsidP="00F022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</w:t>
      </w:r>
      <w:r>
        <w:t>规划</w:t>
      </w:r>
    </w:p>
    <w:p w:rsidR="008C3023" w:rsidRDefault="008C3023" w:rsidP="008C3023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:rsidR="00F02285" w:rsidRDefault="00F02285" w:rsidP="00F02285">
      <w:pPr>
        <w:pStyle w:val="a3"/>
        <w:numPr>
          <w:ilvl w:val="0"/>
          <w:numId w:val="1"/>
        </w:numPr>
        <w:ind w:firstLineChars="0"/>
      </w:pPr>
      <w:r>
        <w:t>功能列表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63"/>
        <w:gridCol w:w="2127"/>
        <w:gridCol w:w="5006"/>
      </w:tblGrid>
      <w:tr w:rsidR="00CC30E9" w:rsidRPr="00CC30E9" w:rsidTr="00CC30E9">
        <w:trPr>
          <w:trHeight w:val="27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C30E9" w:rsidRPr="00CC30E9" w:rsidRDefault="00CC30E9" w:rsidP="00CC30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零售商功能</w:t>
            </w:r>
          </w:p>
        </w:tc>
      </w:tr>
      <w:tr w:rsidR="00CC30E9" w:rsidRPr="00CC30E9" w:rsidTr="00CC30E9">
        <w:trPr>
          <w:trHeight w:val="270"/>
        </w:trPr>
        <w:tc>
          <w:tcPr>
            <w:tcW w:w="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CC30E9" w:rsidRPr="00CC30E9" w:rsidRDefault="00CC30E9" w:rsidP="00CC30E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一级目录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C30E9" w:rsidRPr="00CC30E9" w:rsidRDefault="00CC30E9" w:rsidP="00CC30E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二级目录</w:t>
            </w:r>
          </w:p>
        </w:tc>
        <w:tc>
          <w:tcPr>
            <w:tcW w:w="3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30E9" w:rsidRPr="00CC30E9" w:rsidRDefault="00CC30E9" w:rsidP="00CC30E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CC30E9" w:rsidRPr="00CC30E9" w:rsidTr="00CC30E9">
        <w:trPr>
          <w:trHeight w:val="690"/>
        </w:trPr>
        <w:tc>
          <w:tcPr>
            <w:tcW w:w="7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我的工作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消息管理</w:t>
            </w:r>
          </w:p>
        </w:tc>
        <w:tc>
          <w:tcPr>
            <w:tcW w:w="3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通过此功能，零售商与供应商可以互发消息。在收到订单之后，系统也会向相关账号发送系统消息</w:t>
            </w:r>
          </w:p>
        </w:tc>
      </w:tr>
      <w:tr w:rsidR="00CC30E9" w:rsidRPr="00CC30E9" w:rsidTr="00CC30E9">
        <w:trPr>
          <w:trHeight w:val="855"/>
        </w:trPr>
        <w:tc>
          <w:tcPr>
            <w:tcW w:w="7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公告管理</w:t>
            </w:r>
          </w:p>
        </w:tc>
        <w:tc>
          <w:tcPr>
            <w:tcW w:w="3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通过此功能，零售商可发布公告，将信息发布在网站首页，所有供应商均可查看</w:t>
            </w:r>
          </w:p>
        </w:tc>
      </w:tr>
      <w:tr w:rsidR="00CC30E9" w:rsidRPr="00CC30E9" w:rsidTr="00CC30E9">
        <w:trPr>
          <w:trHeight w:val="585"/>
        </w:trPr>
        <w:tc>
          <w:tcPr>
            <w:tcW w:w="7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密码修改</w:t>
            </w:r>
          </w:p>
        </w:tc>
        <w:tc>
          <w:tcPr>
            <w:tcW w:w="3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C30E9" w:rsidRPr="00CC30E9" w:rsidTr="00CC30E9">
        <w:trPr>
          <w:trHeight w:val="360"/>
        </w:trPr>
        <w:tc>
          <w:tcPr>
            <w:tcW w:w="7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供应</w:t>
            </w:r>
            <w:proofErr w:type="gramStart"/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商管理</w:t>
            </w:r>
            <w:proofErr w:type="gram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供应商引入</w:t>
            </w:r>
          </w:p>
        </w:tc>
        <w:tc>
          <w:tcPr>
            <w:tcW w:w="3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所有供应商在此模块注册</w:t>
            </w:r>
          </w:p>
        </w:tc>
      </w:tr>
      <w:tr w:rsidR="00CC30E9" w:rsidRPr="00CC30E9" w:rsidTr="00CC30E9">
        <w:trPr>
          <w:trHeight w:val="420"/>
        </w:trPr>
        <w:tc>
          <w:tcPr>
            <w:tcW w:w="7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供应商信息维护</w:t>
            </w:r>
          </w:p>
        </w:tc>
        <w:tc>
          <w:tcPr>
            <w:tcW w:w="3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此模块中维护供应商信息，如供应商名称、资质，可淘汰供应商</w:t>
            </w:r>
          </w:p>
        </w:tc>
      </w:tr>
      <w:tr w:rsidR="00CC30E9" w:rsidRPr="00CC30E9" w:rsidTr="00CC30E9">
        <w:trPr>
          <w:trHeight w:val="810"/>
        </w:trPr>
        <w:tc>
          <w:tcPr>
            <w:tcW w:w="7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订货管理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订货单</w:t>
            </w:r>
          </w:p>
        </w:tc>
        <w:tc>
          <w:tcPr>
            <w:tcW w:w="3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此模块用于接收进销存生成的订货单。订货单状态为未审核，审核后，系统将自动向供应商发送消息，供应商可登录查看单据明细</w:t>
            </w:r>
          </w:p>
        </w:tc>
      </w:tr>
      <w:tr w:rsidR="00CC30E9" w:rsidRPr="00CC30E9" w:rsidTr="00CC30E9">
        <w:trPr>
          <w:trHeight w:val="780"/>
        </w:trPr>
        <w:tc>
          <w:tcPr>
            <w:tcW w:w="7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配送单</w:t>
            </w:r>
          </w:p>
        </w:tc>
        <w:tc>
          <w:tcPr>
            <w:tcW w:w="3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此模块用于查看供应商填制的配送单。配送单的初始状态未审核，审核后会传入进销存系统，生成未审核的验收单。</w:t>
            </w:r>
          </w:p>
        </w:tc>
      </w:tr>
      <w:tr w:rsidR="00CC30E9" w:rsidRPr="00CC30E9" w:rsidTr="00CC30E9">
        <w:trPr>
          <w:trHeight w:val="810"/>
        </w:trPr>
        <w:tc>
          <w:tcPr>
            <w:tcW w:w="7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退货单</w:t>
            </w:r>
          </w:p>
        </w:tc>
        <w:tc>
          <w:tcPr>
            <w:tcW w:w="3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此模块用于接收进销存生成的退货单。退货单状态为未审核，审核后，系统将自动向供应商发送消息，供应商可登录查看单据明细。</w:t>
            </w:r>
          </w:p>
        </w:tc>
      </w:tr>
      <w:tr w:rsidR="00CC30E9" w:rsidRPr="00CC30E9" w:rsidTr="00CC30E9">
        <w:trPr>
          <w:trHeight w:val="270"/>
        </w:trPr>
        <w:tc>
          <w:tcPr>
            <w:tcW w:w="7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信息查询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品类查询</w:t>
            </w:r>
          </w:p>
        </w:tc>
        <w:tc>
          <w:tcPr>
            <w:tcW w:w="3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查询商品类别</w:t>
            </w:r>
          </w:p>
        </w:tc>
      </w:tr>
      <w:tr w:rsidR="00CC30E9" w:rsidRPr="00CC30E9" w:rsidTr="00CC30E9">
        <w:trPr>
          <w:trHeight w:val="270"/>
        </w:trPr>
        <w:tc>
          <w:tcPr>
            <w:tcW w:w="7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商品查询</w:t>
            </w:r>
          </w:p>
        </w:tc>
        <w:tc>
          <w:tcPr>
            <w:tcW w:w="3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查询商品信息</w:t>
            </w:r>
          </w:p>
        </w:tc>
      </w:tr>
      <w:tr w:rsidR="00CC30E9" w:rsidRPr="00CC30E9" w:rsidTr="00CC30E9">
        <w:trPr>
          <w:trHeight w:val="270"/>
        </w:trPr>
        <w:tc>
          <w:tcPr>
            <w:tcW w:w="7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单据查询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订货单查询</w:t>
            </w:r>
          </w:p>
        </w:tc>
        <w:tc>
          <w:tcPr>
            <w:tcW w:w="3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查询已经生效的订货单</w:t>
            </w:r>
          </w:p>
        </w:tc>
      </w:tr>
      <w:tr w:rsidR="00CC30E9" w:rsidRPr="00CC30E9" w:rsidTr="00CC30E9">
        <w:trPr>
          <w:trHeight w:val="270"/>
        </w:trPr>
        <w:tc>
          <w:tcPr>
            <w:tcW w:w="7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配送单查询</w:t>
            </w:r>
          </w:p>
        </w:tc>
        <w:tc>
          <w:tcPr>
            <w:tcW w:w="3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查询已经生效的配送单</w:t>
            </w:r>
          </w:p>
        </w:tc>
      </w:tr>
      <w:tr w:rsidR="00CC30E9" w:rsidRPr="00CC30E9" w:rsidTr="00CC30E9">
        <w:trPr>
          <w:trHeight w:val="270"/>
        </w:trPr>
        <w:tc>
          <w:tcPr>
            <w:tcW w:w="7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退货单查询</w:t>
            </w:r>
          </w:p>
        </w:tc>
        <w:tc>
          <w:tcPr>
            <w:tcW w:w="3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查询已经生效的退货单</w:t>
            </w:r>
          </w:p>
        </w:tc>
      </w:tr>
      <w:tr w:rsidR="00CC30E9" w:rsidRPr="00CC30E9" w:rsidTr="00CC30E9">
        <w:trPr>
          <w:trHeight w:val="270"/>
        </w:trPr>
        <w:tc>
          <w:tcPr>
            <w:tcW w:w="7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调价单查询</w:t>
            </w:r>
          </w:p>
        </w:tc>
        <w:tc>
          <w:tcPr>
            <w:tcW w:w="3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查询调价单</w:t>
            </w:r>
          </w:p>
        </w:tc>
      </w:tr>
      <w:tr w:rsidR="00CC30E9" w:rsidRPr="00CC30E9" w:rsidTr="00CC30E9">
        <w:trPr>
          <w:trHeight w:val="810"/>
        </w:trPr>
        <w:tc>
          <w:tcPr>
            <w:tcW w:w="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结算频道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对账单审核</w:t>
            </w:r>
          </w:p>
        </w:tc>
        <w:tc>
          <w:tcPr>
            <w:tcW w:w="3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此模块接收进销存系统生成的结算单。结算单的初始状态为未审核，审核后，系统将自动向供应商发送消息，供应商可登录查看单据明细。</w:t>
            </w:r>
          </w:p>
        </w:tc>
      </w:tr>
    </w:tbl>
    <w:p w:rsidR="008C3023" w:rsidRDefault="008C3023" w:rsidP="00CC30E9">
      <w:pPr>
        <w:pStyle w:val="a3"/>
        <w:ind w:left="420" w:firstLineChars="0" w:firstLine="0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28"/>
        <w:gridCol w:w="2129"/>
        <w:gridCol w:w="5039"/>
      </w:tblGrid>
      <w:tr w:rsidR="00CC30E9" w:rsidRPr="00CC30E9" w:rsidTr="00CC30E9">
        <w:trPr>
          <w:trHeight w:val="27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C30E9" w:rsidRPr="00CC30E9" w:rsidRDefault="00CC30E9" w:rsidP="00CC30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供应</w:t>
            </w:r>
            <w:proofErr w:type="gramStart"/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商功能</w:t>
            </w:r>
            <w:proofErr w:type="gramEnd"/>
          </w:p>
        </w:tc>
      </w:tr>
      <w:tr w:rsidR="00CC30E9" w:rsidRPr="00CC30E9" w:rsidTr="00CC30E9">
        <w:trPr>
          <w:trHeight w:val="270"/>
        </w:trPr>
        <w:tc>
          <w:tcPr>
            <w:tcW w:w="6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CC30E9" w:rsidRPr="00CC30E9" w:rsidRDefault="00CC30E9" w:rsidP="00CC30E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一级目录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C30E9" w:rsidRPr="00CC30E9" w:rsidRDefault="00CC30E9" w:rsidP="00CC30E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二级目录</w:t>
            </w:r>
          </w:p>
        </w:tc>
        <w:tc>
          <w:tcPr>
            <w:tcW w:w="3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30E9" w:rsidRPr="00CC30E9" w:rsidRDefault="00CC30E9" w:rsidP="00CC30E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CC30E9" w:rsidRPr="00CC30E9" w:rsidTr="00CC30E9">
        <w:trPr>
          <w:trHeight w:val="660"/>
        </w:trPr>
        <w:tc>
          <w:tcPr>
            <w:tcW w:w="68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CC30E9" w:rsidRPr="00CC30E9" w:rsidRDefault="00CC30E9" w:rsidP="00CC30E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我的工作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消息查看</w:t>
            </w:r>
          </w:p>
        </w:tc>
        <w:tc>
          <w:tcPr>
            <w:tcW w:w="3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查看零售商发来的消息。消息包括零售商发送的私信，以及系统消息，如收到订单、退货单等。</w:t>
            </w:r>
          </w:p>
        </w:tc>
      </w:tr>
      <w:tr w:rsidR="00CC30E9" w:rsidRPr="00CC30E9" w:rsidTr="00CC30E9">
        <w:trPr>
          <w:trHeight w:val="660"/>
        </w:trPr>
        <w:tc>
          <w:tcPr>
            <w:tcW w:w="68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公告查看</w:t>
            </w:r>
          </w:p>
        </w:tc>
        <w:tc>
          <w:tcPr>
            <w:tcW w:w="3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查看零售商发布的公告信息</w:t>
            </w:r>
          </w:p>
        </w:tc>
      </w:tr>
      <w:tr w:rsidR="00CC30E9" w:rsidRPr="00CC30E9" w:rsidTr="00CC30E9">
        <w:trPr>
          <w:trHeight w:val="435"/>
        </w:trPr>
        <w:tc>
          <w:tcPr>
            <w:tcW w:w="68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密码修改</w:t>
            </w:r>
          </w:p>
        </w:tc>
        <w:tc>
          <w:tcPr>
            <w:tcW w:w="3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C30E9" w:rsidRPr="00CC30E9" w:rsidTr="00CC30E9">
        <w:trPr>
          <w:trHeight w:val="705"/>
        </w:trPr>
        <w:tc>
          <w:tcPr>
            <w:tcW w:w="68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CC30E9" w:rsidRPr="00CC30E9" w:rsidRDefault="00CC30E9" w:rsidP="00CC30E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订货管理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订货单</w:t>
            </w:r>
          </w:p>
        </w:tc>
        <w:tc>
          <w:tcPr>
            <w:tcW w:w="3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零售商向供应商发送的订货单，无误后需确认订货单。在此模块可通过订单自动生成未审核的配送单。</w:t>
            </w:r>
          </w:p>
        </w:tc>
      </w:tr>
      <w:tr w:rsidR="00CC30E9" w:rsidRPr="00CC30E9" w:rsidTr="00CC30E9">
        <w:trPr>
          <w:trHeight w:val="1095"/>
        </w:trPr>
        <w:tc>
          <w:tcPr>
            <w:tcW w:w="68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配送单</w:t>
            </w:r>
          </w:p>
        </w:tc>
        <w:tc>
          <w:tcPr>
            <w:tcW w:w="3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此模块可管理自动生成的配送单，或者手工填制配送单。完成后，发送给零售商，系统将自动发送消息给零售商。</w:t>
            </w:r>
          </w:p>
        </w:tc>
      </w:tr>
      <w:tr w:rsidR="00CC30E9" w:rsidRPr="00CC30E9" w:rsidTr="00CC30E9">
        <w:trPr>
          <w:trHeight w:val="990"/>
        </w:trPr>
        <w:tc>
          <w:tcPr>
            <w:tcW w:w="68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退货单</w:t>
            </w:r>
          </w:p>
        </w:tc>
        <w:tc>
          <w:tcPr>
            <w:tcW w:w="3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查看零售商发来的退货单明细，无误后需确认退货单</w:t>
            </w:r>
          </w:p>
        </w:tc>
      </w:tr>
      <w:tr w:rsidR="00CC30E9" w:rsidRPr="00CC30E9" w:rsidTr="00CC30E9">
        <w:trPr>
          <w:trHeight w:val="270"/>
        </w:trPr>
        <w:tc>
          <w:tcPr>
            <w:tcW w:w="68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CC30E9" w:rsidRPr="00CC30E9" w:rsidRDefault="00CC30E9" w:rsidP="00CC30E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信息查询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品类查询</w:t>
            </w:r>
          </w:p>
        </w:tc>
        <w:tc>
          <w:tcPr>
            <w:tcW w:w="3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查询商品类别</w:t>
            </w:r>
          </w:p>
        </w:tc>
      </w:tr>
      <w:tr w:rsidR="00CC30E9" w:rsidRPr="00CC30E9" w:rsidTr="00CC30E9">
        <w:trPr>
          <w:trHeight w:val="270"/>
        </w:trPr>
        <w:tc>
          <w:tcPr>
            <w:tcW w:w="68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商品查询</w:t>
            </w:r>
          </w:p>
        </w:tc>
        <w:tc>
          <w:tcPr>
            <w:tcW w:w="3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查询商品信息</w:t>
            </w:r>
          </w:p>
        </w:tc>
      </w:tr>
      <w:tr w:rsidR="00CC30E9" w:rsidRPr="00CC30E9" w:rsidTr="00CC30E9">
        <w:trPr>
          <w:trHeight w:val="270"/>
        </w:trPr>
        <w:tc>
          <w:tcPr>
            <w:tcW w:w="68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CC30E9" w:rsidRPr="00CC30E9" w:rsidRDefault="00CC30E9" w:rsidP="00CC30E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单据查询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订货单查询</w:t>
            </w:r>
          </w:p>
        </w:tc>
        <w:tc>
          <w:tcPr>
            <w:tcW w:w="3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查询已经生效的订货单</w:t>
            </w:r>
          </w:p>
        </w:tc>
      </w:tr>
      <w:tr w:rsidR="00CC30E9" w:rsidRPr="00CC30E9" w:rsidTr="00CC30E9">
        <w:trPr>
          <w:trHeight w:val="270"/>
        </w:trPr>
        <w:tc>
          <w:tcPr>
            <w:tcW w:w="68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配送单查询</w:t>
            </w:r>
          </w:p>
        </w:tc>
        <w:tc>
          <w:tcPr>
            <w:tcW w:w="3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查询已经生效的配送单</w:t>
            </w:r>
          </w:p>
        </w:tc>
      </w:tr>
      <w:tr w:rsidR="00CC30E9" w:rsidRPr="00CC30E9" w:rsidTr="00CC30E9">
        <w:trPr>
          <w:trHeight w:val="450"/>
        </w:trPr>
        <w:tc>
          <w:tcPr>
            <w:tcW w:w="68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退货单查询</w:t>
            </w:r>
          </w:p>
        </w:tc>
        <w:tc>
          <w:tcPr>
            <w:tcW w:w="3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查询已经生效的退货单</w:t>
            </w:r>
          </w:p>
        </w:tc>
      </w:tr>
      <w:tr w:rsidR="00CC30E9" w:rsidRPr="00CC30E9" w:rsidTr="00CC30E9">
        <w:trPr>
          <w:trHeight w:val="570"/>
        </w:trPr>
        <w:tc>
          <w:tcPr>
            <w:tcW w:w="68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调价单查询</w:t>
            </w:r>
          </w:p>
        </w:tc>
        <w:tc>
          <w:tcPr>
            <w:tcW w:w="3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查询调价单</w:t>
            </w:r>
          </w:p>
        </w:tc>
      </w:tr>
      <w:tr w:rsidR="00CC30E9" w:rsidRPr="00CC30E9" w:rsidTr="00CC30E9">
        <w:trPr>
          <w:trHeight w:val="1140"/>
        </w:trPr>
        <w:tc>
          <w:tcPr>
            <w:tcW w:w="6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CC30E9" w:rsidRPr="00CC30E9" w:rsidRDefault="00CC30E9" w:rsidP="00CC30E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结算频道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对账</w:t>
            </w:r>
          </w:p>
        </w:tc>
        <w:tc>
          <w:tcPr>
            <w:tcW w:w="3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0E9" w:rsidRPr="00CC30E9" w:rsidRDefault="00CC30E9" w:rsidP="00CC30E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此模块用于查看零售商发来的对账单。无误后需确认对账单</w:t>
            </w:r>
          </w:p>
        </w:tc>
      </w:tr>
      <w:tr w:rsidR="00CC30E9" w:rsidRPr="00CC30E9" w:rsidTr="00CC30E9">
        <w:trPr>
          <w:trHeight w:val="270"/>
        </w:trPr>
        <w:tc>
          <w:tcPr>
            <w:tcW w:w="6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CC30E9" w:rsidRPr="00CC30E9" w:rsidRDefault="00CC30E9" w:rsidP="00CC30E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FAQ</w:t>
            </w:r>
          </w:p>
        </w:tc>
        <w:tc>
          <w:tcPr>
            <w:tcW w:w="43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E9" w:rsidRPr="00CC30E9" w:rsidRDefault="00CC30E9" w:rsidP="00CC30E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C30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帮助文档，提供操作指南，并常见问题解答</w:t>
            </w:r>
          </w:p>
        </w:tc>
      </w:tr>
    </w:tbl>
    <w:p w:rsidR="00CC30E9" w:rsidRPr="00CC30E9" w:rsidRDefault="00CC30E9" w:rsidP="00CC30E9">
      <w:pPr>
        <w:pStyle w:val="a3"/>
        <w:ind w:left="420" w:firstLineChars="0" w:firstLine="0"/>
        <w:rPr>
          <w:rFonts w:hint="eastAsia"/>
        </w:rPr>
      </w:pPr>
    </w:p>
    <w:p w:rsidR="00F02285" w:rsidRDefault="00F02285" w:rsidP="00F022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</w:t>
      </w:r>
      <w:r>
        <w:t>流程</w:t>
      </w:r>
    </w:p>
    <w:p w:rsidR="00F02285" w:rsidRDefault="00F02285" w:rsidP="00F02285">
      <w:pPr>
        <w:pStyle w:val="a3"/>
        <w:ind w:left="420" w:firstLineChars="0" w:firstLine="0"/>
      </w:pPr>
      <w:r>
        <w:object w:dxaOrig="10305" w:dyaOrig="16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600pt" o:ole="">
            <v:imagedata r:id="rId5" o:title=""/>
          </v:shape>
          <o:OLEObject Type="Embed" ProgID="Visio.Drawing.15" ShapeID="_x0000_i1025" DrawAspect="Content" ObjectID="_1482774988" r:id="rId6"/>
        </w:object>
      </w:r>
      <w:r w:rsidRPr="00F02285">
        <w:rPr>
          <w:rFonts w:hint="eastAsia"/>
          <w:b/>
          <w:sz w:val="40"/>
        </w:rPr>
        <w:t>订货</w:t>
      </w:r>
      <w:r w:rsidRPr="00F02285">
        <w:rPr>
          <w:b/>
          <w:sz w:val="40"/>
        </w:rPr>
        <w:t>流程</w:t>
      </w:r>
    </w:p>
    <w:p w:rsidR="00F02285" w:rsidRDefault="00F02285" w:rsidP="00F02285">
      <w:pPr>
        <w:numPr>
          <w:ilvl w:val="0"/>
          <w:numId w:val="2"/>
        </w:numPr>
        <w:adjustRightInd w:val="0"/>
        <w:spacing w:line="360" w:lineRule="auto"/>
        <w:textAlignment w:val="baseline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进销存系统生成订货单</w:t>
      </w:r>
    </w:p>
    <w:p w:rsidR="00F02285" w:rsidRDefault="00F02285" w:rsidP="00F02285">
      <w:pPr>
        <w:numPr>
          <w:ilvl w:val="0"/>
          <w:numId w:val="2"/>
        </w:numPr>
        <w:adjustRightInd w:val="0"/>
        <w:spacing w:line="360" w:lineRule="auto"/>
        <w:textAlignment w:val="baseline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订货单同步</w:t>
      </w:r>
      <w:proofErr w:type="gramStart"/>
      <w:r>
        <w:rPr>
          <w:rFonts w:hint="eastAsia"/>
          <w:sz w:val="28"/>
          <w:szCs w:val="28"/>
        </w:rPr>
        <w:t>至供应</w:t>
      </w:r>
      <w:proofErr w:type="gramEnd"/>
      <w:r>
        <w:rPr>
          <w:rFonts w:hint="eastAsia"/>
          <w:sz w:val="28"/>
          <w:szCs w:val="28"/>
        </w:rPr>
        <w:t>链系统，并向供应商发送订货信息</w:t>
      </w:r>
    </w:p>
    <w:p w:rsidR="00F02285" w:rsidRDefault="00F02285" w:rsidP="00F02285">
      <w:pPr>
        <w:numPr>
          <w:ilvl w:val="0"/>
          <w:numId w:val="2"/>
        </w:numPr>
        <w:adjustRightInd w:val="0"/>
        <w:spacing w:line="360" w:lineRule="auto"/>
        <w:textAlignment w:val="baseline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供应商由订货单生成配送单，可根据实际情况修改配送单内容</w:t>
      </w:r>
    </w:p>
    <w:p w:rsidR="00F02285" w:rsidRDefault="00F02285" w:rsidP="00F02285">
      <w:pPr>
        <w:numPr>
          <w:ilvl w:val="0"/>
          <w:numId w:val="2"/>
        </w:numPr>
        <w:adjustRightInd w:val="0"/>
        <w:spacing w:line="360" w:lineRule="auto"/>
        <w:textAlignment w:val="baseline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配送单由供应链系统发送至进销存系统，生成验收单</w:t>
      </w:r>
    </w:p>
    <w:p w:rsidR="00F02285" w:rsidRDefault="00F02285" w:rsidP="00F02285">
      <w:pPr>
        <w:numPr>
          <w:ilvl w:val="0"/>
          <w:numId w:val="2"/>
        </w:numPr>
        <w:adjustRightInd w:val="0"/>
        <w:spacing w:line="360" w:lineRule="auto"/>
        <w:textAlignment w:val="baseline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零售商进行验收操作</w:t>
      </w:r>
    </w:p>
    <w:p w:rsidR="00F02285" w:rsidRDefault="00F02285" w:rsidP="00F02285">
      <w:pPr>
        <w:pStyle w:val="a3"/>
        <w:ind w:left="420" w:firstLineChars="0" w:firstLine="0"/>
        <w:rPr>
          <w:rFonts w:hint="eastAsia"/>
        </w:rPr>
      </w:pPr>
    </w:p>
    <w:p w:rsidR="00F02285" w:rsidRDefault="00F02285" w:rsidP="00F02285">
      <w:pPr>
        <w:pStyle w:val="a3"/>
        <w:ind w:left="420" w:firstLineChars="0" w:firstLine="0"/>
        <w:rPr>
          <w:b/>
          <w:sz w:val="40"/>
        </w:rPr>
      </w:pPr>
      <w:r w:rsidRPr="00F02285">
        <w:rPr>
          <w:rFonts w:hint="eastAsia"/>
          <w:b/>
          <w:sz w:val="40"/>
        </w:rPr>
        <w:t>对账</w:t>
      </w:r>
      <w:r w:rsidRPr="00F02285">
        <w:rPr>
          <w:b/>
          <w:sz w:val="40"/>
        </w:rPr>
        <w:t>流程</w:t>
      </w:r>
    </w:p>
    <w:p w:rsidR="00F02285" w:rsidRDefault="00F02285" w:rsidP="00F02285">
      <w:pPr>
        <w:numPr>
          <w:ilvl w:val="0"/>
          <w:numId w:val="3"/>
        </w:numPr>
        <w:adjustRightInd w:val="0"/>
        <w:spacing w:line="360" w:lineRule="auto"/>
        <w:textAlignment w:val="baseline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账期后</w:t>
      </w:r>
      <w:proofErr w:type="gramEnd"/>
      <w:r>
        <w:rPr>
          <w:rFonts w:hint="eastAsia"/>
          <w:sz w:val="28"/>
          <w:szCs w:val="28"/>
        </w:rPr>
        <w:t>，进销存系统生成结算单，并发送</w:t>
      </w:r>
      <w:proofErr w:type="gramStart"/>
      <w:r>
        <w:rPr>
          <w:rFonts w:hint="eastAsia"/>
          <w:sz w:val="28"/>
          <w:szCs w:val="28"/>
        </w:rPr>
        <w:t>至供应</w:t>
      </w:r>
      <w:proofErr w:type="gramEnd"/>
      <w:r>
        <w:rPr>
          <w:rFonts w:hint="eastAsia"/>
          <w:sz w:val="28"/>
          <w:szCs w:val="28"/>
        </w:rPr>
        <w:t>链系统</w:t>
      </w:r>
    </w:p>
    <w:p w:rsidR="00F02285" w:rsidRDefault="00F02285" w:rsidP="00F02285">
      <w:pPr>
        <w:numPr>
          <w:ilvl w:val="0"/>
          <w:numId w:val="3"/>
        </w:numPr>
        <w:adjustRightInd w:val="0"/>
        <w:spacing w:line="360" w:lineRule="auto"/>
        <w:textAlignment w:val="baseline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供应链系统向供应商发送结算信息</w:t>
      </w:r>
    </w:p>
    <w:p w:rsidR="00F02285" w:rsidRDefault="00F02285" w:rsidP="00F02285">
      <w:pPr>
        <w:numPr>
          <w:ilvl w:val="0"/>
          <w:numId w:val="3"/>
        </w:numPr>
        <w:adjustRightInd w:val="0"/>
        <w:spacing w:line="360" w:lineRule="auto"/>
        <w:textAlignment w:val="baseline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供应商查看历史单据及结算单信息进行对账</w:t>
      </w:r>
    </w:p>
    <w:p w:rsidR="00F02285" w:rsidRDefault="00F02285" w:rsidP="00F02285">
      <w:pPr>
        <w:numPr>
          <w:ilvl w:val="0"/>
          <w:numId w:val="3"/>
        </w:numPr>
        <w:adjustRightInd w:val="0"/>
        <w:spacing w:line="360" w:lineRule="auto"/>
        <w:textAlignment w:val="baseline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对账信息无误，供应商确认对账信息，并打印结算单，至零售商处结算。</w:t>
      </w:r>
    </w:p>
    <w:p w:rsidR="00F02285" w:rsidRPr="00F02285" w:rsidRDefault="00F02285" w:rsidP="00F02285">
      <w:pPr>
        <w:numPr>
          <w:ilvl w:val="0"/>
          <w:numId w:val="3"/>
        </w:numPr>
        <w:adjustRightInd w:val="0"/>
        <w:spacing w:line="360" w:lineRule="auto"/>
        <w:textAlignment w:val="baseline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对账信息有误，供应商填写对账差异单，发送至零售商处，由零售商进行人工干预</w:t>
      </w:r>
    </w:p>
    <w:p w:rsidR="00F02285" w:rsidRDefault="00F02285" w:rsidP="00F022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</w:t>
      </w:r>
      <w:r>
        <w:t>实施计划</w:t>
      </w:r>
    </w:p>
    <w:p w:rsidR="00F02285" w:rsidRDefault="00F02285" w:rsidP="00F02285">
      <w:pPr>
        <w:rPr>
          <w:rFonts w:hint="eastAsia"/>
        </w:rPr>
      </w:pPr>
    </w:p>
    <w:sectPr w:rsidR="00F02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D17B5"/>
    <w:multiLevelType w:val="hybridMultilevel"/>
    <w:tmpl w:val="881E5E76"/>
    <w:lvl w:ilvl="0" w:tplc="25A8ED0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ABED3D"/>
    <w:multiLevelType w:val="singleLevel"/>
    <w:tmpl w:val="54ABED3D"/>
    <w:lvl w:ilvl="0">
      <w:start w:val="1"/>
      <w:numFmt w:val="decimal"/>
      <w:suff w:val="nothing"/>
      <w:lvlText w:val="%1."/>
      <w:lvlJc w:val="left"/>
    </w:lvl>
  </w:abstractNum>
  <w:abstractNum w:abstractNumId="2">
    <w:nsid w:val="54ABEF31"/>
    <w:multiLevelType w:val="singleLevel"/>
    <w:tmpl w:val="54ABEF31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6AE"/>
    <w:rsid w:val="008C3023"/>
    <w:rsid w:val="00B70043"/>
    <w:rsid w:val="00CC30E9"/>
    <w:rsid w:val="00E456AE"/>
    <w:rsid w:val="00F0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6487D-B880-4094-AA75-C0FA57F6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2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2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228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huibo xue</dc:creator>
  <cp:keywords/>
  <dc:description/>
  <cp:lastModifiedBy>huibo xue</cp:lastModifiedBy>
  <cp:revision>3</cp:revision>
  <dcterms:created xsi:type="dcterms:W3CDTF">2015-01-14T11:40:00Z</dcterms:created>
  <dcterms:modified xsi:type="dcterms:W3CDTF">2015-01-14T13:10:00Z</dcterms:modified>
</cp:coreProperties>
</file>