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A61" w:rsidRPr="007C4E9F" w:rsidRDefault="00C24A61" w:rsidP="00C24A61">
      <w:pPr>
        <w:jc w:val="center"/>
        <w:rPr>
          <w:rFonts w:ascii="Times New Roman" w:hAnsi="Times New Roman" w:cs="Times New Roman"/>
          <w:b/>
          <w:sz w:val="32"/>
        </w:rPr>
      </w:pPr>
      <w:r w:rsidRPr="007C4E9F">
        <w:rPr>
          <w:rFonts w:ascii="Times New Roman" w:hAnsi="Times New Roman" w:cs="Times New Roman"/>
          <w:b/>
          <w:sz w:val="32"/>
        </w:rPr>
        <w:t xml:space="preserve">ECE593 Introduction to Machine Learning Homework </w:t>
      </w:r>
      <w:r w:rsidR="0081154F">
        <w:rPr>
          <w:rFonts w:ascii="Times New Roman" w:hAnsi="Times New Roman" w:cs="Times New Roman"/>
          <w:b/>
          <w:sz w:val="32"/>
        </w:rPr>
        <w:t>5</w:t>
      </w:r>
    </w:p>
    <w:p w:rsidR="00C24A61" w:rsidRPr="007C4E9F" w:rsidRDefault="0081154F" w:rsidP="00C24A61">
      <w:pPr>
        <w:jc w:val="center"/>
        <w:rPr>
          <w:rFonts w:ascii="Times New Roman" w:hAnsi="Times New Roman" w:cs="Times New Roman"/>
          <w:b/>
          <w:sz w:val="32"/>
        </w:rPr>
      </w:pPr>
      <w:r>
        <w:rPr>
          <w:rFonts w:ascii="Times New Roman" w:hAnsi="Times New Roman" w:cs="Times New Roman"/>
          <w:b/>
          <w:sz w:val="32"/>
        </w:rPr>
        <w:t>Learn how to use Gaussian Mixtures</w:t>
      </w:r>
    </w:p>
    <w:p w:rsidR="00C24A61" w:rsidRDefault="00C24A61" w:rsidP="00C24A61">
      <w:pPr>
        <w:jc w:val="center"/>
        <w:rPr>
          <w:rFonts w:ascii="Times New Roman" w:hAnsi="Times New Roman" w:cs="Times New Roman"/>
          <w:sz w:val="32"/>
        </w:rPr>
      </w:pPr>
      <w:r w:rsidRPr="007C4E9F">
        <w:rPr>
          <w:rFonts w:ascii="Times New Roman" w:hAnsi="Times New Roman" w:cs="Times New Roman"/>
          <w:sz w:val="32"/>
        </w:rPr>
        <w:t>Bo Lin</w:t>
      </w:r>
    </w:p>
    <w:p w:rsidR="0081154F" w:rsidRDefault="002F56C5" w:rsidP="002F56C5">
      <w:pPr>
        <w:pStyle w:val="Title"/>
      </w:pPr>
      <w:r>
        <w:t>Introduction</w:t>
      </w:r>
    </w:p>
    <w:p w:rsidR="002F56C5" w:rsidRDefault="0081154F" w:rsidP="0081154F">
      <w:pPr>
        <w:spacing w:line="240" w:lineRule="auto"/>
        <w:jc w:val="both"/>
        <w:rPr>
          <w:rFonts w:ascii="Times New Roman" w:hAnsi="Times New Roman" w:cs="Times New Roman"/>
          <w:color w:val="000000" w:themeColor="text1"/>
          <w:sz w:val="32"/>
          <w:szCs w:val="32"/>
          <w:shd w:val="clear" w:color="auto" w:fill="FFFFFF"/>
        </w:rPr>
      </w:pPr>
      <w:r>
        <w:rPr>
          <w:rFonts w:ascii="Times New Roman" w:hAnsi="Times New Roman" w:cs="Times New Roman"/>
          <w:color w:val="515151"/>
          <w:sz w:val="28"/>
          <w:szCs w:val="28"/>
          <w:shd w:val="clear" w:color="auto" w:fill="FFFFFF"/>
        </w:rPr>
        <w:tab/>
      </w:r>
      <w:r w:rsidRPr="0081154F">
        <w:rPr>
          <w:rFonts w:ascii="Times New Roman" w:hAnsi="Times New Roman" w:cs="Times New Roman"/>
          <w:color w:val="000000" w:themeColor="text1"/>
          <w:sz w:val="32"/>
          <w:szCs w:val="32"/>
          <w:shd w:val="clear" w:color="auto" w:fill="FFFFFF"/>
        </w:rPr>
        <w:t>B</w:t>
      </w:r>
      <w:r w:rsidRPr="0081154F">
        <w:rPr>
          <w:rFonts w:ascii="Times New Roman" w:hAnsi="Times New Roman" w:cs="Times New Roman"/>
          <w:color w:val="000000" w:themeColor="text1"/>
          <w:sz w:val="32"/>
          <w:szCs w:val="32"/>
          <w:shd w:val="clear" w:color="auto" w:fill="FFFFFF"/>
        </w:rPr>
        <w:t xml:space="preserve">uilding a Gaussian Mixture Model </w:t>
      </w:r>
      <w:r w:rsidRPr="0081154F">
        <w:rPr>
          <w:rFonts w:ascii="Times New Roman" w:hAnsi="Times New Roman" w:cs="Times New Roman"/>
          <w:color w:val="000000" w:themeColor="text1"/>
          <w:sz w:val="32"/>
          <w:szCs w:val="32"/>
          <w:shd w:val="clear" w:color="auto" w:fill="FFFFFF"/>
        </w:rPr>
        <w:t>can be regarded as</w:t>
      </w:r>
      <w:r w:rsidRPr="0081154F">
        <w:rPr>
          <w:rFonts w:ascii="Times New Roman" w:hAnsi="Times New Roman" w:cs="Times New Roman"/>
          <w:color w:val="000000" w:themeColor="text1"/>
          <w:sz w:val="32"/>
          <w:szCs w:val="32"/>
          <w:shd w:val="clear" w:color="auto" w:fill="FFFFFF"/>
        </w:rPr>
        <w:t xml:space="preserve"> a type of clustering algorithm. Using an iterative technique called Expectation Maximization, the process and result is very similar to k-means clustering. The difference is that the clusters are assumed to each have an independent Gaussian distribution, each with their own mean and covariance matrix.</w:t>
      </w:r>
      <w:r w:rsidR="003B5D11" w:rsidRPr="003B5D11">
        <w:t xml:space="preserve"> </w:t>
      </w:r>
      <w:r w:rsidR="003B5D11" w:rsidRPr="003B5D11">
        <w:rPr>
          <w:rFonts w:ascii="Times New Roman" w:hAnsi="Times New Roman" w:cs="Times New Roman"/>
          <w:color w:val="000000" w:themeColor="text1"/>
          <w:sz w:val="32"/>
          <w:szCs w:val="32"/>
          <w:shd w:val="clear" w:color="auto" w:fill="FFFFFF"/>
        </w:rPr>
        <w:t>The Gaussian Mixture Models approach will take cluster covariance into account when forming the clusters.</w:t>
      </w:r>
      <w:r w:rsidR="003B5D11" w:rsidRPr="003B5D11">
        <w:t xml:space="preserve"> </w:t>
      </w:r>
      <w:r w:rsidR="003B5D11">
        <w:rPr>
          <w:rFonts w:ascii="Times New Roman" w:hAnsi="Times New Roman" w:cs="Times New Roman"/>
          <w:color w:val="000000" w:themeColor="text1"/>
          <w:sz w:val="32"/>
          <w:szCs w:val="32"/>
          <w:shd w:val="clear" w:color="auto" w:fill="FFFFFF"/>
        </w:rPr>
        <w:t>S</w:t>
      </w:r>
      <w:r w:rsidR="003B5D11" w:rsidRPr="003B5D11">
        <w:rPr>
          <w:rFonts w:ascii="Times New Roman" w:hAnsi="Times New Roman" w:cs="Times New Roman"/>
          <w:color w:val="000000" w:themeColor="text1"/>
          <w:sz w:val="32"/>
          <w:szCs w:val="32"/>
          <w:shd w:val="clear" w:color="auto" w:fill="FFFFFF"/>
        </w:rPr>
        <w:t>tandard k-means performs a hard assignment of data points to clusters–each point is assigned to the closest cluster. With Gaussian Mixture Models, what we will end up is a collection of independent Gaussian distributions, and so for each data point, we will have a probability that it belongs to each of these distributions / clusters.</w:t>
      </w:r>
    </w:p>
    <w:p w:rsidR="00223FAF" w:rsidRDefault="00223FAF" w:rsidP="0081154F">
      <w:pPr>
        <w:spacing w:line="240" w:lineRule="auto"/>
        <w:jc w:val="both"/>
        <w:rPr>
          <w:rFonts w:ascii="Times New Roman" w:hAnsi="Times New Roman" w:cs="Times New Roman"/>
          <w:color w:val="000000" w:themeColor="text1"/>
          <w:sz w:val="32"/>
          <w:szCs w:val="32"/>
          <w:shd w:val="clear" w:color="auto" w:fill="FFFFFF"/>
        </w:rPr>
      </w:pPr>
    </w:p>
    <w:p w:rsidR="00223FAF" w:rsidRDefault="00223FAF" w:rsidP="00223FAF">
      <w:pPr>
        <w:pStyle w:val="Title"/>
        <w:rPr>
          <w:shd w:val="clear" w:color="auto" w:fill="FFFFFF"/>
        </w:rPr>
      </w:pPr>
      <w:r>
        <w:rPr>
          <w:shd w:val="clear" w:color="auto" w:fill="FFFFFF"/>
        </w:rPr>
        <w:t>Gaussian Mixture Model</w:t>
      </w:r>
    </w:p>
    <w:p w:rsidR="00220C7B" w:rsidRDefault="00220C7B" w:rsidP="00220C7B">
      <w:pPr>
        <w:jc w:val="both"/>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ab/>
      </w:r>
      <w:r w:rsidRPr="00220C7B">
        <w:rPr>
          <w:rFonts w:ascii="Times New Roman" w:hAnsi="Times New Roman" w:cs="Times New Roman"/>
          <w:color w:val="000000" w:themeColor="text1"/>
          <w:sz w:val="32"/>
          <w:szCs w:val="32"/>
          <w:shd w:val="clear" w:color="auto" w:fill="FFFFFF"/>
        </w:rPr>
        <w:t>A Gaussian Mixture Model (GMM) is a parametric probability density function represented as a weighted sum of Gaussian</w:t>
      </w:r>
      <w:r>
        <w:rPr>
          <w:rFonts w:ascii="Times New Roman" w:hAnsi="Times New Roman" w:cs="Times New Roman"/>
          <w:color w:val="000000" w:themeColor="text1"/>
          <w:sz w:val="32"/>
          <w:szCs w:val="32"/>
          <w:shd w:val="clear" w:color="auto" w:fill="FFFFFF"/>
        </w:rPr>
        <w:t xml:space="preserve"> </w:t>
      </w:r>
      <w:r w:rsidRPr="00220C7B">
        <w:rPr>
          <w:rFonts w:ascii="Times New Roman" w:hAnsi="Times New Roman" w:cs="Times New Roman"/>
          <w:color w:val="000000" w:themeColor="text1"/>
          <w:sz w:val="32"/>
          <w:szCs w:val="32"/>
          <w:shd w:val="clear" w:color="auto" w:fill="FFFFFF"/>
        </w:rPr>
        <w:t>component densities. GMMs are commonly used as a parametric model of the probability distribution of continuous measurements</w:t>
      </w:r>
      <w:r>
        <w:rPr>
          <w:rFonts w:ascii="Times New Roman" w:hAnsi="Times New Roman" w:cs="Times New Roman"/>
          <w:color w:val="000000" w:themeColor="text1"/>
          <w:sz w:val="32"/>
          <w:szCs w:val="32"/>
          <w:shd w:val="clear" w:color="auto" w:fill="FFFFFF"/>
        </w:rPr>
        <w:t xml:space="preserve"> </w:t>
      </w:r>
      <w:r w:rsidRPr="00220C7B">
        <w:rPr>
          <w:rFonts w:ascii="Times New Roman" w:hAnsi="Times New Roman" w:cs="Times New Roman"/>
          <w:color w:val="000000" w:themeColor="text1"/>
          <w:sz w:val="32"/>
          <w:szCs w:val="32"/>
          <w:shd w:val="clear" w:color="auto" w:fill="FFFFFF"/>
        </w:rPr>
        <w:t>or features in a biometric system, such as vocal-tract related spectral features in a speaker recognition system. GMM</w:t>
      </w:r>
      <w:r>
        <w:rPr>
          <w:rFonts w:ascii="Times New Roman" w:hAnsi="Times New Roman" w:cs="Times New Roman"/>
          <w:color w:val="000000" w:themeColor="text1"/>
          <w:sz w:val="32"/>
          <w:szCs w:val="32"/>
          <w:shd w:val="clear" w:color="auto" w:fill="FFFFFF"/>
        </w:rPr>
        <w:t xml:space="preserve"> </w:t>
      </w:r>
      <w:r w:rsidRPr="00220C7B">
        <w:rPr>
          <w:rFonts w:ascii="Times New Roman" w:hAnsi="Times New Roman" w:cs="Times New Roman"/>
          <w:color w:val="000000" w:themeColor="text1"/>
          <w:sz w:val="32"/>
          <w:szCs w:val="32"/>
          <w:shd w:val="clear" w:color="auto" w:fill="FFFFFF"/>
        </w:rPr>
        <w:t xml:space="preserve">parameters are estimated from training data using the iterative Expectation-Maximization (EM) algorithm or Maximum </w:t>
      </w:r>
      <w:proofErr w:type="gramStart"/>
      <w:r w:rsidRPr="00220C7B">
        <w:rPr>
          <w:rFonts w:ascii="Times New Roman" w:hAnsi="Times New Roman" w:cs="Times New Roman"/>
          <w:color w:val="000000" w:themeColor="text1"/>
          <w:sz w:val="32"/>
          <w:szCs w:val="32"/>
          <w:shd w:val="clear" w:color="auto" w:fill="FFFFFF"/>
        </w:rPr>
        <w:t>A</w:t>
      </w:r>
      <w:proofErr w:type="gramEnd"/>
      <w:r>
        <w:rPr>
          <w:rFonts w:ascii="Times New Roman" w:hAnsi="Times New Roman" w:cs="Times New Roman"/>
          <w:color w:val="000000" w:themeColor="text1"/>
          <w:sz w:val="32"/>
          <w:szCs w:val="32"/>
          <w:shd w:val="clear" w:color="auto" w:fill="FFFFFF"/>
        </w:rPr>
        <w:t xml:space="preserve"> </w:t>
      </w:r>
      <w:r w:rsidRPr="00220C7B">
        <w:rPr>
          <w:rFonts w:ascii="Times New Roman" w:hAnsi="Times New Roman" w:cs="Times New Roman"/>
          <w:color w:val="000000" w:themeColor="text1"/>
          <w:sz w:val="32"/>
          <w:szCs w:val="32"/>
          <w:shd w:val="clear" w:color="auto" w:fill="FFFFFF"/>
        </w:rPr>
        <w:t>Posteriori (MAP) estimation from a well-trained prior model.</w:t>
      </w:r>
      <w:r w:rsidRPr="00220C7B">
        <w:rPr>
          <w:rFonts w:ascii="Times New Roman" w:hAnsi="Times New Roman" w:cs="Times New Roman"/>
          <w:color w:val="000000" w:themeColor="text1"/>
          <w:sz w:val="32"/>
          <w:szCs w:val="32"/>
          <w:shd w:val="clear" w:color="auto" w:fill="FFFFFF"/>
        </w:rPr>
        <w:cr/>
      </w:r>
      <w:r>
        <w:rPr>
          <w:rFonts w:ascii="Times New Roman" w:hAnsi="Times New Roman" w:cs="Times New Roman"/>
          <w:color w:val="000000" w:themeColor="text1"/>
          <w:sz w:val="32"/>
          <w:szCs w:val="32"/>
          <w:shd w:val="clear" w:color="auto" w:fill="FFFFFF"/>
        </w:rPr>
        <w:lastRenderedPageBreak/>
        <w:tab/>
      </w:r>
      <w:r w:rsidRPr="00220C7B">
        <w:rPr>
          <w:rFonts w:ascii="Times New Roman" w:hAnsi="Times New Roman" w:cs="Times New Roman"/>
          <w:color w:val="000000" w:themeColor="text1"/>
          <w:sz w:val="32"/>
          <w:szCs w:val="32"/>
          <w:shd w:val="clear" w:color="auto" w:fill="FFFFFF"/>
        </w:rPr>
        <w:t>The complete Gaussian mixture model is parameterized by the mean vectors, covariance matrices and mixture weights</w:t>
      </w:r>
      <w:r>
        <w:rPr>
          <w:rFonts w:ascii="Times New Roman" w:hAnsi="Times New Roman" w:cs="Times New Roman"/>
          <w:color w:val="000000" w:themeColor="text1"/>
          <w:sz w:val="32"/>
          <w:szCs w:val="32"/>
          <w:shd w:val="clear" w:color="auto" w:fill="FFFFFF"/>
        </w:rPr>
        <w:t xml:space="preserve"> </w:t>
      </w:r>
      <w:r w:rsidRPr="00220C7B">
        <w:rPr>
          <w:rFonts w:ascii="Times New Roman" w:hAnsi="Times New Roman" w:cs="Times New Roman"/>
          <w:color w:val="000000" w:themeColor="text1"/>
          <w:sz w:val="32"/>
          <w:szCs w:val="32"/>
          <w:shd w:val="clear" w:color="auto" w:fill="FFFFFF"/>
        </w:rPr>
        <w:t>from all component densities.</w:t>
      </w:r>
    </w:p>
    <w:p w:rsidR="00220C7B" w:rsidRDefault="00220C7B" w:rsidP="00220C7B">
      <w:pPr>
        <w:jc w:val="both"/>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ab/>
      </w:r>
      <w:r w:rsidRPr="00220C7B">
        <w:rPr>
          <w:rFonts w:ascii="Times New Roman" w:hAnsi="Times New Roman" w:cs="Times New Roman"/>
          <w:color w:val="000000" w:themeColor="text1"/>
          <w:sz w:val="32"/>
          <w:szCs w:val="32"/>
          <w:shd w:val="clear" w:color="auto" w:fill="FFFFFF"/>
        </w:rPr>
        <w:t xml:space="preserve">It is also important to note that because the component Gaussian </w:t>
      </w:r>
      <w:proofErr w:type="gramStart"/>
      <w:r w:rsidRPr="00220C7B">
        <w:rPr>
          <w:rFonts w:ascii="Times New Roman" w:hAnsi="Times New Roman" w:cs="Times New Roman"/>
          <w:color w:val="000000" w:themeColor="text1"/>
          <w:sz w:val="32"/>
          <w:szCs w:val="32"/>
          <w:shd w:val="clear" w:color="auto" w:fill="FFFFFF"/>
        </w:rPr>
        <w:t>are</w:t>
      </w:r>
      <w:proofErr w:type="gramEnd"/>
      <w:r w:rsidRPr="00220C7B">
        <w:rPr>
          <w:rFonts w:ascii="Times New Roman" w:hAnsi="Times New Roman" w:cs="Times New Roman"/>
          <w:color w:val="000000" w:themeColor="text1"/>
          <w:sz w:val="32"/>
          <w:szCs w:val="32"/>
          <w:shd w:val="clear" w:color="auto" w:fill="FFFFFF"/>
        </w:rPr>
        <w:t xml:space="preserve"> acting together to model the overall feature density,</w:t>
      </w:r>
      <w:r>
        <w:rPr>
          <w:rFonts w:ascii="Times New Roman" w:hAnsi="Times New Roman" w:cs="Times New Roman"/>
          <w:color w:val="000000" w:themeColor="text1"/>
          <w:sz w:val="32"/>
          <w:szCs w:val="32"/>
          <w:shd w:val="clear" w:color="auto" w:fill="FFFFFF"/>
        </w:rPr>
        <w:t xml:space="preserve"> </w:t>
      </w:r>
      <w:r w:rsidRPr="00220C7B">
        <w:rPr>
          <w:rFonts w:ascii="Times New Roman" w:hAnsi="Times New Roman" w:cs="Times New Roman"/>
          <w:color w:val="000000" w:themeColor="text1"/>
          <w:sz w:val="32"/>
          <w:szCs w:val="32"/>
          <w:shd w:val="clear" w:color="auto" w:fill="FFFFFF"/>
        </w:rPr>
        <w:t>full covariance matrices are not necessary even if the features are not statistically independent. The linear combination of</w:t>
      </w:r>
      <w:r>
        <w:rPr>
          <w:rFonts w:ascii="Times New Roman" w:hAnsi="Times New Roman" w:cs="Times New Roman"/>
          <w:color w:val="000000" w:themeColor="text1"/>
          <w:sz w:val="32"/>
          <w:szCs w:val="32"/>
          <w:shd w:val="clear" w:color="auto" w:fill="FFFFFF"/>
        </w:rPr>
        <w:t xml:space="preserve"> </w:t>
      </w:r>
      <w:r w:rsidRPr="00220C7B">
        <w:rPr>
          <w:rFonts w:ascii="Times New Roman" w:hAnsi="Times New Roman" w:cs="Times New Roman"/>
          <w:color w:val="000000" w:themeColor="text1"/>
          <w:sz w:val="32"/>
          <w:szCs w:val="32"/>
          <w:shd w:val="clear" w:color="auto" w:fill="FFFFFF"/>
        </w:rPr>
        <w:t>diagonal covariance basis Gaussians is capable of modeling the correlations between feature vector elements. The effect</w:t>
      </w:r>
      <w:r>
        <w:rPr>
          <w:rFonts w:ascii="Times New Roman" w:hAnsi="Times New Roman" w:cs="Times New Roman"/>
          <w:color w:val="000000" w:themeColor="text1"/>
          <w:sz w:val="32"/>
          <w:szCs w:val="32"/>
          <w:shd w:val="clear" w:color="auto" w:fill="FFFFFF"/>
        </w:rPr>
        <w:t xml:space="preserve"> </w:t>
      </w:r>
      <w:r w:rsidRPr="00220C7B">
        <w:rPr>
          <w:rFonts w:ascii="Times New Roman" w:hAnsi="Times New Roman" w:cs="Times New Roman"/>
          <w:color w:val="000000" w:themeColor="text1"/>
          <w:sz w:val="32"/>
          <w:szCs w:val="32"/>
          <w:shd w:val="clear" w:color="auto" w:fill="FFFFFF"/>
        </w:rPr>
        <w:t>of using a set of M full covariance matrix Gaussians can be equally obtained by using a larger set of diagonal covariance</w:t>
      </w:r>
      <w:r>
        <w:rPr>
          <w:rFonts w:ascii="Times New Roman" w:hAnsi="Times New Roman" w:cs="Times New Roman"/>
          <w:color w:val="000000" w:themeColor="text1"/>
          <w:sz w:val="32"/>
          <w:szCs w:val="32"/>
          <w:shd w:val="clear" w:color="auto" w:fill="FFFFFF"/>
        </w:rPr>
        <w:t xml:space="preserve"> </w:t>
      </w:r>
      <w:r w:rsidRPr="00220C7B">
        <w:rPr>
          <w:rFonts w:ascii="Times New Roman" w:hAnsi="Times New Roman" w:cs="Times New Roman"/>
          <w:color w:val="000000" w:themeColor="text1"/>
          <w:sz w:val="32"/>
          <w:szCs w:val="32"/>
          <w:shd w:val="clear" w:color="auto" w:fill="FFFFFF"/>
        </w:rPr>
        <w:t>Gaussians.</w:t>
      </w:r>
    </w:p>
    <w:p w:rsidR="00220C7B" w:rsidRDefault="00220C7B" w:rsidP="00220C7B">
      <w:pPr>
        <w:pStyle w:val="Title"/>
      </w:pPr>
      <w:r>
        <w:t>Maximum Likelihood Parameter Estimation</w:t>
      </w:r>
    </w:p>
    <w:p w:rsidR="00220C7B" w:rsidRDefault="00220C7B" w:rsidP="00220C7B">
      <w:pPr>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ab/>
      </w:r>
      <w:r w:rsidRPr="00220C7B">
        <w:rPr>
          <w:rFonts w:ascii="Times New Roman" w:hAnsi="Times New Roman" w:cs="Times New Roman"/>
          <w:color w:val="000000" w:themeColor="text1"/>
          <w:sz w:val="32"/>
          <w:szCs w:val="32"/>
          <w:shd w:val="clear" w:color="auto" w:fill="FFFFFF"/>
        </w:rPr>
        <w:t>Given training vectors and a GMM configuration, we wish to estimate the parameters of the GMM, λ, which in some</w:t>
      </w:r>
      <w:r>
        <w:rPr>
          <w:rFonts w:ascii="Times New Roman" w:hAnsi="Times New Roman" w:cs="Times New Roman"/>
          <w:color w:val="000000" w:themeColor="text1"/>
          <w:sz w:val="32"/>
          <w:szCs w:val="32"/>
          <w:shd w:val="clear" w:color="auto" w:fill="FFFFFF"/>
        </w:rPr>
        <w:t xml:space="preserve"> </w:t>
      </w:r>
      <w:r w:rsidRPr="00220C7B">
        <w:rPr>
          <w:rFonts w:ascii="Times New Roman" w:hAnsi="Times New Roman" w:cs="Times New Roman"/>
          <w:color w:val="000000" w:themeColor="text1"/>
          <w:sz w:val="32"/>
          <w:szCs w:val="32"/>
          <w:shd w:val="clear" w:color="auto" w:fill="FFFFFF"/>
        </w:rPr>
        <w:t>sense best matches the distribution of the training feature vectors. There are several techniques available for estimating the</w:t>
      </w:r>
      <w:r>
        <w:rPr>
          <w:rFonts w:ascii="Times New Roman" w:hAnsi="Times New Roman" w:cs="Times New Roman"/>
          <w:color w:val="000000" w:themeColor="text1"/>
          <w:sz w:val="32"/>
          <w:szCs w:val="32"/>
          <w:shd w:val="clear" w:color="auto" w:fill="FFFFFF"/>
        </w:rPr>
        <w:t xml:space="preserve"> </w:t>
      </w:r>
      <w:r w:rsidRPr="00220C7B">
        <w:rPr>
          <w:rFonts w:ascii="Times New Roman" w:hAnsi="Times New Roman" w:cs="Times New Roman"/>
          <w:color w:val="000000" w:themeColor="text1"/>
          <w:sz w:val="32"/>
          <w:szCs w:val="32"/>
          <w:shd w:val="clear" w:color="auto" w:fill="FFFFFF"/>
        </w:rPr>
        <w:t>parameters of a GMM [4]. By far the most popular and well-established method is maximum likelihood (ML) estimation.</w:t>
      </w:r>
      <w:r>
        <w:rPr>
          <w:rFonts w:ascii="Times New Roman" w:hAnsi="Times New Roman" w:cs="Times New Roman"/>
          <w:color w:val="000000" w:themeColor="text1"/>
          <w:sz w:val="32"/>
          <w:szCs w:val="32"/>
          <w:shd w:val="clear" w:color="auto" w:fill="FFFFFF"/>
        </w:rPr>
        <w:t xml:space="preserve"> </w:t>
      </w:r>
    </w:p>
    <w:p w:rsidR="00220C7B" w:rsidRDefault="00220C7B" w:rsidP="00220C7B">
      <w:pPr>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ab/>
      </w:r>
      <w:r w:rsidRPr="00220C7B">
        <w:rPr>
          <w:rFonts w:ascii="Times New Roman" w:hAnsi="Times New Roman" w:cs="Times New Roman"/>
          <w:color w:val="000000" w:themeColor="text1"/>
          <w:sz w:val="32"/>
          <w:szCs w:val="32"/>
          <w:shd w:val="clear" w:color="auto" w:fill="FFFFFF"/>
        </w:rPr>
        <w:t>The aim of ML estimation is to find the model parameters which maximize the likelihood of the GMM given the training</w:t>
      </w:r>
      <w:r>
        <w:rPr>
          <w:rFonts w:ascii="Times New Roman" w:hAnsi="Times New Roman" w:cs="Times New Roman"/>
          <w:color w:val="000000" w:themeColor="text1"/>
          <w:sz w:val="32"/>
          <w:szCs w:val="32"/>
          <w:shd w:val="clear" w:color="auto" w:fill="FFFFFF"/>
        </w:rPr>
        <w:t xml:space="preserve"> </w:t>
      </w:r>
      <w:r w:rsidRPr="00220C7B">
        <w:rPr>
          <w:rFonts w:ascii="Times New Roman" w:hAnsi="Times New Roman" w:cs="Times New Roman"/>
          <w:color w:val="000000" w:themeColor="text1"/>
          <w:sz w:val="32"/>
          <w:szCs w:val="32"/>
          <w:shd w:val="clear" w:color="auto" w:fill="FFFFFF"/>
        </w:rPr>
        <w:t>data. For a sequence of T training vectors X = {x1</w:t>
      </w:r>
      <w:proofErr w:type="gramStart"/>
      <w:r w:rsidRPr="00220C7B">
        <w:rPr>
          <w:rFonts w:ascii="Times New Roman" w:hAnsi="Times New Roman" w:cs="Times New Roman"/>
          <w:color w:val="000000" w:themeColor="text1"/>
          <w:sz w:val="32"/>
          <w:szCs w:val="32"/>
          <w:shd w:val="clear" w:color="auto" w:fill="FFFFFF"/>
        </w:rPr>
        <w:t>, . . . ,</w:t>
      </w:r>
      <w:proofErr w:type="gramEnd"/>
      <w:r w:rsidRPr="00220C7B">
        <w:rPr>
          <w:rFonts w:ascii="Times New Roman" w:hAnsi="Times New Roman" w:cs="Times New Roman"/>
          <w:color w:val="000000" w:themeColor="text1"/>
          <w:sz w:val="32"/>
          <w:szCs w:val="32"/>
          <w:shd w:val="clear" w:color="auto" w:fill="FFFFFF"/>
        </w:rPr>
        <w:t xml:space="preserve"> </w:t>
      </w:r>
      <w:proofErr w:type="spellStart"/>
      <w:r w:rsidRPr="00220C7B">
        <w:rPr>
          <w:rFonts w:ascii="Times New Roman" w:hAnsi="Times New Roman" w:cs="Times New Roman"/>
          <w:color w:val="000000" w:themeColor="text1"/>
          <w:sz w:val="32"/>
          <w:szCs w:val="32"/>
          <w:shd w:val="clear" w:color="auto" w:fill="FFFFFF"/>
        </w:rPr>
        <w:t>xT</w:t>
      </w:r>
      <w:proofErr w:type="spellEnd"/>
      <w:r w:rsidRPr="00220C7B">
        <w:rPr>
          <w:rFonts w:ascii="Times New Roman" w:hAnsi="Times New Roman" w:cs="Times New Roman"/>
          <w:color w:val="000000" w:themeColor="text1"/>
          <w:sz w:val="32"/>
          <w:szCs w:val="32"/>
          <w:shd w:val="clear" w:color="auto" w:fill="FFFFFF"/>
        </w:rPr>
        <w:t xml:space="preserve"> }, the GMM likelihood, assuming independence between the</w:t>
      </w:r>
      <w:r>
        <w:rPr>
          <w:rFonts w:ascii="Times New Roman" w:hAnsi="Times New Roman" w:cs="Times New Roman"/>
          <w:color w:val="000000" w:themeColor="text1"/>
          <w:sz w:val="32"/>
          <w:szCs w:val="32"/>
          <w:shd w:val="clear" w:color="auto" w:fill="FFFFFF"/>
        </w:rPr>
        <w:t xml:space="preserve"> </w:t>
      </w:r>
      <w:r w:rsidRPr="00220C7B">
        <w:rPr>
          <w:rFonts w:ascii="Times New Roman" w:hAnsi="Times New Roman" w:cs="Times New Roman"/>
          <w:color w:val="000000" w:themeColor="text1"/>
          <w:sz w:val="32"/>
          <w:szCs w:val="32"/>
          <w:shd w:val="clear" w:color="auto" w:fill="FFFFFF"/>
        </w:rPr>
        <w:t>vectors, can be written as,</w:t>
      </w:r>
    </w:p>
    <w:p w:rsidR="00220C7B" w:rsidRDefault="00220C7B" w:rsidP="00220C7B">
      <w:pPr>
        <w:jc w:val="center"/>
        <w:rPr>
          <w:rFonts w:ascii="Times New Roman" w:hAnsi="Times New Roman" w:cs="Times New Roman"/>
          <w:color w:val="000000" w:themeColor="text1"/>
          <w:sz w:val="32"/>
          <w:szCs w:val="32"/>
          <w:shd w:val="clear" w:color="auto" w:fill="FFFFFF"/>
        </w:rPr>
      </w:pPr>
      <w:r w:rsidRPr="00220C7B">
        <w:rPr>
          <w:rFonts w:ascii="Times New Roman" w:hAnsi="Times New Roman" w:cs="Times New Roman"/>
          <w:color w:val="000000" w:themeColor="text1"/>
          <w:position w:val="-28"/>
          <w:sz w:val="32"/>
          <w:szCs w:val="32"/>
          <w:shd w:val="clear" w:color="auto" w:fill="FFFFFF"/>
        </w:rPr>
        <w:object w:dxaOrig="218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5pt;height:40.5pt" o:ole="">
            <v:imagedata r:id="rId6" o:title=""/>
          </v:shape>
          <o:OLEObject Type="Embed" ProgID="Equation.DSMT4" ShapeID="_x0000_i1025" DrawAspect="Content" ObjectID="_1539391862" r:id="rId7"/>
        </w:object>
      </w:r>
      <w:r>
        <w:rPr>
          <w:rFonts w:ascii="Times New Roman" w:hAnsi="Times New Roman" w:cs="Times New Roman"/>
          <w:color w:val="000000" w:themeColor="text1"/>
          <w:sz w:val="32"/>
          <w:szCs w:val="32"/>
          <w:shd w:val="clear" w:color="auto" w:fill="FFFFFF"/>
        </w:rPr>
        <w:t xml:space="preserve"> </w:t>
      </w:r>
    </w:p>
    <w:p w:rsidR="00461179" w:rsidRDefault="00461179" w:rsidP="00220C7B">
      <w:pPr>
        <w:jc w:val="both"/>
        <w:rPr>
          <w:rFonts w:ascii="Times New Roman" w:hAnsi="Times New Roman" w:cs="Times New Roman"/>
          <w:color w:val="000000" w:themeColor="text1"/>
          <w:sz w:val="32"/>
          <w:szCs w:val="32"/>
          <w:shd w:val="clear" w:color="auto" w:fill="FFFFFF"/>
        </w:rPr>
      </w:pPr>
    </w:p>
    <w:p w:rsidR="00461179" w:rsidRDefault="00461179" w:rsidP="00461179">
      <w:pPr>
        <w:pStyle w:val="Title"/>
        <w:rPr>
          <w:shd w:val="clear" w:color="auto" w:fill="FFFFFF"/>
        </w:rPr>
      </w:pPr>
      <w:r w:rsidRPr="00461179">
        <w:rPr>
          <w:shd w:val="clear" w:color="auto" w:fill="FFFFFF"/>
        </w:rPr>
        <w:lastRenderedPageBreak/>
        <w:t>Expectation Maximization</w:t>
      </w:r>
    </w:p>
    <w:p w:rsidR="00220C7B" w:rsidRDefault="00412AD2" w:rsidP="00220C7B">
      <w:pPr>
        <w:jc w:val="both"/>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ab/>
      </w:r>
      <w:r w:rsidR="00220C7B" w:rsidRPr="00220C7B">
        <w:rPr>
          <w:rFonts w:ascii="Times New Roman" w:hAnsi="Times New Roman" w:cs="Times New Roman"/>
          <w:color w:val="000000" w:themeColor="text1"/>
          <w:sz w:val="32"/>
          <w:szCs w:val="32"/>
          <w:shd w:val="clear" w:color="auto" w:fill="FFFFFF"/>
        </w:rPr>
        <w:t>The basic idea of the EM algorithm is, beginning with an initial model λ, to estimate a new model</w:t>
      </w:r>
      <w:r w:rsidR="00461179" w:rsidRPr="00461179">
        <w:rPr>
          <w:rFonts w:ascii="Times New Roman" w:hAnsi="Times New Roman" w:cs="Times New Roman"/>
          <w:color w:val="000000" w:themeColor="text1"/>
          <w:position w:val="-6"/>
          <w:sz w:val="32"/>
          <w:szCs w:val="32"/>
          <w:shd w:val="clear" w:color="auto" w:fill="FFFFFF"/>
        </w:rPr>
        <w:object w:dxaOrig="220" w:dyaOrig="340">
          <v:shape id="_x0000_i1026" type="#_x0000_t75" style="width:10.5pt;height:16.5pt" o:ole="">
            <v:imagedata r:id="rId8" o:title=""/>
          </v:shape>
          <o:OLEObject Type="Embed" ProgID="Equation.DSMT4" ShapeID="_x0000_i1026" DrawAspect="Content" ObjectID="_1539391863" r:id="rId9"/>
        </w:object>
      </w:r>
      <w:r w:rsidR="00461179">
        <w:rPr>
          <w:rFonts w:ascii="Times New Roman" w:hAnsi="Times New Roman" w:cs="Times New Roman"/>
          <w:color w:val="000000" w:themeColor="text1"/>
          <w:sz w:val="32"/>
          <w:szCs w:val="32"/>
          <w:shd w:val="clear" w:color="auto" w:fill="FFFFFF"/>
        </w:rPr>
        <w:t xml:space="preserve"> </w:t>
      </w:r>
      <w:r w:rsidR="00220C7B" w:rsidRPr="00220C7B">
        <w:rPr>
          <w:rFonts w:ascii="Times New Roman" w:hAnsi="Times New Roman" w:cs="Times New Roman"/>
          <w:color w:val="000000" w:themeColor="text1"/>
          <w:sz w:val="32"/>
          <w:szCs w:val="32"/>
          <w:shd w:val="clear" w:color="auto" w:fill="FFFFFF"/>
        </w:rPr>
        <w:t>, such that</w:t>
      </w:r>
      <w:r w:rsidR="00220C7B">
        <w:rPr>
          <w:rFonts w:ascii="Times New Roman" w:hAnsi="Times New Roman" w:cs="Times New Roman"/>
          <w:color w:val="000000" w:themeColor="text1"/>
          <w:sz w:val="32"/>
          <w:szCs w:val="32"/>
          <w:shd w:val="clear" w:color="auto" w:fill="FFFFFF"/>
        </w:rPr>
        <w:t xml:space="preserve"> </w:t>
      </w:r>
      <w:proofErr w:type="gramStart"/>
      <w:r w:rsidR="00220C7B" w:rsidRPr="00220C7B">
        <w:rPr>
          <w:rFonts w:ascii="Times New Roman" w:hAnsi="Times New Roman" w:cs="Times New Roman" w:hint="eastAsia"/>
          <w:color w:val="000000" w:themeColor="text1"/>
          <w:sz w:val="32"/>
          <w:szCs w:val="32"/>
          <w:shd w:val="clear" w:color="auto" w:fill="FFFFFF"/>
        </w:rPr>
        <w:t>p(</w:t>
      </w:r>
      <w:proofErr w:type="gramEnd"/>
      <w:r w:rsidR="00220C7B" w:rsidRPr="00220C7B">
        <w:rPr>
          <w:rFonts w:ascii="Times New Roman" w:hAnsi="Times New Roman" w:cs="Times New Roman" w:hint="eastAsia"/>
          <w:color w:val="000000" w:themeColor="text1"/>
          <w:sz w:val="32"/>
          <w:szCs w:val="32"/>
          <w:shd w:val="clear" w:color="auto" w:fill="FFFFFF"/>
        </w:rPr>
        <w:t>X|</w:t>
      </w:r>
      <w:r w:rsidR="00461179" w:rsidRPr="00461179">
        <w:rPr>
          <w:rFonts w:ascii="Times New Roman" w:hAnsi="Times New Roman" w:cs="Times New Roman"/>
          <w:color w:val="000000" w:themeColor="text1"/>
          <w:position w:val="-6"/>
          <w:sz w:val="32"/>
          <w:szCs w:val="32"/>
          <w:shd w:val="clear" w:color="auto" w:fill="FFFFFF"/>
        </w:rPr>
        <w:object w:dxaOrig="220" w:dyaOrig="340">
          <v:shape id="_x0000_i1027" type="#_x0000_t75" style="width:10.5pt;height:16.5pt" o:ole="">
            <v:imagedata r:id="rId8" o:title=""/>
          </v:shape>
          <o:OLEObject Type="Embed" ProgID="Equation.DSMT4" ShapeID="_x0000_i1027" DrawAspect="Content" ObjectID="_1539391864" r:id="rId10"/>
        </w:object>
      </w:r>
      <w:r w:rsidR="00220C7B" w:rsidRPr="00220C7B">
        <w:rPr>
          <w:rFonts w:ascii="Times New Roman" w:hAnsi="Times New Roman" w:cs="Times New Roman" w:hint="eastAsia"/>
          <w:color w:val="000000" w:themeColor="text1"/>
          <w:sz w:val="32"/>
          <w:szCs w:val="32"/>
          <w:shd w:val="clear" w:color="auto" w:fill="FFFFFF"/>
        </w:rPr>
        <w:t xml:space="preserve">) </w:t>
      </w:r>
      <w:r w:rsidR="00220C7B" w:rsidRPr="00220C7B">
        <w:rPr>
          <w:rFonts w:ascii="Times New Roman" w:hAnsi="Times New Roman" w:cs="Times New Roman" w:hint="eastAsia"/>
          <w:color w:val="000000" w:themeColor="text1"/>
          <w:sz w:val="32"/>
          <w:szCs w:val="32"/>
          <w:shd w:val="clear" w:color="auto" w:fill="FFFFFF"/>
        </w:rPr>
        <w:t>≥</w:t>
      </w:r>
      <w:r w:rsidR="00220C7B" w:rsidRPr="00220C7B">
        <w:rPr>
          <w:rFonts w:ascii="Times New Roman" w:hAnsi="Times New Roman" w:cs="Times New Roman" w:hint="eastAsia"/>
          <w:color w:val="000000" w:themeColor="text1"/>
          <w:sz w:val="32"/>
          <w:szCs w:val="32"/>
          <w:shd w:val="clear" w:color="auto" w:fill="FFFFFF"/>
        </w:rPr>
        <w:t xml:space="preserve"> p(X|</w:t>
      </w:r>
      <w:r w:rsidR="00220C7B" w:rsidRPr="00220C7B">
        <w:rPr>
          <w:rFonts w:ascii="Times New Roman" w:hAnsi="Times New Roman" w:cs="Times New Roman" w:hint="eastAsia"/>
          <w:color w:val="000000" w:themeColor="text1"/>
          <w:sz w:val="32"/>
          <w:szCs w:val="32"/>
          <w:shd w:val="clear" w:color="auto" w:fill="FFFFFF"/>
        </w:rPr>
        <w:t>λ</w:t>
      </w:r>
      <w:r w:rsidR="00220C7B" w:rsidRPr="00220C7B">
        <w:rPr>
          <w:rFonts w:ascii="Times New Roman" w:hAnsi="Times New Roman" w:cs="Times New Roman" w:hint="eastAsia"/>
          <w:color w:val="000000" w:themeColor="text1"/>
          <w:sz w:val="32"/>
          <w:szCs w:val="32"/>
          <w:shd w:val="clear" w:color="auto" w:fill="FFFFFF"/>
        </w:rPr>
        <w:t>). The new model then becomes the initial model for the next iteration and the process is repeated until</w:t>
      </w:r>
      <w:r w:rsidR="00461179">
        <w:rPr>
          <w:rFonts w:ascii="Times New Roman" w:hAnsi="Times New Roman" w:cs="Times New Roman"/>
          <w:color w:val="000000" w:themeColor="text1"/>
          <w:sz w:val="32"/>
          <w:szCs w:val="32"/>
          <w:shd w:val="clear" w:color="auto" w:fill="FFFFFF"/>
        </w:rPr>
        <w:t xml:space="preserve"> </w:t>
      </w:r>
      <w:r w:rsidR="00220C7B" w:rsidRPr="00220C7B">
        <w:rPr>
          <w:rFonts w:ascii="Times New Roman" w:hAnsi="Times New Roman" w:cs="Times New Roman"/>
          <w:color w:val="000000" w:themeColor="text1"/>
          <w:sz w:val="32"/>
          <w:szCs w:val="32"/>
          <w:shd w:val="clear" w:color="auto" w:fill="FFFFFF"/>
        </w:rPr>
        <w:t>some convergence threshold is reached.</w:t>
      </w:r>
    </w:p>
    <w:p w:rsidR="00461179" w:rsidRPr="00461179" w:rsidRDefault="00412AD2" w:rsidP="00461179">
      <w:pPr>
        <w:jc w:val="both"/>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ab/>
      </w:r>
      <w:r w:rsidR="00461179" w:rsidRPr="00461179">
        <w:rPr>
          <w:rFonts w:ascii="Times New Roman" w:hAnsi="Times New Roman" w:cs="Times New Roman"/>
          <w:color w:val="000000" w:themeColor="text1"/>
          <w:sz w:val="32"/>
          <w:szCs w:val="32"/>
          <w:shd w:val="clear" w:color="auto" w:fill="FFFFFF"/>
        </w:rPr>
        <w:t>In the “Expectation” step, we will calculate the probability that each data point belongs to each cluster (using our current estimated mean vectors and covariance matrices). This seems analogous to the cluster assignment step in k-means.</w:t>
      </w:r>
    </w:p>
    <w:p w:rsidR="00461179" w:rsidRDefault="00412AD2" w:rsidP="00461179">
      <w:pPr>
        <w:jc w:val="both"/>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ab/>
      </w:r>
      <w:r w:rsidR="00461179" w:rsidRPr="00461179">
        <w:rPr>
          <w:rFonts w:ascii="Times New Roman" w:hAnsi="Times New Roman" w:cs="Times New Roman"/>
          <w:color w:val="000000" w:themeColor="text1"/>
          <w:sz w:val="32"/>
          <w:szCs w:val="32"/>
          <w:shd w:val="clear" w:color="auto" w:fill="FFFFFF"/>
        </w:rPr>
        <w:t xml:space="preserve">In the “Maximization” step, we’ll re-calculate the cluster means and </w:t>
      </w:r>
      <w:proofErr w:type="spellStart"/>
      <w:r w:rsidR="00461179" w:rsidRPr="00461179">
        <w:rPr>
          <w:rFonts w:ascii="Times New Roman" w:hAnsi="Times New Roman" w:cs="Times New Roman"/>
          <w:color w:val="000000" w:themeColor="text1"/>
          <w:sz w:val="32"/>
          <w:szCs w:val="32"/>
          <w:shd w:val="clear" w:color="auto" w:fill="FFFFFF"/>
        </w:rPr>
        <w:t>covariances</w:t>
      </w:r>
      <w:proofErr w:type="spellEnd"/>
      <w:r w:rsidR="00461179" w:rsidRPr="00461179">
        <w:rPr>
          <w:rFonts w:ascii="Times New Roman" w:hAnsi="Times New Roman" w:cs="Times New Roman"/>
          <w:color w:val="000000" w:themeColor="text1"/>
          <w:sz w:val="32"/>
          <w:szCs w:val="32"/>
          <w:shd w:val="clear" w:color="auto" w:fill="FFFFFF"/>
        </w:rPr>
        <w:t xml:space="preserve"> based on the probabilities calculated in the expectation step. This seems analogous to the cluster movement step in k-means.</w:t>
      </w:r>
    </w:p>
    <w:p w:rsidR="00461179" w:rsidRDefault="00461179" w:rsidP="00461179">
      <w:pPr>
        <w:jc w:val="both"/>
        <w:rPr>
          <w:rFonts w:ascii="Times New Roman" w:hAnsi="Times New Roman" w:cs="Times New Roman"/>
          <w:color w:val="000000" w:themeColor="text1"/>
          <w:sz w:val="32"/>
          <w:szCs w:val="32"/>
          <w:shd w:val="clear" w:color="auto" w:fill="FFFFFF"/>
        </w:rPr>
      </w:pPr>
    </w:p>
    <w:p w:rsidR="00412AD2" w:rsidRDefault="00412AD2" w:rsidP="00412AD2">
      <w:pPr>
        <w:pStyle w:val="Title"/>
        <w:rPr>
          <w:shd w:val="clear" w:color="auto" w:fill="FFFFFF"/>
        </w:rPr>
      </w:pPr>
      <w:r>
        <w:rPr>
          <w:shd w:val="clear" w:color="auto" w:fill="FFFFFF"/>
        </w:rPr>
        <w:t>Procedures of Coding Algorithm</w:t>
      </w:r>
    </w:p>
    <w:p w:rsidR="00412AD2" w:rsidRDefault="00412AD2" w:rsidP="00412AD2">
      <w:pPr>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 xml:space="preserve">1. </w:t>
      </w:r>
      <w:r w:rsidR="00E36C97">
        <w:rPr>
          <w:rFonts w:ascii="Times New Roman" w:hAnsi="Times New Roman" w:cs="Times New Roman"/>
          <w:color w:val="000000" w:themeColor="text1"/>
          <w:sz w:val="32"/>
          <w:szCs w:val="32"/>
          <w:shd w:val="clear" w:color="auto" w:fill="FFFFFF"/>
        </w:rPr>
        <w:t xml:space="preserve">Write </w:t>
      </w:r>
      <w:r>
        <w:rPr>
          <w:rFonts w:ascii="Times New Roman" w:hAnsi="Times New Roman" w:cs="Times New Roman"/>
          <w:color w:val="000000" w:themeColor="text1"/>
          <w:sz w:val="32"/>
          <w:szCs w:val="32"/>
          <w:shd w:val="clear" w:color="auto" w:fill="FFFFFF"/>
        </w:rPr>
        <w:t>“</w:t>
      </w:r>
      <w:proofErr w:type="spellStart"/>
      <w:r>
        <w:rPr>
          <w:rFonts w:ascii="Times New Roman" w:hAnsi="Times New Roman" w:cs="Times New Roman"/>
          <w:color w:val="000000" w:themeColor="text1"/>
          <w:sz w:val="32"/>
          <w:szCs w:val="32"/>
          <w:shd w:val="clear" w:color="auto" w:fill="FFFFFF"/>
        </w:rPr>
        <w:t>gtrain</w:t>
      </w:r>
      <w:proofErr w:type="spellEnd"/>
      <w:r>
        <w:rPr>
          <w:rFonts w:ascii="Times New Roman" w:hAnsi="Times New Roman" w:cs="Times New Roman"/>
          <w:color w:val="000000" w:themeColor="text1"/>
          <w:sz w:val="32"/>
          <w:szCs w:val="32"/>
          <w:shd w:val="clear" w:color="auto" w:fill="FFFFFF"/>
        </w:rPr>
        <w:t>” function</w:t>
      </w:r>
    </w:p>
    <w:p w:rsidR="00412AD2" w:rsidRDefault="00412AD2" w:rsidP="00412AD2">
      <w:pPr>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ab/>
        <w:t>After studied the Expectation Maximization MATLAB tutorial and run the example function “GMMExample_2D”, we can find out that the given example function almost meet the need of the functions that “</w:t>
      </w:r>
      <w:proofErr w:type="spellStart"/>
      <w:r>
        <w:rPr>
          <w:rFonts w:ascii="Times New Roman" w:hAnsi="Times New Roman" w:cs="Times New Roman"/>
          <w:color w:val="000000" w:themeColor="text1"/>
          <w:sz w:val="32"/>
          <w:szCs w:val="32"/>
          <w:shd w:val="clear" w:color="auto" w:fill="FFFFFF"/>
        </w:rPr>
        <w:t>gtrain</w:t>
      </w:r>
      <w:proofErr w:type="spellEnd"/>
      <w:r>
        <w:rPr>
          <w:rFonts w:ascii="Times New Roman" w:hAnsi="Times New Roman" w:cs="Times New Roman"/>
          <w:color w:val="000000" w:themeColor="text1"/>
          <w:sz w:val="32"/>
          <w:szCs w:val="32"/>
          <w:shd w:val="clear" w:color="auto" w:fill="FFFFFF"/>
        </w:rPr>
        <w:t>” requires.  Instead of using random picked point as initial mean, I choose “</w:t>
      </w:r>
      <w:proofErr w:type="spellStart"/>
      <w:r>
        <w:rPr>
          <w:rFonts w:ascii="Times New Roman" w:hAnsi="Times New Roman" w:cs="Times New Roman"/>
          <w:color w:val="000000" w:themeColor="text1"/>
          <w:sz w:val="32"/>
          <w:szCs w:val="32"/>
          <w:shd w:val="clear" w:color="auto" w:fill="FFFFFF"/>
        </w:rPr>
        <w:t>kmean</w:t>
      </w:r>
      <w:proofErr w:type="spellEnd"/>
      <w:r>
        <w:rPr>
          <w:rFonts w:ascii="Times New Roman" w:hAnsi="Times New Roman" w:cs="Times New Roman"/>
          <w:color w:val="000000" w:themeColor="text1"/>
          <w:sz w:val="32"/>
          <w:szCs w:val="32"/>
          <w:shd w:val="clear" w:color="auto" w:fill="FFFFFF"/>
        </w:rPr>
        <w:t xml:space="preserve"> clustering” points as an “easy” start. </w:t>
      </w:r>
      <w:r w:rsidR="00E36C97">
        <w:rPr>
          <w:rFonts w:ascii="Times New Roman" w:hAnsi="Times New Roman" w:cs="Times New Roman"/>
          <w:color w:val="000000" w:themeColor="text1"/>
          <w:sz w:val="32"/>
          <w:szCs w:val="32"/>
          <w:shd w:val="clear" w:color="auto" w:fill="FFFFFF"/>
        </w:rPr>
        <w:t>In addition, the break condition for 1000 iteration is “</w:t>
      </w:r>
      <w:proofErr w:type="gramStart"/>
      <w:r w:rsidR="00E36C97">
        <w:rPr>
          <w:rFonts w:ascii="Times New Roman" w:hAnsi="Times New Roman" w:cs="Times New Roman"/>
          <w:color w:val="000000" w:themeColor="text1"/>
          <w:sz w:val="32"/>
          <w:szCs w:val="32"/>
          <w:shd w:val="clear" w:color="auto" w:fill="FFFFFF"/>
        </w:rPr>
        <w:t>mu</w:t>
      </w:r>
      <w:proofErr w:type="gramEnd"/>
      <w:r w:rsidR="00E36C97">
        <w:rPr>
          <w:rFonts w:ascii="Times New Roman" w:hAnsi="Times New Roman" w:cs="Times New Roman"/>
          <w:color w:val="000000" w:themeColor="text1"/>
          <w:sz w:val="32"/>
          <w:szCs w:val="32"/>
          <w:shd w:val="clear" w:color="auto" w:fill="FFFFFF"/>
        </w:rPr>
        <w:t xml:space="preserve"> == </w:t>
      </w:r>
      <w:proofErr w:type="spellStart"/>
      <w:r w:rsidR="00E36C97">
        <w:rPr>
          <w:rFonts w:ascii="Times New Roman" w:hAnsi="Times New Roman" w:cs="Times New Roman"/>
          <w:color w:val="000000" w:themeColor="text1"/>
          <w:sz w:val="32"/>
          <w:szCs w:val="32"/>
          <w:shd w:val="clear" w:color="auto" w:fill="FFFFFF"/>
        </w:rPr>
        <w:t>preMu</w:t>
      </w:r>
      <w:proofErr w:type="spellEnd"/>
      <w:r w:rsidR="00E36C97">
        <w:rPr>
          <w:rFonts w:ascii="Times New Roman" w:hAnsi="Times New Roman" w:cs="Times New Roman"/>
          <w:color w:val="000000" w:themeColor="text1"/>
          <w:sz w:val="32"/>
          <w:szCs w:val="32"/>
          <w:shd w:val="clear" w:color="auto" w:fill="FFFFFF"/>
        </w:rPr>
        <w:t xml:space="preserve">” which is too harsh for practical algorithm. I loosen the convergence constraint by using convergence criteria. Another </w:t>
      </w:r>
      <w:r>
        <w:rPr>
          <w:rFonts w:ascii="Times New Roman" w:hAnsi="Times New Roman" w:cs="Times New Roman"/>
          <w:color w:val="000000" w:themeColor="text1"/>
          <w:sz w:val="32"/>
          <w:szCs w:val="32"/>
          <w:shd w:val="clear" w:color="auto" w:fill="FFFFFF"/>
        </w:rPr>
        <w:t>problem that I have is that while using cell for sigma, it will turn to error. So I changed it to matrix form.</w:t>
      </w:r>
      <w:r w:rsidR="00036C45" w:rsidRPr="00036C45">
        <w:t xml:space="preserve"> </w:t>
      </w:r>
      <w:r w:rsidR="00036C45" w:rsidRPr="00036C45">
        <w:rPr>
          <w:rFonts w:ascii="Times New Roman" w:hAnsi="Times New Roman" w:cs="Times New Roman"/>
          <w:color w:val="000000" w:themeColor="text1"/>
          <w:sz w:val="32"/>
          <w:szCs w:val="32"/>
          <w:shd w:val="clear" w:color="auto" w:fill="FFFFFF"/>
        </w:rPr>
        <w:t xml:space="preserve">The output of the mixture model include: </w:t>
      </w:r>
      <w:r w:rsidR="00036C45">
        <w:rPr>
          <w:rFonts w:ascii="Times New Roman" w:hAnsi="Times New Roman" w:cs="Times New Roman"/>
          <w:color w:val="000000" w:themeColor="text1"/>
          <w:sz w:val="32"/>
          <w:szCs w:val="32"/>
          <w:shd w:val="clear" w:color="auto" w:fill="FFFFFF"/>
        </w:rPr>
        <w:t xml:space="preserve">k, </w:t>
      </w:r>
      <w:r w:rsidR="00036C45" w:rsidRPr="00036C45">
        <w:rPr>
          <w:rFonts w:ascii="Times New Roman" w:hAnsi="Times New Roman" w:cs="Times New Roman"/>
          <w:color w:val="000000" w:themeColor="text1"/>
          <w:sz w:val="32"/>
          <w:szCs w:val="32"/>
          <w:shd w:val="clear" w:color="auto" w:fill="FFFFFF"/>
        </w:rPr>
        <w:t xml:space="preserve">phi, mu, and </w:t>
      </w:r>
      <w:r w:rsidR="00036C45">
        <w:rPr>
          <w:rFonts w:ascii="Times New Roman" w:hAnsi="Times New Roman" w:cs="Times New Roman"/>
          <w:color w:val="000000" w:themeColor="text1"/>
          <w:sz w:val="32"/>
          <w:szCs w:val="32"/>
          <w:shd w:val="clear" w:color="auto" w:fill="FFFFFF"/>
        </w:rPr>
        <w:t>s</w:t>
      </w:r>
      <w:r w:rsidR="00036C45" w:rsidRPr="00036C45">
        <w:rPr>
          <w:rFonts w:ascii="Times New Roman" w:hAnsi="Times New Roman" w:cs="Times New Roman"/>
          <w:color w:val="000000" w:themeColor="text1"/>
          <w:sz w:val="32"/>
          <w:szCs w:val="32"/>
          <w:shd w:val="clear" w:color="auto" w:fill="FFFFFF"/>
        </w:rPr>
        <w:t>igma</w:t>
      </w:r>
      <w:r w:rsidR="00036C45">
        <w:rPr>
          <w:rFonts w:ascii="Times New Roman" w:hAnsi="Times New Roman" w:cs="Times New Roman"/>
          <w:color w:val="000000" w:themeColor="text1"/>
          <w:sz w:val="32"/>
          <w:szCs w:val="32"/>
          <w:shd w:val="clear" w:color="auto" w:fill="FFFFFF"/>
        </w:rPr>
        <w:t>.</w:t>
      </w:r>
    </w:p>
    <w:p w:rsidR="00412AD2" w:rsidRDefault="00412AD2" w:rsidP="00412AD2">
      <w:pPr>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lastRenderedPageBreak/>
        <w:t xml:space="preserve">2. </w:t>
      </w:r>
      <w:r w:rsidR="00E36C97">
        <w:rPr>
          <w:rFonts w:ascii="Times New Roman" w:hAnsi="Times New Roman" w:cs="Times New Roman"/>
          <w:color w:val="000000" w:themeColor="text1"/>
          <w:sz w:val="32"/>
          <w:szCs w:val="32"/>
          <w:shd w:val="clear" w:color="auto" w:fill="FFFFFF"/>
        </w:rPr>
        <w:t xml:space="preserve">Write </w:t>
      </w:r>
      <w:r>
        <w:rPr>
          <w:rFonts w:ascii="Times New Roman" w:hAnsi="Times New Roman" w:cs="Times New Roman"/>
          <w:color w:val="000000" w:themeColor="text1"/>
          <w:sz w:val="32"/>
          <w:szCs w:val="32"/>
          <w:shd w:val="clear" w:color="auto" w:fill="FFFFFF"/>
        </w:rPr>
        <w:t>“</w:t>
      </w:r>
      <w:proofErr w:type="spellStart"/>
      <w:r>
        <w:rPr>
          <w:rFonts w:ascii="Times New Roman" w:hAnsi="Times New Roman" w:cs="Times New Roman"/>
          <w:color w:val="000000" w:themeColor="text1"/>
          <w:sz w:val="32"/>
          <w:szCs w:val="32"/>
          <w:shd w:val="clear" w:color="auto" w:fill="FFFFFF"/>
        </w:rPr>
        <w:t>grec</w:t>
      </w:r>
      <w:proofErr w:type="spellEnd"/>
      <w:r>
        <w:rPr>
          <w:rFonts w:ascii="Times New Roman" w:hAnsi="Times New Roman" w:cs="Times New Roman"/>
          <w:color w:val="000000" w:themeColor="text1"/>
          <w:sz w:val="32"/>
          <w:szCs w:val="32"/>
          <w:shd w:val="clear" w:color="auto" w:fill="FFFFFF"/>
        </w:rPr>
        <w:t>” function</w:t>
      </w:r>
    </w:p>
    <w:p w:rsidR="0060522D" w:rsidRDefault="00036C45" w:rsidP="00412AD2">
      <w:pPr>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ab/>
        <w:t>“</w:t>
      </w:r>
      <w:proofErr w:type="spellStart"/>
      <w:proofErr w:type="gramStart"/>
      <w:r>
        <w:rPr>
          <w:rFonts w:ascii="Times New Roman" w:hAnsi="Times New Roman" w:cs="Times New Roman"/>
          <w:color w:val="000000" w:themeColor="text1"/>
          <w:sz w:val="32"/>
          <w:szCs w:val="32"/>
          <w:shd w:val="clear" w:color="auto" w:fill="FFFFFF"/>
        </w:rPr>
        <w:t>grec</w:t>
      </w:r>
      <w:proofErr w:type="spellEnd"/>
      <w:proofErr w:type="gramEnd"/>
      <w:r>
        <w:rPr>
          <w:rFonts w:ascii="Times New Roman" w:hAnsi="Times New Roman" w:cs="Times New Roman"/>
          <w:color w:val="000000" w:themeColor="text1"/>
          <w:sz w:val="32"/>
          <w:szCs w:val="32"/>
          <w:shd w:val="clear" w:color="auto" w:fill="FFFFFF"/>
        </w:rPr>
        <w:t>” function requires the code to use the data point and GMM  mixture to calculate the likelihood of each input data point. By using the “</w:t>
      </w:r>
      <w:proofErr w:type="spellStart"/>
      <w:r>
        <w:rPr>
          <w:rFonts w:ascii="Times New Roman" w:hAnsi="Times New Roman" w:cs="Times New Roman"/>
          <w:color w:val="000000" w:themeColor="text1"/>
          <w:sz w:val="32"/>
          <w:szCs w:val="32"/>
          <w:shd w:val="clear" w:color="auto" w:fill="FFFFFF"/>
        </w:rPr>
        <w:t>gaussianND</w:t>
      </w:r>
      <w:proofErr w:type="spellEnd"/>
      <w:r>
        <w:rPr>
          <w:rFonts w:ascii="Times New Roman" w:hAnsi="Times New Roman" w:cs="Times New Roman"/>
          <w:color w:val="000000" w:themeColor="text1"/>
          <w:sz w:val="32"/>
          <w:szCs w:val="32"/>
          <w:shd w:val="clear" w:color="auto" w:fill="FFFFFF"/>
        </w:rPr>
        <w:t xml:space="preserve">” N dimension Gaussian function, which is exactly </w:t>
      </w:r>
      <w:r w:rsidR="0060522D">
        <w:rPr>
          <w:rFonts w:ascii="Times New Roman" w:hAnsi="Times New Roman" w:cs="Times New Roman"/>
          <w:color w:val="000000" w:themeColor="text1"/>
          <w:sz w:val="32"/>
          <w:szCs w:val="32"/>
          <w:shd w:val="clear" w:color="auto" w:fill="FFFFFF"/>
        </w:rPr>
        <w:t xml:space="preserve">the same as </w:t>
      </w:r>
    </w:p>
    <w:p w:rsidR="0060522D" w:rsidRDefault="00036C45" w:rsidP="0060522D">
      <w:pPr>
        <w:jc w:val="center"/>
        <w:rPr>
          <w:rFonts w:ascii="Times New Roman" w:hAnsi="Times New Roman" w:cs="Times New Roman"/>
          <w:color w:val="000000" w:themeColor="text1"/>
          <w:sz w:val="32"/>
          <w:szCs w:val="32"/>
          <w:shd w:val="clear" w:color="auto" w:fill="FFFFFF"/>
        </w:rPr>
      </w:pPr>
      <w:r>
        <w:rPr>
          <w:noProof/>
        </w:rPr>
        <w:drawing>
          <wp:inline distT="0" distB="0" distL="0" distR="0" wp14:anchorId="20CBDCEB" wp14:editId="47E6F0C6">
            <wp:extent cx="2562938" cy="5730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3719" cy="593337"/>
                    </a:xfrm>
                    <a:prstGeom prst="rect">
                      <a:avLst/>
                    </a:prstGeom>
                  </pic:spPr>
                </pic:pic>
              </a:graphicData>
            </a:graphic>
          </wp:inline>
        </w:drawing>
      </w:r>
    </w:p>
    <w:p w:rsidR="00036C45" w:rsidRDefault="00036C45" w:rsidP="00412AD2">
      <w:pPr>
        <w:rPr>
          <w:rFonts w:ascii="Times New Roman" w:hAnsi="Times New Roman" w:cs="Times New Roman"/>
          <w:color w:val="000000" w:themeColor="text1"/>
          <w:sz w:val="32"/>
          <w:szCs w:val="32"/>
          <w:shd w:val="clear" w:color="auto" w:fill="FFFFFF"/>
        </w:rPr>
      </w:pPr>
      <w:proofErr w:type="gramStart"/>
      <w:r>
        <w:rPr>
          <w:rFonts w:ascii="Times New Roman" w:hAnsi="Times New Roman" w:cs="Times New Roman"/>
          <w:color w:val="000000" w:themeColor="text1"/>
          <w:sz w:val="32"/>
          <w:szCs w:val="32"/>
          <w:shd w:val="clear" w:color="auto" w:fill="FFFFFF"/>
        </w:rPr>
        <w:t>we</w:t>
      </w:r>
      <w:proofErr w:type="gramEnd"/>
      <w:r>
        <w:rPr>
          <w:rFonts w:ascii="Times New Roman" w:hAnsi="Times New Roman" w:cs="Times New Roman"/>
          <w:color w:val="000000" w:themeColor="text1"/>
          <w:sz w:val="32"/>
          <w:szCs w:val="32"/>
          <w:shd w:val="clear" w:color="auto" w:fill="FFFFFF"/>
        </w:rPr>
        <w:t xml:space="preserve"> can get the probability that each data point belongs to each cluster.</w:t>
      </w:r>
      <w:r w:rsidR="0060522D">
        <w:rPr>
          <w:rFonts w:ascii="Times New Roman" w:hAnsi="Times New Roman" w:cs="Times New Roman"/>
          <w:color w:val="000000" w:themeColor="text1"/>
          <w:sz w:val="32"/>
          <w:szCs w:val="32"/>
          <w:shd w:val="clear" w:color="auto" w:fill="FFFFFF"/>
        </w:rPr>
        <w:t xml:space="preserve"> Then by multiply the prior </w:t>
      </w:r>
      <w:r w:rsidR="0060522D" w:rsidRPr="0060522D">
        <w:rPr>
          <w:rFonts w:ascii="Times New Roman" w:hAnsi="Times New Roman" w:cs="Times New Roman"/>
          <w:color w:val="000000" w:themeColor="text1"/>
          <w:position w:val="-4"/>
          <w:sz w:val="32"/>
          <w:szCs w:val="32"/>
          <w:shd w:val="clear" w:color="auto" w:fill="FFFFFF"/>
        </w:rPr>
        <w:object w:dxaOrig="260" w:dyaOrig="240">
          <v:shape id="_x0000_i1028" type="#_x0000_t75" style="width:13.5pt;height:12pt" o:ole="">
            <v:imagedata r:id="rId12" o:title=""/>
          </v:shape>
          <o:OLEObject Type="Embed" ProgID="Equation.DSMT4" ShapeID="_x0000_i1028" DrawAspect="Content" ObjectID="_1539391865" r:id="rId13"/>
        </w:object>
      </w:r>
      <w:r w:rsidR="0060522D">
        <w:rPr>
          <w:rFonts w:ascii="Times New Roman" w:hAnsi="Times New Roman" w:cs="Times New Roman"/>
          <w:color w:val="000000" w:themeColor="text1"/>
          <w:sz w:val="32"/>
          <w:szCs w:val="32"/>
          <w:shd w:val="clear" w:color="auto" w:fill="FFFFFF"/>
        </w:rPr>
        <w:t xml:space="preserve"> of each cluster and sum them together, the overall likelihood of each point can be achieved.</w:t>
      </w:r>
    </w:p>
    <w:p w:rsidR="00412AD2" w:rsidRDefault="00412AD2" w:rsidP="00412AD2">
      <w:pPr>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 xml:space="preserve">3. </w:t>
      </w:r>
      <w:r w:rsidR="00E36C97">
        <w:rPr>
          <w:rFonts w:ascii="Times New Roman" w:hAnsi="Times New Roman" w:cs="Times New Roman"/>
          <w:color w:val="000000" w:themeColor="text1"/>
          <w:sz w:val="32"/>
          <w:szCs w:val="32"/>
          <w:shd w:val="clear" w:color="auto" w:fill="FFFFFF"/>
        </w:rPr>
        <w:t xml:space="preserve">Write </w:t>
      </w:r>
      <w:r>
        <w:rPr>
          <w:rFonts w:ascii="Times New Roman" w:hAnsi="Times New Roman" w:cs="Times New Roman"/>
          <w:color w:val="000000" w:themeColor="text1"/>
          <w:sz w:val="32"/>
          <w:szCs w:val="32"/>
          <w:shd w:val="clear" w:color="auto" w:fill="FFFFFF"/>
        </w:rPr>
        <w:t>“</w:t>
      </w:r>
      <w:proofErr w:type="spellStart"/>
      <w:r>
        <w:rPr>
          <w:rFonts w:ascii="Times New Roman" w:hAnsi="Times New Roman" w:cs="Times New Roman"/>
          <w:color w:val="000000" w:themeColor="text1"/>
          <w:sz w:val="32"/>
          <w:szCs w:val="32"/>
          <w:shd w:val="clear" w:color="auto" w:fill="FFFFFF"/>
        </w:rPr>
        <w:t>gclass</w:t>
      </w:r>
      <w:proofErr w:type="spellEnd"/>
      <w:r>
        <w:rPr>
          <w:rFonts w:ascii="Times New Roman" w:hAnsi="Times New Roman" w:cs="Times New Roman"/>
          <w:color w:val="000000" w:themeColor="text1"/>
          <w:sz w:val="32"/>
          <w:szCs w:val="32"/>
          <w:shd w:val="clear" w:color="auto" w:fill="FFFFFF"/>
        </w:rPr>
        <w:t>” function</w:t>
      </w:r>
    </w:p>
    <w:p w:rsidR="0060522D" w:rsidRDefault="007163A5" w:rsidP="00412AD2">
      <w:pPr>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ab/>
      </w:r>
      <w:bookmarkStart w:id="0" w:name="_GoBack"/>
      <w:bookmarkEnd w:id="0"/>
      <w:r w:rsidR="00800A07">
        <w:rPr>
          <w:rFonts w:ascii="Times New Roman" w:hAnsi="Times New Roman" w:cs="Times New Roman"/>
          <w:color w:val="000000" w:themeColor="text1"/>
          <w:sz w:val="32"/>
          <w:szCs w:val="32"/>
          <w:shd w:val="clear" w:color="auto" w:fill="FFFFFF"/>
        </w:rPr>
        <w:t>“</w:t>
      </w:r>
      <w:proofErr w:type="spellStart"/>
      <w:r w:rsidR="00800A07">
        <w:rPr>
          <w:rFonts w:ascii="Times New Roman" w:hAnsi="Times New Roman" w:cs="Times New Roman"/>
          <w:color w:val="000000" w:themeColor="text1"/>
          <w:sz w:val="32"/>
          <w:szCs w:val="32"/>
          <w:shd w:val="clear" w:color="auto" w:fill="FFFFFF"/>
        </w:rPr>
        <w:t>gclass</w:t>
      </w:r>
      <w:proofErr w:type="spellEnd"/>
      <w:r w:rsidR="00800A07">
        <w:rPr>
          <w:rFonts w:ascii="Times New Roman" w:hAnsi="Times New Roman" w:cs="Times New Roman"/>
          <w:color w:val="000000" w:themeColor="text1"/>
          <w:sz w:val="32"/>
          <w:szCs w:val="32"/>
          <w:shd w:val="clear" w:color="auto" w:fill="FFFFFF"/>
        </w:rPr>
        <w:t>” function is capable of classify the raw data to “family car” and “not family car” using binary classifier. First, the likelihood of both classes will be calculated using “</w:t>
      </w:r>
      <w:proofErr w:type="spellStart"/>
      <w:r w:rsidR="00800A07">
        <w:rPr>
          <w:rFonts w:ascii="Times New Roman" w:hAnsi="Times New Roman" w:cs="Times New Roman"/>
          <w:color w:val="000000" w:themeColor="text1"/>
          <w:sz w:val="32"/>
          <w:szCs w:val="32"/>
          <w:shd w:val="clear" w:color="auto" w:fill="FFFFFF"/>
        </w:rPr>
        <w:t>grec</w:t>
      </w:r>
      <w:proofErr w:type="spellEnd"/>
      <w:r w:rsidR="00800A07">
        <w:rPr>
          <w:rFonts w:ascii="Times New Roman" w:hAnsi="Times New Roman" w:cs="Times New Roman"/>
          <w:color w:val="000000" w:themeColor="text1"/>
          <w:sz w:val="32"/>
          <w:szCs w:val="32"/>
          <w:shd w:val="clear" w:color="auto" w:fill="FFFFFF"/>
        </w:rPr>
        <w:t>” function, the data point will be assigned to the class that has a higher likelihood.</w:t>
      </w:r>
    </w:p>
    <w:p w:rsidR="00412AD2" w:rsidRDefault="00412AD2" w:rsidP="00412AD2">
      <w:pPr>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4. Integrate</w:t>
      </w:r>
      <w:r w:rsidR="00E36C97">
        <w:rPr>
          <w:rFonts w:ascii="Times New Roman" w:hAnsi="Times New Roman" w:cs="Times New Roman"/>
          <w:color w:val="000000" w:themeColor="text1"/>
          <w:sz w:val="32"/>
          <w:szCs w:val="32"/>
          <w:shd w:val="clear" w:color="auto" w:fill="FFFFFF"/>
        </w:rPr>
        <w:t xml:space="preserve"> above</w:t>
      </w:r>
      <w:r>
        <w:rPr>
          <w:rFonts w:ascii="Times New Roman" w:hAnsi="Times New Roman" w:cs="Times New Roman"/>
          <w:color w:val="000000" w:themeColor="text1"/>
          <w:sz w:val="32"/>
          <w:szCs w:val="32"/>
          <w:shd w:val="clear" w:color="auto" w:fill="FFFFFF"/>
        </w:rPr>
        <w:t xml:space="preserve"> function</w:t>
      </w:r>
      <w:r w:rsidR="00E36C97">
        <w:rPr>
          <w:rFonts w:ascii="Times New Roman" w:hAnsi="Times New Roman" w:cs="Times New Roman"/>
          <w:color w:val="000000" w:themeColor="text1"/>
          <w:sz w:val="32"/>
          <w:szCs w:val="32"/>
          <w:shd w:val="clear" w:color="auto" w:fill="FFFFFF"/>
        </w:rPr>
        <w:t>s</w:t>
      </w:r>
    </w:p>
    <w:p w:rsidR="00800A07" w:rsidRDefault="007163A5" w:rsidP="00412AD2">
      <w:r>
        <w:rPr>
          <w:rFonts w:ascii="Times New Roman" w:hAnsi="Times New Roman" w:cs="Times New Roman"/>
          <w:color w:val="000000" w:themeColor="text1"/>
          <w:sz w:val="32"/>
          <w:szCs w:val="32"/>
          <w:shd w:val="clear" w:color="auto" w:fill="FFFFFF"/>
        </w:rPr>
        <w:tab/>
      </w:r>
      <w:r w:rsidR="00800A07">
        <w:rPr>
          <w:rFonts w:ascii="Times New Roman" w:hAnsi="Times New Roman" w:cs="Times New Roman"/>
          <w:color w:val="000000" w:themeColor="text1"/>
          <w:sz w:val="32"/>
          <w:szCs w:val="32"/>
          <w:shd w:val="clear" w:color="auto" w:fill="FFFFFF"/>
        </w:rPr>
        <w:t>Since we already have the above three core functions, the “main” function aims to integrate all the functions into a “one button press to execute” function.</w:t>
      </w:r>
      <w:r w:rsidR="00B339AC">
        <w:rPr>
          <w:rFonts w:ascii="Times New Roman" w:hAnsi="Times New Roman" w:cs="Times New Roman"/>
          <w:color w:val="000000" w:themeColor="text1"/>
          <w:sz w:val="32"/>
          <w:szCs w:val="32"/>
          <w:shd w:val="clear" w:color="auto" w:fill="FFFFFF"/>
        </w:rPr>
        <w:t xml:space="preserve"> The “main” function will run with training set range from [50 100 200 500] and cluster size range from [1 2 4 8 16]. Also in case of error due to numerical errors in extreme cases, “try”, “throw” and “catch” MATLAB functions are applied to skip the error and continue the simulation.</w:t>
      </w:r>
      <w:r w:rsidR="00492DD0">
        <w:rPr>
          <w:rFonts w:ascii="Times New Roman" w:hAnsi="Times New Roman" w:cs="Times New Roman"/>
          <w:color w:val="000000" w:themeColor="text1"/>
          <w:sz w:val="32"/>
          <w:szCs w:val="32"/>
          <w:shd w:val="clear" w:color="auto" w:fill="FFFFFF"/>
        </w:rPr>
        <w:t xml:space="preserve"> In addition, a validation test is added</w:t>
      </w:r>
      <w:r w:rsidR="00984EC7">
        <w:rPr>
          <w:rFonts w:ascii="Times New Roman" w:hAnsi="Times New Roman" w:cs="Times New Roman"/>
          <w:color w:val="000000" w:themeColor="text1"/>
          <w:sz w:val="32"/>
          <w:szCs w:val="32"/>
          <w:shd w:val="clear" w:color="auto" w:fill="FFFFFF"/>
        </w:rPr>
        <w:t xml:space="preserve">. The </w:t>
      </w:r>
      <w:r w:rsidR="00492DD0">
        <w:rPr>
          <w:rFonts w:ascii="Times New Roman" w:hAnsi="Times New Roman" w:cs="Times New Roman"/>
          <w:color w:val="000000" w:themeColor="text1"/>
          <w:sz w:val="32"/>
          <w:szCs w:val="32"/>
          <w:shd w:val="clear" w:color="auto" w:fill="FFFFFF"/>
        </w:rPr>
        <w:t xml:space="preserve">size of </w:t>
      </w:r>
      <w:r w:rsidR="00984EC7">
        <w:rPr>
          <w:rFonts w:ascii="Times New Roman" w:hAnsi="Times New Roman" w:cs="Times New Roman"/>
          <w:color w:val="000000" w:themeColor="text1"/>
          <w:sz w:val="32"/>
          <w:szCs w:val="32"/>
          <w:shd w:val="clear" w:color="auto" w:fill="FFFFFF"/>
        </w:rPr>
        <w:t xml:space="preserve">the validation dataset </w:t>
      </w:r>
      <w:r w:rsidR="00FA2C61">
        <w:rPr>
          <w:rFonts w:ascii="Times New Roman" w:hAnsi="Times New Roman" w:cs="Times New Roman"/>
          <w:color w:val="000000" w:themeColor="text1"/>
          <w:sz w:val="32"/>
          <w:szCs w:val="32"/>
          <w:shd w:val="clear" w:color="auto" w:fill="FFFFFF"/>
        </w:rPr>
        <w:t xml:space="preserve">is equal to </w:t>
      </w:r>
      <w:r w:rsidR="00984EC7">
        <w:rPr>
          <w:rFonts w:ascii="Times New Roman" w:hAnsi="Times New Roman" w:cs="Times New Roman"/>
          <w:color w:val="000000" w:themeColor="text1"/>
          <w:sz w:val="32"/>
          <w:szCs w:val="32"/>
          <w:shd w:val="clear" w:color="auto" w:fill="FFFFFF"/>
        </w:rPr>
        <w:t>the training set. Also generalization error test is added. In case of error due to “Matrix is singular” while using “</w:t>
      </w:r>
      <w:proofErr w:type="spellStart"/>
      <w:r w:rsidR="00984EC7">
        <w:rPr>
          <w:rFonts w:ascii="Times New Roman" w:hAnsi="Times New Roman" w:cs="Times New Roman"/>
          <w:color w:val="000000" w:themeColor="text1"/>
          <w:sz w:val="32"/>
          <w:szCs w:val="32"/>
          <w:shd w:val="clear" w:color="auto" w:fill="FFFFFF"/>
        </w:rPr>
        <w:t>grec</w:t>
      </w:r>
      <w:proofErr w:type="spellEnd"/>
      <w:r w:rsidR="00984EC7">
        <w:rPr>
          <w:rFonts w:ascii="Times New Roman" w:hAnsi="Times New Roman" w:cs="Times New Roman"/>
          <w:color w:val="000000" w:themeColor="text1"/>
          <w:sz w:val="32"/>
          <w:szCs w:val="32"/>
          <w:shd w:val="clear" w:color="auto" w:fill="FFFFFF"/>
        </w:rPr>
        <w:t>” function, for each condition the code will test 5 times to find the valid test.</w:t>
      </w:r>
    </w:p>
    <w:p w:rsidR="00412AD2" w:rsidRPr="00412AD2" w:rsidRDefault="00412AD2" w:rsidP="00412AD2"/>
    <w:p w:rsidR="00461179" w:rsidRDefault="00461179" w:rsidP="00461179">
      <w:pPr>
        <w:pStyle w:val="Title"/>
        <w:rPr>
          <w:shd w:val="clear" w:color="auto" w:fill="FFFFFF"/>
        </w:rPr>
      </w:pPr>
      <w:r>
        <w:rPr>
          <w:shd w:val="clear" w:color="auto" w:fill="FFFFFF"/>
        </w:rPr>
        <w:t>Simulation Results</w:t>
      </w:r>
    </w:p>
    <w:p w:rsidR="00492DD0" w:rsidRDefault="007163A5" w:rsidP="00492DD0">
      <w:pPr>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ab/>
      </w:r>
      <w:r w:rsidR="00FA2C61">
        <w:rPr>
          <w:rFonts w:ascii="Times New Roman" w:hAnsi="Times New Roman" w:cs="Times New Roman"/>
          <w:color w:val="000000" w:themeColor="text1"/>
          <w:sz w:val="32"/>
          <w:szCs w:val="32"/>
          <w:shd w:val="clear" w:color="auto" w:fill="FFFFFF"/>
        </w:rPr>
        <w:t xml:space="preserve">In simulation, the red and blue points are training data point, the magenta and green points are validation data point. The red line is the family car classifier boundary which inside the circle is regarded as family car. The Gaussian mixture </w:t>
      </w:r>
      <w:r w:rsidR="00740EBD">
        <w:rPr>
          <w:rFonts w:ascii="Times New Roman" w:hAnsi="Times New Roman" w:cs="Times New Roman"/>
          <w:color w:val="000000" w:themeColor="text1"/>
          <w:sz w:val="32"/>
          <w:szCs w:val="32"/>
          <w:shd w:val="clear" w:color="auto" w:fill="FFFFFF"/>
        </w:rPr>
        <w:t>probabilities of both classes are</w:t>
      </w:r>
      <w:r w:rsidR="00FA2C61">
        <w:rPr>
          <w:rFonts w:ascii="Times New Roman" w:hAnsi="Times New Roman" w:cs="Times New Roman"/>
          <w:color w:val="000000" w:themeColor="text1"/>
          <w:sz w:val="32"/>
          <w:szCs w:val="32"/>
          <w:shd w:val="clear" w:color="auto" w:fill="FFFFFF"/>
        </w:rPr>
        <w:t xml:space="preserve"> also contoured on the figure.</w:t>
      </w:r>
    </w:p>
    <w:p w:rsidR="00FA2C61" w:rsidRPr="00492DD0" w:rsidRDefault="00FA2C61" w:rsidP="00492DD0">
      <w:r>
        <w:rPr>
          <w:rFonts w:ascii="Times New Roman" w:hAnsi="Times New Roman" w:cs="Times New Roman"/>
          <w:color w:val="000000" w:themeColor="text1"/>
          <w:sz w:val="32"/>
          <w:szCs w:val="32"/>
          <w:shd w:val="clear" w:color="auto" w:fill="FFFFFF"/>
        </w:rPr>
        <w:t xml:space="preserve"> </w:t>
      </w:r>
      <w:r w:rsidR="007163A5">
        <w:rPr>
          <w:rFonts w:ascii="Times New Roman" w:hAnsi="Times New Roman" w:cs="Times New Roman"/>
          <w:color w:val="000000" w:themeColor="text1"/>
          <w:sz w:val="32"/>
          <w:szCs w:val="32"/>
          <w:shd w:val="clear" w:color="auto" w:fill="FFFFFF"/>
        </w:rPr>
        <w:tab/>
      </w:r>
      <w:r>
        <w:rPr>
          <w:rFonts w:ascii="Times New Roman" w:hAnsi="Times New Roman" w:cs="Times New Roman"/>
          <w:color w:val="000000" w:themeColor="text1"/>
          <w:sz w:val="32"/>
          <w:szCs w:val="32"/>
          <w:shd w:val="clear" w:color="auto" w:fill="FFFFFF"/>
        </w:rPr>
        <w:t xml:space="preserve">In </w:t>
      </w:r>
      <w:proofErr w:type="gramStart"/>
      <w:r>
        <w:rPr>
          <w:rFonts w:ascii="Times New Roman" w:hAnsi="Times New Roman" w:cs="Times New Roman"/>
          <w:color w:val="000000" w:themeColor="text1"/>
          <w:sz w:val="32"/>
          <w:szCs w:val="32"/>
          <w:shd w:val="clear" w:color="auto" w:fill="FFFFFF"/>
        </w:rPr>
        <w:t>Fig.1 ,</w:t>
      </w:r>
      <w:proofErr w:type="gramEnd"/>
      <w:r>
        <w:rPr>
          <w:rFonts w:ascii="Times New Roman" w:hAnsi="Times New Roman" w:cs="Times New Roman"/>
          <w:color w:val="000000" w:themeColor="text1"/>
          <w:sz w:val="32"/>
          <w:szCs w:val="32"/>
          <w:shd w:val="clear" w:color="auto" w:fill="FFFFFF"/>
        </w:rPr>
        <w:t xml:space="preserve"> </w:t>
      </w:r>
      <w:r w:rsidR="00740EBD">
        <w:rPr>
          <w:rFonts w:ascii="Times New Roman" w:hAnsi="Times New Roman" w:cs="Times New Roman"/>
          <w:color w:val="000000" w:themeColor="text1"/>
          <w:sz w:val="32"/>
          <w:szCs w:val="32"/>
          <w:shd w:val="clear" w:color="auto" w:fill="FFFFFF"/>
        </w:rPr>
        <w:t>the training set is chosen as 50. Only k =1</w:t>
      </w:r>
      <w:proofErr w:type="gramStart"/>
      <w:r w:rsidR="00740EBD">
        <w:rPr>
          <w:rFonts w:ascii="Times New Roman" w:hAnsi="Times New Roman" w:cs="Times New Roman"/>
          <w:color w:val="000000" w:themeColor="text1"/>
          <w:sz w:val="32"/>
          <w:szCs w:val="32"/>
          <w:shd w:val="clear" w:color="auto" w:fill="FFFFFF"/>
        </w:rPr>
        <w:t>,2</w:t>
      </w:r>
      <w:proofErr w:type="gramEnd"/>
      <w:r w:rsidR="00740EBD">
        <w:rPr>
          <w:rFonts w:ascii="Times New Roman" w:hAnsi="Times New Roman" w:cs="Times New Roman"/>
          <w:color w:val="000000" w:themeColor="text1"/>
          <w:sz w:val="32"/>
          <w:szCs w:val="32"/>
          <w:shd w:val="clear" w:color="auto" w:fill="FFFFFF"/>
        </w:rPr>
        <w:t xml:space="preserve"> and 4 have visible results. For one mixture/cluster, the classifier is just an eclipse. For two and four clusters, the classifier looks like a combination of several eclipses. For different clusters, it seems for this few training data, the smaller the cluster, the better the performance. As we can see from Fig.1(c), the classifier barely covers the true classifier rectangle.</w:t>
      </w:r>
    </w:p>
    <w:p w:rsidR="001679E3" w:rsidRDefault="001679E3" w:rsidP="001679E3">
      <w:r>
        <w:rPr>
          <w:noProof/>
        </w:rPr>
        <w:drawing>
          <wp:inline distT="0" distB="0" distL="0" distR="0" wp14:anchorId="4456DEC3" wp14:editId="53ACA8A5">
            <wp:extent cx="3015510" cy="2717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rotWithShape="1">
                    <a:blip r:embed="rId14">
                      <a:extLst>
                        <a:ext uri="{28A0092B-C50C-407E-A947-70E740481C1C}">
                          <a14:useLocalDpi xmlns:a14="http://schemas.microsoft.com/office/drawing/2010/main" val="0"/>
                        </a:ext>
                      </a:extLst>
                    </a:blip>
                    <a:srcRect l="5583" r="6704" b="6235"/>
                    <a:stretch/>
                  </pic:blipFill>
                  <pic:spPr bwMode="auto">
                    <a:xfrm>
                      <a:off x="0" y="0"/>
                      <a:ext cx="3015510" cy="271780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2895600" cy="27127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rotWithShape="1">
                    <a:blip r:embed="rId15">
                      <a:extLst>
                        <a:ext uri="{28A0092B-C50C-407E-A947-70E740481C1C}">
                          <a14:useLocalDpi xmlns:a14="http://schemas.microsoft.com/office/drawing/2010/main" val="0"/>
                        </a:ext>
                      </a:extLst>
                    </a:blip>
                    <a:srcRect l="7083" r="7355" b="6316"/>
                    <a:stretch/>
                  </pic:blipFill>
                  <pic:spPr bwMode="auto">
                    <a:xfrm>
                      <a:off x="0" y="0"/>
                      <a:ext cx="2897996" cy="2714965"/>
                    </a:xfrm>
                    <a:prstGeom prst="rect">
                      <a:avLst/>
                    </a:prstGeom>
                    <a:noFill/>
                    <a:ln>
                      <a:noFill/>
                    </a:ln>
                    <a:extLst>
                      <a:ext uri="{53640926-AAD7-44D8-BBD7-CCE9431645EC}">
                        <a14:shadowObscured xmlns:a14="http://schemas.microsoft.com/office/drawing/2010/main"/>
                      </a:ext>
                    </a:extLst>
                  </pic:spPr>
                </pic:pic>
              </a:graphicData>
            </a:graphic>
          </wp:inline>
        </w:drawing>
      </w:r>
    </w:p>
    <w:p w:rsidR="00984EC7" w:rsidRDefault="00984EC7" w:rsidP="00984EC7">
      <w:pPr>
        <w:tabs>
          <w:tab w:val="left" w:pos="1942"/>
          <w:tab w:val="center" w:pos="4860"/>
        </w:tabs>
        <w:spacing w:after="0"/>
        <w:ind w:firstLine="360"/>
        <w:rPr>
          <w:rFonts w:ascii="Times New Roman" w:hAnsi="Times New Roman"/>
        </w:rPr>
      </w:pPr>
      <w:r>
        <w:rPr>
          <w:rFonts w:ascii="Times New Roman" w:hAnsi="Times New Roman"/>
        </w:rPr>
        <w:t xml:space="preserve">                            </w:t>
      </w:r>
      <w:r>
        <w:rPr>
          <w:rFonts w:ascii="Times New Roman" w:hAnsi="Times New Roman"/>
        </w:rPr>
        <w:t>(a)                                                                            (</w:t>
      </w:r>
      <w:proofErr w:type="gramStart"/>
      <w:r>
        <w:rPr>
          <w:rFonts w:ascii="Times New Roman" w:hAnsi="Times New Roman"/>
        </w:rPr>
        <w:t>b</w:t>
      </w:r>
      <w:proofErr w:type="gramEnd"/>
      <w:r>
        <w:rPr>
          <w:rFonts w:ascii="Times New Roman" w:hAnsi="Times New Roman"/>
        </w:rPr>
        <w:t>)</w:t>
      </w:r>
    </w:p>
    <w:p w:rsidR="00492DD0" w:rsidRDefault="00E36C97" w:rsidP="00984EC7">
      <w:pPr>
        <w:keepNext/>
        <w:jc w:val="center"/>
      </w:pPr>
      <w:r>
        <w:rPr>
          <w:noProof/>
        </w:rPr>
        <w:lastRenderedPageBreak/>
        <w:drawing>
          <wp:inline distT="0" distB="0" distL="0" distR="0" wp14:anchorId="6D57E999" wp14:editId="60A97FFA">
            <wp:extent cx="2941320" cy="273410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rotWithShape="1">
                    <a:blip r:embed="rId16">
                      <a:extLst>
                        <a:ext uri="{28A0092B-C50C-407E-A947-70E740481C1C}">
                          <a14:useLocalDpi xmlns:a14="http://schemas.microsoft.com/office/drawing/2010/main" val="0"/>
                        </a:ext>
                      </a:extLst>
                    </a:blip>
                    <a:srcRect l="7322" r="7653" b="5735"/>
                    <a:stretch/>
                  </pic:blipFill>
                  <pic:spPr bwMode="auto">
                    <a:xfrm>
                      <a:off x="0" y="0"/>
                      <a:ext cx="2943360" cy="2736000"/>
                    </a:xfrm>
                    <a:prstGeom prst="rect">
                      <a:avLst/>
                    </a:prstGeom>
                    <a:noFill/>
                    <a:ln>
                      <a:noFill/>
                    </a:ln>
                    <a:extLst>
                      <a:ext uri="{53640926-AAD7-44D8-BBD7-CCE9431645EC}">
                        <a14:shadowObscured xmlns:a14="http://schemas.microsoft.com/office/drawing/2010/main"/>
                      </a:ext>
                    </a:extLst>
                  </pic:spPr>
                </pic:pic>
              </a:graphicData>
            </a:graphic>
          </wp:inline>
        </w:drawing>
      </w:r>
    </w:p>
    <w:p w:rsidR="00984EC7" w:rsidRDefault="00984EC7" w:rsidP="00984EC7">
      <w:pPr>
        <w:tabs>
          <w:tab w:val="left" w:pos="1942"/>
          <w:tab w:val="center" w:pos="4860"/>
        </w:tabs>
        <w:spacing w:after="0"/>
        <w:ind w:firstLine="360"/>
        <w:jc w:val="center"/>
        <w:rPr>
          <w:rFonts w:ascii="Times New Roman" w:hAnsi="Times New Roman"/>
        </w:rPr>
      </w:pPr>
      <w:r>
        <w:rPr>
          <w:rFonts w:ascii="Times New Roman" w:hAnsi="Times New Roman"/>
        </w:rPr>
        <w:t>(</w:t>
      </w:r>
      <w:r>
        <w:rPr>
          <w:rFonts w:ascii="Times New Roman" w:hAnsi="Times New Roman"/>
        </w:rPr>
        <w:t>c</w:t>
      </w:r>
      <w:r>
        <w:rPr>
          <w:rFonts w:ascii="Times New Roman" w:hAnsi="Times New Roman"/>
        </w:rPr>
        <w:t>)</w:t>
      </w:r>
    </w:p>
    <w:p w:rsidR="00E36C97" w:rsidRDefault="00492DD0" w:rsidP="00492DD0">
      <w:pPr>
        <w:pStyle w:val="Caption"/>
        <w:jc w:val="center"/>
      </w:pPr>
      <w:r>
        <w:t xml:space="preserve">Figure </w:t>
      </w:r>
      <w:r w:rsidR="00F442AB">
        <w:fldChar w:fldCharType="begin"/>
      </w:r>
      <w:r w:rsidR="00F442AB">
        <w:instrText xml:space="preserve"> SEQ Figure \* ARABIC </w:instrText>
      </w:r>
      <w:r w:rsidR="00F442AB">
        <w:fldChar w:fldCharType="separate"/>
      </w:r>
      <w:r w:rsidR="00093220">
        <w:rPr>
          <w:noProof/>
        </w:rPr>
        <w:t>1</w:t>
      </w:r>
      <w:r w:rsidR="00F442AB">
        <w:fldChar w:fldCharType="end"/>
      </w:r>
      <w:r>
        <w:t xml:space="preserve"> N=50</w:t>
      </w:r>
    </w:p>
    <w:p w:rsidR="00740EBD" w:rsidRPr="00740EBD" w:rsidRDefault="007163A5" w:rsidP="00740EBD">
      <w:r>
        <w:rPr>
          <w:rFonts w:ascii="Times New Roman" w:hAnsi="Times New Roman" w:cs="Times New Roman"/>
          <w:color w:val="000000" w:themeColor="text1"/>
          <w:sz w:val="32"/>
          <w:szCs w:val="32"/>
          <w:shd w:val="clear" w:color="auto" w:fill="FFFFFF"/>
        </w:rPr>
        <w:tab/>
      </w:r>
      <w:r w:rsidR="00740EBD">
        <w:rPr>
          <w:rFonts w:ascii="Times New Roman" w:hAnsi="Times New Roman" w:cs="Times New Roman"/>
          <w:color w:val="000000" w:themeColor="text1"/>
          <w:sz w:val="32"/>
          <w:szCs w:val="32"/>
          <w:shd w:val="clear" w:color="auto" w:fill="FFFFFF"/>
        </w:rPr>
        <w:t xml:space="preserve">The performance of GMM using 100 training points is shown in Fig.2. The </w:t>
      </w:r>
      <w:r w:rsidR="00595960">
        <w:rPr>
          <w:rFonts w:ascii="Times New Roman" w:hAnsi="Times New Roman" w:cs="Times New Roman"/>
          <w:color w:val="000000" w:themeColor="text1"/>
          <w:sz w:val="32"/>
          <w:szCs w:val="32"/>
          <w:shd w:val="clear" w:color="auto" w:fill="FFFFFF"/>
        </w:rPr>
        <w:t>result looks</w:t>
      </w:r>
      <w:r w:rsidR="00740EBD">
        <w:rPr>
          <w:rFonts w:ascii="Times New Roman" w:hAnsi="Times New Roman" w:cs="Times New Roman"/>
          <w:color w:val="000000" w:themeColor="text1"/>
          <w:sz w:val="32"/>
          <w:szCs w:val="32"/>
          <w:shd w:val="clear" w:color="auto" w:fill="FFFFFF"/>
        </w:rPr>
        <w:t xml:space="preserve"> similar to Fig.1.</w:t>
      </w:r>
      <w:r w:rsidR="00595960">
        <w:rPr>
          <w:rFonts w:ascii="Times New Roman" w:hAnsi="Times New Roman" w:cs="Times New Roman"/>
          <w:color w:val="000000" w:themeColor="text1"/>
          <w:sz w:val="32"/>
          <w:szCs w:val="32"/>
          <w:shd w:val="clear" w:color="auto" w:fill="FFFFFF"/>
        </w:rPr>
        <w:t xml:space="preserve"> As training point number doubles, the classifier with cluster size 1, 2 and 4 matches closer to the original rectangle classifier. </w:t>
      </w:r>
      <w:r w:rsidR="00F73DCE">
        <w:rPr>
          <w:rFonts w:ascii="Times New Roman" w:hAnsi="Times New Roman" w:cs="Times New Roman"/>
          <w:color w:val="000000" w:themeColor="text1"/>
          <w:sz w:val="32"/>
          <w:szCs w:val="32"/>
          <w:shd w:val="clear" w:color="auto" w:fill="FFFFFF"/>
        </w:rPr>
        <w:t>In Fig.2(c), the one with four clusters perform much better than N=50, k=4. The detailed generalization error rate will be explained latter.</w:t>
      </w:r>
    </w:p>
    <w:p w:rsidR="00461179" w:rsidRDefault="001679E3" w:rsidP="00461179">
      <w:r>
        <w:rPr>
          <w:noProof/>
        </w:rPr>
        <w:drawing>
          <wp:inline distT="0" distB="0" distL="0" distR="0">
            <wp:extent cx="2721028" cy="24765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rotWithShape="1">
                    <a:blip r:embed="rId17">
                      <a:extLst>
                        <a:ext uri="{28A0092B-C50C-407E-A947-70E740481C1C}">
                          <a14:useLocalDpi xmlns:a14="http://schemas.microsoft.com/office/drawing/2010/main" val="0"/>
                        </a:ext>
                      </a:extLst>
                    </a:blip>
                    <a:srcRect l="7467" r="7630" b="5470"/>
                    <a:stretch/>
                  </pic:blipFill>
                  <pic:spPr bwMode="auto">
                    <a:xfrm>
                      <a:off x="0" y="0"/>
                      <a:ext cx="2722133" cy="2477506"/>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2788920" cy="25831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rotWithShape="1">
                    <a:blip r:embed="rId18">
                      <a:extLst>
                        <a:ext uri="{28A0092B-C50C-407E-A947-70E740481C1C}">
                          <a14:useLocalDpi xmlns:a14="http://schemas.microsoft.com/office/drawing/2010/main" val="0"/>
                        </a:ext>
                      </a:extLst>
                    </a:blip>
                    <a:srcRect l="7404" r="7865" b="5357"/>
                    <a:stretch/>
                  </pic:blipFill>
                  <pic:spPr bwMode="auto">
                    <a:xfrm>
                      <a:off x="0" y="0"/>
                      <a:ext cx="2787537" cy="2581855"/>
                    </a:xfrm>
                    <a:prstGeom prst="rect">
                      <a:avLst/>
                    </a:prstGeom>
                    <a:noFill/>
                    <a:ln>
                      <a:noFill/>
                    </a:ln>
                    <a:extLst>
                      <a:ext uri="{53640926-AAD7-44D8-BBD7-CCE9431645EC}">
                        <a14:shadowObscured xmlns:a14="http://schemas.microsoft.com/office/drawing/2010/main"/>
                      </a:ext>
                    </a:extLst>
                  </pic:spPr>
                </pic:pic>
              </a:graphicData>
            </a:graphic>
          </wp:inline>
        </w:drawing>
      </w:r>
    </w:p>
    <w:p w:rsidR="00F442AB" w:rsidRDefault="00F442AB" w:rsidP="00461179">
      <w:r>
        <w:rPr>
          <w:rFonts w:ascii="Times New Roman" w:hAnsi="Times New Roman"/>
        </w:rPr>
        <w:t xml:space="preserve">   </w:t>
      </w:r>
      <w:r>
        <w:rPr>
          <w:rFonts w:ascii="Times New Roman" w:hAnsi="Times New Roman"/>
        </w:rPr>
        <w:t xml:space="preserve">                            </w:t>
      </w:r>
      <w:r>
        <w:rPr>
          <w:rFonts w:ascii="Times New Roman" w:hAnsi="Times New Roman"/>
        </w:rPr>
        <w:t xml:space="preserve"> (a)                                                                            (</w:t>
      </w:r>
      <w:proofErr w:type="gramStart"/>
      <w:r>
        <w:rPr>
          <w:rFonts w:ascii="Times New Roman" w:hAnsi="Times New Roman"/>
        </w:rPr>
        <w:t>b</w:t>
      </w:r>
      <w:proofErr w:type="gramEnd"/>
      <w:r>
        <w:rPr>
          <w:rFonts w:ascii="Times New Roman" w:hAnsi="Times New Roman"/>
        </w:rPr>
        <w:t>)</w:t>
      </w:r>
    </w:p>
    <w:p w:rsidR="00F442AB" w:rsidRDefault="00B339AC" w:rsidP="00F442AB">
      <w:pPr>
        <w:keepNext/>
        <w:jc w:val="center"/>
      </w:pPr>
      <w:r>
        <w:rPr>
          <w:noProof/>
        </w:rPr>
        <w:lastRenderedPageBreak/>
        <w:drawing>
          <wp:inline distT="0" distB="0" distL="0" distR="0" wp14:anchorId="6552AC7B" wp14:editId="2FAFD469">
            <wp:extent cx="2849880" cy="269811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rotWithShape="1">
                    <a:blip r:embed="rId19">
                      <a:extLst>
                        <a:ext uri="{28A0092B-C50C-407E-A947-70E740481C1C}">
                          <a14:useLocalDpi xmlns:a14="http://schemas.microsoft.com/office/drawing/2010/main" val="0"/>
                        </a:ext>
                      </a:extLst>
                    </a:blip>
                    <a:srcRect l="6643" r="6985" b="4762"/>
                    <a:stretch/>
                  </pic:blipFill>
                  <pic:spPr bwMode="auto">
                    <a:xfrm>
                      <a:off x="0" y="0"/>
                      <a:ext cx="2849880" cy="2698111"/>
                    </a:xfrm>
                    <a:prstGeom prst="rect">
                      <a:avLst/>
                    </a:prstGeom>
                    <a:noFill/>
                    <a:ln>
                      <a:noFill/>
                    </a:ln>
                    <a:extLst>
                      <a:ext uri="{53640926-AAD7-44D8-BBD7-CCE9431645EC}">
                        <a14:shadowObscured xmlns:a14="http://schemas.microsoft.com/office/drawing/2010/main"/>
                      </a:ext>
                    </a:extLst>
                  </pic:spPr>
                </pic:pic>
              </a:graphicData>
            </a:graphic>
          </wp:inline>
        </w:drawing>
      </w:r>
    </w:p>
    <w:p w:rsidR="00F442AB" w:rsidRPr="00F442AB" w:rsidRDefault="00F442AB" w:rsidP="00F442AB">
      <w:pPr>
        <w:tabs>
          <w:tab w:val="left" w:pos="1942"/>
          <w:tab w:val="center" w:pos="4860"/>
        </w:tabs>
        <w:spacing w:after="0"/>
        <w:ind w:firstLine="360"/>
        <w:jc w:val="center"/>
        <w:rPr>
          <w:rFonts w:ascii="Times New Roman" w:hAnsi="Times New Roman"/>
        </w:rPr>
      </w:pPr>
      <w:r>
        <w:rPr>
          <w:rFonts w:ascii="Times New Roman" w:hAnsi="Times New Roman"/>
        </w:rPr>
        <w:t>(c)</w:t>
      </w:r>
    </w:p>
    <w:p w:rsidR="00B339AC" w:rsidRDefault="00F442AB" w:rsidP="00F442AB">
      <w:pPr>
        <w:pStyle w:val="Caption"/>
        <w:jc w:val="center"/>
      </w:pPr>
      <w:r>
        <w:t xml:space="preserve">Figure </w:t>
      </w:r>
      <w:r>
        <w:fldChar w:fldCharType="begin"/>
      </w:r>
      <w:r>
        <w:instrText xml:space="preserve"> SEQ Figure \* ARABIC </w:instrText>
      </w:r>
      <w:r>
        <w:fldChar w:fldCharType="separate"/>
      </w:r>
      <w:r w:rsidR="00093220">
        <w:rPr>
          <w:noProof/>
        </w:rPr>
        <w:t>2</w:t>
      </w:r>
      <w:r>
        <w:fldChar w:fldCharType="end"/>
      </w:r>
      <w:r>
        <w:t xml:space="preserve"> N=100</w:t>
      </w:r>
    </w:p>
    <w:p w:rsidR="0025243F" w:rsidRPr="0025243F" w:rsidRDefault="007163A5" w:rsidP="0025243F">
      <w:r>
        <w:rPr>
          <w:rFonts w:ascii="Times New Roman" w:hAnsi="Times New Roman" w:cs="Times New Roman"/>
          <w:color w:val="000000" w:themeColor="text1"/>
          <w:sz w:val="32"/>
          <w:szCs w:val="32"/>
          <w:shd w:val="clear" w:color="auto" w:fill="FFFFFF"/>
        </w:rPr>
        <w:tab/>
      </w:r>
      <w:r w:rsidR="0025243F">
        <w:rPr>
          <w:rFonts w:ascii="Times New Roman" w:hAnsi="Times New Roman" w:cs="Times New Roman"/>
          <w:color w:val="000000" w:themeColor="text1"/>
          <w:sz w:val="32"/>
          <w:szCs w:val="32"/>
          <w:shd w:val="clear" w:color="auto" w:fill="FFFFFF"/>
        </w:rPr>
        <w:t xml:space="preserve">Fig.3 shows the result of N=200. In Fig.3, we can find out that with larger cluster number, the shape of classifier looks more complicated. Especially for Fig.3(c), four clusters </w:t>
      </w:r>
      <w:proofErr w:type="gramStart"/>
      <w:r w:rsidR="0025243F">
        <w:rPr>
          <w:rFonts w:ascii="Times New Roman" w:hAnsi="Times New Roman" w:cs="Times New Roman"/>
          <w:color w:val="000000" w:themeColor="text1"/>
          <w:sz w:val="32"/>
          <w:szCs w:val="32"/>
          <w:shd w:val="clear" w:color="auto" w:fill="FFFFFF"/>
        </w:rPr>
        <w:t>seems</w:t>
      </w:r>
      <w:proofErr w:type="gramEnd"/>
      <w:r w:rsidR="0025243F">
        <w:rPr>
          <w:rFonts w:ascii="Times New Roman" w:hAnsi="Times New Roman" w:cs="Times New Roman"/>
          <w:color w:val="000000" w:themeColor="text1"/>
          <w:sz w:val="32"/>
          <w:szCs w:val="32"/>
          <w:shd w:val="clear" w:color="auto" w:fill="FFFFFF"/>
        </w:rPr>
        <w:t xml:space="preserve"> to form a rectangle like shape. In </w:t>
      </w:r>
      <w:proofErr w:type="gramStart"/>
      <w:r w:rsidR="0025243F">
        <w:rPr>
          <w:rFonts w:ascii="Times New Roman" w:hAnsi="Times New Roman" w:cs="Times New Roman"/>
          <w:color w:val="000000" w:themeColor="text1"/>
          <w:sz w:val="32"/>
          <w:szCs w:val="32"/>
          <w:shd w:val="clear" w:color="auto" w:fill="FFFFFF"/>
        </w:rPr>
        <w:t>Fig.3(</w:t>
      </w:r>
      <w:proofErr w:type="gramEnd"/>
      <w:r w:rsidR="0025243F">
        <w:rPr>
          <w:rFonts w:ascii="Times New Roman" w:hAnsi="Times New Roman" w:cs="Times New Roman"/>
          <w:color w:val="000000" w:themeColor="text1"/>
          <w:sz w:val="32"/>
          <w:szCs w:val="32"/>
          <w:shd w:val="clear" w:color="auto" w:fill="FFFFFF"/>
        </w:rPr>
        <w:t>d), it still couldn’t contour the likelihood.</w:t>
      </w:r>
    </w:p>
    <w:p w:rsidR="001679E3" w:rsidRDefault="001679E3" w:rsidP="00461179">
      <w:r>
        <w:rPr>
          <w:noProof/>
        </w:rPr>
        <w:drawing>
          <wp:inline distT="0" distB="0" distL="0" distR="0">
            <wp:extent cx="2941692" cy="26593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rotWithShape="1">
                    <a:blip r:embed="rId20">
                      <a:extLst>
                        <a:ext uri="{28A0092B-C50C-407E-A947-70E740481C1C}">
                          <a14:useLocalDpi xmlns:a14="http://schemas.microsoft.com/office/drawing/2010/main" val="0"/>
                        </a:ext>
                      </a:extLst>
                    </a:blip>
                    <a:srcRect l="7529" r="7201" b="6463"/>
                    <a:stretch/>
                  </pic:blipFill>
                  <pic:spPr bwMode="auto">
                    <a:xfrm>
                      <a:off x="0" y="0"/>
                      <a:ext cx="2942896" cy="2660469"/>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2849880" cy="2639598"/>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rotWithShape="1">
                    <a:blip r:embed="rId21">
                      <a:extLst>
                        <a:ext uri="{28A0092B-C50C-407E-A947-70E740481C1C}">
                          <a14:useLocalDpi xmlns:a14="http://schemas.microsoft.com/office/drawing/2010/main" val="0"/>
                        </a:ext>
                      </a:extLst>
                    </a:blip>
                    <a:srcRect l="7568" r="7700" b="5357"/>
                    <a:stretch/>
                  </pic:blipFill>
                  <pic:spPr bwMode="auto">
                    <a:xfrm>
                      <a:off x="0" y="0"/>
                      <a:ext cx="2853556" cy="2643003"/>
                    </a:xfrm>
                    <a:prstGeom prst="rect">
                      <a:avLst/>
                    </a:prstGeom>
                    <a:noFill/>
                    <a:ln>
                      <a:noFill/>
                    </a:ln>
                    <a:extLst>
                      <a:ext uri="{53640926-AAD7-44D8-BBD7-CCE9431645EC}">
                        <a14:shadowObscured xmlns:a14="http://schemas.microsoft.com/office/drawing/2010/main"/>
                      </a:ext>
                    </a:extLst>
                  </pic:spPr>
                </pic:pic>
              </a:graphicData>
            </a:graphic>
          </wp:inline>
        </w:drawing>
      </w:r>
    </w:p>
    <w:p w:rsidR="00F442AB" w:rsidRDefault="00F442AB" w:rsidP="00F442AB">
      <w:r>
        <w:rPr>
          <w:rFonts w:ascii="Times New Roman" w:hAnsi="Times New Roman"/>
        </w:rPr>
        <w:t xml:space="preserve">                                (a)                                                                            (</w:t>
      </w:r>
      <w:proofErr w:type="gramStart"/>
      <w:r>
        <w:rPr>
          <w:rFonts w:ascii="Times New Roman" w:hAnsi="Times New Roman"/>
        </w:rPr>
        <w:t>b</w:t>
      </w:r>
      <w:proofErr w:type="gramEnd"/>
      <w:r>
        <w:rPr>
          <w:rFonts w:ascii="Times New Roman" w:hAnsi="Times New Roman"/>
        </w:rPr>
        <w:t>)</w:t>
      </w:r>
    </w:p>
    <w:p w:rsidR="00F442AB" w:rsidRDefault="001679E3" w:rsidP="00F442AB">
      <w:pPr>
        <w:keepNext/>
      </w:pPr>
      <w:r>
        <w:rPr>
          <w:noProof/>
        </w:rPr>
        <w:lastRenderedPageBreak/>
        <w:drawing>
          <wp:inline distT="0" distB="0" distL="0" distR="0" wp14:anchorId="23DBA44D" wp14:editId="3C3AD8F1">
            <wp:extent cx="2895600" cy="2590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rotWithShape="1">
                    <a:blip r:embed="rId22">
                      <a:extLst>
                        <a:ext uri="{28A0092B-C50C-407E-A947-70E740481C1C}">
                          <a14:useLocalDpi xmlns:a14="http://schemas.microsoft.com/office/drawing/2010/main" val="0"/>
                        </a:ext>
                      </a:extLst>
                    </a:blip>
                    <a:srcRect l="7669" r="8127" b="6349"/>
                    <a:stretch/>
                  </pic:blipFill>
                  <pic:spPr bwMode="auto">
                    <a:xfrm>
                      <a:off x="0" y="0"/>
                      <a:ext cx="2896540" cy="2591641"/>
                    </a:xfrm>
                    <a:prstGeom prst="rect">
                      <a:avLst/>
                    </a:prstGeom>
                    <a:noFill/>
                    <a:ln>
                      <a:noFill/>
                    </a:ln>
                    <a:extLst>
                      <a:ext uri="{53640926-AAD7-44D8-BBD7-CCE9431645EC}">
                        <a14:shadowObscured xmlns:a14="http://schemas.microsoft.com/office/drawing/2010/main"/>
                      </a:ext>
                    </a:extLst>
                  </pic:spPr>
                </pic:pic>
              </a:graphicData>
            </a:graphic>
          </wp:inline>
        </w:drawing>
      </w:r>
      <w:r w:rsidR="00984EC7">
        <w:rPr>
          <w:noProof/>
        </w:rPr>
        <w:drawing>
          <wp:inline distT="0" distB="0" distL="0" distR="0" wp14:anchorId="38A16D84" wp14:editId="23F3443C">
            <wp:extent cx="2880360" cy="258318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rotWithShape="1">
                    <a:blip r:embed="rId23">
                      <a:extLst>
                        <a:ext uri="{28A0092B-C50C-407E-A947-70E740481C1C}">
                          <a14:useLocalDpi xmlns:a14="http://schemas.microsoft.com/office/drawing/2010/main" val="0"/>
                        </a:ext>
                      </a:extLst>
                    </a:blip>
                    <a:srcRect l="7251" r="6745" b="4961"/>
                    <a:stretch/>
                  </pic:blipFill>
                  <pic:spPr bwMode="auto">
                    <a:xfrm>
                      <a:off x="0" y="0"/>
                      <a:ext cx="2880843" cy="2583613"/>
                    </a:xfrm>
                    <a:prstGeom prst="rect">
                      <a:avLst/>
                    </a:prstGeom>
                    <a:noFill/>
                    <a:ln>
                      <a:noFill/>
                    </a:ln>
                    <a:extLst>
                      <a:ext uri="{53640926-AAD7-44D8-BBD7-CCE9431645EC}">
                        <a14:shadowObscured xmlns:a14="http://schemas.microsoft.com/office/drawing/2010/main"/>
                      </a:ext>
                    </a:extLst>
                  </pic:spPr>
                </pic:pic>
              </a:graphicData>
            </a:graphic>
          </wp:inline>
        </w:drawing>
      </w:r>
    </w:p>
    <w:p w:rsidR="00F442AB" w:rsidRDefault="00F442AB" w:rsidP="00F442AB">
      <w:r>
        <w:rPr>
          <w:rFonts w:ascii="Times New Roman" w:hAnsi="Times New Roman"/>
        </w:rPr>
        <w:t xml:space="preserve">                                (</w:t>
      </w:r>
      <w:r>
        <w:rPr>
          <w:rFonts w:ascii="Times New Roman" w:hAnsi="Times New Roman"/>
        </w:rPr>
        <w:t>c</w:t>
      </w:r>
      <w:r>
        <w:rPr>
          <w:rFonts w:ascii="Times New Roman" w:hAnsi="Times New Roman"/>
        </w:rPr>
        <w:t xml:space="preserve">)                                              </w:t>
      </w:r>
      <w:r>
        <w:rPr>
          <w:rFonts w:ascii="Times New Roman" w:hAnsi="Times New Roman"/>
        </w:rPr>
        <w:t xml:space="preserve">                              (</w:t>
      </w:r>
      <w:proofErr w:type="gramStart"/>
      <w:r>
        <w:rPr>
          <w:rFonts w:ascii="Times New Roman" w:hAnsi="Times New Roman"/>
        </w:rPr>
        <w:t>d</w:t>
      </w:r>
      <w:proofErr w:type="gramEnd"/>
      <w:r>
        <w:rPr>
          <w:rFonts w:ascii="Times New Roman" w:hAnsi="Times New Roman"/>
        </w:rPr>
        <w:t>)</w:t>
      </w:r>
    </w:p>
    <w:p w:rsidR="001679E3" w:rsidRDefault="00F442AB" w:rsidP="00F442AB">
      <w:pPr>
        <w:pStyle w:val="Caption"/>
        <w:jc w:val="center"/>
      </w:pPr>
      <w:r>
        <w:t xml:space="preserve">Figure </w:t>
      </w:r>
      <w:r>
        <w:fldChar w:fldCharType="begin"/>
      </w:r>
      <w:r>
        <w:instrText xml:space="preserve"> SEQ Figure \* ARABIC </w:instrText>
      </w:r>
      <w:r>
        <w:fldChar w:fldCharType="separate"/>
      </w:r>
      <w:r w:rsidR="00093220">
        <w:rPr>
          <w:noProof/>
        </w:rPr>
        <w:t>3</w:t>
      </w:r>
      <w:r>
        <w:fldChar w:fldCharType="end"/>
      </w:r>
      <w:r>
        <w:t xml:space="preserve"> N=200</w:t>
      </w:r>
    </w:p>
    <w:p w:rsidR="0025243F" w:rsidRPr="0025243F" w:rsidRDefault="007163A5" w:rsidP="0025243F">
      <w:r>
        <w:rPr>
          <w:rFonts w:ascii="Times New Roman" w:hAnsi="Times New Roman" w:cs="Times New Roman"/>
          <w:color w:val="000000" w:themeColor="text1"/>
          <w:sz w:val="32"/>
          <w:szCs w:val="32"/>
          <w:shd w:val="clear" w:color="auto" w:fill="FFFFFF"/>
        </w:rPr>
        <w:tab/>
      </w:r>
      <w:r w:rsidR="0025243F">
        <w:rPr>
          <w:rFonts w:ascii="Times New Roman" w:hAnsi="Times New Roman" w:cs="Times New Roman"/>
          <w:color w:val="000000" w:themeColor="text1"/>
          <w:sz w:val="32"/>
          <w:szCs w:val="32"/>
          <w:shd w:val="clear" w:color="auto" w:fill="FFFFFF"/>
        </w:rPr>
        <w:t xml:space="preserve">Fig.4 has the largest training set number of 500. The performance of </w:t>
      </w:r>
      <w:proofErr w:type="gramStart"/>
      <w:r w:rsidR="0025243F">
        <w:rPr>
          <w:rFonts w:ascii="Times New Roman" w:hAnsi="Times New Roman" w:cs="Times New Roman"/>
          <w:color w:val="000000" w:themeColor="text1"/>
          <w:sz w:val="32"/>
          <w:szCs w:val="32"/>
          <w:shd w:val="clear" w:color="auto" w:fill="FFFFFF"/>
        </w:rPr>
        <w:t>Fig.4(</w:t>
      </w:r>
      <w:proofErr w:type="gramEnd"/>
      <w:r w:rsidR="0025243F">
        <w:rPr>
          <w:rFonts w:ascii="Times New Roman" w:hAnsi="Times New Roman" w:cs="Times New Roman"/>
          <w:color w:val="000000" w:themeColor="text1"/>
          <w:sz w:val="32"/>
          <w:szCs w:val="32"/>
          <w:shd w:val="clear" w:color="auto" w:fill="FFFFFF"/>
        </w:rPr>
        <w:t xml:space="preserve">a) is as good and simple as the above simulations with one cluster. However, in </w:t>
      </w:r>
      <w:proofErr w:type="gramStart"/>
      <w:r w:rsidR="0025243F">
        <w:rPr>
          <w:rFonts w:ascii="Times New Roman" w:hAnsi="Times New Roman" w:cs="Times New Roman"/>
          <w:color w:val="000000" w:themeColor="text1"/>
          <w:sz w:val="32"/>
          <w:szCs w:val="32"/>
          <w:shd w:val="clear" w:color="auto" w:fill="FFFFFF"/>
        </w:rPr>
        <w:t>Fig.4(</w:t>
      </w:r>
      <w:proofErr w:type="gramEnd"/>
      <w:r w:rsidR="0025243F">
        <w:rPr>
          <w:rFonts w:ascii="Times New Roman" w:hAnsi="Times New Roman" w:cs="Times New Roman"/>
          <w:color w:val="000000" w:themeColor="text1"/>
          <w:sz w:val="32"/>
          <w:szCs w:val="32"/>
          <w:shd w:val="clear" w:color="auto" w:fill="FFFFFF"/>
        </w:rPr>
        <w:t xml:space="preserve">b), (c) and (d), the classifier all performs pretty well. In (b), two </w:t>
      </w:r>
      <w:proofErr w:type="gramStart"/>
      <w:r w:rsidR="0025243F">
        <w:rPr>
          <w:rFonts w:ascii="Times New Roman" w:hAnsi="Times New Roman" w:cs="Times New Roman"/>
          <w:color w:val="000000" w:themeColor="text1"/>
          <w:sz w:val="32"/>
          <w:szCs w:val="32"/>
          <w:shd w:val="clear" w:color="auto" w:fill="FFFFFF"/>
        </w:rPr>
        <w:t>eclipse</w:t>
      </w:r>
      <w:proofErr w:type="gramEnd"/>
      <w:r w:rsidR="0025243F">
        <w:rPr>
          <w:rFonts w:ascii="Times New Roman" w:hAnsi="Times New Roman" w:cs="Times New Roman"/>
          <w:color w:val="000000" w:themeColor="text1"/>
          <w:sz w:val="32"/>
          <w:szCs w:val="32"/>
          <w:shd w:val="clear" w:color="auto" w:fill="FFFFFF"/>
        </w:rPr>
        <w:t xml:space="preserve"> happens to form a shape that best fit a rectangle shape. </w:t>
      </w:r>
      <w:proofErr w:type="spellStart"/>
      <w:r w:rsidR="0025243F">
        <w:rPr>
          <w:rFonts w:ascii="Times New Roman" w:hAnsi="Times New Roman" w:cs="Times New Roman"/>
          <w:color w:val="000000" w:themeColor="text1"/>
          <w:sz w:val="32"/>
          <w:szCs w:val="32"/>
          <w:shd w:val="clear" w:color="auto" w:fill="FFFFFF"/>
        </w:rPr>
        <w:t>As k</w:t>
      </w:r>
      <w:proofErr w:type="spellEnd"/>
      <w:r w:rsidR="0025243F">
        <w:rPr>
          <w:rFonts w:ascii="Times New Roman" w:hAnsi="Times New Roman" w:cs="Times New Roman"/>
          <w:color w:val="000000" w:themeColor="text1"/>
          <w:sz w:val="32"/>
          <w:szCs w:val="32"/>
          <w:shd w:val="clear" w:color="auto" w:fill="FFFFFF"/>
        </w:rPr>
        <w:t xml:space="preserve"> increases, complex shapes combine to look like rectangle. There is only a little problem with over fitting in (d) as some of the area inside rectangle is mistakenly classified.</w:t>
      </w:r>
    </w:p>
    <w:p w:rsidR="00F442AB" w:rsidRDefault="001679E3" w:rsidP="00F442AB">
      <w:pPr>
        <w:keepNext/>
      </w:pPr>
      <w:r>
        <w:rPr>
          <w:noProof/>
        </w:rPr>
        <w:lastRenderedPageBreak/>
        <w:drawing>
          <wp:inline distT="0" distB="0" distL="0" distR="0" wp14:anchorId="16CC0227" wp14:editId="2B7B4558">
            <wp:extent cx="2796909" cy="265176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rotWithShape="1">
                    <a:blip r:embed="rId24">
                      <a:extLst>
                        <a:ext uri="{28A0092B-C50C-407E-A947-70E740481C1C}">
                          <a14:useLocalDpi xmlns:a14="http://schemas.microsoft.com/office/drawing/2010/main" val="0"/>
                        </a:ext>
                      </a:extLst>
                    </a:blip>
                    <a:srcRect l="7289" r="7796" b="5707"/>
                    <a:stretch/>
                  </pic:blipFill>
                  <pic:spPr bwMode="auto">
                    <a:xfrm>
                      <a:off x="0" y="0"/>
                      <a:ext cx="2796909" cy="265176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3201D22" wp14:editId="720A64DC">
            <wp:extent cx="2750820" cy="26609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rotWithShape="1">
                    <a:blip r:embed="rId25">
                      <a:extLst>
                        <a:ext uri="{28A0092B-C50C-407E-A947-70E740481C1C}">
                          <a14:useLocalDpi xmlns:a14="http://schemas.microsoft.com/office/drawing/2010/main" val="0"/>
                        </a:ext>
                      </a:extLst>
                    </a:blip>
                    <a:srcRect l="7722" r="8200" b="5953"/>
                    <a:stretch/>
                  </pic:blipFill>
                  <pic:spPr bwMode="auto">
                    <a:xfrm>
                      <a:off x="0" y="0"/>
                      <a:ext cx="2749456" cy="2659677"/>
                    </a:xfrm>
                    <a:prstGeom prst="rect">
                      <a:avLst/>
                    </a:prstGeom>
                    <a:noFill/>
                    <a:ln>
                      <a:noFill/>
                    </a:ln>
                    <a:extLst>
                      <a:ext uri="{53640926-AAD7-44D8-BBD7-CCE9431645EC}">
                        <a14:shadowObscured xmlns:a14="http://schemas.microsoft.com/office/drawing/2010/main"/>
                      </a:ext>
                    </a:extLst>
                  </pic:spPr>
                </pic:pic>
              </a:graphicData>
            </a:graphic>
          </wp:inline>
        </w:drawing>
      </w:r>
    </w:p>
    <w:p w:rsidR="00F442AB" w:rsidRDefault="00F442AB" w:rsidP="00F442AB">
      <w:pPr>
        <w:rPr>
          <w:rFonts w:ascii="Times New Roman" w:hAnsi="Times New Roman"/>
        </w:rPr>
      </w:pPr>
      <w:r>
        <w:rPr>
          <w:rFonts w:ascii="Times New Roman" w:hAnsi="Times New Roman"/>
        </w:rPr>
        <w:t xml:space="preserve">                                (a)                                                                            (</w:t>
      </w:r>
      <w:proofErr w:type="gramStart"/>
      <w:r>
        <w:rPr>
          <w:rFonts w:ascii="Times New Roman" w:hAnsi="Times New Roman"/>
        </w:rPr>
        <w:t>b</w:t>
      </w:r>
      <w:proofErr w:type="gramEnd"/>
      <w:r>
        <w:rPr>
          <w:rFonts w:ascii="Times New Roman" w:hAnsi="Times New Roman"/>
        </w:rPr>
        <w:t>)</w:t>
      </w:r>
      <w:r w:rsidR="001679E3">
        <w:rPr>
          <w:noProof/>
        </w:rPr>
        <w:drawing>
          <wp:inline distT="0" distB="0" distL="0" distR="0" wp14:anchorId="669F3CFE" wp14:editId="05F3CE8B">
            <wp:extent cx="2861085" cy="27508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rotWithShape="1">
                    <a:blip r:embed="rId26">
                      <a:extLst>
                        <a:ext uri="{28A0092B-C50C-407E-A947-70E740481C1C}">
                          <a14:useLocalDpi xmlns:a14="http://schemas.microsoft.com/office/drawing/2010/main" val="0"/>
                        </a:ext>
                      </a:extLst>
                    </a:blip>
                    <a:srcRect l="7096" r="7579" b="5953"/>
                    <a:stretch/>
                  </pic:blipFill>
                  <pic:spPr bwMode="auto">
                    <a:xfrm>
                      <a:off x="0" y="0"/>
                      <a:ext cx="2859666" cy="2749456"/>
                    </a:xfrm>
                    <a:prstGeom prst="rect">
                      <a:avLst/>
                    </a:prstGeom>
                    <a:noFill/>
                    <a:ln>
                      <a:noFill/>
                    </a:ln>
                    <a:extLst>
                      <a:ext uri="{53640926-AAD7-44D8-BBD7-CCE9431645EC}">
                        <a14:shadowObscured xmlns:a14="http://schemas.microsoft.com/office/drawing/2010/main"/>
                      </a:ext>
                    </a:extLst>
                  </pic:spPr>
                </pic:pic>
              </a:graphicData>
            </a:graphic>
          </wp:inline>
        </w:drawing>
      </w:r>
      <w:r w:rsidR="001679E3">
        <w:rPr>
          <w:noProof/>
        </w:rPr>
        <w:drawing>
          <wp:inline distT="0" distB="0" distL="0" distR="0" wp14:anchorId="75475E0B" wp14:editId="4DEFCB00">
            <wp:extent cx="2918460" cy="26771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rotWithShape="1">
                    <a:blip r:embed="rId27">
                      <a:extLst>
                        <a:ext uri="{28A0092B-C50C-407E-A947-70E740481C1C}">
                          <a14:useLocalDpi xmlns:a14="http://schemas.microsoft.com/office/drawing/2010/main" val="0"/>
                        </a:ext>
                      </a:extLst>
                    </a:blip>
                    <a:srcRect l="6911" r="7536" b="5357"/>
                    <a:stretch/>
                  </pic:blipFill>
                  <pic:spPr bwMode="auto">
                    <a:xfrm>
                      <a:off x="0" y="0"/>
                      <a:ext cx="2917634" cy="2676367"/>
                    </a:xfrm>
                    <a:prstGeom prst="rect">
                      <a:avLst/>
                    </a:prstGeom>
                    <a:noFill/>
                    <a:ln>
                      <a:noFill/>
                    </a:ln>
                    <a:extLst>
                      <a:ext uri="{53640926-AAD7-44D8-BBD7-CCE9431645EC}">
                        <a14:shadowObscured xmlns:a14="http://schemas.microsoft.com/office/drawing/2010/main"/>
                      </a:ext>
                    </a:extLst>
                  </pic:spPr>
                </pic:pic>
              </a:graphicData>
            </a:graphic>
          </wp:inline>
        </w:drawing>
      </w:r>
    </w:p>
    <w:p w:rsidR="00F442AB" w:rsidRDefault="00F442AB" w:rsidP="00F442AB">
      <w:r>
        <w:rPr>
          <w:rFonts w:ascii="Times New Roman" w:hAnsi="Times New Roman"/>
        </w:rPr>
        <w:t xml:space="preserve">                                (</w:t>
      </w:r>
      <w:r>
        <w:rPr>
          <w:rFonts w:ascii="Times New Roman" w:hAnsi="Times New Roman"/>
        </w:rPr>
        <w:t>c</w:t>
      </w:r>
      <w:r>
        <w:rPr>
          <w:rFonts w:ascii="Times New Roman" w:hAnsi="Times New Roman"/>
        </w:rPr>
        <w:t>)                                                                            (</w:t>
      </w:r>
      <w:proofErr w:type="gramStart"/>
      <w:r>
        <w:rPr>
          <w:rFonts w:ascii="Times New Roman" w:hAnsi="Times New Roman"/>
        </w:rPr>
        <w:t>d</w:t>
      </w:r>
      <w:proofErr w:type="gramEnd"/>
      <w:r>
        <w:rPr>
          <w:rFonts w:ascii="Times New Roman" w:hAnsi="Times New Roman"/>
        </w:rPr>
        <w:t>)</w:t>
      </w:r>
    </w:p>
    <w:p w:rsidR="001679E3" w:rsidRDefault="00F442AB" w:rsidP="00F442AB">
      <w:pPr>
        <w:pStyle w:val="Caption"/>
        <w:jc w:val="center"/>
      </w:pPr>
      <w:r>
        <w:t xml:space="preserve">Figure </w:t>
      </w:r>
      <w:r>
        <w:fldChar w:fldCharType="begin"/>
      </w:r>
      <w:r>
        <w:instrText xml:space="preserve"> SEQ Figure \* ARABIC </w:instrText>
      </w:r>
      <w:r>
        <w:fldChar w:fldCharType="separate"/>
      </w:r>
      <w:r w:rsidR="00093220">
        <w:rPr>
          <w:noProof/>
        </w:rPr>
        <w:t>4</w:t>
      </w:r>
      <w:r>
        <w:fldChar w:fldCharType="end"/>
      </w:r>
      <w:r>
        <w:t xml:space="preserve"> N=500</w:t>
      </w:r>
    </w:p>
    <w:p w:rsidR="001679E3" w:rsidRDefault="0025243F" w:rsidP="0025243F">
      <w:pPr>
        <w:pStyle w:val="Title"/>
      </w:pPr>
      <w:r>
        <w:t>Generalization error</w:t>
      </w:r>
    </w:p>
    <w:p w:rsidR="00093220" w:rsidRDefault="0025243F" w:rsidP="00093220">
      <w:pPr>
        <w:keepNext/>
      </w:pPr>
      <w:r>
        <w:rPr>
          <w:noProof/>
        </w:rPr>
        <w:lastRenderedPageBreak/>
        <w:drawing>
          <wp:inline distT="0" distB="0" distL="0" distR="0" wp14:anchorId="1CD67B9C" wp14:editId="6B50E34A">
            <wp:extent cx="2870200" cy="235614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rotWithShape="1">
                    <a:blip r:embed="rId28">
                      <a:extLst>
                        <a:ext uri="{28A0092B-C50C-407E-A947-70E740481C1C}">
                          <a14:useLocalDpi xmlns:a14="http://schemas.microsoft.com/office/drawing/2010/main" val="0"/>
                        </a:ext>
                      </a:extLst>
                    </a:blip>
                    <a:srcRect l="2644" r="5951"/>
                    <a:stretch/>
                  </pic:blipFill>
                  <pic:spPr bwMode="auto">
                    <a:xfrm>
                      <a:off x="0" y="0"/>
                      <a:ext cx="2872174" cy="2357761"/>
                    </a:xfrm>
                    <a:prstGeom prst="rect">
                      <a:avLst/>
                    </a:prstGeom>
                    <a:noFill/>
                    <a:ln>
                      <a:noFill/>
                    </a:ln>
                    <a:extLst>
                      <a:ext uri="{53640926-AAD7-44D8-BBD7-CCE9431645EC}">
                        <a14:shadowObscured xmlns:a14="http://schemas.microsoft.com/office/drawing/2010/main"/>
                      </a:ext>
                    </a:extLst>
                  </pic:spPr>
                </pic:pic>
              </a:graphicData>
            </a:graphic>
          </wp:inline>
        </w:drawing>
      </w:r>
      <w:r w:rsidR="00093220">
        <w:rPr>
          <w:noProof/>
        </w:rPr>
        <w:drawing>
          <wp:inline distT="0" distB="0" distL="0" distR="0">
            <wp:extent cx="2815812" cy="232833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rotWithShape="1">
                    <a:blip r:embed="rId29">
                      <a:extLst>
                        <a:ext uri="{28A0092B-C50C-407E-A947-70E740481C1C}">
                          <a14:useLocalDpi xmlns:a14="http://schemas.microsoft.com/office/drawing/2010/main" val="0"/>
                        </a:ext>
                      </a:extLst>
                    </a:blip>
                    <a:srcRect l="2810" r="6446"/>
                    <a:stretch/>
                  </pic:blipFill>
                  <pic:spPr bwMode="auto">
                    <a:xfrm>
                      <a:off x="0" y="0"/>
                      <a:ext cx="2815928" cy="2328430"/>
                    </a:xfrm>
                    <a:prstGeom prst="rect">
                      <a:avLst/>
                    </a:prstGeom>
                    <a:noFill/>
                    <a:ln>
                      <a:noFill/>
                    </a:ln>
                    <a:extLst>
                      <a:ext uri="{53640926-AAD7-44D8-BBD7-CCE9431645EC}">
                        <a14:shadowObscured xmlns:a14="http://schemas.microsoft.com/office/drawing/2010/main"/>
                      </a:ext>
                    </a:extLst>
                  </pic:spPr>
                </pic:pic>
              </a:graphicData>
            </a:graphic>
          </wp:inline>
        </w:drawing>
      </w:r>
    </w:p>
    <w:p w:rsidR="00093220" w:rsidRDefault="00093220" w:rsidP="00093220">
      <w:pPr>
        <w:keepNext/>
      </w:pPr>
      <w:r>
        <w:rPr>
          <w:rFonts w:ascii="Times New Roman" w:hAnsi="Times New Roman"/>
        </w:rPr>
        <w:t xml:space="preserve">                             </w:t>
      </w:r>
      <w:r>
        <w:rPr>
          <w:rFonts w:ascii="Times New Roman" w:hAnsi="Times New Roman"/>
        </w:rPr>
        <w:t>(</w:t>
      </w:r>
      <w:r>
        <w:rPr>
          <w:rFonts w:ascii="Times New Roman" w:hAnsi="Times New Roman"/>
        </w:rPr>
        <w:t>a</w:t>
      </w:r>
      <w:r>
        <w:rPr>
          <w:rFonts w:ascii="Times New Roman" w:hAnsi="Times New Roman"/>
        </w:rPr>
        <w:t>)                                                                            (</w:t>
      </w:r>
      <w:proofErr w:type="gramStart"/>
      <w:r>
        <w:rPr>
          <w:rFonts w:ascii="Times New Roman" w:hAnsi="Times New Roman"/>
        </w:rPr>
        <w:t>b</w:t>
      </w:r>
      <w:proofErr w:type="gramEnd"/>
      <w:r>
        <w:rPr>
          <w:rFonts w:ascii="Times New Roman" w:hAnsi="Times New Roman"/>
        </w:rPr>
        <w:t>)</w:t>
      </w:r>
    </w:p>
    <w:p w:rsidR="0025243F" w:rsidRDefault="00093220" w:rsidP="00093220">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xml:space="preserve"> Generalization Error</w:t>
      </w:r>
    </w:p>
    <w:p w:rsidR="00093220" w:rsidRDefault="007163A5" w:rsidP="00093220">
      <w:pPr>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ab/>
      </w:r>
      <w:r w:rsidR="00093220">
        <w:rPr>
          <w:rFonts w:ascii="Times New Roman" w:hAnsi="Times New Roman" w:cs="Times New Roman"/>
          <w:color w:val="000000" w:themeColor="text1"/>
          <w:sz w:val="32"/>
          <w:szCs w:val="32"/>
          <w:shd w:val="clear" w:color="auto" w:fill="FFFFFF"/>
        </w:rPr>
        <w:t xml:space="preserve">Fig. 5 shows the generalization error rate with regard to validation data set size and cluster number. From </w:t>
      </w:r>
      <w:proofErr w:type="gramStart"/>
      <w:r w:rsidR="00093220">
        <w:rPr>
          <w:rFonts w:ascii="Times New Roman" w:hAnsi="Times New Roman" w:cs="Times New Roman"/>
          <w:color w:val="000000" w:themeColor="text1"/>
          <w:sz w:val="32"/>
          <w:szCs w:val="32"/>
          <w:shd w:val="clear" w:color="auto" w:fill="FFFFFF"/>
        </w:rPr>
        <w:t>Fig.5(</w:t>
      </w:r>
      <w:proofErr w:type="gramEnd"/>
      <w:r w:rsidR="00093220">
        <w:rPr>
          <w:rFonts w:ascii="Times New Roman" w:hAnsi="Times New Roman" w:cs="Times New Roman"/>
          <w:color w:val="000000" w:themeColor="text1"/>
          <w:sz w:val="32"/>
          <w:szCs w:val="32"/>
          <w:shd w:val="clear" w:color="auto" w:fill="FFFFFF"/>
        </w:rPr>
        <w:t xml:space="preserve">a), we can see that except k=16, all the other cluster size tends to get close to 0 when validation size increases. For large cluster size like k =8 and 16, when N = 50, they tend to have error (which here shown as 0) .From </w:t>
      </w:r>
      <w:proofErr w:type="gramStart"/>
      <w:r w:rsidR="00093220">
        <w:rPr>
          <w:rFonts w:ascii="Times New Roman" w:hAnsi="Times New Roman" w:cs="Times New Roman"/>
          <w:color w:val="000000" w:themeColor="text1"/>
          <w:sz w:val="32"/>
          <w:szCs w:val="32"/>
          <w:shd w:val="clear" w:color="auto" w:fill="FFFFFF"/>
        </w:rPr>
        <w:t>Fig.5(</w:t>
      </w:r>
      <w:proofErr w:type="gramEnd"/>
      <w:r w:rsidR="00093220">
        <w:rPr>
          <w:rFonts w:ascii="Times New Roman" w:hAnsi="Times New Roman" w:cs="Times New Roman"/>
          <w:color w:val="000000" w:themeColor="text1"/>
          <w:sz w:val="32"/>
          <w:szCs w:val="32"/>
          <w:shd w:val="clear" w:color="auto" w:fill="FFFFFF"/>
        </w:rPr>
        <w:t>b), we can find out that the larger the training set size, the lower the error rate will be. In addition, when the training set is large enough like N=50, increasing the cluster size will also increase the error rate, this may due to the over fitting problem.</w:t>
      </w:r>
    </w:p>
    <w:p w:rsidR="00093220" w:rsidRPr="00093220" w:rsidRDefault="007163A5" w:rsidP="00093220">
      <w:r>
        <w:rPr>
          <w:rFonts w:ascii="Times New Roman" w:hAnsi="Times New Roman" w:cs="Times New Roman"/>
          <w:color w:val="000000" w:themeColor="text1"/>
          <w:sz w:val="32"/>
          <w:szCs w:val="32"/>
          <w:shd w:val="clear" w:color="auto" w:fill="FFFFFF"/>
        </w:rPr>
        <w:tab/>
      </w:r>
      <w:r w:rsidR="00093220">
        <w:rPr>
          <w:rFonts w:ascii="Times New Roman" w:hAnsi="Times New Roman" w:cs="Times New Roman"/>
          <w:color w:val="000000" w:themeColor="text1"/>
          <w:sz w:val="32"/>
          <w:szCs w:val="32"/>
          <w:shd w:val="clear" w:color="auto" w:fill="FFFFFF"/>
        </w:rPr>
        <w:t>In a word, Gaussian mixture model is a pretty usefully model when given proper number of cluster size and training set size. This proves the saying that for machine learning, each algorithm has its best aspect and bad performance field. Gaussian distribution is so widely used in so many algorithms, and even though multivariate Gaussian looks like eclipse, increasing cluster number will help it fit much better.</w:t>
      </w:r>
    </w:p>
    <w:sectPr w:rsidR="00093220" w:rsidRPr="00093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A61"/>
    <w:rsid w:val="00006CC5"/>
    <w:rsid w:val="00012229"/>
    <w:rsid w:val="0002012C"/>
    <w:rsid w:val="00036C45"/>
    <w:rsid w:val="00037020"/>
    <w:rsid w:val="000633CA"/>
    <w:rsid w:val="00071315"/>
    <w:rsid w:val="000836EA"/>
    <w:rsid w:val="00084251"/>
    <w:rsid w:val="00093220"/>
    <w:rsid w:val="000F4CB8"/>
    <w:rsid w:val="00124890"/>
    <w:rsid w:val="001679E3"/>
    <w:rsid w:val="001824E4"/>
    <w:rsid w:val="00200A5F"/>
    <w:rsid w:val="00220C7B"/>
    <w:rsid w:val="00223FAF"/>
    <w:rsid w:val="0025243F"/>
    <w:rsid w:val="002552B7"/>
    <w:rsid w:val="002563AA"/>
    <w:rsid w:val="0027055A"/>
    <w:rsid w:val="00280508"/>
    <w:rsid w:val="002F56C5"/>
    <w:rsid w:val="00307D73"/>
    <w:rsid w:val="00322064"/>
    <w:rsid w:val="00354016"/>
    <w:rsid w:val="00361D76"/>
    <w:rsid w:val="003869FD"/>
    <w:rsid w:val="00391C72"/>
    <w:rsid w:val="003974CF"/>
    <w:rsid w:val="003B5D11"/>
    <w:rsid w:val="003C6DFE"/>
    <w:rsid w:val="003F6641"/>
    <w:rsid w:val="00412AD2"/>
    <w:rsid w:val="00461179"/>
    <w:rsid w:val="00492DD0"/>
    <w:rsid w:val="004C3AB4"/>
    <w:rsid w:val="00595960"/>
    <w:rsid w:val="005F70B4"/>
    <w:rsid w:val="0060522D"/>
    <w:rsid w:val="0065305F"/>
    <w:rsid w:val="006D6D58"/>
    <w:rsid w:val="006E68E9"/>
    <w:rsid w:val="00704D22"/>
    <w:rsid w:val="0071553F"/>
    <w:rsid w:val="007163A5"/>
    <w:rsid w:val="0073334F"/>
    <w:rsid w:val="00740EBD"/>
    <w:rsid w:val="0075012A"/>
    <w:rsid w:val="007A065E"/>
    <w:rsid w:val="007C4E9F"/>
    <w:rsid w:val="007E096B"/>
    <w:rsid w:val="007F13AF"/>
    <w:rsid w:val="00800A07"/>
    <w:rsid w:val="00805946"/>
    <w:rsid w:val="0081154F"/>
    <w:rsid w:val="00874572"/>
    <w:rsid w:val="00915A7F"/>
    <w:rsid w:val="00952989"/>
    <w:rsid w:val="0095427F"/>
    <w:rsid w:val="00984EC7"/>
    <w:rsid w:val="009D3B3F"/>
    <w:rsid w:val="009E46FF"/>
    <w:rsid w:val="00A002D5"/>
    <w:rsid w:val="00A01401"/>
    <w:rsid w:val="00A25247"/>
    <w:rsid w:val="00A916F0"/>
    <w:rsid w:val="00AA5B13"/>
    <w:rsid w:val="00AE5C05"/>
    <w:rsid w:val="00B03108"/>
    <w:rsid w:val="00B059DA"/>
    <w:rsid w:val="00B22091"/>
    <w:rsid w:val="00B339AC"/>
    <w:rsid w:val="00B33D3D"/>
    <w:rsid w:val="00B64FFC"/>
    <w:rsid w:val="00B96109"/>
    <w:rsid w:val="00BA389C"/>
    <w:rsid w:val="00BB2738"/>
    <w:rsid w:val="00BD6035"/>
    <w:rsid w:val="00C24A61"/>
    <w:rsid w:val="00D80B17"/>
    <w:rsid w:val="00D82536"/>
    <w:rsid w:val="00DB7A92"/>
    <w:rsid w:val="00E3643A"/>
    <w:rsid w:val="00E36C97"/>
    <w:rsid w:val="00E45EB3"/>
    <w:rsid w:val="00E7202C"/>
    <w:rsid w:val="00EA3952"/>
    <w:rsid w:val="00ED4DAA"/>
    <w:rsid w:val="00EE02A2"/>
    <w:rsid w:val="00EF34A6"/>
    <w:rsid w:val="00F07174"/>
    <w:rsid w:val="00F16000"/>
    <w:rsid w:val="00F442AB"/>
    <w:rsid w:val="00F64212"/>
    <w:rsid w:val="00F73DCE"/>
    <w:rsid w:val="00F96769"/>
    <w:rsid w:val="00FA2C61"/>
    <w:rsid w:val="00FB0231"/>
    <w:rsid w:val="00FD69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C05"/>
  </w:style>
  <w:style w:type="paragraph" w:styleId="Heading1">
    <w:name w:val="heading 1"/>
    <w:basedOn w:val="Normal"/>
    <w:next w:val="Normal"/>
    <w:link w:val="Heading1Char"/>
    <w:uiPriority w:val="9"/>
    <w:qFormat/>
    <w:rsid w:val="006D6D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01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611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D5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B7A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A92"/>
    <w:rPr>
      <w:rFonts w:ascii="Tahoma" w:hAnsi="Tahoma" w:cs="Tahoma"/>
      <w:sz w:val="16"/>
      <w:szCs w:val="16"/>
    </w:rPr>
  </w:style>
  <w:style w:type="paragraph" w:styleId="Caption">
    <w:name w:val="caption"/>
    <w:basedOn w:val="Normal"/>
    <w:next w:val="Normal"/>
    <w:uiPriority w:val="35"/>
    <w:unhideWhenUsed/>
    <w:qFormat/>
    <w:rsid w:val="0073334F"/>
    <w:pPr>
      <w:spacing w:line="240" w:lineRule="auto"/>
    </w:pPr>
    <w:rPr>
      <w:rFonts w:ascii="Times New Roman" w:hAnsi="Times New Roman"/>
      <w:b/>
      <w:bCs/>
      <w:color w:val="000000" w:themeColor="text1"/>
      <w:szCs w:val="18"/>
    </w:rPr>
  </w:style>
  <w:style w:type="table" w:styleId="TableGrid">
    <w:name w:val="Table Grid"/>
    <w:basedOn w:val="TableNormal"/>
    <w:uiPriority w:val="59"/>
    <w:rsid w:val="002552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2552B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EF34A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2Char">
    <w:name w:val="Heading 2 Char"/>
    <w:basedOn w:val="DefaultParagraphFont"/>
    <w:link w:val="Heading2"/>
    <w:uiPriority w:val="9"/>
    <w:rsid w:val="0002012C"/>
    <w:rPr>
      <w:rFonts w:asciiTheme="majorHAnsi" w:eastAsiaTheme="majorEastAsia" w:hAnsiTheme="majorHAnsi" w:cstheme="majorBidi"/>
      <w:b/>
      <w:bCs/>
      <w:color w:val="4F81BD" w:themeColor="accent1"/>
      <w:sz w:val="26"/>
      <w:szCs w:val="26"/>
    </w:rPr>
  </w:style>
  <w:style w:type="paragraph" w:customStyle="1" w:styleId="Author">
    <w:name w:val="Author"/>
    <w:rsid w:val="0073334F"/>
    <w:pPr>
      <w:spacing w:before="360" w:after="40" w:line="240" w:lineRule="auto"/>
      <w:jc w:val="center"/>
    </w:pPr>
    <w:rPr>
      <w:rFonts w:ascii="Times New Roman" w:eastAsia="Times New Roman" w:hAnsi="Times New Roman" w:cs="Times New Roman"/>
      <w:noProof/>
      <w:lang w:eastAsia="en-US"/>
    </w:rPr>
  </w:style>
  <w:style w:type="paragraph" w:customStyle="1" w:styleId="Default">
    <w:name w:val="Default"/>
    <w:rsid w:val="0073334F"/>
    <w:pPr>
      <w:autoSpaceDE w:val="0"/>
      <w:autoSpaceDN w:val="0"/>
      <w:adjustRightInd w:val="0"/>
      <w:spacing w:after="0" w:line="240" w:lineRule="auto"/>
    </w:pPr>
    <w:rPr>
      <w:rFonts w:ascii="Times New Roman" w:hAnsi="Times New Roman" w:cs="Times New Roman"/>
      <w:color w:val="000000"/>
      <w:sz w:val="24"/>
      <w:szCs w:val="24"/>
      <w:lang w:eastAsia="en-US"/>
    </w:rPr>
  </w:style>
  <w:style w:type="paragraph" w:styleId="Title">
    <w:name w:val="Title"/>
    <w:basedOn w:val="Normal"/>
    <w:next w:val="Normal"/>
    <w:link w:val="TitleChar"/>
    <w:uiPriority w:val="10"/>
    <w:qFormat/>
    <w:rsid w:val="002F56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56C5"/>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semiHidden/>
    <w:rsid w:val="0046117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C05"/>
  </w:style>
  <w:style w:type="paragraph" w:styleId="Heading1">
    <w:name w:val="heading 1"/>
    <w:basedOn w:val="Normal"/>
    <w:next w:val="Normal"/>
    <w:link w:val="Heading1Char"/>
    <w:uiPriority w:val="9"/>
    <w:qFormat/>
    <w:rsid w:val="006D6D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01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611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D5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B7A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A92"/>
    <w:rPr>
      <w:rFonts w:ascii="Tahoma" w:hAnsi="Tahoma" w:cs="Tahoma"/>
      <w:sz w:val="16"/>
      <w:szCs w:val="16"/>
    </w:rPr>
  </w:style>
  <w:style w:type="paragraph" w:styleId="Caption">
    <w:name w:val="caption"/>
    <w:basedOn w:val="Normal"/>
    <w:next w:val="Normal"/>
    <w:uiPriority w:val="35"/>
    <w:unhideWhenUsed/>
    <w:qFormat/>
    <w:rsid w:val="0073334F"/>
    <w:pPr>
      <w:spacing w:line="240" w:lineRule="auto"/>
    </w:pPr>
    <w:rPr>
      <w:rFonts w:ascii="Times New Roman" w:hAnsi="Times New Roman"/>
      <w:b/>
      <w:bCs/>
      <w:color w:val="000000" w:themeColor="text1"/>
      <w:szCs w:val="18"/>
    </w:rPr>
  </w:style>
  <w:style w:type="table" w:styleId="TableGrid">
    <w:name w:val="Table Grid"/>
    <w:basedOn w:val="TableNormal"/>
    <w:uiPriority w:val="59"/>
    <w:rsid w:val="002552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2552B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EF34A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2Char">
    <w:name w:val="Heading 2 Char"/>
    <w:basedOn w:val="DefaultParagraphFont"/>
    <w:link w:val="Heading2"/>
    <w:uiPriority w:val="9"/>
    <w:rsid w:val="0002012C"/>
    <w:rPr>
      <w:rFonts w:asciiTheme="majorHAnsi" w:eastAsiaTheme="majorEastAsia" w:hAnsiTheme="majorHAnsi" w:cstheme="majorBidi"/>
      <w:b/>
      <w:bCs/>
      <w:color w:val="4F81BD" w:themeColor="accent1"/>
      <w:sz w:val="26"/>
      <w:szCs w:val="26"/>
    </w:rPr>
  </w:style>
  <w:style w:type="paragraph" w:customStyle="1" w:styleId="Author">
    <w:name w:val="Author"/>
    <w:rsid w:val="0073334F"/>
    <w:pPr>
      <w:spacing w:before="360" w:after="40" w:line="240" w:lineRule="auto"/>
      <w:jc w:val="center"/>
    </w:pPr>
    <w:rPr>
      <w:rFonts w:ascii="Times New Roman" w:eastAsia="Times New Roman" w:hAnsi="Times New Roman" w:cs="Times New Roman"/>
      <w:noProof/>
      <w:lang w:eastAsia="en-US"/>
    </w:rPr>
  </w:style>
  <w:style w:type="paragraph" w:customStyle="1" w:styleId="Default">
    <w:name w:val="Default"/>
    <w:rsid w:val="0073334F"/>
    <w:pPr>
      <w:autoSpaceDE w:val="0"/>
      <w:autoSpaceDN w:val="0"/>
      <w:adjustRightInd w:val="0"/>
      <w:spacing w:after="0" w:line="240" w:lineRule="auto"/>
    </w:pPr>
    <w:rPr>
      <w:rFonts w:ascii="Times New Roman" w:hAnsi="Times New Roman" w:cs="Times New Roman"/>
      <w:color w:val="000000"/>
      <w:sz w:val="24"/>
      <w:szCs w:val="24"/>
      <w:lang w:eastAsia="en-US"/>
    </w:rPr>
  </w:style>
  <w:style w:type="paragraph" w:styleId="Title">
    <w:name w:val="Title"/>
    <w:basedOn w:val="Normal"/>
    <w:next w:val="Normal"/>
    <w:link w:val="TitleChar"/>
    <w:uiPriority w:val="10"/>
    <w:qFormat/>
    <w:rsid w:val="002F56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56C5"/>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semiHidden/>
    <w:rsid w:val="0046117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194223">
      <w:bodyDiv w:val="1"/>
      <w:marLeft w:val="0"/>
      <w:marRight w:val="0"/>
      <w:marTop w:val="0"/>
      <w:marBottom w:val="0"/>
      <w:divBdr>
        <w:top w:val="none" w:sz="0" w:space="0" w:color="auto"/>
        <w:left w:val="none" w:sz="0" w:space="0" w:color="auto"/>
        <w:bottom w:val="none" w:sz="0" w:space="0" w:color="auto"/>
        <w:right w:val="none" w:sz="0" w:space="0" w:color="auto"/>
      </w:divBdr>
    </w:div>
    <w:div w:id="785153123">
      <w:bodyDiv w:val="1"/>
      <w:marLeft w:val="0"/>
      <w:marRight w:val="0"/>
      <w:marTop w:val="0"/>
      <w:marBottom w:val="0"/>
      <w:divBdr>
        <w:top w:val="none" w:sz="0" w:space="0" w:color="auto"/>
        <w:left w:val="none" w:sz="0" w:space="0" w:color="auto"/>
        <w:bottom w:val="none" w:sz="0" w:space="0" w:color="auto"/>
        <w:right w:val="none" w:sz="0" w:space="0" w:color="auto"/>
      </w:divBdr>
    </w:div>
    <w:div w:id="1056203479">
      <w:bodyDiv w:val="1"/>
      <w:marLeft w:val="0"/>
      <w:marRight w:val="0"/>
      <w:marTop w:val="0"/>
      <w:marBottom w:val="0"/>
      <w:divBdr>
        <w:top w:val="none" w:sz="0" w:space="0" w:color="auto"/>
        <w:left w:val="none" w:sz="0" w:space="0" w:color="auto"/>
        <w:bottom w:val="none" w:sz="0" w:space="0" w:color="auto"/>
        <w:right w:val="none" w:sz="0" w:space="0" w:color="auto"/>
      </w:divBdr>
    </w:div>
    <w:div w:id="1414429201">
      <w:bodyDiv w:val="1"/>
      <w:marLeft w:val="0"/>
      <w:marRight w:val="0"/>
      <w:marTop w:val="0"/>
      <w:marBottom w:val="0"/>
      <w:divBdr>
        <w:top w:val="none" w:sz="0" w:space="0" w:color="auto"/>
        <w:left w:val="none" w:sz="0" w:space="0" w:color="auto"/>
        <w:bottom w:val="none" w:sz="0" w:space="0" w:color="auto"/>
        <w:right w:val="none" w:sz="0" w:space="0" w:color="auto"/>
      </w:divBdr>
    </w:div>
    <w:div w:id="175073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9.emf"/><Relationship Id="rId26" Type="http://schemas.openxmlformats.org/officeDocument/2006/relationships/image" Target="media/image17.emf"/><Relationship Id="rId3" Type="http://schemas.microsoft.com/office/2007/relationships/stylesWithEffects" Target="stylesWithEffects.xml"/><Relationship Id="rId21" Type="http://schemas.openxmlformats.org/officeDocument/2006/relationships/image" Target="media/image12.emf"/><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image" Target="media/image8.emf"/><Relationship Id="rId25" Type="http://schemas.openxmlformats.org/officeDocument/2006/relationships/image" Target="media/image16.emf"/><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3.png"/><Relationship Id="rId24" Type="http://schemas.openxmlformats.org/officeDocument/2006/relationships/image" Target="media/image15.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10" Type="http://schemas.openxmlformats.org/officeDocument/2006/relationships/oleObject" Target="embeddings/oleObject3.bin"/><Relationship Id="rId19" Type="http://schemas.openxmlformats.org/officeDocument/2006/relationships/image" Target="media/image10.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9AC6F2-DBE4-4EB8-94FB-2573ABF14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1850</TotalTime>
  <Pages>10</Pages>
  <Words>1470</Words>
  <Characters>8384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dc:creator>
  <cp:lastModifiedBy>localadmin</cp:lastModifiedBy>
  <cp:revision>7</cp:revision>
  <dcterms:created xsi:type="dcterms:W3CDTF">2016-10-29T19:00:00Z</dcterms:created>
  <dcterms:modified xsi:type="dcterms:W3CDTF">2016-10-31T09:04:00Z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