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pPr>
      <w:r>
        <w:rPr/>
        <w:t>Method and Materials</w:t>
      </w:r>
    </w:p>
    <w:p>
      <w:pPr>
        <w:pStyle w:val="Normal"/>
        <w:spacing w:lineRule="auto" w:line="240" w:before="0" w:after="0"/>
        <w:rPr/>
      </w:pPr>
      <w:r>
        <w:rPr/>
      </w:r>
    </w:p>
    <w:p>
      <w:pPr>
        <w:pStyle w:val="Normal"/>
        <w:spacing w:lineRule="auto" w:line="240" w:before="0" w:after="0"/>
        <w:rPr>
          <w:i/>
          <w:i/>
          <w:iCs/>
        </w:rPr>
      </w:pPr>
      <w:r>
        <w:rPr>
          <w:i/>
          <w:iCs/>
        </w:rPr>
        <w:t>Excavation Materials</w:t>
      </w:r>
    </w:p>
    <w:p>
      <w:pPr>
        <w:pStyle w:val="ListParagraph"/>
        <w:numPr>
          <w:ilvl w:val="0"/>
          <w:numId w:val="1"/>
        </w:numPr>
        <w:spacing w:lineRule="auto" w:line="240" w:before="0" w:after="0"/>
        <w:contextualSpacing/>
        <w:rPr/>
      </w:pPr>
      <w:r>
        <w:rPr/>
        <w:t>Truck winch rated at 6000lb or greater</w:t>
      </w:r>
    </w:p>
    <w:p>
      <w:pPr>
        <w:pStyle w:val="ListParagraph"/>
        <w:numPr>
          <w:ilvl w:val="0"/>
          <w:numId w:val="1"/>
        </w:numPr>
        <w:spacing w:lineRule="auto" w:line="240" w:before="0" w:after="0"/>
        <w:contextualSpacing/>
        <w:rPr/>
      </w:pPr>
      <w:r>
        <w:rPr/>
        <w:t>Soft loop tie-down straps rated 3600 lbs or greater</w:t>
      </w:r>
    </w:p>
    <w:p>
      <w:pPr>
        <w:pStyle w:val="ListParagraph"/>
        <w:spacing w:lineRule="auto" w:line="240" w:before="0" w:after="0"/>
        <w:contextualSpacing/>
        <w:rPr/>
      </w:pPr>
      <w:hyperlink r:id="rId2">
        <w:r>
          <w:rPr>
            <w:rStyle w:val="InternetLink"/>
          </w:rPr>
          <w:t>https://www.amazon.com/Cartman-Soft-Tie-Down-Straps-3600lbs/dp/B01DF3N3Q6?ref_=ast_sto_dp&amp;th=1&amp;psc=1</w:t>
        </w:r>
      </w:hyperlink>
    </w:p>
    <w:p>
      <w:pPr>
        <w:pStyle w:val="ListParagraph"/>
        <w:numPr>
          <w:ilvl w:val="0"/>
          <w:numId w:val="1"/>
        </w:numPr>
        <w:spacing w:lineRule="auto" w:line="240" w:before="0" w:after="0"/>
        <w:contextualSpacing/>
        <w:rPr/>
      </w:pPr>
      <w:r>
        <w:rPr/>
        <w:t>Digital force gauge (for a 10,000 N capacity, others are available for larger trees but are more expensive)</w:t>
      </w:r>
    </w:p>
    <w:p>
      <w:pPr>
        <w:pStyle w:val="ListParagraph"/>
        <w:numPr>
          <w:ilvl w:val="1"/>
          <w:numId w:val="1"/>
        </w:numPr>
        <w:spacing w:lineRule="auto" w:line="240" w:before="0" w:after="0"/>
        <w:contextualSpacing/>
        <w:rPr/>
      </w:pPr>
      <w:r>
        <w:rPr/>
        <w:t>Shimpo Digital Force Gauge with S-beam load cell</w:t>
      </w:r>
    </w:p>
    <w:p>
      <w:pPr>
        <w:pStyle w:val="ListParagraph"/>
        <w:numPr>
          <w:ilvl w:val="2"/>
          <w:numId w:val="1"/>
        </w:numPr>
        <w:spacing w:lineRule="auto" w:line="240" w:before="0" w:after="0"/>
        <w:contextualSpacing/>
        <w:rPr/>
      </w:pPr>
      <w:r>
        <w:rPr/>
        <w:t>FG-7000L-S-10 (1</w:t>
      </w:r>
      <w:r>
        <w:rPr/>
        <w:t>0</w:t>
      </w:r>
      <w:r>
        <w:rPr/>
        <w:t>,000 N capacity)</w:t>
      </w:r>
    </w:p>
    <w:p>
      <w:pPr>
        <w:pStyle w:val="ListParagraph"/>
        <w:spacing w:lineRule="auto" w:line="240" w:before="0" w:after="0"/>
        <w:ind w:left="2160" w:right="0" w:hanging="0"/>
        <w:contextualSpacing/>
        <w:rPr/>
      </w:pPr>
      <w:hyperlink r:id="rId3">
        <w:r>
          <w:rPr>
            <w:rStyle w:val="InternetLink"/>
          </w:rPr>
          <w:t>https://www.coleparmer.com/i/shimpo-digital-force-gauge-with-s-beam-load-cell-2250-lb-capacity/2530343</w:t>
        </w:r>
      </w:hyperlink>
    </w:p>
    <w:p>
      <w:pPr>
        <w:pStyle w:val="ListParagraph"/>
        <w:numPr>
          <w:ilvl w:val="2"/>
          <w:numId w:val="1"/>
        </w:numPr>
        <w:spacing w:lineRule="auto" w:line="240" w:before="0" w:after="0"/>
        <w:contextualSpacing/>
        <w:rPr/>
      </w:pPr>
      <w:r>
        <w:rPr/>
        <w:t>FG-7000L-S-20 (2</w:t>
      </w:r>
      <w:r>
        <w:rPr/>
        <w:t>0</w:t>
      </w:r>
      <w:r>
        <w:rPr/>
        <w:t>,000 N capacity)</w:t>
      </w:r>
    </w:p>
    <w:p>
      <w:pPr>
        <w:pStyle w:val="ListParagraph"/>
        <w:spacing w:lineRule="auto" w:line="240" w:before="0" w:after="0"/>
        <w:ind w:left="2160" w:right="0" w:hanging="0"/>
        <w:contextualSpacing/>
        <w:rPr/>
      </w:pPr>
      <w:hyperlink r:id="rId4">
        <w:r>
          <w:rPr>
            <w:rStyle w:val="InternetLink"/>
          </w:rPr>
          <w:t>https://www.coleparmer.com/i/shimpo-digital-force-gauge-with-s-beam-load-cell-4500-lb-capacity/2530344</w:t>
        </w:r>
      </w:hyperlink>
    </w:p>
    <w:p>
      <w:pPr>
        <w:pStyle w:val="ListParagraph"/>
        <w:numPr>
          <w:ilvl w:val="2"/>
          <w:numId w:val="1"/>
        </w:numPr>
        <w:spacing w:lineRule="auto" w:line="240" w:before="0" w:after="0"/>
        <w:contextualSpacing/>
        <w:rPr/>
      </w:pPr>
      <w:r>
        <w:rPr/>
        <w:t>Software</w:t>
      </w:r>
    </w:p>
    <w:p>
      <w:pPr>
        <w:pStyle w:val="ListParagraph"/>
        <w:spacing w:lineRule="auto" w:line="240" w:before="0" w:after="0"/>
        <w:ind w:left="2160" w:right="0" w:hanging="0"/>
        <w:contextualSpacing/>
        <w:rPr/>
      </w:pPr>
      <w:r>
        <w:rPr/>
        <w:t>EDMS-FG V4.6.2</w:t>
      </w:r>
    </w:p>
    <w:p>
      <w:pPr>
        <w:pStyle w:val="ListParagraph"/>
        <w:spacing w:lineRule="auto" w:line="240" w:before="0" w:after="0"/>
        <w:ind w:left="2160" w:right="0" w:hanging="0"/>
        <w:contextualSpacing/>
        <w:rPr/>
      </w:pPr>
      <w:hyperlink r:id="rId5">
        <w:r>
          <w:rPr>
            <w:rStyle w:val="InternetLink"/>
          </w:rPr>
          <w:t>http://shimpoinstruments.com/product/FG-7000L</w:t>
        </w:r>
      </w:hyperlink>
    </w:p>
    <w:p>
      <w:pPr>
        <w:pStyle w:val="ListParagraph"/>
        <w:numPr>
          <w:ilvl w:val="1"/>
          <w:numId w:val="1"/>
        </w:numPr>
        <w:spacing w:lineRule="auto" w:line="240" w:before="0" w:after="0"/>
        <w:contextualSpacing/>
        <w:rPr/>
      </w:pPr>
      <w:r>
        <w:rPr/>
        <w:t>Steel Lift Rings X 2 (M12 x 1.75 x 224mm)</w:t>
      </w:r>
    </w:p>
    <w:p>
      <w:pPr>
        <w:pStyle w:val="ListParagraph"/>
        <w:spacing w:lineRule="auto" w:line="240" w:before="0" w:after="0"/>
        <w:ind w:left="1440" w:right="0" w:hanging="0"/>
        <w:contextualSpacing/>
        <w:rPr/>
      </w:pPr>
      <w:hyperlink r:id="rId6">
        <w:r>
          <w:rPr>
            <w:rStyle w:val="InternetLink"/>
          </w:rPr>
          <w:t>https://www.mcmaster.com/3040T15/</w:t>
        </w:r>
      </w:hyperlink>
    </w:p>
    <w:p>
      <w:pPr>
        <w:pStyle w:val="ListParagraph"/>
        <w:numPr>
          <w:ilvl w:val="0"/>
          <w:numId w:val="1"/>
        </w:numPr>
        <w:spacing w:lineRule="auto" w:line="240" w:before="0" w:after="0"/>
        <w:contextualSpacing/>
        <w:rPr/>
      </w:pPr>
      <w:r>
        <w:rPr/>
        <w:t>Cable connector</w:t>
      </w:r>
    </w:p>
    <w:p>
      <w:pPr>
        <w:pStyle w:val="ListParagraph"/>
        <w:numPr>
          <w:ilvl w:val="1"/>
          <w:numId w:val="1"/>
        </w:numPr>
        <w:spacing w:lineRule="auto" w:line="240" w:before="0" w:after="0"/>
        <w:contextualSpacing/>
        <w:rPr/>
      </w:pPr>
      <w:r>
        <w:rPr/>
        <w:t>Galvanized steel cable (min 2250lb break force)</w:t>
      </w:r>
    </w:p>
    <w:p>
      <w:pPr>
        <w:pStyle w:val="ListParagraph"/>
        <w:numPr>
          <w:ilvl w:val="1"/>
          <w:numId w:val="1"/>
        </w:numPr>
        <w:spacing w:lineRule="auto" w:line="240" w:before="0" w:after="0"/>
        <w:contextualSpacing/>
        <w:rPr/>
      </w:pPr>
      <w:r>
        <w:rPr/>
        <w:t>Steel slip hooks with clevis connectors x 2 (5-6k lb capacity)</w:t>
      </w:r>
    </w:p>
    <w:p>
      <w:pPr>
        <w:pStyle w:val="ListParagraph"/>
        <w:numPr>
          <w:ilvl w:val="1"/>
          <w:numId w:val="1"/>
        </w:numPr>
        <w:spacing w:lineRule="auto" w:line="240" w:before="0" w:after="0"/>
        <w:contextualSpacing/>
        <w:rPr/>
      </w:pPr>
      <w:r>
        <w:rPr/>
        <w:t>Galvanized cable clips</w:t>
      </w:r>
    </w:p>
    <w:p>
      <w:pPr>
        <w:pStyle w:val="ListParagraph"/>
        <w:numPr>
          <w:ilvl w:val="1"/>
          <w:numId w:val="1"/>
        </w:numPr>
        <w:spacing w:lineRule="auto" w:line="240" w:before="0" w:after="0"/>
        <w:contextualSpacing/>
        <w:rPr/>
      </w:pPr>
      <w:r>
        <w:rPr/>
        <w:t>Cable tape</w:t>
      </w:r>
    </w:p>
    <w:p>
      <w:pPr>
        <w:pStyle w:val="ListParagraph"/>
        <w:numPr>
          <w:ilvl w:val="0"/>
          <w:numId w:val="1"/>
        </w:numPr>
        <w:spacing w:lineRule="auto" w:line="240" w:before="0" w:after="0"/>
        <w:contextualSpacing/>
        <w:rPr/>
      </w:pPr>
      <w:r>
        <w:rPr/>
        <w:t>IMU sensor</w:t>
      </w:r>
    </w:p>
    <w:p>
      <w:pPr>
        <w:pStyle w:val="ListParagraph"/>
        <w:numPr>
          <w:ilvl w:val="1"/>
          <w:numId w:val="1"/>
        </w:numPr>
        <w:spacing w:lineRule="auto" w:line="240" w:before="0" w:after="0"/>
        <w:contextualSpacing/>
        <w:rPr/>
      </w:pPr>
      <w:r>
        <w:rPr/>
        <w:t>WitMotion WT901BLECL</w:t>
      </w:r>
    </w:p>
    <w:p>
      <w:pPr>
        <w:pStyle w:val="ListParagraph"/>
        <w:spacing w:lineRule="auto" w:line="240" w:before="0" w:after="0"/>
        <w:ind w:left="1440" w:right="0" w:hanging="0"/>
        <w:contextualSpacing/>
        <w:rPr/>
      </w:pPr>
      <w:hyperlink r:id="rId7">
        <w:r>
          <w:rPr>
            <w:rStyle w:val="InternetLink"/>
          </w:rPr>
          <w:t>https://www.amazon.com/WT901BLECL-Accelerometer-Acceleration-Low-Consumption-Compatible/dp/B07T2C97WN?ref_=ast_sto_dp</w:t>
        </w:r>
      </w:hyperlink>
    </w:p>
    <w:p>
      <w:pPr>
        <w:pStyle w:val="ListParagraph"/>
        <w:numPr>
          <w:ilvl w:val="1"/>
          <w:numId w:val="1"/>
        </w:numPr>
        <w:spacing w:lineRule="auto" w:line="240" w:before="0" w:after="0"/>
        <w:contextualSpacing/>
        <w:rPr/>
      </w:pPr>
      <w:r>
        <w:rPr/>
        <w:t>Software for Android phone/tablet or PC</w:t>
      </w:r>
    </w:p>
    <w:p>
      <w:pPr>
        <w:pStyle w:val="ListParagraph"/>
        <w:spacing w:lineRule="auto" w:line="240" w:before="0" w:after="0"/>
        <w:ind w:left="1440" w:right="0" w:hanging="0"/>
        <w:contextualSpacing/>
        <w:rPr/>
      </w:pPr>
      <w:hyperlink r:id="rId8">
        <w:r>
          <w:rPr>
            <w:rStyle w:val="InternetLink"/>
          </w:rPr>
          <w:t>https://www.wit-motion.com/9-axis/wt901blecl-mpu9250-high-precision.html</w:t>
        </w:r>
      </w:hyperlink>
    </w:p>
    <w:p>
      <w:pPr>
        <w:pStyle w:val="ListParagraph"/>
        <w:numPr>
          <w:ilvl w:val="1"/>
          <w:numId w:val="1"/>
        </w:numPr>
        <w:spacing w:lineRule="auto" w:line="240" w:before="0" w:after="0"/>
        <w:contextualSpacing/>
        <w:rPr/>
      </w:pPr>
      <w:r>
        <w:rPr/>
        <w:t>USB adapter for PC</w:t>
      </w:r>
    </w:p>
    <w:p>
      <w:pPr>
        <w:pStyle w:val="ListParagraph"/>
        <w:spacing w:lineRule="auto" w:line="240" w:before="0" w:after="0"/>
        <w:ind w:left="1440" w:right="0" w:hanging="0"/>
        <w:contextualSpacing/>
        <w:rPr/>
      </w:pPr>
      <w:hyperlink r:id="rId9">
        <w:r>
          <w:rPr>
            <w:rStyle w:val="InternetLink"/>
          </w:rPr>
          <w:t>https://www.amazon.com/dp/B07ZGG9KY9/ref=emc_bcc_2_i</w:t>
        </w:r>
      </w:hyperlink>
    </w:p>
    <w:p>
      <w:pPr>
        <w:pStyle w:val="ListParagraph"/>
        <w:numPr>
          <w:ilvl w:val="1"/>
          <w:numId w:val="1"/>
        </w:numPr>
        <w:spacing w:lineRule="auto" w:line="240" w:before="0" w:after="0"/>
        <w:contextualSpacing/>
        <w:rPr/>
      </w:pPr>
      <w:r>
        <w:rPr/>
        <w:t>More expensive ones but this sufficed for our purposes.</w:t>
      </w:r>
    </w:p>
    <w:p>
      <w:pPr>
        <w:pStyle w:val="ListParagraph"/>
        <w:numPr>
          <w:ilvl w:val="0"/>
          <w:numId w:val="1"/>
        </w:numPr>
        <w:spacing w:lineRule="auto" w:line="240" w:before="0" w:after="0"/>
        <w:contextualSpacing/>
        <w:rPr/>
      </w:pPr>
      <w:r>
        <w:rPr/>
        <w:t>Large carpenters square</w:t>
      </w:r>
    </w:p>
    <w:p>
      <w:pPr>
        <w:pStyle w:val="ListParagraph"/>
        <w:spacing w:lineRule="auto" w:line="240" w:before="0" w:after="0"/>
        <w:contextualSpacing/>
        <w:rPr/>
      </w:pPr>
      <w:hyperlink r:id="rId10">
        <w:r>
          <w:rPr>
            <w:rStyle w:val="InternetLink"/>
          </w:rPr>
          <w:t>https://www.amazon.com/dp/B07N2P89D1/ref=cm_sw_em_r_mt_dp_TR4DZMX6EEPD9J3XH0FN</w:t>
        </w:r>
      </w:hyperlink>
    </w:p>
    <w:p>
      <w:pPr>
        <w:pStyle w:val="ListParagraph"/>
        <w:numPr>
          <w:ilvl w:val="0"/>
          <w:numId w:val="1"/>
        </w:numPr>
        <w:spacing w:lineRule="auto" w:line="240" w:before="0" w:after="0"/>
        <w:contextualSpacing/>
        <w:rPr/>
      </w:pPr>
      <w:r>
        <w:rPr/>
        <w:t>Adjustable camera tripod with smartphone clamp</w:t>
      </w:r>
    </w:p>
    <w:p>
      <w:pPr>
        <w:pStyle w:val="ListParagraph"/>
        <w:numPr>
          <w:ilvl w:val="0"/>
          <w:numId w:val="1"/>
        </w:numPr>
        <w:spacing w:lineRule="auto" w:line="240" w:before="0" w:after="0"/>
        <w:contextualSpacing/>
        <w:rPr/>
      </w:pPr>
      <w:r>
        <w:rPr/>
        <w:t>Flagging tape</w:t>
      </w:r>
    </w:p>
    <w:p>
      <w:pPr>
        <w:pStyle w:val="Normal"/>
        <w:spacing w:lineRule="auto" w:line="240" w:before="0" w:after="0"/>
        <w:rPr/>
      </w:pPr>
      <w:r>
        <w:rPr/>
      </w:r>
    </w:p>
    <w:p>
      <w:pPr>
        <w:pStyle w:val="Normal"/>
        <w:spacing w:lineRule="auto" w:line="240" w:before="0" w:after="0"/>
        <w:rPr/>
      </w:pPr>
      <w:r>
        <w:rPr/>
        <w:t>Winch installation</w:t>
      </w:r>
    </w:p>
    <w:p>
      <w:pPr>
        <w:pStyle w:val="Normal"/>
        <w:spacing w:lineRule="auto" w:line="240" w:before="0" w:after="0"/>
        <w:rPr/>
      </w:pPr>
      <w:r>
        <w:rPr/>
        <w:tab/>
        <w:t xml:space="preserve">Most truck winches can be mounted directly on to a hitch plate that can be purchased separately. We mounted ours on the rear hitch of the truck but had to cut and splice in longer cables since we were running it off the truck battery. Our winch did not have any options for cable extender, but more common winch brands such as Warn, etc. have these extended cables readily available. </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t>Excavation Process</w:t>
      </w:r>
    </w:p>
    <w:p>
      <w:pPr>
        <w:pStyle w:val="Normal"/>
        <w:spacing w:lineRule="auto" w:line="240" w:before="0" w:after="0"/>
        <w:rPr/>
      </w:pPr>
      <w:r>
        <w:rPr/>
        <w:tab/>
        <w:t>We looped two tie-down straps around 20-25 cm from the base of the tree. We then used a cordless impact driver equipped with an appropriately sized wingnut bit to drive large stainless steel eyebolts into the tree. We used a combination of 2-3 eyebolts per tree, drilled into the trunk perpendicular to the direction of pull with the eye oriented in a vertical fashion. Two tie-down straps were looped around the tree directly underneath the eyebolts as shown below. This provided a fixed anchor point for the loops to pull against as early experiments without these resulted in the straps stripping the bark from the trunk and sliding up the trunk of the tree once the tree trunk angle was less than 45</w:t>
      </w:r>
      <w:r>
        <w:rPr>
          <w:rFonts w:cs="Calibri"/>
        </w:rPr>
        <w:t>°</w:t>
      </w:r>
      <w:r>
        <w:rPr/>
        <w:t xml:space="preserve"> with the ground. </w:t>
      </w:r>
    </w:p>
    <w:p>
      <w:pPr>
        <w:pStyle w:val="Normal"/>
        <w:spacing w:lineRule="auto" w:line="240" w:before="0" w:after="0"/>
        <w:rPr/>
      </w:pPr>
      <w:r>
        <w:rPr/>
        <w:tab/>
        <w:t>Next the one hook on the cable connector was looped through the open end of the tie-down straps and the other end connected to the lift ring on the force gauge load cell. Finally, the winch cable was drawn out and the winch hook connected to the second lift ring on the load cell. The winch was engaged to take the slack out of the cable enough to straighten the line but not enough to register any force on the force gauge.</w:t>
      </w:r>
    </w:p>
    <w:p>
      <w:pPr>
        <w:pStyle w:val="Normal"/>
        <w:spacing w:lineRule="auto" w:line="240" w:before="0" w:after="0"/>
        <w:rPr/>
      </w:pPr>
      <w:r>
        <w:rPr/>
        <w:tab/>
        <w:t>The IMU sensor was fastened to the tree trunk on the windward side of the tree opposite the pulling direction of the winch. We found that common electrical tape was more than sufficient to guarantee secure sensor attachment to the trunk, but this could be adjusted to fit specific experimental demands.</w:t>
      </w:r>
    </w:p>
    <w:p>
      <w:pPr>
        <w:pStyle w:val="Normal"/>
        <w:spacing w:lineRule="auto" w:line="240" w:before="0" w:after="0"/>
        <w:rPr/>
      </w:pPr>
      <w:r>
        <w:rPr/>
        <w:tab/>
        <w:t xml:space="preserve">We included a scale in each video used for later measurements. We used a ¾’’ section of PVC pipe that was 2’ long with a black marking at one end and another 16’’ from the first marking. This was pounded into the soil 36” away from the tree trunk on the windward side of the tree in line with the winch cable such that the first marking was at the top of the pipe and the second marking was level with the soil just visible to the camera. </w:t>
      </w:r>
    </w:p>
    <w:p>
      <w:pPr>
        <w:pStyle w:val="Normal"/>
        <w:spacing w:lineRule="auto" w:line="240" w:before="0" w:after="0"/>
        <w:rPr/>
      </w:pPr>
      <w:r>
        <w:rPr/>
        <w:tab/>
        <w:t xml:space="preserve">The carpenter’s square was laid out next to the tree trunk perpendicular to the winch cable and scale to orient the camera perpendicular to the direction of pull. The camera tripod was set up at a lens height of 16”, roughly 20’ away from the tree trunk, standardized in all the excavation. Videos were captured on an Apple iPhone SE (2020) at 30fps. Video recordings were started by stating the tree identification numbers. We also recorded the exact time of starting the IMU sensor data capture as well as the force gauge relative to the video so that the data streams could be aligned post-recording. </w:t>
      </w:r>
    </w:p>
    <w:p>
      <w:pPr>
        <w:pStyle w:val="Normal"/>
        <w:spacing w:lineRule="auto" w:line="240" w:before="0" w:after="0"/>
        <w:rPr/>
      </w:pPr>
      <w:r>
        <w:rPr/>
        <w:tab/>
        <w:t xml:space="preserve">The winch was engaged and was not stopped until the entire tree root system was removed from the ground and drug along the soil surface for a period of a few seconds. We stopped the IMU sensor and force gauge sensor, marking the end of data capture relative to the video footage, and then ended the video recording. Data files from both the IMU sensor and the force gauge were saved to the PC disk in .csv with the tree ID in the filenames. </w:t>
      </w:r>
    </w:p>
    <w:p>
      <w:pPr>
        <w:pStyle w:val="Normal"/>
        <w:spacing w:lineRule="auto" w:line="240" w:before="0" w:after="0"/>
        <w:rPr/>
      </w:pPr>
      <w:r>
        <w:rPr/>
      </w:r>
    </w:p>
    <w:p>
      <w:pPr>
        <w:pStyle w:val="Normal"/>
        <w:spacing w:lineRule="auto" w:line="240" w:before="0" w:after="0"/>
        <w:rPr/>
      </w:pPr>
      <w:r>
        <w:rPr/>
        <w:t>Excavation Notes</w:t>
      </w:r>
    </w:p>
    <w:p>
      <w:pPr>
        <w:pStyle w:val="Normal"/>
        <w:spacing w:lineRule="auto" w:line="240" w:before="0" w:after="0"/>
        <w:rPr/>
      </w:pPr>
      <w:r>
        <w:rPr/>
        <w:tab/>
        <w:t>We used a combination of both steel lag eyebolts and exhaust pipe U-bolt clamps as collaring devices around the tree. If using the U-bolt clamps, it was imperative to girdle the tree by completely removing a 2” wide section of bark around the desired collar height so that the edges of the clamp could dig into the tree on the windward side. If using the eyebolts, orient the small gap in the eye so that it is position on the top not on the bottom as one a few occasions when we failed to do this, the strap slipped up inside the eye bolt and the force was great enough to completely straighten the eye vertically against the trunk, causing the straps to slip up the trunk of the tree and partially voiding the data collection.</w:t>
      </w:r>
    </w:p>
    <w:p>
      <w:pPr>
        <w:pStyle w:val="Normal"/>
        <w:spacing w:lineRule="auto" w:line="240" w:before="0" w:after="0"/>
        <w:rPr/>
      </w:pPr>
      <w:r>
        <w:rPr/>
        <w:tab/>
        <w:t xml:space="preserve">If desired, it would be possible to automate the video capture, IMU sensor and force gauge data collection in a script so that all the data acquisition would be automatically aligned and time-stamped in order to avoid data alignment in the post-processing phase. </w:t>
      </w:r>
    </w:p>
    <w:p>
      <w:pPr>
        <w:pStyle w:val="Normal"/>
        <w:spacing w:lineRule="auto" w:line="240" w:before="0" w:after="0"/>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59" w:before="0" w:after="160"/>
      <w:jc w:val="left"/>
    </w:pPr>
    <w:rPr>
      <w:rFonts w:ascii="Calibri" w:hAnsi="Calibri" w:eastAsia="Calibri" w:cs="DejaVu Sans"/>
      <w:color w:val="auto"/>
      <w:kern w:val="0"/>
      <w:sz w:val="22"/>
      <w:szCs w:val="22"/>
      <w:lang w:val="en-US" w:eastAsia="en-US" w:bidi="ar-SA"/>
    </w:rPr>
  </w:style>
  <w:style w:type="character" w:styleId="DefaultParagraphFont">
    <w:name w:val="Default Paragraph Font"/>
    <w:qFormat/>
    <w:rPr/>
  </w:style>
  <w:style w:type="character" w:styleId="InternetLink">
    <w:name w:val="Hyperlink"/>
    <w:basedOn w:val="DefaultParagraphFont"/>
    <w:rPr>
      <w:color w:val="0563C1"/>
      <w:u w:val="single"/>
    </w:rPr>
  </w:style>
  <w:style w:type="character" w:styleId="UnresolvedMention">
    <w:name w:val="Unresolved Mention"/>
    <w:basedOn w:val="DefaultParagraphFont"/>
    <w:qFormat/>
    <w:rPr>
      <w:color w:val="605E5C"/>
      <w:shd w:fill="E1DFDD" w:val="clear"/>
    </w:rPr>
  </w:style>
  <w:style w:type="character" w:styleId="VisitedInternetLink">
    <w:name w:val="FollowedHyperlink"/>
    <w:basedOn w:val="DefaultParagraphFont"/>
    <w:rPr>
      <w:color w:val="954F72"/>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qFormat/>
    <w:pPr>
      <w:spacing w:before="0" w:after="160"/>
      <w:ind w:left="720" w:right="0" w:hanging="0"/>
      <w:contextualSpacing/>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mazon.com/Cartman-Soft-Tie-Down-Straps-3600lbs/dp/B01DF3N3Q6?ref_=ast_sto_dp&amp;th=1&amp;psc=1" TargetMode="External"/><Relationship Id="rId3" Type="http://schemas.openxmlformats.org/officeDocument/2006/relationships/hyperlink" Target="https://www.coleparmer.com/i/shimpo-digital-force-gauge-with-s-beam-load-cell-2250-lb-capacity/2530343" TargetMode="External"/><Relationship Id="rId4" Type="http://schemas.openxmlformats.org/officeDocument/2006/relationships/hyperlink" Target="https://www.coleparmer.com/i/shimpo-digital-force-gauge-with-s-beam-load-cell-4500-lb-capacity/2530344" TargetMode="External"/><Relationship Id="rId5" Type="http://schemas.openxmlformats.org/officeDocument/2006/relationships/hyperlink" Target="http://shimpoinstruments.com/product/FG-7000L" TargetMode="External"/><Relationship Id="rId6" Type="http://schemas.openxmlformats.org/officeDocument/2006/relationships/hyperlink" Target="https://www.mcmaster.com/3040T15/" TargetMode="External"/><Relationship Id="rId7" Type="http://schemas.openxmlformats.org/officeDocument/2006/relationships/hyperlink" Target="https://www.amazon.com/WT901BLECL-Accelerometer-Acceleration-Low-Consumption-Compatible/dp/B07T2C97WN?ref_=ast_sto_dp" TargetMode="External"/><Relationship Id="rId8" Type="http://schemas.openxmlformats.org/officeDocument/2006/relationships/hyperlink" Target="https://www.wit-motion.com/9-axis/wt901blecl-mpu9250-high-precision.html" TargetMode="External"/><Relationship Id="rId9" Type="http://schemas.openxmlformats.org/officeDocument/2006/relationships/hyperlink" Target="https://www.amazon.com/dp/B07ZGG9KY9/ref=emc_bcc_2_i" TargetMode="External"/><Relationship Id="rId10" Type="http://schemas.openxmlformats.org/officeDocument/2006/relationships/hyperlink" Target="https://www.amazon.com/dp/B07N2P89D1/ref=cm_sw_em_r_mt_dp_TR4DZMX6EEPD9J3XH0FN"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1061</TotalTime>
  <Application>LibreOffice/7.3.7.2$Linux_X86_64 LibreOffice_project/30$Build-2</Application>
  <AppVersion>15.0000</AppVersion>
  <Pages>3</Pages>
  <Words>949</Words>
  <Characters>5010</Characters>
  <CharactersWithSpaces>5907</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2022-03-21T13:45:00Z</dcterms:created>
  <dc:creator>Meyering, Bryce</dc:creator>
  <dc:description/>
  <dc:language>en-US</dc:language>
  <cp:lastModifiedBy/>
  <dcterms:modified xsi:type="dcterms:W3CDTF">2023-12-30T01:50:51Z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