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CF6C" w14:textId="77777777" w:rsidR="003746D1" w:rsidRDefault="003746D1">
      <w:pPr>
        <w:pStyle w:val="a3"/>
        <w:tabs>
          <w:tab w:val="clear" w:pos="4320"/>
          <w:tab w:val="clear" w:pos="8640"/>
        </w:tabs>
      </w:pPr>
    </w:p>
    <w:p w14:paraId="58654DC1" w14:textId="77777777" w:rsidR="003746D1" w:rsidRDefault="003746D1">
      <w:pPr>
        <w:jc w:val="center"/>
        <w:rPr>
          <w:b/>
          <w:smallCaps/>
          <w:sz w:val="36"/>
          <w:szCs w:val="36"/>
        </w:rPr>
      </w:pPr>
    </w:p>
    <w:p w14:paraId="4164D80E" w14:textId="7D486619" w:rsidR="003746D1" w:rsidRDefault="000A1FFE">
      <w:pPr>
        <w:jc w:val="center"/>
        <w:rPr>
          <w:rFonts w:ascii="Arial" w:hAnsi="Arial"/>
          <w:b/>
          <w:i/>
          <w:sz w:val="26"/>
        </w:rPr>
      </w:pPr>
      <w:r>
        <w:rPr>
          <w:noProof/>
          <w:color w:val="063C73"/>
          <w:lang w:val="en-GB"/>
        </w:rPr>
        <w:drawing>
          <wp:inline distT="0" distB="0" distL="0" distR="0" wp14:anchorId="1D935C1A" wp14:editId="6247F329">
            <wp:extent cx="3211195" cy="526415"/>
            <wp:effectExtent l="0" t="0" r="0" b="0"/>
            <wp:docPr id="1" name="Рисунок 1" descr="Project Management Templa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1195" cy="526415"/>
                    </a:xfrm>
                    <a:prstGeom prst="rect">
                      <a:avLst/>
                    </a:prstGeom>
                    <a:noFill/>
                    <a:ln>
                      <a:noFill/>
                    </a:ln>
                  </pic:spPr>
                </pic:pic>
              </a:graphicData>
            </a:graphic>
          </wp:inline>
        </w:drawing>
      </w:r>
    </w:p>
    <w:p w14:paraId="54C15CFD" w14:textId="77777777" w:rsidR="00657866" w:rsidRDefault="00657866" w:rsidP="003C7355">
      <w:pPr>
        <w:jc w:val="center"/>
        <w:rPr>
          <w:b/>
          <w:smallCaps/>
          <w:sz w:val="24"/>
          <w:szCs w:val="24"/>
        </w:rPr>
      </w:pPr>
    </w:p>
    <w:p w14:paraId="19192FD4" w14:textId="77777777" w:rsidR="003C7355" w:rsidRPr="00042845" w:rsidRDefault="003C7355" w:rsidP="003C7355">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Pr>
          <w:b/>
          <w:smallCaps/>
          <w:sz w:val="24"/>
          <w:szCs w:val="24"/>
        </w:rPr>
        <w:t>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14:paraId="764C8A4A" w14:textId="77777777" w:rsidR="003C7355"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Management </w:t>
      </w:r>
      <w:r w:rsidR="00BD5C49">
        <w:rPr>
          <w:sz w:val="24"/>
          <w:szCs w:val="24"/>
        </w:rPr>
        <w:t xml:space="preserve">Plan </w:t>
      </w:r>
      <w:r w:rsidRPr="00042845">
        <w:rPr>
          <w:sz w:val="24"/>
          <w:szCs w:val="24"/>
        </w:rPr>
        <w:t xml:space="preserve">Template </w:t>
      </w:r>
      <w:r>
        <w:rPr>
          <w:sz w:val="24"/>
          <w:szCs w:val="24"/>
        </w:rPr>
        <w:t xml:space="preserve">is free for you to copy and use on your project </w:t>
      </w:r>
    </w:p>
    <w:p w14:paraId="71623483" w14:textId="77777777" w:rsidR="003C7355" w:rsidRDefault="003C7355" w:rsidP="003C7355">
      <w:pPr>
        <w:jc w:val="center"/>
        <w:rPr>
          <w:sz w:val="24"/>
          <w:szCs w:val="24"/>
        </w:rPr>
      </w:pPr>
      <w:r>
        <w:rPr>
          <w:sz w:val="24"/>
          <w:szCs w:val="24"/>
        </w:rPr>
        <w:t>and within your organization. We hope that you find this template useful and</w:t>
      </w:r>
    </w:p>
    <w:p w14:paraId="5F857AB3" w14:textId="77777777" w:rsidR="003C7355" w:rsidRDefault="003C7355" w:rsidP="003C7355">
      <w:pPr>
        <w:jc w:val="center"/>
        <w:rPr>
          <w:sz w:val="24"/>
          <w:szCs w:val="24"/>
        </w:rPr>
      </w:pPr>
      <w:r>
        <w:rPr>
          <w:sz w:val="24"/>
          <w:szCs w:val="24"/>
        </w:rPr>
        <w:t>welcome your comments. Public distribution of this document is only permitted</w:t>
      </w:r>
    </w:p>
    <w:p w14:paraId="1EC121A3" w14:textId="77777777" w:rsidR="003C7355" w:rsidRPr="00042845" w:rsidRDefault="003C7355" w:rsidP="003C7355">
      <w:pPr>
        <w:jc w:val="center"/>
        <w:rPr>
          <w:sz w:val="24"/>
          <w:szCs w:val="24"/>
        </w:rPr>
      </w:pPr>
      <w:r>
        <w:rPr>
          <w:sz w:val="24"/>
          <w:szCs w:val="24"/>
        </w:rPr>
        <w:t>from the Project Management Docs official website at:</w:t>
      </w:r>
    </w:p>
    <w:p w14:paraId="7234204F" w14:textId="77777777" w:rsidR="003746D1" w:rsidRPr="00A721B4" w:rsidRDefault="003746D1">
      <w:pPr>
        <w:jc w:val="center"/>
        <w:rPr>
          <w:smallCaps/>
          <w:sz w:val="21"/>
          <w:szCs w:val="21"/>
        </w:rPr>
      </w:pPr>
      <w:hyperlink r:id="rId10" w:history="1">
        <w:r w:rsidRPr="00A721B4">
          <w:rPr>
            <w:rStyle w:val="aa"/>
            <w:sz w:val="21"/>
            <w:szCs w:val="21"/>
          </w:rPr>
          <w:t>www.</w:t>
        </w:r>
        <w:r w:rsidRPr="00A721B4">
          <w:rPr>
            <w:rStyle w:val="aa"/>
            <w:sz w:val="24"/>
            <w:szCs w:val="24"/>
          </w:rPr>
          <w:t>P</w:t>
        </w:r>
        <w:r w:rsidRPr="00A721B4">
          <w:rPr>
            <w:rStyle w:val="aa"/>
            <w:sz w:val="21"/>
            <w:szCs w:val="21"/>
          </w:rPr>
          <w:t>roject</w:t>
        </w:r>
        <w:r w:rsidRPr="00A721B4">
          <w:rPr>
            <w:rStyle w:val="aa"/>
            <w:sz w:val="24"/>
            <w:szCs w:val="24"/>
          </w:rPr>
          <w:t>M</w:t>
        </w:r>
        <w:r w:rsidRPr="00A721B4">
          <w:rPr>
            <w:rStyle w:val="aa"/>
            <w:sz w:val="21"/>
            <w:szCs w:val="21"/>
          </w:rPr>
          <w:t>anagement</w:t>
        </w:r>
        <w:r w:rsidRPr="00A721B4">
          <w:rPr>
            <w:rStyle w:val="aa"/>
            <w:sz w:val="24"/>
            <w:szCs w:val="24"/>
          </w:rPr>
          <w:t>D</w:t>
        </w:r>
        <w:r w:rsidRPr="00A721B4">
          <w:rPr>
            <w:rStyle w:val="aa"/>
            <w:sz w:val="21"/>
            <w:szCs w:val="21"/>
          </w:rPr>
          <w:t>ocs.com</w:t>
        </w:r>
      </w:hyperlink>
    </w:p>
    <w:p w14:paraId="54C87C72" w14:textId="77777777" w:rsidR="003746D1" w:rsidRDefault="003746D1">
      <w:pPr>
        <w:jc w:val="center"/>
        <w:rPr>
          <w:b/>
          <w:smallCaps/>
          <w:sz w:val="36"/>
          <w:szCs w:val="36"/>
        </w:rPr>
      </w:pPr>
    </w:p>
    <w:p w14:paraId="2A5B0419" w14:textId="77777777" w:rsidR="003746D1" w:rsidRDefault="003746D1">
      <w:pPr>
        <w:jc w:val="center"/>
        <w:rPr>
          <w:b/>
          <w:smallCaps/>
          <w:sz w:val="36"/>
          <w:szCs w:val="36"/>
        </w:rPr>
      </w:pPr>
    </w:p>
    <w:p w14:paraId="00B8EF07" w14:textId="77777777" w:rsidR="003746D1" w:rsidRPr="00397A13" w:rsidRDefault="00BD5C49">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ect</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51B69F02" w14:textId="77777777" w:rsidR="003746D1" w:rsidRDefault="002B670F">
      <w:pPr>
        <w:jc w:val="center"/>
        <w:rPr>
          <w:b/>
          <w:smallCaps/>
          <w:sz w:val="28"/>
          <w:szCs w:val="28"/>
        </w:rPr>
      </w:pPr>
      <w:r>
        <w:rPr>
          <w:b/>
          <w:smallCaps/>
          <w:sz w:val="28"/>
          <w:szCs w:val="28"/>
        </w:rPr>
        <w:t>MuzUA</w:t>
      </w:r>
    </w:p>
    <w:p w14:paraId="65FEE3CC" w14:textId="77777777" w:rsidR="003746D1" w:rsidRDefault="003746D1">
      <w:pPr>
        <w:jc w:val="center"/>
        <w:rPr>
          <w:b/>
          <w:smallCaps/>
          <w:sz w:val="28"/>
          <w:szCs w:val="28"/>
        </w:rPr>
      </w:pPr>
    </w:p>
    <w:p w14:paraId="7E75E6C4" w14:textId="77777777" w:rsidR="003746D1" w:rsidRDefault="003746D1">
      <w:pPr>
        <w:jc w:val="center"/>
        <w:rPr>
          <w:b/>
          <w:smallCaps/>
          <w:sz w:val="28"/>
          <w:szCs w:val="28"/>
        </w:rPr>
      </w:pPr>
    </w:p>
    <w:p w14:paraId="0C22EF5B" w14:textId="77777777" w:rsidR="003746D1" w:rsidRDefault="003746D1">
      <w:pPr>
        <w:jc w:val="center"/>
        <w:rPr>
          <w:b/>
          <w:smallCaps/>
          <w:sz w:val="28"/>
          <w:szCs w:val="28"/>
        </w:rPr>
      </w:pPr>
    </w:p>
    <w:p w14:paraId="33453D2B" w14:textId="77777777" w:rsidR="003746D1" w:rsidRDefault="003746D1">
      <w:pPr>
        <w:jc w:val="center"/>
        <w:rPr>
          <w:b/>
          <w:smallCaps/>
          <w:sz w:val="28"/>
          <w:szCs w:val="28"/>
        </w:rPr>
      </w:pPr>
    </w:p>
    <w:p w14:paraId="02485C90" w14:textId="77777777" w:rsidR="003746D1" w:rsidRDefault="002B670F">
      <w:pPr>
        <w:jc w:val="center"/>
        <w:rPr>
          <w:b/>
          <w:smallCaps/>
          <w:sz w:val="28"/>
          <w:szCs w:val="28"/>
        </w:rPr>
      </w:pPr>
      <w:r>
        <w:rPr>
          <w:b/>
          <w:smallCaps/>
          <w:sz w:val="28"/>
          <w:szCs w:val="28"/>
        </w:rPr>
        <w:t>WUNU</w:t>
      </w:r>
    </w:p>
    <w:p w14:paraId="2D13ADCC" w14:textId="77777777" w:rsidR="002B670F" w:rsidRDefault="002B670F">
      <w:pPr>
        <w:jc w:val="center"/>
        <w:rPr>
          <w:b/>
          <w:smallCaps/>
          <w:sz w:val="28"/>
          <w:szCs w:val="28"/>
        </w:rPr>
      </w:pPr>
      <w:r>
        <w:rPr>
          <w:b/>
          <w:smallCaps/>
          <w:sz w:val="28"/>
          <w:szCs w:val="28"/>
        </w:rPr>
        <w:t>Ternopil</w:t>
      </w:r>
    </w:p>
    <w:p w14:paraId="66FF2867" w14:textId="77777777" w:rsidR="003746D1" w:rsidRDefault="003746D1">
      <w:pPr>
        <w:jc w:val="center"/>
        <w:rPr>
          <w:b/>
          <w:smallCaps/>
          <w:sz w:val="28"/>
          <w:szCs w:val="28"/>
        </w:rPr>
      </w:pPr>
    </w:p>
    <w:p w14:paraId="65BDD839" w14:textId="77777777" w:rsidR="003746D1" w:rsidRDefault="003746D1">
      <w:pPr>
        <w:jc w:val="center"/>
        <w:rPr>
          <w:b/>
          <w:smallCaps/>
          <w:sz w:val="28"/>
          <w:szCs w:val="28"/>
        </w:rPr>
      </w:pPr>
    </w:p>
    <w:p w14:paraId="3F1CF69F" w14:textId="77777777" w:rsidR="003746D1" w:rsidRDefault="003746D1">
      <w:pPr>
        <w:jc w:val="center"/>
        <w:rPr>
          <w:b/>
          <w:smallCaps/>
          <w:sz w:val="28"/>
          <w:szCs w:val="28"/>
        </w:rPr>
      </w:pPr>
    </w:p>
    <w:p w14:paraId="552E0B86" w14:textId="77777777" w:rsidR="003746D1" w:rsidRPr="002B670F" w:rsidRDefault="002B670F">
      <w:pPr>
        <w:jc w:val="center"/>
        <w:rPr>
          <w:b/>
          <w:smallCaps/>
          <w:sz w:val="28"/>
          <w:szCs w:val="28"/>
          <w:lang w:val="uk-UA"/>
        </w:rPr>
      </w:pPr>
      <w:r>
        <w:rPr>
          <w:b/>
          <w:smallCaps/>
          <w:sz w:val="28"/>
          <w:szCs w:val="28"/>
          <w:lang w:val="uk-UA"/>
        </w:rPr>
        <w:t>04.04.2024</w:t>
      </w:r>
    </w:p>
    <w:p w14:paraId="627D04BF" w14:textId="77777777" w:rsidR="003746D1" w:rsidRDefault="003746D1">
      <w:pPr>
        <w:pStyle w:val="1"/>
        <w:rPr>
          <w:sz w:val="28"/>
        </w:rPr>
      </w:pPr>
    </w:p>
    <w:p w14:paraId="712BF0E5" w14:textId="77777777" w:rsidR="003746D1" w:rsidRDefault="003746D1">
      <w:pPr>
        <w:rPr>
          <w:sz w:val="24"/>
        </w:rPr>
        <w:sectPr w:rsidR="003746D1" w:rsidSect="003746D1">
          <w:headerReference w:type="default" r:id="rId11"/>
          <w:footerReference w:type="even" r:id="rId12"/>
          <w:footerReference w:type="default" r:id="rId13"/>
          <w:pgSz w:w="12240" w:h="15840" w:code="1"/>
          <w:pgMar w:top="1440" w:right="1440" w:bottom="1440" w:left="1440" w:header="720" w:footer="720" w:gutter="0"/>
          <w:cols w:space="720"/>
          <w:titlePg/>
        </w:sectPr>
      </w:pPr>
    </w:p>
    <w:p w14:paraId="3DC57568" w14:textId="77777777" w:rsidR="003746D1" w:rsidRDefault="003746D1">
      <w:pPr>
        <w:rPr>
          <w:sz w:val="24"/>
        </w:rPr>
      </w:pPr>
    </w:p>
    <w:p w14:paraId="5B35E621" w14:textId="77777777" w:rsidR="003746D1" w:rsidRPr="003A594F" w:rsidRDefault="003746D1">
      <w:pPr>
        <w:rPr>
          <w:b/>
          <w:smallCaps/>
          <w:sz w:val="28"/>
          <w:szCs w:val="28"/>
        </w:rPr>
      </w:pPr>
      <w:r w:rsidRPr="003A594F">
        <w:rPr>
          <w:b/>
          <w:smallCaps/>
          <w:sz w:val="28"/>
          <w:szCs w:val="28"/>
        </w:rPr>
        <w:t>Table of Contents</w:t>
      </w:r>
    </w:p>
    <w:p w14:paraId="3DCA678A" w14:textId="77777777" w:rsidR="005F6F8C" w:rsidRPr="005F6F8C" w:rsidRDefault="005F6F8C">
      <w:pPr>
        <w:pStyle w:val="10"/>
        <w:tabs>
          <w:tab w:val="right" w:leader="dot" w:pos="9350"/>
        </w:tabs>
        <w:rPr>
          <w:rFonts w:ascii="Calibri" w:hAnsi="Calibri"/>
          <w:noProof/>
          <w:sz w:val="22"/>
          <w:szCs w:val="22"/>
          <w:lang w:val="uk-UA" w:eastAsia="uk-UA"/>
        </w:rPr>
      </w:pPr>
      <w:r>
        <w:fldChar w:fldCharType="begin"/>
      </w:r>
      <w:r>
        <w:instrText xml:space="preserve"> TOC \o "1-3" \h \z \u </w:instrText>
      </w:r>
      <w:r>
        <w:fldChar w:fldCharType="separate"/>
      </w:r>
      <w:hyperlink w:anchor="_Toc163133940" w:history="1">
        <w:r w:rsidRPr="001A502D">
          <w:rPr>
            <w:rStyle w:val="aa"/>
            <w:smallCaps/>
            <w:noProof/>
          </w:rPr>
          <w:t>Introduction</w:t>
        </w:r>
        <w:r>
          <w:rPr>
            <w:noProof/>
            <w:webHidden/>
          </w:rPr>
          <w:tab/>
        </w:r>
        <w:r>
          <w:rPr>
            <w:noProof/>
            <w:webHidden/>
          </w:rPr>
          <w:fldChar w:fldCharType="begin"/>
        </w:r>
        <w:r>
          <w:rPr>
            <w:noProof/>
            <w:webHidden/>
          </w:rPr>
          <w:instrText xml:space="preserve"> PAGEREF _Toc163133940 \h </w:instrText>
        </w:r>
        <w:r>
          <w:rPr>
            <w:noProof/>
            <w:webHidden/>
          </w:rPr>
        </w:r>
        <w:r>
          <w:rPr>
            <w:noProof/>
            <w:webHidden/>
          </w:rPr>
          <w:fldChar w:fldCharType="separate"/>
        </w:r>
        <w:r>
          <w:rPr>
            <w:noProof/>
            <w:webHidden/>
          </w:rPr>
          <w:t>2</w:t>
        </w:r>
        <w:r>
          <w:rPr>
            <w:noProof/>
            <w:webHidden/>
          </w:rPr>
          <w:fldChar w:fldCharType="end"/>
        </w:r>
      </w:hyperlink>
    </w:p>
    <w:p w14:paraId="18F2F406"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1" w:history="1">
        <w:r w:rsidRPr="001A502D">
          <w:rPr>
            <w:rStyle w:val="aa"/>
            <w:smallCaps/>
            <w:noProof/>
          </w:rPr>
          <w:t>Project</w:t>
        </w:r>
        <w:r w:rsidRPr="001A502D">
          <w:rPr>
            <w:rStyle w:val="aa"/>
            <w:smallCaps/>
            <w:noProof/>
            <w:lang w:val="uk-UA"/>
          </w:rPr>
          <w:t xml:space="preserve"> </w:t>
        </w:r>
        <w:r w:rsidRPr="001A502D">
          <w:rPr>
            <w:rStyle w:val="aa"/>
            <w:smallCaps/>
            <w:noProof/>
          </w:rPr>
          <w:t>Management</w:t>
        </w:r>
        <w:r w:rsidRPr="001A502D">
          <w:rPr>
            <w:rStyle w:val="aa"/>
            <w:smallCaps/>
            <w:noProof/>
            <w:lang w:val="uk-UA"/>
          </w:rPr>
          <w:t xml:space="preserve"> </w:t>
        </w:r>
        <w:r w:rsidRPr="001A502D">
          <w:rPr>
            <w:rStyle w:val="aa"/>
            <w:smallCaps/>
            <w:noProof/>
          </w:rPr>
          <w:t>Approach</w:t>
        </w:r>
        <w:r>
          <w:rPr>
            <w:noProof/>
            <w:webHidden/>
          </w:rPr>
          <w:tab/>
        </w:r>
        <w:r>
          <w:rPr>
            <w:noProof/>
            <w:webHidden/>
          </w:rPr>
          <w:fldChar w:fldCharType="begin"/>
        </w:r>
        <w:r>
          <w:rPr>
            <w:noProof/>
            <w:webHidden/>
          </w:rPr>
          <w:instrText xml:space="preserve"> PAGEREF _Toc163133941 \h </w:instrText>
        </w:r>
        <w:r>
          <w:rPr>
            <w:noProof/>
            <w:webHidden/>
          </w:rPr>
        </w:r>
        <w:r>
          <w:rPr>
            <w:noProof/>
            <w:webHidden/>
          </w:rPr>
          <w:fldChar w:fldCharType="separate"/>
        </w:r>
        <w:r>
          <w:rPr>
            <w:noProof/>
            <w:webHidden/>
          </w:rPr>
          <w:t>2</w:t>
        </w:r>
        <w:r>
          <w:rPr>
            <w:noProof/>
            <w:webHidden/>
          </w:rPr>
          <w:fldChar w:fldCharType="end"/>
        </w:r>
      </w:hyperlink>
    </w:p>
    <w:p w14:paraId="3B884A52"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2" w:history="1">
        <w:r w:rsidRPr="001A502D">
          <w:rPr>
            <w:rStyle w:val="aa"/>
            <w:smallCaps/>
            <w:noProof/>
          </w:rPr>
          <w:t>Project Scope</w:t>
        </w:r>
        <w:r>
          <w:rPr>
            <w:noProof/>
            <w:webHidden/>
          </w:rPr>
          <w:tab/>
        </w:r>
        <w:r>
          <w:rPr>
            <w:noProof/>
            <w:webHidden/>
          </w:rPr>
          <w:fldChar w:fldCharType="begin"/>
        </w:r>
        <w:r>
          <w:rPr>
            <w:noProof/>
            <w:webHidden/>
          </w:rPr>
          <w:instrText xml:space="preserve"> PAGEREF _Toc163133942 \h </w:instrText>
        </w:r>
        <w:r>
          <w:rPr>
            <w:noProof/>
            <w:webHidden/>
          </w:rPr>
        </w:r>
        <w:r>
          <w:rPr>
            <w:noProof/>
            <w:webHidden/>
          </w:rPr>
          <w:fldChar w:fldCharType="separate"/>
        </w:r>
        <w:r>
          <w:rPr>
            <w:noProof/>
            <w:webHidden/>
          </w:rPr>
          <w:t>3</w:t>
        </w:r>
        <w:r>
          <w:rPr>
            <w:noProof/>
            <w:webHidden/>
          </w:rPr>
          <w:fldChar w:fldCharType="end"/>
        </w:r>
      </w:hyperlink>
    </w:p>
    <w:p w14:paraId="7697F1D8"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3" w:history="1">
        <w:r w:rsidRPr="001A502D">
          <w:rPr>
            <w:rStyle w:val="aa"/>
            <w:smallCaps/>
            <w:noProof/>
          </w:rPr>
          <w:t>Milestone List</w:t>
        </w:r>
        <w:r>
          <w:rPr>
            <w:noProof/>
            <w:webHidden/>
          </w:rPr>
          <w:tab/>
        </w:r>
        <w:r>
          <w:rPr>
            <w:noProof/>
            <w:webHidden/>
          </w:rPr>
          <w:fldChar w:fldCharType="begin"/>
        </w:r>
        <w:r>
          <w:rPr>
            <w:noProof/>
            <w:webHidden/>
          </w:rPr>
          <w:instrText xml:space="preserve"> PAGEREF _Toc163133943 \h </w:instrText>
        </w:r>
        <w:r>
          <w:rPr>
            <w:noProof/>
            <w:webHidden/>
          </w:rPr>
        </w:r>
        <w:r>
          <w:rPr>
            <w:noProof/>
            <w:webHidden/>
          </w:rPr>
          <w:fldChar w:fldCharType="separate"/>
        </w:r>
        <w:r>
          <w:rPr>
            <w:noProof/>
            <w:webHidden/>
          </w:rPr>
          <w:t>3</w:t>
        </w:r>
        <w:r>
          <w:rPr>
            <w:noProof/>
            <w:webHidden/>
          </w:rPr>
          <w:fldChar w:fldCharType="end"/>
        </w:r>
      </w:hyperlink>
    </w:p>
    <w:p w14:paraId="3E25E54D"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4" w:history="1">
        <w:r w:rsidRPr="001A502D">
          <w:rPr>
            <w:rStyle w:val="aa"/>
            <w:smallCaps/>
            <w:noProof/>
          </w:rPr>
          <w:t>Change Management Plan</w:t>
        </w:r>
        <w:r>
          <w:rPr>
            <w:noProof/>
            <w:webHidden/>
          </w:rPr>
          <w:tab/>
        </w:r>
        <w:r>
          <w:rPr>
            <w:noProof/>
            <w:webHidden/>
          </w:rPr>
          <w:fldChar w:fldCharType="begin"/>
        </w:r>
        <w:r>
          <w:rPr>
            <w:noProof/>
            <w:webHidden/>
          </w:rPr>
          <w:instrText xml:space="preserve"> PAGEREF _Toc163133944 \h </w:instrText>
        </w:r>
        <w:r>
          <w:rPr>
            <w:noProof/>
            <w:webHidden/>
          </w:rPr>
        </w:r>
        <w:r>
          <w:rPr>
            <w:noProof/>
            <w:webHidden/>
          </w:rPr>
          <w:fldChar w:fldCharType="separate"/>
        </w:r>
        <w:r>
          <w:rPr>
            <w:noProof/>
            <w:webHidden/>
          </w:rPr>
          <w:t>4</w:t>
        </w:r>
        <w:r>
          <w:rPr>
            <w:noProof/>
            <w:webHidden/>
          </w:rPr>
          <w:fldChar w:fldCharType="end"/>
        </w:r>
      </w:hyperlink>
    </w:p>
    <w:p w14:paraId="4EDAA24C"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5" w:history="1">
        <w:r w:rsidRPr="001A502D">
          <w:rPr>
            <w:rStyle w:val="aa"/>
            <w:smallCaps/>
            <w:noProof/>
          </w:rPr>
          <w:t>Communications Management Plan</w:t>
        </w:r>
        <w:r>
          <w:rPr>
            <w:noProof/>
            <w:webHidden/>
          </w:rPr>
          <w:tab/>
        </w:r>
        <w:r>
          <w:rPr>
            <w:noProof/>
            <w:webHidden/>
          </w:rPr>
          <w:fldChar w:fldCharType="begin"/>
        </w:r>
        <w:r>
          <w:rPr>
            <w:noProof/>
            <w:webHidden/>
          </w:rPr>
          <w:instrText xml:space="preserve"> PAGEREF _Toc163133945 \h </w:instrText>
        </w:r>
        <w:r>
          <w:rPr>
            <w:noProof/>
            <w:webHidden/>
          </w:rPr>
        </w:r>
        <w:r>
          <w:rPr>
            <w:noProof/>
            <w:webHidden/>
          </w:rPr>
          <w:fldChar w:fldCharType="separate"/>
        </w:r>
        <w:r>
          <w:rPr>
            <w:noProof/>
            <w:webHidden/>
          </w:rPr>
          <w:t>5</w:t>
        </w:r>
        <w:r>
          <w:rPr>
            <w:noProof/>
            <w:webHidden/>
          </w:rPr>
          <w:fldChar w:fldCharType="end"/>
        </w:r>
      </w:hyperlink>
    </w:p>
    <w:p w14:paraId="349129F5"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6" w:history="1">
        <w:r w:rsidRPr="001A502D">
          <w:rPr>
            <w:rStyle w:val="aa"/>
            <w:smallCaps/>
            <w:noProof/>
          </w:rPr>
          <w:t>Project Scope Management Plan</w:t>
        </w:r>
        <w:r>
          <w:rPr>
            <w:noProof/>
            <w:webHidden/>
          </w:rPr>
          <w:tab/>
        </w:r>
        <w:r>
          <w:rPr>
            <w:noProof/>
            <w:webHidden/>
          </w:rPr>
          <w:fldChar w:fldCharType="begin"/>
        </w:r>
        <w:r>
          <w:rPr>
            <w:noProof/>
            <w:webHidden/>
          </w:rPr>
          <w:instrText xml:space="preserve"> PAGEREF _Toc163133946 \h </w:instrText>
        </w:r>
        <w:r>
          <w:rPr>
            <w:noProof/>
            <w:webHidden/>
          </w:rPr>
        </w:r>
        <w:r>
          <w:rPr>
            <w:noProof/>
            <w:webHidden/>
          </w:rPr>
          <w:fldChar w:fldCharType="separate"/>
        </w:r>
        <w:r>
          <w:rPr>
            <w:noProof/>
            <w:webHidden/>
          </w:rPr>
          <w:t>7</w:t>
        </w:r>
        <w:r>
          <w:rPr>
            <w:noProof/>
            <w:webHidden/>
          </w:rPr>
          <w:fldChar w:fldCharType="end"/>
        </w:r>
      </w:hyperlink>
    </w:p>
    <w:p w14:paraId="40036882"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7" w:history="1">
        <w:r w:rsidRPr="001A502D">
          <w:rPr>
            <w:rStyle w:val="aa"/>
            <w:smallCaps/>
            <w:noProof/>
          </w:rPr>
          <w:t>Quality Management Plan</w:t>
        </w:r>
        <w:r>
          <w:rPr>
            <w:noProof/>
            <w:webHidden/>
          </w:rPr>
          <w:tab/>
        </w:r>
        <w:r>
          <w:rPr>
            <w:noProof/>
            <w:webHidden/>
          </w:rPr>
          <w:fldChar w:fldCharType="begin"/>
        </w:r>
        <w:r>
          <w:rPr>
            <w:noProof/>
            <w:webHidden/>
          </w:rPr>
          <w:instrText xml:space="preserve"> PAGEREF _Toc163133947 \h </w:instrText>
        </w:r>
        <w:r>
          <w:rPr>
            <w:noProof/>
            <w:webHidden/>
          </w:rPr>
        </w:r>
        <w:r>
          <w:rPr>
            <w:noProof/>
            <w:webHidden/>
          </w:rPr>
          <w:fldChar w:fldCharType="separate"/>
        </w:r>
        <w:r>
          <w:rPr>
            <w:noProof/>
            <w:webHidden/>
          </w:rPr>
          <w:t>7</w:t>
        </w:r>
        <w:r>
          <w:rPr>
            <w:noProof/>
            <w:webHidden/>
          </w:rPr>
          <w:fldChar w:fldCharType="end"/>
        </w:r>
      </w:hyperlink>
    </w:p>
    <w:p w14:paraId="5DCD0829"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8" w:history="1">
        <w:r w:rsidRPr="001A502D">
          <w:rPr>
            <w:rStyle w:val="aa"/>
            <w:smallCaps/>
            <w:noProof/>
          </w:rPr>
          <w:t>Risk Management Plan</w:t>
        </w:r>
        <w:r>
          <w:rPr>
            <w:noProof/>
            <w:webHidden/>
          </w:rPr>
          <w:tab/>
        </w:r>
        <w:r>
          <w:rPr>
            <w:noProof/>
            <w:webHidden/>
          </w:rPr>
          <w:fldChar w:fldCharType="begin"/>
        </w:r>
        <w:r>
          <w:rPr>
            <w:noProof/>
            <w:webHidden/>
          </w:rPr>
          <w:instrText xml:space="preserve"> PAGEREF _Toc163133948 \h </w:instrText>
        </w:r>
        <w:r>
          <w:rPr>
            <w:noProof/>
            <w:webHidden/>
          </w:rPr>
        </w:r>
        <w:r>
          <w:rPr>
            <w:noProof/>
            <w:webHidden/>
          </w:rPr>
          <w:fldChar w:fldCharType="separate"/>
        </w:r>
        <w:r>
          <w:rPr>
            <w:noProof/>
            <w:webHidden/>
          </w:rPr>
          <w:t>8</w:t>
        </w:r>
        <w:r>
          <w:rPr>
            <w:noProof/>
            <w:webHidden/>
          </w:rPr>
          <w:fldChar w:fldCharType="end"/>
        </w:r>
      </w:hyperlink>
    </w:p>
    <w:p w14:paraId="1DBEEAEF"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49" w:history="1">
        <w:r w:rsidRPr="001A502D">
          <w:rPr>
            <w:rStyle w:val="aa"/>
            <w:smallCaps/>
            <w:noProof/>
          </w:rPr>
          <w:t>Staffing Management Plan</w:t>
        </w:r>
        <w:r>
          <w:rPr>
            <w:noProof/>
            <w:webHidden/>
          </w:rPr>
          <w:tab/>
        </w:r>
        <w:r>
          <w:rPr>
            <w:noProof/>
            <w:webHidden/>
          </w:rPr>
          <w:fldChar w:fldCharType="begin"/>
        </w:r>
        <w:r>
          <w:rPr>
            <w:noProof/>
            <w:webHidden/>
          </w:rPr>
          <w:instrText xml:space="preserve"> PAGEREF _Toc163133949 \h </w:instrText>
        </w:r>
        <w:r>
          <w:rPr>
            <w:noProof/>
            <w:webHidden/>
          </w:rPr>
        </w:r>
        <w:r>
          <w:rPr>
            <w:noProof/>
            <w:webHidden/>
          </w:rPr>
          <w:fldChar w:fldCharType="separate"/>
        </w:r>
        <w:r>
          <w:rPr>
            <w:noProof/>
            <w:webHidden/>
          </w:rPr>
          <w:t>8</w:t>
        </w:r>
        <w:r>
          <w:rPr>
            <w:noProof/>
            <w:webHidden/>
          </w:rPr>
          <w:fldChar w:fldCharType="end"/>
        </w:r>
      </w:hyperlink>
    </w:p>
    <w:p w14:paraId="404784BA" w14:textId="77777777" w:rsidR="005F6F8C" w:rsidRPr="005F6F8C" w:rsidRDefault="005F6F8C">
      <w:pPr>
        <w:pStyle w:val="10"/>
        <w:tabs>
          <w:tab w:val="right" w:leader="dot" w:pos="9350"/>
        </w:tabs>
        <w:rPr>
          <w:rFonts w:ascii="Calibri" w:hAnsi="Calibri"/>
          <w:noProof/>
          <w:sz w:val="22"/>
          <w:szCs w:val="22"/>
          <w:lang w:val="uk-UA" w:eastAsia="uk-UA"/>
        </w:rPr>
      </w:pPr>
      <w:hyperlink w:anchor="_Toc163133950" w:history="1">
        <w:r w:rsidRPr="001A502D">
          <w:rPr>
            <w:rStyle w:val="aa"/>
            <w:smallCaps/>
            <w:noProof/>
          </w:rPr>
          <w:t>Sponsor</w:t>
        </w:r>
        <w:r w:rsidRPr="001A502D">
          <w:rPr>
            <w:rStyle w:val="aa"/>
            <w:smallCaps/>
            <w:noProof/>
            <w:lang w:val="ru-RU"/>
          </w:rPr>
          <w:t xml:space="preserve"> </w:t>
        </w:r>
        <w:r w:rsidRPr="001A502D">
          <w:rPr>
            <w:rStyle w:val="aa"/>
            <w:smallCaps/>
            <w:noProof/>
          </w:rPr>
          <w:t>Acceptance</w:t>
        </w:r>
        <w:r>
          <w:rPr>
            <w:noProof/>
            <w:webHidden/>
          </w:rPr>
          <w:tab/>
        </w:r>
        <w:r>
          <w:rPr>
            <w:noProof/>
            <w:webHidden/>
          </w:rPr>
          <w:fldChar w:fldCharType="begin"/>
        </w:r>
        <w:r>
          <w:rPr>
            <w:noProof/>
            <w:webHidden/>
          </w:rPr>
          <w:instrText xml:space="preserve"> PAGEREF _Toc163133950 \h </w:instrText>
        </w:r>
        <w:r>
          <w:rPr>
            <w:noProof/>
            <w:webHidden/>
          </w:rPr>
        </w:r>
        <w:r>
          <w:rPr>
            <w:noProof/>
            <w:webHidden/>
          </w:rPr>
          <w:fldChar w:fldCharType="separate"/>
        </w:r>
        <w:r>
          <w:rPr>
            <w:noProof/>
            <w:webHidden/>
          </w:rPr>
          <w:t>10</w:t>
        </w:r>
        <w:r>
          <w:rPr>
            <w:noProof/>
            <w:webHidden/>
          </w:rPr>
          <w:fldChar w:fldCharType="end"/>
        </w:r>
      </w:hyperlink>
    </w:p>
    <w:p w14:paraId="12BBAC5D" w14:textId="77777777" w:rsidR="005F6F8C" w:rsidRDefault="005F6F8C">
      <w:r>
        <w:rPr>
          <w:b/>
          <w:bCs/>
        </w:rPr>
        <w:fldChar w:fldCharType="end"/>
      </w:r>
    </w:p>
    <w:p w14:paraId="44D028A1" w14:textId="77777777" w:rsidR="003746D1" w:rsidRDefault="003746D1" w:rsidP="003746D1">
      <w:pPr>
        <w:ind w:left="720"/>
        <w:rPr>
          <w:sz w:val="24"/>
        </w:rPr>
      </w:pPr>
    </w:p>
    <w:p w14:paraId="00B36EDA" w14:textId="77777777" w:rsidR="003746D1" w:rsidRDefault="003746D1">
      <w:pPr>
        <w:rPr>
          <w:sz w:val="24"/>
        </w:rPr>
      </w:pPr>
    </w:p>
    <w:p w14:paraId="7EB043CF" w14:textId="77777777" w:rsidR="003746D1" w:rsidRDefault="003746D1">
      <w:pPr>
        <w:rPr>
          <w:sz w:val="24"/>
        </w:rPr>
      </w:pPr>
    </w:p>
    <w:p w14:paraId="4B265941" w14:textId="77777777" w:rsidR="003746D1" w:rsidRDefault="003746D1">
      <w:pPr>
        <w:rPr>
          <w:sz w:val="24"/>
        </w:rPr>
      </w:pPr>
    </w:p>
    <w:p w14:paraId="193AFE23" w14:textId="77777777" w:rsidR="003746D1" w:rsidRPr="00BE4208" w:rsidRDefault="003746D1" w:rsidP="003746D1">
      <w:pPr>
        <w:pStyle w:val="1"/>
        <w:jc w:val="left"/>
        <w:rPr>
          <w:smallCaps/>
          <w:sz w:val="28"/>
          <w:szCs w:val="28"/>
        </w:rPr>
      </w:pPr>
      <w:r>
        <w:rPr>
          <w:sz w:val="24"/>
        </w:rPr>
        <w:br w:type="page"/>
      </w:r>
      <w:bookmarkStart w:id="0" w:name="_Toc332219291"/>
      <w:bookmarkStart w:id="1" w:name="_Toc163133940"/>
      <w:r>
        <w:rPr>
          <w:smallCaps/>
          <w:sz w:val="28"/>
          <w:szCs w:val="28"/>
        </w:rPr>
        <w:lastRenderedPageBreak/>
        <w:t>Introduction</w:t>
      </w:r>
      <w:bookmarkEnd w:id="0"/>
      <w:bookmarkEnd w:id="1"/>
    </w:p>
    <w:p w14:paraId="0734514C" w14:textId="77777777" w:rsidR="003746D1" w:rsidRDefault="003746D1" w:rsidP="003746D1">
      <w:pPr>
        <w:rPr>
          <w:sz w:val="24"/>
        </w:rPr>
      </w:pPr>
    </w:p>
    <w:p w14:paraId="7D1F7625" w14:textId="77777777" w:rsidR="00412FC3" w:rsidRPr="00412FC3" w:rsidRDefault="00412FC3" w:rsidP="00412FC3">
      <w:pPr>
        <w:spacing w:before="100" w:beforeAutospacing="1" w:after="100" w:afterAutospacing="1" w:line="276" w:lineRule="auto"/>
        <w:ind w:firstLine="567"/>
        <w:jc w:val="both"/>
        <w:rPr>
          <w:sz w:val="24"/>
          <w:lang w:val="uk-UA"/>
        </w:rPr>
      </w:pPr>
      <w:r w:rsidRPr="00412FC3">
        <w:rPr>
          <w:sz w:val="24"/>
          <w:lang w:val="uk-UA"/>
        </w:rPr>
        <w:t>Проєкт «Українська музична платформа» має на меті створення комплексного мобільного додатку, присвяченого просуванню та потоковому відтворенню музики українських виконавців різних жанрів. Ця платформа слугуватиме централізованим осередком, забезпечуючи видимість і доступність до різноманітних талантів вітчизняної музичної галузі.</w:t>
      </w:r>
    </w:p>
    <w:p w14:paraId="3B0469B8" w14:textId="77777777" w:rsidR="00412FC3" w:rsidRPr="00412FC3" w:rsidRDefault="00412FC3" w:rsidP="00412FC3">
      <w:pPr>
        <w:spacing w:before="100" w:beforeAutospacing="1" w:after="100" w:afterAutospacing="1" w:line="276" w:lineRule="auto"/>
        <w:ind w:firstLine="567"/>
        <w:jc w:val="both"/>
        <w:rPr>
          <w:sz w:val="24"/>
          <w:lang w:val="uk-UA"/>
        </w:rPr>
      </w:pPr>
      <w:r w:rsidRPr="00412FC3">
        <w:rPr>
          <w:sz w:val="24"/>
          <w:lang w:val="uk-UA"/>
        </w:rPr>
        <w:t>Основним продуктом цього проєкту є повнофункціональний мобільний додаток, доступний як для Android, так і для iOS-пристроїв. Ключовими функціями стануть потокове відтворення музики, створення плейлистів, інформація про виконавців та величезна бібліотека українського музичного контенту. Консолідуючи українські музичні пропозиції в рамках однієї платформи, проєкт прагне підвищити видимість та популярність місцевих артистів, водночас задовольняючи вподобання шанувальників музики по всій країні.</w:t>
      </w:r>
    </w:p>
    <w:p w14:paraId="3358907C" w14:textId="77777777" w:rsidR="00412FC3" w:rsidRPr="00412FC3" w:rsidRDefault="00412FC3" w:rsidP="00412FC3">
      <w:pPr>
        <w:spacing w:before="100" w:beforeAutospacing="1" w:after="100" w:afterAutospacing="1" w:line="276" w:lineRule="auto"/>
        <w:ind w:firstLine="567"/>
        <w:jc w:val="both"/>
        <w:rPr>
          <w:sz w:val="24"/>
          <w:lang w:val="uk-UA"/>
        </w:rPr>
      </w:pPr>
      <w:r w:rsidRPr="00412FC3">
        <w:rPr>
          <w:sz w:val="24"/>
          <w:lang w:val="uk-UA"/>
        </w:rPr>
        <w:t>«Українська музична платформа» не лише полегшить відкриття нових талантів, але й сприятиме збереженню та відзначенню багатої культурної спадщини, втіленої в українській музиці. Забезпечуючи спеціальний простір для українських виконавців, щоб презентувати свою творчість, проєкт пропагує культурне різноманіття та культивує почуття гордості за палке мистецьке середовище нації.</w:t>
      </w:r>
    </w:p>
    <w:p w14:paraId="67ABBA50" w14:textId="77777777" w:rsidR="00412FC3" w:rsidRPr="00412FC3" w:rsidRDefault="00412FC3" w:rsidP="00412FC3">
      <w:pPr>
        <w:spacing w:before="100" w:beforeAutospacing="1" w:after="100" w:afterAutospacing="1" w:line="276" w:lineRule="auto"/>
        <w:ind w:firstLine="567"/>
        <w:jc w:val="both"/>
        <w:rPr>
          <w:sz w:val="24"/>
          <w:lang w:val="uk-UA"/>
        </w:rPr>
      </w:pPr>
      <w:r w:rsidRPr="00412FC3">
        <w:rPr>
          <w:sz w:val="24"/>
          <w:lang w:val="uk-UA"/>
        </w:rPr>
        <w:t>Крім того, платформа збиратиме цінні дані про вподобання користувачів, популярних виконавців та жанрову актуальність, що дозволить здійснювати ґрунтовні маркетингові дослідження та аналіз української музичної індустрії. Ці відомості можуть інформувати стратегічні рішення, підтримувати нові таланти та стимулювати розвиток місцевої музичної сцени.</w:t>
      </w:r>
    </w:p>
    <w:p w14:paraId="42178407" w14:textId="77777777" w:rsidR="00412FC3" w:rsidRDefault="00412FC3" w:rsidP="00412FC3">
      <w:pPr>
        <w:spacing w:before="100" w:beforeAutospacing="1" w:after="100" w:afterAutospacing="1" w:line="276" w:lineRule="auto"/>
        <w:ind w:firstLine="567"/>
        <w:jc w:val="both"/>
        <w:rPr>
          <w:sz w:val="24"/>
          <w:lang w:val="uk-UA"/>
        </w:rPr>
      </w:pPr>
      <w:r w:rsidRPr="00412FC3">
        <w:rPr>
          <w:sz w:val="24"/>
          <w:lang w:val="uk-UA"/>
        </w:rPr>
        <w:t>Загалом, проєкт «Українська музична платформа» має на меті створити комплексний, зручний у використанні та культурно значущий ресурс, який підвищить видимість та доступність української музики, а також сприятиме процвітаючому середовищу для виконавців, шанувальників і ширшої музичної спільноти.</w:t>
      </w:r>
    </w:p>
    <w:p w14:paraId="1B30C8C7" w14:textId="77777777" w:rsidR="00412FC3" w:rsidRPr="00412FC3" w:rsidRDefault="00412FC3" w:rsidP="00412FC3">
      <w:pPr>
        <w:rPr>
          <w:sz w:val="24"/>
          <w:lang w:val="uk-UA"/>
        </w:rPr>
      </w:pPr>
    </w:p>
    <w:p w14:paraId="399331AA" w14:textId="77777777" w:rsidR="003746D1" w:rsidRPr="00412FC3" w:rsidRDefault="001C4353" w:rsidP="003746D1">
      <w:pPr>
        <w:pStyle w:val="1"/>
        <w:jc w:val="left"/>
        <w:rPr>
          <w:smallCaps/>
          <w:sz w:val="28"/>
          <w:szCs w:val="28"/>
          <w:lang w:val="uk-UA"/>
        </w:rPr>
      </w:pPr>
      <w:bookmarkStart w:id="2" w:name="_Toc332219292"/>
      <w:bookmarkStart w:id="3" w:name="_Toc163133941"/>
      <w:r>
        <w:rPr>
          <w:smallCaps/>
          <w:sz w:val="28"/>
          <w:szCs w:val="28"/>
        </w:rPr>
        <w:t>Pro</w:t>
      </w:r>
      <w:smartTag w:uri="urn:schemas-microsoft-com:office:smarttags" w:element="PersonName">
        <w:r>
          <w:rPr>
            <w:smallCaps/>
            <w:sz w:val="28"/>
            <w:szCs w:val="28"/>
          </w:rPr>
          <w:t>j</w:t>
        </w:r>
      </w:smartTag>
      <w:r>
        <w:rPr>
          <w:smallCaps/>
          <w:sz w:val="28"/>
          <w:szCs w:val="28"/>
        </w:rPr>
        <w:t>ect</w:t>
      </w:r>
      <w:r w:rsidR="003746D1" w:rsidRPr="00412FC3">
        <w:rPr>
          <w:smallCaps/>
          <w:sz w:val="28"/>
          <w:szCs w:val="28"/>
          <w:lang w:val="uk-UA"/>
        </w:rPr>
        <w:t xml:space="preserve"> </w:t>
      </w:r>
      <w:r w:rsidR="003746D1">
        <w:rPr>
          <w:smallCaps/>
          <w:sz w:val="28"/>
          <w:szCs w:val="28"/>
        </w:rPr>
        <w:t>Management</w:t>
      </w:r>
      <w:r w:rsidR="003746D1" w:rsidRPr="00412FC3">
        <w:rPr>
          <w:smallCaps/>
          <w:sz w:val="28"/>
          <w:szCs w:val="28"/>
          <w:lang w:val="uk-UA"/>
        </w:rPr>
        <w:t xml:space="preserve"> </w:t>
      </w:r>
      <w:r w:rsidR="003746D1">
        <w:rPr>
          <w:smallCaps/>
          <w:sz w:val="28"/>
          <w:szCs w:val="28"/>
        </w:rPr>
        <w:t>Approach</w:t>
      </w:r>
      <w:bookmarkEnd w:id="2"/>
      <w:bookmarkEnd w:id="3"/>
    </w:p>
    <w:p w14:paraId="5EE52983" w14:textId="77777777" w:rsidR="00412FC3" w:rsidRPr="00412FC3" w:rsidRDefault="00412FC3" w:rsidP="00412FC3">
      <w:pPr>
        <w:spacing w:before="100" w:beforeAutospacing="1" w:after="100" w:afterAutospacing="1" w:line="276" w:lineRule="auto"/>
        <w:ind w:firstLine="567"/>
        <w:jc w:val="both"/>
        <w:rPr>
          <w:sz w:val="24"/>
          <w:lang w:val="uk-UA"/>
        </w:rPr>
      </w:pPr>
      <w:r w:rsidRPr="00412FC3">
        <w:rPr>
          <w:sz w:val="24"/>
          <w:lang w:val="uk-UA"/>
        </w:rPr>
        <w:t>Менеджер проєкту Климчук Анастасія має загальні повноваження та відповідальність за управління та виконання цього проєкту відповідно до цього Плану проєкту та його Допоміжних планів управління. Команда проєкту складатиметься з персоналу групи Тестування</w:t>
      </w:r>
      <w:r w:rsidRPr="00412FC3">
        <w:rPr>
          <w:sz w:val="24"/>
          <w:lang w:val="ru-RU"/>
        </w:rPr>
        <w:t>, Розробк</w:t>
      </w:r>
      <w:r>
        <w:rPr>
          <w:sz w:val="24"/>
          <w:lang w:val="uk-UA"/>
        </w:rPr>
        <w:t>и</w:t>
      </w:r>
      <w:r w:rsidRPr="00412FC3">
        <w:rPr>
          <w:sz w:val="24"/>
          <w:lang w:val="ru-RU"/>
        </w:rPr>
        <w:t xml:space="preserve"> ПЗ, Дизайн</w:t>
      </w:r>
      <w:r>
        <w:rPr>
          <w:sz w:val="24"/>
          <w:lang w:val="ru-RU"/>
        </w:rPr>
        <w:t xml:space="preserve">у, </w:t>
      </w:r>
      <w:r w:rsidRPr="00412FC3">
        <w:rPr>
          <w:sz w:val="24"/>
          <w:lang w:val="ru-RU"/>
        </w:rPr>
        <w:t>Аналіз</w:t>
      </w:r>
      <w:r>
        <w:rPr>
          <w:sz w:val="24"/>
          <w:lang w:val="ru-RU"/>
        </w:rPr>
        <w:t>у</w:t>
      </w:r>
      <w:r w:rsidRPr="00412FC3">
        <w:rPr>
          <w:sz w:val="24"/>
          <w:lang w:val="ru-RU"/>
        </w:rPr>
        <w:t xml:space="preserve"> конкурентів і ЦА</w:t>
      </w:r>
      <w:r w:rsidRPr="00412FC3">
        <w:rPr>
          <w:sz w:val="24"/>
          <w:lang w:val="uk-UA"/>
        </w:rPr>
        <w:t xml:space="preserve">. Менеджер проєкту працюватиме з усіма ресурсами для виконання планування проєкту. Усі плани </w:t>
      </w:r>
      <w:r w:rsidRPr="00412FC3">
        <w:rPr>
          <w:sz w:val="24"/>
          <w:lang w:val="uk-UA"/>
        </w:rPr>
        <w:lastRenderedPageBreak/>
        <w:t>управління проєктом та допоміжні плани управління будуть переглянуті та затверджені спонсором проєкту.</w:t>
      </w:r>
    </w:p>
    <w:p w14:paraId="18766FDE" w14:textId="77777777" w:rsidR="00412FC3" w:rsidRPr="00412FC3" w:rsidRDefault="00412FC3" w:rsidP="00412FC3">
      <w:pPr>
        <w:spacing w:before="100" w:beforeAutospacing="1" w:after="100" w:afterAutospacing="1" w:line="276" w:lineRule="auto"/>
        <w:ind w:firstLine="567"/>
        <w:jc w:val="both"/>
        <w:rPr>
          <w:sz w:val="24"/>
          <w:lang w:val="uk-UA"/>
        </w:rPr>
      </w:pPr>
      <w:r w:rsidRPr="00412FC3">
        <w:rPr>
          <w:sz w:val="24"/>
          <w:lang w:val="uk-UA"/>
        </w:rPr>
        <w:t>Команда проєкту матиме матричну структуру, тобто члени команди з кожної організації продовжуватимуть звітувати своєму організаційному керівництву протягом усього періоду проєкту. Менеджер проєкту відповідає за спілкування з менеджерами організацій щодо прогресу та результативності кожного ресурсу проєкту.</w:t>
      </w:r>
    </w:p>
    <w:p w14:paraId="12AE52FF" w14:textId="77777777" w:rsidR="00324990" w:rsidRPr="00412FC3" w:rsidRDefault="00324990" w:rsidP="003746D1">
      <w:pPr>
        <w:rPr>
          <w:sz w:val="24"/>
          <w:lang w:val="uk-UA"/>
        </w:rPr>
      </w:pPr>
    </w:p>
    <w:p w14:paraId="44B2AEB8" w14:textId="77777777" w:rsidR="00DC203E" w:rsidRPr="00DC203E" w:rsidRDefault="00C701AD" w:rsidP="00DC203E">
      <w:pPr>
        <w:pStyle w:val="1"/>
        <w:jc w:val="left"/>
        <w:rPr>
          <w:sz w:val="24"/>
          <w:lang w:val="uk-UA"/>
        </w:rPr>
      </w:pPr>
      <w:bookmarkStart w:id="4" w:name="_Toc332219293"/>
      <w:bookmarkStart w:id="5" w:name="_Toc163133942"/>
      <w:r>
        <w:rPr>
          <w:smallCaps/>
          <w:sz w:val="28"/>
          <w:szCs w:val="28"/>
        </w:rPr>
        <w:t>Pro</w:t>
      </w:r>
      <w:smartTag w:uri="urn:schemas-microsoft-com:office:smarttags" w:element="PersonName">
        <w:r>
          <w:rPr>
            <w:smallCaps/>
            <w:sz w:val="28"/>
            <w:szCs w:val="28"/>
          </w:rPr>
          <w:t>j</w:t>
        </w:r>
      </w:smartTag>
      <w:r>
        <w:rPr>
          <w:smallCaps/>
          <w:sz w:val="28"/>
          <w:szCs w:val="28"/>
        </w:rPr>
        <w:t>ect Scope</w:t>
      </w:r>
      <w:bookmarkEnd w:id="4"/>
      <w:bookmarkEnd w:id="5"/>
    </w:p>
    <w:p w14:paraId="15E59785" w14:textId="77777777" w:rsidR="00DC203E" w:rsidRPr="00DC203E" w:rsidRDefault="00DC203E" w:rsidP="00DC203E">
      <w:pPr>
        <w:spacing w:before="100" w:beforeAutospacing="1" w:after="100" w:afterAutospacing="1" w:line="276" w:lineRule="auto"/>
        <w:ind w:firstLine="567"/>
        <w:jc w:val="both"/>
        <w:rPr>
          <w:sz w:val="24"/>
          <w:lang w:val="uk-UA"/>
        </w:rPr>
      </w:pPr>
      <w:r w:rsidRPr="00DC203E">
        <w:rPr>
          <w:sz w:val="24"/>
          <w:lang w:val="uk-UA"/>
        </w:rPr>
        <w:t>Сфера проєкту «Українська музична платформа» включає планування, проєктування, розробку, тестування та впровадження пакету програмного забезпечення для потокового відтворення музики українських виконавців. Це програмне забезпечення відповідатиме стандарт</w:t>
      </w:r>
      <w:r>
        <w:rPr>
          <w:sz w:val="24"/>
          <w:lang w:val="uk-UA"/>
        </w:rPr>
        <w:t>ам</w:t>
      </w:r>
      <w:r w:rsidRPr="00DC203E">
        <w:rPr>
          <w:sz w:val="24"/>
          <w:lang w:val="uk-UA"/>
        </w:rPr>
        <w:t xml:space="preserve"> щодо програмного забезпечення та додатков</w:t>
      </w:r>
      <w:r>
        <w:rPr>
          <w:sz w:val="24"/>
          <w:lang w:val="uk-UA"/>
        </w:rPr>
        <w:t>им</w:t>
      </w:r>
      <w:r w:rsidRPr="00DC203E">
        <w:rPr>
          <w:sz w:val="24"/>
          <w:lang w:val="uk-UA"/>
        </w:rPr>
        <w:t xml:space="preserve"> вимог</w:t>
      </w:r>
      <w:r>
        <w:rPr>
          <w:sz w:val="24"/>
          <w:lang w:val="uk-UA"/>
        </w:rPr>
        <w:t>ам</w:t>
      </w:r>
      <w:r w:rsidRPr="00DC203E">
        <w:rPr>
          <w:sz w:val="24"/>
          <w:lang w:val="uk-UA"/>
        </w:rPr>
        <w:t>. До сфери цього проєкту також входить завершення всієї документації</w:t>
      </w:r>
      <w:r>
        <w:rPr>
          <w:sz w:val="24"/>
          <w:lang w:val="uk-UA"/>
        </w:rPr>
        <w:t xml:space="preserve"> </w:t>
      </w:r>
      <w:r w:rsidRPr="00DC203E">
        <w:rPr>
          <w:sz w:val="24"/>
          <w:lang w:val="uk-UA"/>
        </w:rPr>
        <w:t>та навчальних матеріалів для використання разом із програмним забезпеченням. Завершення проєкту відбудеться після того, як програмне забезпечення та пакет документації успішно пройдуть випробування та запуск.</w:t>
      </w:r>
      <w:r>
        <w:rPr>
          <w:sz w:val="24"/>
          <w:lang w:val="uk-UA"/>
        </w:rPr>
        <w:t xml:space="preserve"> </w:t>
      </w:r>
      <w:r w:rsidRPr="00DC203E">
        <w:rPr>
          <w:sz w:val="24"/>
          <w:lang w:val="uk-UA"/>
        </w:rPr>
        <w:t>Уся робота над проєктом «Українська музична платформа» виконуватиметься власними силами.</w:t>
      </w:r>
    </w:p>
    <w:p w14:paraId="23F29885" w14:textId="77777777" w:rsidR="0094014A" w:rsidRPr="00DC203E" w:rsidRDefault="0094014A" w:rsidP="003746D1">
      <w:pPr>
        <w:rPr>
          <w:sz w:val="24"/>
          <w:lang w:val="uk-UA"/>
        </w:rPr>
      </w:pPr>
    </w:p>
    <w:p w14:paraId="2CD1D992" w14:textId="77777777" w:rsidR="00096EBF" w:rsidRPr="00EA63E2" w:rsidRDefault="0094014A" w:rsidP="00EA63E2">
      <w:pPr>
        <w:pStyle w:val="1"/>
        <w:jc w:val="left"/>
        <w:rPr>
          <w:smallCaps/>
          <w:sz w:val="28"/>
          <w:szCs w:val="28"/>
        </w:rPr>
      </w:pPr>
      <w:bookmarkStart w:id="6" w:name="_Toc332219294"/>
      <w:bookmarkStart w:id="7" w:name="_Toc163133943"/>
      <w:r w:rsidRPr="0094014A">
        <w:rPr>
          <w:smallCaps/>
          <w:sz w:val="28"/>
          <w:szCs w:val="28"/>
        </w:rPr>
        <w:t>Milestone List</w:t>
      </w:r>
      <w:bookmarkEnd w:id="6"/>
      <w:bookmarkEnd w:id="7"/>
    </w:p>
    <w:p w14:paraId="099472CF" w14:textId="77777777" w:rsidR="00096EBF" w:rsidRDefault="00096EBF"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1667"/>
        <w:gridCol w:w="2062"/>
        <w:gridCol w:w="3397"/>
      </w:tblGrid>
      <w:tr w:rsidR="007656E9" w:rsidRPr="00293571" w14:paraId="067EFC9C" w14:textId="77777777" w:rsidTr="00CB46AD">
        <w:tc>
          <w:tcPr>
            <w:tcW w:w="2127" w:type="dxa"/>
            <w:vAlign w:val="center"/>
          </w:tcPr>
          <w:p w14:paraId="1F052E97" w14:textId="77777777" w:rsidR="007656E9" w:rsidRPr="00293571" w:rsidRDefault="007656E9" w:rsidP="007656E9">
            <w:pPr>
              <w:rPr>
                <w:sz w:val="24"/>
              </w:rPr>
            </w:pPr>
            <w:r>
              <w:rPr>
                <w:rFonts w:ascii="Georgia" w:hAnsi="Georgia"/>
                <w:b/>
                <w:bCs/>
                <w:color w:val="29261B"/>
                <w:spacing w:val="-4"/>
              </w:rPr>
              <w:t>Milestone</w:t>
            </w:r>
          </w:p>
        </w:tc>
        <w:tc>
          <w:tcPr>
            <w:tcW w:w="1701" w:type="dxa"/>
            <w:vAlign w:val="center"/>
          </w:tcPr>
          <w:p w14:paraId="24D923F5" w14:textId="77777777" w:rsidR="007656E9" w:rsidRPr="00293571" w:rsidRDefault="007656E9" w:rsidP="007656E9">
            <w:pPr>
              <w:rPr>
                <w:sz w:val="24"/>
              </w:rPr>
            </w:pPr>
            <w:r>
              <w:rPr>
                <w:rFonts w:ascii="Georgia" w:hAnsi="Georgia"/>
                <w:b/>
                <w:bCs/>
                <w:color w:val="29261B"/>
                <w:spacing w:val="-4"/>
              </w:rPr>
              <w:t>Start Date</w:t>
            </w:r>
          </w:p>
        </w:tc>
        <w:tc>
          <w:tcPr>
            <w:tcW w:w="2126" w:type="dxa"/>
            <w:vAlign w:val="center"/>
          </w:tcPr>
          <w:p w14:paraId="39454452" w14:textId="77777777" w:rsidR="007656E9" w:rsidRPr="00293571" w:rsidRDefault="007656E9" w:rsidP="007656E9">
            <w:pPr>
              <w:rPr>
                <w:sz w:val="24"/>
              </w:rPr>
            </w:pPr>
            <w:r>
              <w:rPr>
                <w:rFonts w:ascii="Georgia" w:hAnsi="Georgia"/>
                <w:b/>
                <w:bCs/>
                <w:color w:val="29261B"/>
                <w:spacing w:val="-4"/>
              </w:rPr>
              <w:t>End Date</w:t>
            </w:r>
          </w:p>
        </w:tc>
        <w:tc>
          <w:tcPr>
            <w:tcW w:w="3514" w:type="dxa"/>
            <w:vAlign w:val="center"/>
          </w:tcPr>
          <w:p w14:paraId="315AE138" w14:textId="77777777" w:rsidR="007656E9" w:rsidRPr="00293571" w:rsidRDefault="007656E9" w:rsidP="007656E9">
            <w:pPr>
              <w:rPr>
                <w:sz w:val="24"/>
              </w:rPr>
            </w:pPr>
            <w:r>
              <w:rPr>
                <w:rFonts w:ascii="Georgia" w:hAnsi="Georgia"/>
                <w:b/>
                <w:bCs/>
                <w:color w:val="29261B"/>
                <w:spacing w:val="-4"/>
              </w:rPr>
              <w:t>Description</w:t>
            </w:r>
          </w:p>
        </w:tc>
      </w:tr>
      <w:tr w:rsidR="007656E9" w:rsidRPr="00293571" w14:paraId="29E9FABE" w14:textId="77777777" w:rsidTr="00CB46AD">
        <w:tc>
          <w:tcPr>
            <w:tcW w:w="2127" w:type="dxa"/>
            <w:vAlign w:val="center"/>
          </w:tcPr>
          <w:p w14:paraId="50ADA94A" w14:textId="77777777" w:rsidR="007656E9" w:rsidRPr="00293571" w:rsidRDefault="007656E9" w:rsidP="007656E9">
            <w:pPr>
              <w:rPr>
                <w:sz w:val="24"/>
              </w:rPr>
            </w:pPr>
            <w:r>
              <w:rPr>
                <w:rFonts w:ascii="Georgia" w:hAnsi="Georgia"/>
                <w:color w:val="29261B"/>
                <w:spacing w:val="-4"/>
              </w:rPr>
              <w:t>Планування проекту та управління</w:t>
            </w:r>
          </w:p>
        </w:tc>
        <w:tc>
          <w:tcPr>
            <w:tcW w:w="1701" w:type="dxa"/>
            <w:vAlign w:val="center"/>
          </w:tcPr>
          <w:p w14:paraId="314453B3" w14:textId="77777777" w:rsidR="007656E9" w:rsidRPr="00293571" w:rsidRDefault="007656E9" w:rsidP="007656E9">
            <w:pPr>
              <w:rPr>
                <w:sz w:val="24"/>
              </w:rPr>
            </w:pPr>
            <w:r>
              <w:rPr>
                <w:rFonts w:ascii="Georgia" w:hAnsi="Georgia"/>
                <w:color w:val="29261B"/>
                <w:spacing w:val="-4"/>
              </w:rPr>
              <w:t>20.03.2024</w:t>
            </w:r>
          </w:p>
        </w:tc>
        <w:tc>
          <w:tcPr>
            <w:tcW w:w="2126" w:type="dxa"/>
            <w:vAlign w:val="center"/>
          </w:tcPr>
          <w:p w14:paraId="254BCF5F" w14:textId="77777777" w:rsidR="007656E9" w:rsidRDefault="007656E9" w:rsidP="007656E9">
            <w:pPr>
              <w:rPr>
                <w:sz w:val="24"/>
              </w:rPr>
            </w:pPr>
            <w:r>
              <w:rPr>
                <w:rFonts w:ascii="Georgia" w:hAnsi="Georgia"/>
                <w:color w:val="29261B"/>
                <w:spacing w:val="-4"/>
              </w:rPr>
              <w:t>26.03.2024</w:t>
            </w:r>
          </w:p>
        </w:tc>
        <w:tc>
          <w:tcPr>
            <w:tcW w:w="3514" w:type="dxa"/>
            <w:vAlign w:val="center"/>
          </w:tcPr>
          <w:p w14:paraId="685F4514" w14:textId="77777777" w:rsidR="007656E9" w:rsidRDefault="007656E9" w:rsidP="007656E9">
            <w:pPr>
              <w:rPr>
                <w:sz w:val="24"/>
              </w:rPr>
            </w:pPr>
            <w:r>
              <w:rPr>
                <w:rFonts w:ascii="Georgia" w:hAnsi="Georgia"/>
                <w:color w:val="29261B"/>
                <w:spacing w:val="-4"/>
              </w:rPr>
              <w:t>Ініціалізація проекту, розподіл ресурсів, складання графіків та загальна координація</w:t>
            </w:r>
          </w:p>
        </w:tc>
      </w:tr>
      <w:tr w:rsidR="007656E9" w:rsidRPr="007656E9" w14:paraId="34DD894E" w14:textId="77777777" w:rsidTr="00CB46AD">
        <w:tc>
          <w:tcPr>
            <w:tcW w:w="2127" w:type="dxa"/>
            <w:vAlign w:val="center"/>
          </w:tcPr>
          <w:p w14:paraId="104502C6" w14:textId="77777777" w:rsidR="007656E9" w:rsidRPr="00293571" w:rsidRDefault="007656E9" w:rsidP="007656E9">
            <w:pPr>
              <w:rPr>
                <w:sz w:val="24"/>
              </w:rPr>
            </w:pPr>
            <w:r>
              <w:rPr>
                <w:rFonts w:ascii="Georgia" w:hAnsi="Georgia"/>
                <w:color w:val="29261B"/>
                <w:spacing w:val="-4"/>
              </w:rPr>
              <w:t>Збір вимог та аналіз</w:t>
            </w:r>
          </w:p>
        </w:tc>
        <w:tc>
          <w:tcPr>
            <w:tcW w:w="1701" w:type="dxa"/>
            <w:vAlign w:val="center"/>
          </w:tcPr>
          <w:p w14:paraId="42881ECD" w14:textId="77777777" w:rsidR="007656E9" w:rsidRPr="00293571" w:rsidRDefault="007656E9" w:rsidP="007656E9">
            <w:pPr>
              <w:rPr>
                <w:sz w:val="24"/>
              </w:rPr>
            </w:pPr>
            <w:r>
              <w:rPr>
                <w:rFonts w:ascii="Georgia" w:hAnsi="Georgia"/>
                <w:color w:val="29261B"/>
                <w:spacing w:val="-4"/>
              </w:rPr>
              <w:t>27.03.2024</w:t>
            </w:r>
          </w:p>
        </w:tc>
        <w:tc>
          <w:tcPr>
            <w:tcW w:w="2126" w:type="dxa"/>
            <w:vAlign w:val="center"/>
          </w:tcPr>
          <w:p w14:paraId="7B127323" w14:textId="77777777" w:rsidR="007656E9" w:rsidRDefault="007656E9" w:rsidP="007656E9">
            <w:pPr>
              <w:rPr>
                <w:sz w:val="24"/>
              </w:rPr>
            </w:pPr>
            <w:r>
              <w:rPr>
                <w:rFonts w:ascii="Georgia" w:hAnsi="Georgia"/>
                <w:color w:val="29261B"/>
                <w:spacing w:val="-4"/>
              </w:rPr>
              <w:t>02.04.2024</w:t>
            </w:r>
          </w:p>
        </w:tc>
        <w:tc>
          <w:tcPr>
            <w:tcW w:w="3514" w:type="dxa"/>
            <w:vAlign w:val="center"/>
          </w:tcPr>
          <w:p w14:paraId="0DD80FA9" w14:textId="77777777" w:rsidR="007656E9" w:rsidRPr="007656E9" w:rsidRDefault="007656E9" w:rsidP="007656E9">
            <w:pPr>
              <w:rPr>
                <w:sz w:val="24"/>
                <w:lang w:val="ru-RU"/>
              </w:rPr>
            </w:pPr>
            <w:r w:rsidRPr="007656E9">
              <w:rPr>
                <w:rFonts w:ascii="Georgia" w:hAnsi="Georgia"/>
                <w:color w:val="29261B"/>
                <w:spacing w:val="-4"/>
                <w:lang w:val="ru-RU"/>
              </w:rPr>
              <w:t>Всі вимоги для "Української музичної платформи" повинні бути визначені для базового проектування</w:t>
            </w:r>
          </w:p>
        </w:tc>
      </w:tr>
      <w:tr w:rsidR="007656E9" w:rsidRPr="007656E9" w14:paraId="2AC16342" w14:textId="77777777" w:rsidTr="00CB46AD">
        <w:tc>
          <w:tcPr>
            <w:tcW w:w="2127" w:type="dxa"/>
            <w:vAlign w:val="center"/>
          </w:tcPr>
          <w:p w14:paraId="31E9570B" w14:textId="77777777" w:rsidR="007656E9" w:rsidRPr="00293571" w:rsidRDefault="007656E9" w:rsidP="007656E9">
            <w:pPr>
              <w:rPr>
                <w:sz w:val="24"/>
              </w:rPr>
            </w:pPr>
            <w:r>
              <w:rPr>
                <w:rFonts w:ascii="Georgia" w:hAnsi="Georgia"/>
                <w:color w:val="29261B"/>
                <w:spacing w:val="-4"/>
              </w:rPr>
              <w:t>Дизайн користувацького інтерфейсу/досвіду</w:t>
            </w:r>
          </w:p>
        </w:tc>
        <w:tc>
          <w:tcPr>
            <w:tcW w:w="1701" w:type="dxa"/>
            <w:vAlign w:val="center"/>
          </w:tcPr>
          <w:p w14:paraId="5FBD1570" w14:textId="77777777" w:rsidR="007656E9" w:rsidRPr="00293571" w:rsidRDefault="007656E9" w:rsidP="007656E9">
            <w:pPr>
              <w:rPr>
                <w:sz w:val="24"/>
              </w:rPr>
            </w:pPr>
            <w:r>
              <w:rPr>
                <w:rFonts w:ascii="Georgia" w:hAnsi="Georgia"/>
                <w:color w:val="29261B"/>
                <w:spacing w:val="-4"/>
              </w:rPr>
              <w:t>03.04.2024</w:t>
            </w:r>
          </w:p>
        </w:tc>
        <w:tc>
          <w:tcPr>
            <w:tcW w:w="2126" w:type="dxa"/>
            <w:vAlign w:val="center"/>
          </w:tcPr>
          <w:p w14:paraId="73EC5EB9" w14:textId="77777777" w:rsidR="007656E9" w:rsidRDefault="007656E9" w:rsidP="007656E9">
            <w:pPr>
              <w:rPr>
                <w:sz w:val="24"/>
              </w:rPr>
            </w:pPr>
            <w:r>
              <w:rPr>
                <w:rFonts w:ascii="Georgia" w:hAnsi="Georgia"/>
                <w:color w:val="29261B"/>
                <w:spacing w:val="-4"/>
              </w:rPr>
              <w:t>09.04.2024</w:t>
            </w:r>
          </w:p>
        </w:tc>
        <w:tc>
          <w:tcPr>
            <w:tcW w:w="3514" w:type="dxa"/>
            <w:vAlign w:val="center"/>
          </w:tcPr>
          <w:p w14:paraId="4DFAD4C5" w14:textId="77777777" w:rsidR="007656E9" w:rsidRPr="007656E9" w:rsidRDefault="007656E9" w:rsidP="007656E9">
            <w:pPr>
              <w:rPr>
                <w:sz w:val="24"/>
                <w:lang w:val="ru-RU"/>
              </w:rPr>
            </w:pPr>
            <w:r w:rsidRPr="007656E9">
              <w:rPr>
                <w:rFonts w:ascii="Georgia" w:hAnsi="Georgia"/>
                <w:color w:val="29261B"/>
                <w:spacing w:val="-4"/>
                <w:lang w:val="ru-RU"/>
              </w:rPr>
              <w:t>Це теоретичний дизайн програмного забезпечення та його функціональності</w:t>
            </w:r>
          </w:p>
        </w:tc>
      </w:tr>
      <w:tr w:rsidR="007656E9" w:rsidRPr="007656E9" w14:paraId="5F48D679" w14:textId="77777777" w:rsidTr="00CB46AD">
        <w:tc>
          <w:tcPr>
            <w:tcW w:w="2127" w:type="dxa"/>
            <w:vAlign w:val="center"/>
          </w:tcPr>
          <w:p w14:paraId="58099EB6" w14:textId="77777777" w:rsidR="007656E9" w:rsidRPr="00CB46AD" w:rsidRDefault="007656E9" w:rsidP="007656E9">
            <w:pPr>
              <w:rPr>
                <w:sz w:val="24"/>
                <w:lang w:val="ru-RU"/>
              </w:rPr>
            </w:pPr>
            <w:r w:rsidRPr="00CB46AD">
              <w:rPr>
                <w:rFonts w:ascii="Georgia" w:hAnsi="Georgia"/>
                <w:color w:val="29261B"/>
                <w:spacing w:val="-4"/>
                <w:lang w:val="ru-RU"/>
              </w:rPr>
              <w:t>Розробка фронтенду (</w:t>
            </w:r>
            <w:r>
              <w:rPr>
                <w:rFonts w:ascii="Georgia" w:hAnsi="Georgia"/>
                <w:color w:val="29261B"/>
                <w:spacing w:val="-4"/>
              </w:rPr>
              <w:t>React</w:t>
            </w:r>
            <w:r w:rsidRPr="00CB46AD">
              <w:rPr>
                <w:rFonts w:ascii="Georgia" w:hAnsi="Georgia"/>
                <w:color w:val="29261B"/>
                <w:spacing w:val="-4"/>
                <w:lang w:val="ru-RU"/>
              </w:rPr>
              <w:t xml:space="preserve"> </w:t>
            </w:r>
            <w:r>
              <w:rPr>
                <w:rFonts w:ascii="Georgia" w:hAnsi="Georgia"/>
                <w:color w:val="29261B"/>
                <w:spacing w:val="-4"/>
              </w:rPr>
              <w:t>Native</w:t>
            </w:r>
            <w:r w:rsidRPr="00CB46AD">
              <w:rPr>
                <w:rFonts w:ascii="Georgia" w:hAnsi="Georgia"/>
                <w:color w:val="29261B"/>
                <w:spacing w:val="-4"/>
                <w:lang w:val="ru-RU"/>
              </w:rPr>
              <w:t>)</w:t>
            </w:r>
            <w:r w:rsidR="00CB46AD" w:rsidRPr="00CB46AD">
              <w:rPr>
                <w:rFonts w:ascii="Georgia" w:hAnsi="Georgia"/>
                <w:color w:val="29261B"/>
                <w:spacing w:val="-4"/>
                <w:lang w:val="ru-RU"/>
              </w:rPr>
              <w:t>, Розробка бекенду (</w:t>
            </w:r>
            <w:r w:rsidR="00CB46AD">
              <w:rPr>
                <w:rFonts w:ascii="Georgia" w:hAnsi="Georgia"/>
                <w:color w:val="29261B"/>
                <w:spacing w:val="-4"/>
              </w:rPr>
              <w:t>JavaScript</w:t>
            </w:r>
            <w:r w:rsidR="00CB46AD" w:rsidRPr="00CB46AD">
              <w:rPr>
                <w:rFonts w:ascii="Georgia" w:hAnsi="Georgia"/>
                <w:color w:val="29261B"/>
                <w:spacing w:val="-4"/>
                <w:lang w:val="ru-RU"/>
              </w:rPr>
              <w:t>)</w:t>
            </w:r>
          </w:p>
        </w:tc>
        <w:tc>
          <w:tcPr>
            <w:tcW w:w="1701" w:type="dxa"/>
            <w:vAlign w:val="center"/>
          </w:tcPr>
          <w:p w14:paraId="041A8DC1" w14:textId="77777777" w:rsidR="007656E9" w:rsidRPr="00293571" w:rsidRDefault="007656E9" w:rsidP="007656E9">
            <w:pPr>
              <w:rPr>
                <w:sz w:val="24"/>
              </w:rPr>
            </w:pPr>
            <w:r>
              <w:rPr>
                <w:rFonts w:ascii="Georgia" w:hAnsi="Georgia"/>
                <w:color w:val="29261B"/>
                <w:spacing w:val="-4"/>
              </w:rPr>
              <w:t>10.04.2024</w:t>
            </w:r>
          </w:p>
        </w:tc>
        <w:tc>
          <w:tcPr>
            <w:tcW w:w="2126" w:type="dxa"/>
            <w:vAlign w:val="center"/>
          </w:tcPr>
          <w:p w14:paraId="09BCCC3B" w14:textId="77777777" w:rsidR="007656E9" w:rsidRDefault="007656E9" w:rsidP="007656E9">
            <w:pPr>
              <w:rPr>
                <w:sz w:val="24"/>
              </w:rPr>
            </w:pPr>
            <w:r>
              <w:rPr>
                <w:rFonts w:ascii="Georgia" w:hAnsi="Georgia"/>
                <w:color w:val="29261B"/>
                <w:spacing w:val="-4"/>
              </w:rPr>
              <w:t>23.04.2024</w:t>
            </w:r>
          </w:p>
        </w:tc>
        <w:tc>
          <w:tcPr>
            <w:tcW w:w="3514" w:type="dxa"/>
            <w:vAlign w:val="center"/>
          </w:tcPr>
          <w:p w14:paraId="2AF39FDE" w14:textId="77777777" w:rsidR="007656E9" w:rsidRPr="007656E9" w:rsidRDefault="007656E9" w:rsidP="007656E9">
            <w:pPr>
              <w:rPr>
                <w:sz w:val="24"/>
                <w:lang w:val="ru-RU"/>
              </w:rPr>
            </w:pPr>
            <w:r w:rsidRPr="007656E9">
              <w:rPr>
                <w:rFonts w:ascii="Georgia" w:hAnsi="Georgia"/>
                <w:color w:val="29261B"/>
                <w:spacing w:val="-4"/>
                <w:lang w:val="ru-RU"/>
              </w:rPr>
              <w:t>Весь код написаний, що призвело до прототипу програмного забезпечення</w:t>
            </w:r>
          </w:p>
        </w:tc>
      </w:tr>
      <w:tr w:rsidR="007656E9" w:rsidRPr="007656E9" w14:paraId="06AA167C" w14:textId="77777777" w:rsidTr="00CB46AD">
        <w:tc>
          <w:tcPr>
            <w:tcW w:w="2127" w:type="dxa"/>
            <w:vAlign w:val="center"/>
          </w:tcPr>
          <w:p w14:paraId="0858BD19" w14:textId="77777777" w:rsidR="007656E9" w:rsidRPr="007656E9" w:rsidRDefault="007656E9" w:rsidP="007656E9">
            <w:pPr>
              <w:rPr>
                <w:sz w:val="24"/>
                <w:lang w:val="ru-RU"/>
              </w:rPr>
            </w:pPr>
            <w:r w:rsidRPr="007656E9">
              <w:rPr>
                <w:rFonts w:ascii="Georgia" w:hAnsi="Georgia"/>
                <w:color w:val="29261B"/>
                <w:spacing w:val="-4"/>
                <w:lang w:val="ru-RU"/>
              </w:rPr>
              <w:t>Проектування та інтеграція бази даних</w:t>
            </w:r>
          </w:p>
        </w:tc>
        <w:tc>
          <w:tcPr>
            <w:tcW w:w="1701" w:type="dxa"/>
            <w:vAlign w:val="center"/>
          </w:tcPr>
          <w:p w14:paraId="4F5B1317" w14:textId="77777777" w:rsidR="007656E9" w:rsidRPr="007656E9" w:rsidRDefault="007656E9" w:rsidP="007656E9">
            <w:pPr>
              <w:rPr>
                <w:sz w:val="24"/>
                <w:lang w:val="ru-RU"/>
              </w:rPr>
            </w:pPr>
            <w:r>
              <w:rPr>
                <w:rFonts w:ascii="Georgia" w:hAnsi="Georgia"/>
                <w:color w:val="29261B"/>
                <w:spacing w:val="-4"/>
              </w:rPr>
              <w:t>24.04.2024</w:t>
            </w:r>
          </w:p>
        </w:tc>
        <w:tc>
          <w:tcPr>
            <w:tcW w:w="2126" w:type="dxa"/>
            <w:vAlign w:val="center"/>
          </w:tcPr>
          <w:p w14:paraId="73F83D3B" w14:textId="77777777" w:rsidR="007656E9" w:rsidRPr="007656E9" w:rsidRDefault="007656E9" w:rsidP="007656E9">
            <w:pPr>
              <w:rPr>
                <w:sz w:val="24"/>
                <w:lang w:val="ru-RU"/>
              </w:rPr>
            </w:pPr>
            <w:r>
              <w:rPr>
                <w:rFonts w:ascii="Georgia" w:hAnsi="Georgia"/>
                <w:color w:val="29261B"/>
                <w:spacing w:val="-4"/>
              </w:rPr>
              <w:t>07.05.2024</w:t>
            </w:r>
          </w:p>
        </w:tc>
        <w:tc>
          <w:tcPr>
            <w:tcW w:w="3514" w:type="dxa"/>
            <w:vAlign w:val="center"/>
          </w:tcPr>
          <w:p w14:paraId="15520582" w14:textId="77777777" w:rsidR="007656E9" w:rsidRPr="007656E9" w:rsidRDefault="007656E9" w:rsidP="007656E9">
            <w:pPr>
              <w:rPr>
                <w:sz w:val="24"/>
                <w:lang w:val="ru-RU"/>
              </w:rPr>
            </w:pPr>
            <w:r w:rsidRPr="007656E9">
              <w:rPr>
                <w:rFonts w:ascii="Georgia" w:hAnsi="Georgia"/>
                <w:color w:val="29261B"/>
                <w:spacing w:val="-4"/>
                <w:lang w:val="ru-RU"/>
              </w:rPr>
              <w:t>Проектування та впровадження схеми бази даних, а також інтеграція її з бекендом</w:t>
            </w:r>
          </w:p>
        </w:tc>
      </w:tr>
      <w:tr w:rsidR="007656E9" w:rsidRPr="007656E9" w14:paraId="5A4D5234" w14:textId="77777777" w:rsidTr="00CB46AD">
        <w:tc>
          <w:tcPr>
            <w:tcW w:w="2127" w:type="dxa"/>
            <w:vAlign w:val="center"/>
          </w:tcPr>
          <w:p w14:paraId="462D46BF" w14:textId="77777777" w:rsidR="007656E9" w:rsidRPr="007656E9" w:rsidRDefault="007656E9" w:rsidP="007656E9">
            <w:pPr>
              <w:rPr>
                <w:sz w:val="24"/>
                <w:lang w:val="ru-RU"/>
              </w:rPr>
            </w:pPr>
            <w:r>
              <w:rPr>
                <w:rFonts w:ascii="Georgia" w:hAnsi="Georgia"/>
                <w:color w:val="29261B"/>
                <w:spacing w:val="-4"/>
              </w:rPr>
              <w:t>Інтеграція потокового передавання аудіо</w:t>
            </w:r>
          </w:p>
        </w:tc>
        <w:tc>
          <w:tcPr>
            <w:tcW w:w="1701" w:type="dxa"/>
            <w:vAlign w:val="center"/>
          </w:tcPr>
          <w:p w14:paraId="51FFF3F6" w14:textId="77777777" w:rsidR="007656E9" w:rsidRPr="007656E9" w:rsidRDefault="007656E9" w:rsidP="007656E9">
            <w:pPr>
              <w:rPr>
                <w:sz w:val="24"/>
                <w:lang w:val="ru-RU"/>
              </w:rPr>
            </w:pPr>
            <w:r>
              <w:rPr>
                <w:rFonts w:ascii="Georgia" w:hAnsi="Georgia"/>
                <w:color w:val="29261B"/>
                <w:spacing w:val="-4"/>
              </w:rPr>
              <w:t>08.05.2024</w:t>
            </w:r>
          </w:p>
        </w:tc>
        <w:tc>
          <w:tcPr>
            <w:tcW w:w="2126" w:type="dxa"/>
            <w:vAlign w:val="center"/>
          </w:tcPr>
          <w:p w14:paraId="633F17C1" w14:textId="77777777" w:rsidR="007656E9" w:rsidRPr="007656E9" w:rsidRDefault="007656E9" w:rsidP="007656E9">
            <w:pPr>
              <w:rPr>
                <w:sz w:val="24"/>
                <w:lang w:val="ru-RU"/>
              </w:rPr>
            </w:pPr>
            <w:r>
              <w:rPr>
                <w:rFonts w:ascii="Georgia" w:hAnsi="Georgia"/>
                <w:color w:val="29261B"/>
                <w:spacing w:val="-4"/>
              </w:rPr>
              <w:t>21.05.2024</w:t>
            </w:r>
          </w:p>
        </w:tc>
        <w:tc>
          <w:tcPr>
            <w:tcW w:w="3514" w:type="dxa"/>
            <w:vAlign w:val="center"/>
          </w:tcPr>
          <w:p w14:paraId="067F3CD4" w14:textId="77777777" w:rsidR="007656E9" w:rsidRPr="007656E9" w:rsidRDefault="007656E9" w:rsidP="007656E9">
            <w:pPr>
              <w:rPr>
                <w:sz w:val="24"/>
                <w:lang w:val="ru-RU"/>
              </w:rPr>
            </w:pPr>
            <w:r w:rsidRPr="007656E9">
              <w:rPr>
                <w:rFonts w:ascii="Georgia" w:hAnsi="Georgia"/>
                <w:color w:val="29261B"/>
                <w:spacing w:val="-4"/>
                <w:lang w:val="ru-RU"/>
              </w:rPr>
              <w:t xml:space="preserve">Інтеграція потокового передавання музики </w:t>
            </w:r>
            <w:r w:rsidR="00CB46AD">
              <w:rPr>
                <w:rFonts w:ascii="Georgia" w:hAnsi="Georgia"/>
                <w:color w:val="29261B"/>
                <w:spacing w:val="-4"/>
                <w:lang w:val="ru-RU"/>
              </w:rPr>
              <w:t>як</w:t>
            </w:r>
            <w:r w:rsidRPr="007656E9">
              <w:rPr>
                <w:rFonts w:ascii="Georgia" w:hAnsi="Georgia"/>
                <w:color w:val="29261B"/>
                <w:spacing w:val="-4"/>
                <w:lang w:val="ru-RU"/>
              </w:rPr>
              <w:t xml:space="preserve"> впровадження власного функціоналу</w:t>
            </w:r>
          </w:p>
        </w:tc>
      </w:tr>
      <w:tr w:rsidR="007656E9" w:rsidRPr="007656E9" w14:paraId="01EEB989" w14:textId="77777777" w:rsidTr="00CB46AD">
        <w:tc>
          <w:tcPr>
            <w:tcW w:w="2127" w:type="dxa"/>
            <w:vAlign w:val="center"/>
          </w:tcPr>
          <w:p w14:paraId="63576FC7" w14:textId="77777777" w:rsidR="007656E9" w:rsidRPr="007656E9" w:rsidRDefault="007656E9" w:rsidP="007656E9">
            <w:pPr>
              <w:rPr>
                <w:sz w:val="24"/>
                <w:lang w:val="ru-RU"/>
              </w:rPr>
            </w:pPr>
            <w:r>
              <w:rPr>
                <w:rFonts w:ascii="Georgia" w:hAnsi="Georgia"/>
                <w:color w:val="29261B"/>
                <w:spacing w:val="-4"/>
              </w:rPr>
              <w:t>Тестування та забезпечення якості</w:t>
            </w:r>
          </w:p>
        </w:tc>
        <w:tc>
          <w:tcPr>
            <w:tcW w:w="1701" w:type="dxa"/>
            <w:vAlign w:val="center"/>
          </w:tcPr>
          <w:p w14:paraId="2C680BCC" w14:textId="77777777" w:rsidR="007656E9" w:rsidRPr="007656E9" w:rsidRDefault="007656E9" w:rsidP="007656E9">
            <w:pPr>
              <w:rPr>
                <w:sz w:val="24"/>
                <w:lang w:val="ru-RU"/>
              </w:rPr>
            </w:pPr>
            <w:r>
              <w:rPr>
                <w:rFonts w:ascii="Georgia" w:hAnsi="Georgia"/>
                <w:color w:val="29261B"/>
                <w:spacing w:val="-4"/>
              </w:rPr>
              <w:t>22.05.2024</w:t>
            </w:r>
          </w:p>
        </w:tc>
        <w:tc>
          <w:tcPr>
            <w:tcW w:w="2126" w:type="dxa"/>
            <w:vAlign w:val="center"/>
          </w:tcPr>
          <w:p w14:paraId="2E99572B" w14:textId="77777777" w:rsidR="007656E9" w:rsidRPr="007656E9" w:rsidRDefault="007656E9" w:rsidP="007656E9">
            <w:pPr>
              <w:rPr>
                <w:sz w:val="24"/>
                <w:lang w:val="ru-RU"/>
              </w:rPr>
            </w:pPr>
            <w:r>
              <w:rPr>
                <w:rFonts w:ascii="Georgia" w:hAnsi="Georgia"/>
                <w:color w:val="29261B"/>
                <w:spacing w:val="-4"/>
              </w:rPr>
              <w:t>27.05.2024</w:t>
            </w:r>
          </w:p>
        </w:tc>
        <w:tc>
          <w:tcPr>
            <w:tcW w:w="3514" w:type="dxa"/>
            <w:vAlign w:val="center"/>
          </w:tcPr>
          <w:p w14:paraId="4BB1E017" w14:textId="77777777" w:rsidR="007656E9" w:rsidRPr="007656E9" w:rsidRDefault="007656E9" w:rsidP="007656E9">
            <w:pPr>
              <w:rPr>
                <w:sz w:val="24"/>
                <w:lang w:val="ru-RU"/>
              </w:rPr>
            </w:pPr>
            <w:r w:rsidRPr="007656E9">
              <w:rPr>
                <w:rFonts w:ascii="Georgia" w:hAnsi="Georgia"/>
                <w:color w:val="29261B"/>
                <w:spacing w:val="-4"/>
                <w:lang w:val="ru-RU"/>
              </w:rPr>
              <w:t xml:space="preserve">Вся функціональність протестована і всі виявлені помилки виправлені. </w:t>
            </w:r>
          </w:p>
        </w:tc>
      </w:tr>
    </w:tbl>
    <w:p w14:paraId="3E5074D1" w14:textId="0362C278" w:rsidR="007656E9" w:rsidRDefault="000A1FFE" w:rsidP="006D3BB7">
      <w:pPr>
        <w:jc w:val="center"/>
        <w:rPr>
          <w:noProof/>
          <w:sz w:val="24"/>
          <w:lang w:val="ru-RU"/>
        </w:rPr>
      </w:pPr>
      <w:r w:rsidRPr="00CB46AD">
        <w:rPr>
          <w:noProof/>
          <w:sz w:val="24"/>
          <w:lang w:val="ru-RU"/>
        </w:rPr>
        <w:lastRenderedPageBreak/>
        <w:drawing>
          <wp:inline distT="0" distB="0" distL="0" distR="0" wp14:anchorId="0EABA04E" wp14:editId="52E0567C">
            <wp:extent cx="4937760" cy="163131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r="28586"/>
                    <a:stretch>
                      <a:fillRect/>
                    </a:stretch>
                  </pic:blipFill>
                  <pic:spPr bwMode="auto">
                    <a:xfrm>
                      <a:off x="0" y="0"/>
                      <a:ext cx="4937760" cy="1631315"/>
                    </a:xfrm>
                    <a:prstGeom prst="rect">
                      <a:avLst/>
                    </a:prstGeom>
                    <a:noFill/>
                    <a:ln>
                      <a:noFill/>
                    </a:ln>
                  </pic:spPr>
                </pic:pic>
              </a:graphicData>
            </a:graphic>
          </wp:inline>
        </w:drawing>
      </w:r>
    </w:p>
    <w:p w14:paraId="2F9E4AAC" w14:textId="4FF231C5" w:rsidR="00CB46AD" w:rsidRPr="007656E9" w:rsidRDefault="000A1FFE" w:rsidP="006D3BB7">
      <w:pPr>
        <w:jc w:val="center"/>
        <w:rPr>
          <w:sz w:val="24"/>
          <w:lang w:val="ru-RU"/>
        </w:rPr>
      </w:pPr>
      <w:r w:rsidRPr="00CB46AD">
        <w:rPr>
          <w:noProof/>
          <w:sz w:val="24"/>
          <w:lang w:val="ru-RU"/>
        </w:rPr>
        <w:drawing>
          <wp:inline distT="0" distB="0" distL="0" distR="0" wp14:anchorId="6931938B" wp14:editId="089B7C0A">
            <wp:extent cx="4937760" cy="164592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l="386"/>
                    <a:stretch>
                      <a:fillRect/>
                    </a:stretch>
                  </pic:blipFill>
                  <pic:spPr bwMode="auto">
                    <a:xfrm>
                      <a:off x="0" y="0"/>
                      <a:ext cx="4937760" cy="1645920"/>
                    </a:xfrm>
                    <a:prstGeom prst="rect">
                      <a:avLst/>
                    </a:prstGeom>
                    <a:noFill/>
                    <a:ln>
                      <a:noFill/>
                    </a:ln>
                  </pic:spPr>
                </pic:pic>
              </a:graphicData>
            </a:graphic>
          </wp:inline>
        </w:drawing>
      </w:r>
    </w:p>
    <w:p w14:paraId="66A383AC" w14:textId="77777777" w:rsidR="003746D1" w:rsidRPr="000D13FC" w:rsidRDefault="003746D1" w:rsidP="003746D1">
      <w:pPr>
        <w:pStyle w:val="1"/>
        <w:jc w:val="left"/>
        <w:rPr>
          <w:smallCaps/>
          <w:sz w:val="28"/>
          <w:szCs w:val="28"/>
        </w:rPr>
      </w:pPr>
      <w:bookmarkStart w:id="8" w:name="_Toc332219296"/>
      <w:bookmarkStart w:id="9" w:name="_Toc163133944"/>
      <w:r w:rsidRPr="000D13FC">
        <w:rPr>
          <w:smallCaps/>
          <w:sz w:val="28"/>
          <w:szCs w:val="28"/>
        </w:rPr>
        <w:t xml:space="preserve">Change </w:t>
      </w:r>
      <w:r w:rsidR="003F5E2C">
        <w:rPr>
          <w:smallCaps/>
          <w:sz w:val="28"/>
          <w:szCs w:val="28"/>
        </w:rPr>
        <w:t>Management Plan</w:t>
      </w:r>
      <w:bookmarkEnd w:id="8"/>
      <w:bookmarkEnd w:id="9"/>
    </w:p>
    <w:p w14:paraId="29FF397F" w14:textId="77777777" w:rsidR="00D229CA" w:rsidRPr="00D229CA" w:rsidRDefault="00D229CA" w:rsidP="00D229CA">
      <w:pPr>
        <w:rPr>
          <w:sz w:val="24"/>
        </w:rPr>
      </w:pPr>
    </w:p>
    <w:p w14:paraId="3F4D9913"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Цей розділ описує процес контролю змін для нашого проекту. Ідеально, цей процес є організаційним стандартом, який повторюватиметься на всіх проектах у випадку необхідності змін. Зміни в будь-якому проекті слід ретельно розглядати, а їхній вплив має бути зрозумілим для прийняття рішень про затвердження. Наша команда матиме Раду з контролю змін (РКЗ), яка розглядатиме запропоновані зміни та затверджуватиме або відхилятиме їх. Це ефективний спосіб забезпечити нагляд та отримати належні відгуки й огляд змін. Цей розділ також визначає, хто має повноваження затверджувати зміни в проекті, хто подає зміни, як їх відстежують і контролюють.</w:t>
      </w:r>
    </w:p>
    <w:p w14:paraId="1EF642E0"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Наступні кроки складають процес контролю змін нашої команди для проекту української музичної платформи:</w:t>
      </w:r>
    </w:p>
    <w:p w14:paraId="68703E19"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Крок 1: Визначити потребу у зміні (Лимар Вікторія) </w:t>
      </w:r>
    </w:p>
    <w:p w14:paraId="350B4429"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   Особа, яка ініціює зміну, надсилає заповнену форму запиту на зміну керівникові проекту</w:t>
      </w:r>
    </w:p>
    <w:p w14:paraId="0C42B522"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Крок 2: Зареєструвати зміну в реєстрі запитів (Климчук Анастасія)</w:t>
      </w:r>
    </w:p>
    <w:p w14:paraId="762BA3D4"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   Керівник проекту веде реєстр усіх запитів на зміни протягом усього проекту</w:t>
      </w:r>
    </w:p>
    <w:p w14:paraId="0338EAFD"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Крок 3: Провести оцінку впливу зміни (Климчук Анастасія, Лимар Вікторія)</w:t>
      </w:r>
    </w:p>
    <w:p w14:paraId="399B9FD6"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   Керівник проекту оцінює вплив зміни на вартість, ризики, графік та межі проекту</w:t>
      </w:r>
    </w:p>
    <w:p w14:paraId="224FA9DD"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lastRenderedPageBreak/>
        <w:t xml:space="preserve">Крок 4: Подати запит на зміну до РКЗ (Климчук Анастасія) </w:t>
      </w:r>
    </w:p>
    <w:p w14:paraId="65345AF3"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   Керівник проекту подає запит на зміну та аналіз до РКЗ на розгляд</w:t>
      </w:r>
    </w:p>
    <w:p w14:paraId="24920A0D"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Крок 5: Рішення РКЗ</w:t>
      </w:r>
    </w:p>
    <w:p w14:paraId="11984C2C"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   РКЗ обговорює запропоновану зміну та вирішує, чи затвердити її на основі наданої інформації</w:t>
      </w:r>
    </w:p>
    <w:p w14:paraId="1AAEF759"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Крок 6: Впровадити зміну (Климчук Анастасія)</w:t>
      </w:r>
    </w:p>
    <w:p w14:paraId="4553D01F" w14:textId="77777777" w:rsidR="00D229CA"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 xml:space="preserve">   Якщо РКЗ затвердить зміну, керівник проекту оновлює документацію проекту та інформує команду і зацікавлених осіб про зміни  </w:t>
      </w:r>
    </w:p>
    <w:p w14:paraId="3B641758" w14:textId="77777777" w:rsidR="00AE11D1" w:rsidRPr="00D229CA" w:rsidRDefault="00D229CA" w:rsidP="00D229CA">
      <w:pPr>
        <w:spacing w:before="100" w:beforeAutospacing="1" w:after="100" w:afterAutospacing="1" w:line="276" w:lineRule="auto"/>
        <w:ind w:firstLine="567"/>
        <w:jc w:val="both"/>
        <w:rPr>
          <w:sz w:val="24"/>
          <w:lang w:val="uk-UA"/>
        </w:rPr>
      </w:pPr>
      <w:r w:rsidRPr="00D229CA">
        <w:rPr>
          <w:sz w:val="24"/>
          <w:lang w:val="uk-UA"/>
        </w:rPr>
        <w:t>Климчук Анастасія може ініціювати запит на зміну в межах проекту української музичної платформи. Вікторія Лимар як керівник проекту очолюватиме РКЗ, і будь-які зміни в межах проекту, вартості або графіку потребуватимуть її затвердження. Усі запити на зміни реєструватиме керівник проекту в реєстрі контролю змін та відстежуватиме до завершення незалежно від того, чи будуть вони затверджені.</w:t>
      </w:r>
      <w:r w:rsidR="00AE11D1" w:rsidRPr="00D229CA">
        <w:rPr>
          <w:sz w:val="24"/>
          <w:lang w:val="uk-UA"/>
        </w:rPr>
        <w:t xml:space="preserve"> </w:t>
      </w:r>
    </w:p>
    <w:p w14:paraId="09E05BE5" w14:textId="77777777" w:rsidR="007C3576" w:rsidRPr="00D229CA" w:rsidRDefault="007C3576" w:rsidP="003746D1">
      <w:pPr>
        <w:rPr>
          <w:sz w:val="24"/>
          <w:lang w:val="ru-RU"/>
        </w:rPr>
      </w:pPr>
    </w:p>
    <w:p w14:paraId="7F321A42" w14:textId="77777777" w:rsidR="00EB24B3" w:rsidRDefault="00EB24B3" w:rsidP="00EB24B3">
      <w:pPr>
        <w:pStyle w:val="1"/>
        <w:jc w:val="left"/>
        <w:rPr>
          <w:smallCaps/>
          <w:sz w:val="28"/>
          <w:szCs w:val="28"/>
        </w:rPr>
      </w:pPr>
      <w:bookmarkStart w:id="10" w:name="_Toc332219297"/>
      <w:bookmarkStart w:id="11" w:name="_Toc163133945"/>
      <w:r w:rsidRPr="00EB24B3">
        <w:rPr>
          <w:smallCaps/>
          <w:sz w:val="28"/>
          <w:szCs w:val="28"/>
        </w:rPr>
        <w:t xml:space="preserve">Communications Management </w:t>
      </w:r>
      <w:smartTag w:uri="urn:schemas-microsoft-com:office:smarttags" w:element="stockticker">
        <w:r w:rsidRPr="00EB24B3">
          <w:rPr>
            <w:smallCaps/>
            <w:sz w:val="28"/>
            <w:szCs w:val="28"/>
          </w:rPr>
          <w:t>Plan</w:t>
        </w:r>
      </w:smartTag>
      <w:bookmarkEnd w:id="10"/>
      <w:bookmarkEnd w:id="11"/>
    </w:p>
    <w:p w14:paraId="40264D6A" w14:textId="77777777" w:rsidR="00D12FF0" w:rsidRPr="00D12FF0" w:rsidRDefault="00D12FF0" w:rsidP="00D12FF0">
      <w:pPr>
        <w:spacing w:before="100" w:beforeAutospacing="1" w:after="100" w:afterAutospacing="1" w:line="276" w:lineRule="auto"/>
        <w:ind w:firstLine="567"/>
        <w:jc w:val="both"/>
        <w:rPr>
          <w:sz w:val="24"/>
          <w:lang w:val="uk-UA"/>
        </w:rPr>
      </w:pPr>
      <w:r w:rsidRPr="00D12FF0">
        <w:rPr>
          <w:sz w:val="24"/>
          <w:lang w:val="uk-UA"/>
        </w:rPr>
        <w:t>Цей план управління комунікаціями встановлює комунікаційні рамки для цього проекту.  Він слугуватиме керівництвом для комунікацій протягом усього життя проекту і буде оновлюватися по мірі зміни вимог до комунікацій.  Цей план визначає ролі членів команди проекту MuzUA у сфері комунікацій, а також їхні обов'язки.  Він також включає комунікаційну матрицю, яка відображає комунікаційні вимоги цього проекту, а також комунікаційну поведінку під час зустрічей та інших форм комунікації.  Також включено каталог команди проекту, який містить контактну інформацію для всіх зацікавлених сторін, безпосередньо залучених до проекту.</w:t>
      </w:r>
    </w:p>
    <w:p w14:paraId="1874A3AB" w14:textId="77777777" w:rsidR="00AE11D1" w:rsidRDefault="00D12FF0" w:rsidP="00D12FF0">
      <w:pPr>
        <w:spacing w:before="100" w:beforeAutospacing="1" w:after="100" w:afterAutospacing="1" w:line="276" w:lineRule="auto"/>
        <w:ind w:firstLine="567"/>
        <w:jc w:val="both"/>
        <w:rPr>
          <w:sz w:val="24"/>
          <w:lang w:val="uk-UA"/>
        </w:rPr>
      </w:pPr>
      <w:r w:rsidRPr="00D12FF0">
        <w:rPr>
          <w:sz w:val="24"/>
          <w:lang w:val="uk-UA"/>
        </w:rPr>
        <w:t>Керівник проекту відіграватиме провідну роль у забезпеченні ефективних комунікацій у цьому проекті.  Вимоги до комунікацій задокументовані в комунікаційній матриці, наведеній нижче.  Матриця комунікацій буде використовуватися як керівництво для визначення того, яку інформацію необхідно передавати, хто повинен здійснювати комунікацію, коли її передавати і кому її передавати.</w:t>
      </w:r>
    </w:p>
    <w:p w14:paraId="4DB78786" w14:textId="77777777" w:rsidR="00D12FF0" w:rsidRPr="00D12FF0" w:rsidRDefault="00D12FF0" w:rsidP="00D12FF0">
      <w:pPr>
        <w:spacing w:before="100" w:beforeAutospacing="1" w:after="100" w:afterAutospacing="1" w:line="276" w:lineRule="auto"/>
        <w:ind w:firstLine="567"/>
        <w:jc w:val="both"/>
        <w:rPr>
          <w:sz w:val="24"/>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AE11D1" w:rsidRPr="000841A4" w14:paraId="7ABA38EF" w14:textId="77777777" w:rsidTr="000841A4">
        <w:tc>
          <w:tcPr>
            <w:tcW w:w="1728" w:type="dxa"/>
            <w:shd w:val="clear" w:color="auto" w:fill="C0C0C0"/>
          </w:tcPr>
          <w:p w14:paraId="14D7068F" w14:textId="77777777" w:rsidR="00AE11D1" w:rsidRPr="000841A4" w:rsidRDefault="00AE11D1" w:rsidP="000841A4">
            <w:pPr>
              <w:jc w:val="center"/>
              <w:rPr>
                <w:rFonts w:ascii="Arial" w:hAnsi="Arial" w:cs="Arial"/>
                <w:b/>
              </w:rPr>
            </w:pPr>
            <w:r w:rsidRPr="000841A4">
              <w:rPr>
                <w:rFonts w:ascii="Arial" w:hAnsi="Arial" w:cs="Arial"/>
                <w:b/>
              </w:rPr>
              <w:t>Communication Type</w:t>
            </w:r>
          </w:p>
        </w:tc>
        <w:tc>
          <w:tcPr>
            <w:tcW w:w="1434" w:type="dxa"/>
            <w:shd w:val="clear" w:color="auto" w:fill="C0C0C0"/>
          </w:tcPr>
          <w:p w14:paraId="18235E7D" w14:textId="77777777" w:rsidR="00AE11D1" w:rsidRPr="000841A4" w:rsidRDefault="00AE11D1" w:rsidP="000841A4">
            <w:pPr>
              <w:ind w:right="-24"/>
              <w:jc w:val="center"/>
              <w:rPr>
                <w:rFonts w:ascii="Arial" w:hAnsi="Arial" w:cs="Arial"/>
                <w:b/>
              </w:rPr>
            </w:pPr>
            <w:r w:rsidRPr="000841A4">
              <w:rPr>
                <w:rFonts w:ascii="Arial" w:hAnsi="Arial" w:cs="Arial"/>
                <w:b/>
              </w:rPr>
              <w:t>Description</w:t>
            </w:r>
          </w:p>
        </w:tc>
        <w:tc>
          <w:tcPr>
            <w:tcW w:w="1228" w:type="dxa"/>
            <w:shd w:val="clear" w:color="auto" w:fill="C0C0C0"/>
          </w:tcPr>
          <w:p w14:paraId="1FECA047" w14:textId="77777777" w:rsidR="00AE11D1" w:rsidRPr="000841A4" w:rsidRDefault="00AE11D1" w:rsidP="000841A4">
            <w:pPr>
              <w:jc w:val="center"/>
              <w:rPr>
                <w:rFonts w:ascii="Arial" w:hAnsi="Arial" w:cs="Arial"/>
                <w:b/>
              </w:rPr>
            </w:pPr>
            <w:r w:rsidRPr="000841A4">
              <w:rPr>
                <w:rFonts w:ascii="Arial" w:hAnsi="Arial" w:cs="Arial"/>
                <w:b/>
              </w:rPr>
              <w:t>Frequency</w:t>
            </w:r>
          </w:p>
        </w:tc>
        <w:tc>
          <w:tcPr>
            <w:tcW w:w="1028" w:type="dxa"/>
            <w:shd w:val="clear" w:color="auto" w:fill="C0C0C0"/>
          </w:tcPr>
          <w:p w14:paraId="53CD867A" w14:textId="77777777" w:rsidR="00AE11D1" w:rsidRPr="000841A4" w:rsidRDefault="00AE11D1" w:rsidP="000841A4">
            <w:pPr>
              <w:jc w:val="center"/>
              <w:rPr>
                <w:rFonts w:ascii="Arial" w:hAnsi="Arial" w:cs="Arial"/>
                <w:b/>
              </w:rPr>
            </w:pPr>
            <w:r w:rsidRPr="000841A4">
              <w:rPr>
                <w:rFonts w:ascii="Arial" w:hAnsi="Arial" w:cs="Arial"/>
                <w:b/>
              </w:rPr>
              <w:t>Format</w:t>
            </w:r>
          </w:p>
        </w:tc>
        <w:tc>
          <w:tcPr>
            <w:tcW w:w="1574" w:type="dxa"/>
            <w:shd w:val="clear" w:color="auto" w:fill="C0C0C0"/>
          </w:tcPr>
          <w:p w14:paraId="0EACE97D" w14:textId="77777777" w:rsidR="00AE11D1" w:rsidRPr="000841A4" w:rsidRDefault="00AE11D1" w:rsidP="000841A4">
            <w:pPr>
              <w:jc w:val="center"/>
              <w:rPr>
                <w:rFonts w:ascii="Arial" w:hAnsi="Arial" w:cs="Arial"/>
                <w:b/>
              </w:rPr>
            </w:pPr>
            <w:r w:rsidRPr="000841A4">
              <w:rPr>
                <w:rFonts w:ascii="Arial" w:hAnsi="Arial" w:cs="Arial"/>
                <w:b/>
              </w:rPr>
              <w:t>Participants/ Distribution</w:t>
            </w:r>
          </w:p>
        </w:tc>
        <w:tc>
          <w:tcPr>
            <w:tcW w:w="1336" w:type="dxa"/>
            <w:shd w:val="clear" w:color="auto" w:fill="C0C0C0"/>
          </w:tcPr>
          <w:p w14:paraId="1A861ADB" w14:textId="77777777" w:rsidR="00AE11D1" w:rsidRPr="000841A4" w:rsidRDefault="00AE11D1" w:rsidP="000841A4">
            <w:pPr>
              <w:jc w:val="center"/>
              <w:rPr>
                <w:rFonts w:ascii="Arial" w:hAnsi="Arial" w:cs="Arial"/>
                <w:b/>
              </w:rPr>
            </w:pPr>
            <w:r w:rsidRPr="000841A4">
              <w:rPr>
                <w:rFonts w:ascii="Arial" w:hAnsi="Arial" w:cs="Arial"/>
                <w:b/>
              </w:rPr>
              <w:t>Deliverable</w:t>
            </w:r>
          </w:p>
        </w:tc>
        <w:tc>
          <w:tcPr>
            <w:tcW w:w="1248" w:type="dxa"/>
            <w:shd w:val="clear" w:color="auto" w:fill="C0C0C0"/>
          </w:tcPr>
          <w:p w14:paraId="25C1111C" w14:textId="77777777" w:rsidR="00AE11D1" w:rsidRPr="000841A4" w:rsidRDefault="00AE11D1" w:rsidP="000841A4">
            <w:pPr>
              <w:jc w:val="center"/>
              <w:rPr>
                <w:rFonts w:ascii="Arial" w:hAnsi="Arial" w:cs="Arial"/>
                <w:b/>
              </w:rPr>
            </w:pPr>
            <w:r w:rsidRPr="000841A4">
              <w:rPr>
                <w:rFonts w:ascii="Arial" w:hAnsi="Arial" w:cs="Arial"/>
                <w:b/>
              </w:rPr>
              <w:t>Owner</w:t>
            </w:r>
          </w:p>
        </w:tc>
      </w:tr>
      <w:tr w:rsidR="00AE11D1" w:rsidRPr="00B45363" w14:paraId="4F08E18A" w14:textId="77777777" w:rsidTr="000841A4">
        <w:tc>
          <w:tcPr>
            <w:tcW w:w="1728" w:type="dxa"/>
            <w:vAlign w:val="center"/>
          </w:tcPr>
          <w:p w14:paraId="552719E4"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Weekly Status Report</w:t>
            </w:r>
          </w:p>
        </w:tc>
        <w:tc>
          <w:tcPr>
            <w:tcW w:w="1434" w:type="dxa"/>
            <w:vAlign w:val="center"/>
          </w:tcPr>
          <w:p w14:paraId="58191D6A" w14:textId="77777777" w:rsidR="00AE11D1" w:rsidRPr="000841A4" w:rsidRDefault="006922DF" w:rsidP="000841A4">
            <w:pPr>
              <w:jc w:val="center"/>
              <w:rPr>
                <w:rFonts w:ascii="Arial" w:hAnsi="Arial" w:cs="Arial"/>
                <w:sz w:val="18"/>
                <w:szCs w:val="18"/>
              </w:rPr>
            </w:pPr>
            <w:r>
              <w:rPr>
                <w:rFonts w:ascii="Arial" w:hAnsi="Arial" w:cs="Arial"/>
                <w:sz w:val="18"/>
                <w:szCs w:val="18"/>
              </w:rPr>
              <w:t>E</w:t>
            </w:r>
            <w:r w:rsidR="00AE11D1" w:rsidRPr="000841A4">
              <w:rPr>
                <w:rFonts w:ascii="Arial" w:hAnsi="Arial" w:cs="Arial"/>
                <w:sz w:val="18"/>
                <w:szCs w:val="18"/>
              </w:rPr>
              <w:t>mail summary of project status</w:t>
            </w:r>
          </w:p>
        </w:tc>
        <w:tc>
          <w:tcPr>
            <w:tcW w:w="1228" w:type="dxa"/>
            <w:vAlign w:val="center"/>
          </w:tcPr>
          <w:p w14:paraId="568A4053"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Weekly</w:t>
            </w:r>
          </w:p>
        </w:tc>
        <w:tc>
          <w:tcPr>
            <w:tcW w:w="1028" w:type="dxa"/>
            <w:vAlign w:val="center"/>
          </w:tcPr>
          <w:p w14:paraId="10D2A1AC" w14:textId="77777777" w:rsidR="00AE11D1" w:rsidRPr="000841A4" w:rsidRDefault="00BB32FF" w:rsidP="000841A4">
            <w:pPr>
              <w:jc w:val="center"/>
              <w:rPr>
                <w:rFonts w:ascii="Arial" w:hAnsi="Arial" w:cs="Arial"/>
                <w:sz w:val="18"/>
                <w:szCs w:val="18"/>
              </w:rPr>
            </w:pPr>
            <w:r>
              <w:rPr>
                <w:rFonts w:ascii="Arial" w:hAnsi="Arial" w:cs="Arial"/>
                <w:sz w:val="18"/>
                <w:szCs w:val="18"/>
              </w:rPr>
              <w:t>E</w:t>
            </w:r>
            <w:r w:rsidR="00AE11D1" w:rsidRPr="000841A4">
              <w:rPr>
                <w:rFonts w:ascii="Arial" w:hAnsi="Arial" w:cs="Arial"/>
                <w:sz w:val="18"/>
                <w:szCs w:val="18"/>
              </w:rPr>
              <w:t>mail</w:t>
            </w:r>
          </w:p>
        </w:tc>
        <w:tc>
          <w:tcPr>
            <w:tcW w:w="1574" w:type="dxa"/>
            <w:vAlign w:val="center"/>
          </w:tcPr>
          <w:p w14:paraId="7B90FE13"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Sponsor, Team and Stakeholders</w:t>
            </w:r>
          </w:p>
        </w:tc>
        <w:tc>
          <w:tcPr>
            <w:tcW w:w="1336" w:type="dxa"/>
            <w:vAlign w:val="center"/>
          </w:tcPr>
          <w:p w14:paraId="047020C2"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Status Report</w:t>
            </w:r>
          </w:p>
        </w:tc>
        <w:tc>
          <w:tcPr>
            <w:tcW w:w="1248" w:type="dxa"/>
            <w:vAlign w:val="center"/>
          </w:tcPr>
          <w:p w14:paraId="5CA55DB5"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Manager</w:t>
            </w:r>
          </w:p>
        </w:tc>
      </w:tr>
      <w:tr w:rsidR="00AE11D1" w:rsidRPr="00B45363" w14:paraId="63742085" w14:textId="77777777" w:rsidTr="000841A4">
        <w:tc>
          <w:tcPr>
            <w:tcW w:w="1728" w:type="dxa"/>
            <w:vAlign w:val="center"/>
          </w:tcPr>
          <w:p w14:paraId="22C13D7B"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Weekly Project Team Meeting</w:t>
            </w:r>
          </w:p>
        </w:tc>
        <w:tc>
          <w:tcPr>
            <w:tcW w:w="1434" w:type="dxa"/>
            <w:vAlign w:val="center"/>
          </w:tcPr>
          <w:p w14:paraId="6A60630F"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 xml:space="preserve">Meeting to review action </w:t>
            </w:r>
            <w:r w:rsidRPr="000841A4">
              <w:rPr>
                <w:rFonts w:ascii="Arial" w:hAnsi="Arial" w:cs="Arial"/>
                <w:sz w:val="18"/>
                <w:szCs w:val="18"/>
              </w:rPr>
              <w:lastRenderedPageBreak/>
              <w:t>register and status</w:t>
            </w:r>
          </w:p>
        </w:tc>
        <w:tc>
          <w:tcPr>
            <w:tcW w:w="1228" w:type="dxa"/>
            <w:vAlign w:val="center"/>
          </w:tcPr>
          <w:p w14:paraId="0EC52C51"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lastRenderedPageBreak/>
              <w:t>Weekly</w:t>
            </w:r>
          </w:p>
        </w:tc>
        <w:tc>
          <w:tcPr>
            <w:tcW w:w="1028" w:type="dxa"/>
            <w:vAlign w:val="center"/>
          </w:tcPr>
          <w:p w14:paraId="3D41C830"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In Person</w:t>
            </w:r>
          </w:p>
        </w:tc>
        <w:tc>
          <w:tcPr>
            <w:tcW w:w="1574" w:type="dxa"/>
            <w:vAlign w:val="center"/>
          </w:tcPr>
          <w:p w14:paraId="1FA9AC16"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Team</w:t>
            </w:r>
          </w:p>
        </w:tc>
        <w:tc>
          <w:tcPr>
            <w:tcW w:w="1336" w:type="dxa"/>
            <w:vAlign w:val="center"/>
          </w:tcPr>
          <w:p w14:paraId="4B3B88E1"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 xml:space="preserve">Updated Action </w:t>
            </w:r>
            <w:r w:rsidRPr="000841A4">
              <w:rPr>
                <w:rFonts w:ascii="Arial" w:hAnsi="Arial" w:cs="Arial"/>
                <w:sz w:val="18"/>
                <w:szCs w:val="18"/>
              </w:rPr>
              <w:lastRenderedPageBreak/>
              <w:t>Register</w:t>
            </w:r>
          </w:p>
        </w:tc>
        <w:tc>
          <w:tcPr>
            <w:tcW w:w="1248" w:type="dxa"/>
            <w:vAlign w:val="center"/>
          </w:tcPr>
          <w:p w14:paraId="45FF051E"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lastRenderedPageBreak/>
              <w:t>Project Manager</w:t>
            </w:r>
          </w:p>
        </w:tc>
      </w:tr>
      <w:tr w:rsidR="00AE11D1" w:rsidRPr="00B45363" w14:paraId="3F2F990B" w14:textId="77777777" w:rsidTr="000841A4">
        <w:tc>
          <w:tcPr>
            <w:tcW w:w="1728" w:type="dxa"/>
            <w:vAlign w:val="center"/>
          </w:tcPr>
          <w:p w14:paraId="7910793C"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Monthly Review (PMR)</w:t>
            </w:r>
          </w:p>
        </w:tc>
        <w:tc>
          <w:tcPr>
            <w:tcW w:w="1434" w:type="dxa"/>
            <w:vAlign w:val="center"/>
          </w:tcPr>
          <w:p w14:paraId="0807FAB8"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Present metrics and status to team and sponsor</w:t>
            </w:r>
          </w:p>
        </w:tc>
        <w:tc>
          <w:tcPr>
            <w:tcW w:w="1228" w:type="dxa"/>
            <w:vAlign w:val="center"/>
          </w:tcPr>
          <w:p w14:paraId="352A2B81"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Monthly</w:t>
            </w:r>
          </w:p>
        </w:tc>
        <w:tc>
          <w:tcPr>
            <w:tcW w:w="1028" w:type="dxa"/>
            <w:vAlign w:val="center"/>
          </w:tcPr>
          <w:p w14:paraId="2DD3B25B"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In Person</w:t>
            </w:r>
          </w:p>
        </w:tc>
        <w:tc>
          <w:tcPr>
            <w:tcW w:w="1574" w:type="dxa"/>
            <w:vAlign w:val="center"/>
          </w:tcPr>
          <w:p w14:paraId="2D6E1345"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Sponsor, Team, and Stakeholders</w:t>
            </w:r>
          </w:p>
        </w:tc>
        <w:tc>
          <w:tcPr>
            <w:tcW w:w="1336" w:type="dxa"/>
            <w:vAlign w:val="center"/>
          </w:tcPr>
          <w:p w14:paraId="72E5F91B"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Status and Metric Presentation</w:t>
            </w:r>
          </w:p>
        </w:tc>
        <w:tc>
          <w:tcPr>
            <w:tcW w:w="1248" w:type="dxa"/>
            <w:vAlign w:val="center"/>
          </w:tcPr>
          <w:p w14:paraId="7B92861A"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Manager</w:t>
            </w:r>
          </w:p>
        </w:tc>
      </w:tr>
      <w:tr w:rsidR="00AE11D1" w:rsidRPr="00B45363" w14:paraId="6A11D58E" w14:textId="77777777" w:rsidTr="000841A4">
        <w:tc>
          <w:tcPr>
            <w:tcW w:w="1728" w:type="dxa"/>
            <w:vAlign w:val="center"/>
          </w:tcPr>
          <w:p w14:paraId="200F0FBE"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Gate Reviews</w:t>
            </w:r>
          </w:p>
        </w:tc>
        <w:tc>
          <w:tcPr>
            <w:tcW w:w="1434" w:type="dxa"/>
            <w:vAlign w:val="center"/>
          </w:tcPr>
          <w:p w14:paraId="7CDBB034"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Present closeout of project phases and kickoff next phase</w:t>
            </w:r>
          </w:p>
        </w:tc>
        <w:tc>
          <w:tcPr>
            <w:tcW w:w="1228" w:type="dxa"/>
            <w:vAlign w:val="center"/>
          </w:tcPr>
          <w:p w14:paraId="1303C656"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As Needed</w:t>
            </w:r>
          </w:p>
        </w:tc>
        <w:tc>
          <w:tcPr>
            <w:tcW w:w="1028" w:type="dxa"/>
            <w:vAlign w:val="center"/>
          </w:tcPr>
          <w:p w14:paraId="12DC8612"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In Person</w:t>
            </w:r>
          </w:p>
        </w:tc>
        <w:tc>
          <w:tcPr>
            <w:tcW w:w="1574" w:type="dxa"/>
            <w:vAlign w:val="center"/>
          </w:tcPr>
          <w:p w14:paraId="31101630"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Sponsor, Team and Stakeholders</w:t>
            </w:r>
          </w:p>
        </w:tc>
        <w:tc>
          <w:tcPr>
            <w:tcW w:w="1336" w:type="dxa"/>
            <w:vAlign w:val="center"/>
          </w:tcPr>
          <w:p w14:paraId="51300B60"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Phase completion report and phase kickoff</w:t>
            </w:r>
          </w:p>
        </w:tc>
        <w:tc>
          <w:tcPr>
            <w:tcW w:w="1248" w:type="dxa"/>
            <w:vAlign w:val="center"/>
          </w:tcPr>
          <w:p w14:paraId="3B3136D8"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Manager</w:t>
            </w:r>
          </w:p>
        </w:tc>
      </w:tr>
      <w:tr w:rsidR="00AE11D1" w:rsidRPr="00B45363" w14:paraId="4EEB3A22" w14:textId="77777777" w:rsidTr="000841A4">
        <w:tc>
          <w:tcPr>
            <w:tcW w:w="1728" w:type="dxa"/>
            <w:vAlign w:val="center"/>
          </w:tcPr>
          <w:p w14:paraId="493AA7AA"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Technical Design Review</w:t>
            </w:r>
          </w:p>
        </w:tc>
        <w:tc>
          <w:tcPr>
            <w:tcW w:w="1434" w:type="dxa"/>
            <w:vAlign w:val="center"/>
          </w:tcPr>
          <w:p w14:paraId="6A3F00FE"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Review of any technical designs or work associated with the project</w:t>
            </w:r>
          </w:p>
        </w:tc>
        <w:tc>
          <w:tcPr>
            <w:tcW w:w="1228" w:type="dxa"/>
            <w:vAlign w:val="center"/>
          </w:tcPr>
          <w:p w14:paraId="0E16011E"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As Needed</w:t>
            </w:r>
          </w:p>
        </w:tc>
        <w:tc>
          <w:tcPr>
            <w:tcW w:w="1028" w:type="dxa"/>
            <w:vAlign w:val="center"/>
          </w:tcPr>
          <w:p w14:paraId="7D35A480"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In Person</w:t>
            </w:r>
          </w:p>
        </w:tc>
        <w:tc>
          <w:tcPr>
            <w:tcW w:w="1574" w:type="dxa"/>
            <w:vAlign w:val="center"/>
          </w:tcPr>
          <w:p w14:paraId="0DF4C315"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Team</w:t>
            </w:r>
          </w:p>
        </w:tc>
        <w:tc>
          <w:tcPr>
            <w:tcW w:w="1336" w:type="dxa"/>
            <w:vAlign w:val="center"/>
          </w:tcPr>
          <w:p w14:paraId="01ECA46C"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Technical Design Package</w:t>
            </w:r>
          </w:p>
        </w:tc>
        <w:tc>
          <w:tcPr>
            <w:tcW w:w="1248" w:type="dxa"/>
            <w:vAlign w:val="center"/>
          </w:tcPr>
          <w:p w14:paraId="6E6C61A7" w14:textId="77777777" w:rsidR="00AE11D1" w:rsidRPr="000841A4" w:rsidRDefault="00AE11D1" w:rsidP="000841A4">
            <w:pPr>
              <w:jc w:val="center"/>
              <w:rPr>
                <w:rFonts w:ascii="Arial" w:hAnsi="Arial" w:cs="Arial"/>
                <w:sz w:val="18"/>
                <w:szCs w:val="18"/>
              </w:rPr>
            </w:pPr>
            <w:r w:rsidRPr="000841A4">
              <w:rPr>
                <w:rFonts w:ascii="Arial" w:hAnsi="Arial" w:cs="Arial"/>
                <w:sz w:val="18"/>
                <w:szCs w:val="18"/>
              </w:rPr>
              <w:t>Project Manager</w:t>
            </w:r>
          </w:p>
        </w:tc>
      </w:tr>
    </w:tbl>
    <w:p w14:paraId="3121FB80" w14:textId="77777777" w:rsidR="00AE11D1" w:rsidRDefault="00AE11D1" w:rsidP="0022036F">
      <w:pPr>
        <w:rPr>
          <w:sz w:val="24"/>
        </w:rPr>
      </w:pPr>
    </w:p>
    <w:p w14:paraId="7FBA2C79" w14:textId="77777777" w:rsidR="00AE11D1" w:rsidRDefault="00AE11D1" w:rsidP="00AE11D1">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1908"/>
      </w:tblGrid>
      <w:tr w:rsidR="008A299A" w:rsidRPr="000841A4" w14:paraId="228ABAC5" w14:textId="77777777" w:rsidTr="00CC423D">
        <w:trPr>
          <w:jc w:val="center"/>
        </w:trPr>
        <w:tc>
          <w:tcPr>
            <w:tcW w:w="1903" w:type="dxa"/>
            <w:shd w:val="clear" w:color="auto" w:fill="C0C0C0"/>
            <w:vAlign w:val="center"/>
          </w:tcPr>
          <w:p w14:paraId="24490908" w14:textId="77777777" w:rsidR="008A299A" w:rsidRPr="000841A4" w:rsidRDefault="008A299A" w:rsidP="000841A4">
            <w:pPr>
              <w:jc w:val="center"/>
              <w:rPr>
                <w:rFonts w:ascii="Arial" w:hAnsi="Arial" w:cs="Arial"/>
                <w:b/>
              </w:rPr>
            </w:pPr>
            <w:r w:rsidRPr="000841A4">
              <w:rPr>
                <w:rFonts w:ascii="Arial" w:hAnsi="Arial" w:cs="Arial"/>
                <w:b/>
              </w:rPr>
              <w:t>Name</w:t>
            </w:r>
          </w:p>
        </w:tc>
        <w:tc>
          <w:tcPr>
            <w:tcW w:w="1908" w:type="dxa"/>
            <w:shd w:val="clear" w:color="auto" w:fill="C0C0C0"/>
            <w:vAlign w:val="center"/>
          </w:tcPr>
          <w:p w14:paraId="20EC411D" w14:textId="77777777" w:rsidR="008A299A" w:rsidRPr="000841A4" w:rsidRDefault="008A299A" w:rsidP="000841A4">
            <w:pPr>
              <w:jc w:val="center"/>
              <w:rPr>
                <w:rFonts w:ascii="Arial" w:hAnsi="Arial" w:cs="Arial"/>
                <w:b/>
              </w:rPr>
            </w:pPr>
            <w:r w:rsidRPr="000841A4">
              <w:rPr>
                <w:rFonts w:ascii="Arial" w:hAnsi="Arial" w:cs="Arial"/>
                <w:b/>
              </w:rPr>
              <w:t>Title</w:t>
            </w:r>
          </w:p>
        </w:tc>
      </w:tr>
      <w:tr w:rsidR="008A299A" w:rsidRPr="000841A4" w14:paraId="560C20B7" w14:textId="77777777" w:rsidTr="00CC423D">
        <w:trPr>
          <w:jc w:val="center"/>
        </w:trPr>
        <w:tc>
          <w:tcPr>
            <w:tcW w:w="1903" w:type="dxa"/>
            <w:vAlign w:val="center"/>
          </w:tcPr>
          <w:p w14:paraId="3F2BEB1D" w14:textId="77777777" w:rsidR="008A299A" w:rsidRPr="000841A4" w:rsidRDefault="008A299A" w:rsidP="000841A4">
            <w:pPr>
              <w:jc w:val="center"/>
              <w:rPr>
                <w:sz w:val="24"/>
                <w:szCs w:val="24"/>
              </w:rPr>
            </w:pPr>
            <w:r>
              <w:rPr>
                <w:sz w:val="24"/>
                <w:szCs w:val="24"/>
              </w:rPr>
              <w:t>WUNU</w:t>
            </w:r>
          </w:p>
        </w:tc>
        <w:tc>
          <w:tcPr>
            <w:tcW w:w="1908" w:type="dxa"/>
            <w:vAlign w:val="center"/>
          </w:tcPr>
          <w:p w14:paraId="12E77F52" w14:textId="77777777" w:rsidR="008A299A" w:rsidRPr="000841A4" w:rsidRDefault="008A299A" w:rsidP="000841A4">
            <w:pPr>
              <w:jc w:val="center"/>
              <w:rPr>
                <w:sz w:val="24"/>
                <w:szCs w:val="24"/>
              </w:rPr>
            </w:pPr>
            <w:r w:rsidRPr="000841A4">
              <w:rPr>
                <w:sz w:val="24"/>
                <w:szCs w:val="24"/>
              </w:rPr>
              <w:t>Project Sponsor</w:t>
            </w:r>
          </w:p>
        </w:tc>
      </w:tr>
      <w:tr w:rsidR="008A299A" w:rsidRPr="000841A4" w14:paraId="5974DE25" w14:textId="77777777" w:rsidTr="00CC423D">
        <w:trPr>
          <w:jc w:val="center"/>
        </w:trPr>
        <w:tc>
          <w:tcPr>
            <w:tcW w:w="1903" w:type="dxa"/>
            <w:vAlign w:val="center"/>
          </w:tcPr>
          <w:p w14:paraId="2A4FE19A" w14:textId="77777777" w:rsidR="008A299A" w:rsidRPr="00A24F48" w:rsidRDefault="008A299A" w:rsidP="000841A4">
            <w:pPr>
              <w:jc w:val="center"/>
              <w:rPr>
                <w:sz w:val="24"/>
                <w:szCs w:val="24"/>
                <w:lang w:val="uk-UA"/>
              </w:rPr>
            </w:pPr>
            <w:r>
              <w:rPr>
                <w:sz w:val="24"/>
                <w:szCs w:val="24"/>
                <w:lang w:val="uk-UA"/>
              </w:rPr>
              <w:t>Климчук Анастасія</w:t>
            </w:r>
          </w:p>
        </w:tc>
        <w:tc>
          <w:tcPr>
            <w:tcW w:w="1908" w:type="dxa"/>
            <w:vAlign w:val="center"/>
          </w:tcPr>
          <w:p w14:paraId="558E919C" w14:textId="77777777" w:rsidR="008A299A" w:rsidRPr="00CC423D" w:rsidRDefault="008A299A" w:rsidP="000841A4">
            <w:pPr>
              <w:jc w:val="center"/>
              <w:rPr>
                <w:sz w:val="24"/>
                <w:szCs w:val="24"/>
              </w:rPr>
            </w:pPr>
            <w:r w:rsidRPr="000841A4">
              <w:rPr>
                <w:sz w:val="24"/>
                <w:szCs w:val="24"/>
              </w:rPr>
              <w:t>Project Manager</w:t>
            </w:r>
            <w:r>
              <w:rPr>
                <w:sz w:val="24"/>
                <w:szCs w:val="24"/>
                <w:lang w:val="uk-UA"/>
              </w:rPr>
              <w:t xml:space="preserve">, </w:t>
            </w:r>
            <w:r>
              <w:rPr>
                <w:sz w:val="24"/>
                <w:szCs w:val="24"/>
              </w:rPr>
              <w:t xml:space="preserve">Backend, </w:t>
            </w:r>
            <w:r w:rsidRPr="000841A4">
              <w:rPr>
                <w:sz w:val="24"/>
                <w:szCs w:val="24"/>
              </w:rPr>
              <w:t>Programmer</w:t>
            </w:r>
          </w:p>
        </w:tc>
      </w:tr>
      <w:tr w:rsidR="008A299A" w:rsidRPr="000841A4" w14:paraId="4309EFD0" w14:textId="77777777" w:rsidTr="00CC423D">
        <w:trPr>
          <w:jc w:val="center"/>
        </w:trPr>
        <w:tc>
          <w:tcPr>
            <w:tcW w:w="1903" w:type="dxa"/>
            <w:vAlign w:val="center"/>
          </w:tcPr>
          <w:p w14:paraId="737B0E6D" w14:textId="77777777" w:rsidR="008A299A" w:rsidRPr="001B17AD" w:rsidRDefault="008A299A" w:rsidP="000841A4">
            <w:pPr>
              <w:jc w:val="center"/>
              <w:rPr>
                <w:sz w:val="24"/>
                <w:szCs w:val="24"/>
                <w:lang w:val="uk-UA"/>
              </w:rPr>
            </w:pPr>
            <w:r>
              <w:rPr>
                <w:sz w:val="24"/>
                <w:szCs w:val="24"/>
                <w:lang w:val="uk-UA"/>
              </w:rPr>
              <w:t>Лимар Вікторія</w:t>
            </w:r>
          </w:p>
        </w:tc>
        <w:tc>
          <w:tcPr>
            <w:tcW w:w="1908" w:type="dxa"/>
            <w:vAlign w:val="center"/>
          </w:tcPr>
          <w:p w14:paraId="52E55565" w14:textId="77777777" w:rsidR="008A299A" w:rsidRPr="000841A4" w:rsidRDefault="008A299A" w:rsidP="000841A4">
            <w:pPr>
              <w:jc w:val="center"/>
              <w:rPr>
                <w:sz w:val="24"/>
                <w:szCs w:val="24"/>
              </w:rPr>
            </w:pPr>
            <w:r w:rsidRPr="000841A4">
              <w:rPr>
                <w:sz w:val="24"/>
                <w:szCs w:val="24"/>
              </w:rPr>
              <w:t>Senior Programmer</w:t>
            </w:r>
            <w:r>
              <w:rPr>
                <w:sz w:val="24"/>
                <w:szCs w:val="24"/>
              </w:rPr>
              <w:t>, Frontend</w:t>
            </w:r>
          </w:p>
        </w:tc>
      </w:tr>
      <w:tr w:rsidR="008A299A" w:rsidRPr="000841A4" w14:paraId="764540CE" w14:textId="77777777" w:rsidTr="00CC423D">
        <w:trPr>
          <w:jc w:val="center"/>
        </w:trPr>
        <w:tc>
          <w:tcPr>
            <w:tcW w:w="1903" w:type="dxa"/>
            <w:vAlign w:val="center"/>
          </w:tcPr>
          <w:p w14:paraId="6F41DC85" w14:textId="77777777" w:rsidR="008A299A" w:rsidRPr="001B17AD" w:rsidRDefault="008A299A" w:rsidP="000841A4">
            <w:pPr>
              <w:jc w:val="center"/>
              <w:rPr>
                <w:sz w:val="24"/>
                <w:szCs w:val="24"/>
                <w:lang w:val="uk-UA"/>
              </w:rPr>
            </w:pPr>
            <w:r>
              <w:rPr>
                <w:sz w:val="24"/>
                <w:szCs w:val="24"/>
                <w:lang w:val="uk-UA"/>
              </w:rPr>
              <w:t>Соя Мар’яна</w:t>
            </w:r>
          </w:p>
        </w:tc>
        <w:tc>
          <w:tcPr>
            <w:tcW w:w="1908" w:type="dxa"/>
            <w:vAlign w:val="center"/>
          </w:tcPr>
          <w:p w14:paraId="4CB5D1FA" w14:textId="77777777" w:rsidR="008A299A" w:rsidRPr="000841A4" w:rsidRDefault="008A299A" w:rsidP="000841A4">
            <w:pPr>
              <w:jc w:val="center"/>
              <w:rPr>
                <w:sz w:val="24"/>
                <w:szCs w:val="24"/>
              </w:rPr>
            </w:pPr>
            <w:r>
              <w:rPr>
                <w:sz w:val="24"/>
                <w:szCs w:val="24"/>
              </w:rPr>
              <w:t>Graphic Designer</w:t>
            </w:r>
          </w:p>
        </w:tc>
      </w:tr>
      <w:tr w:rsidR="008A299A" w:rsidRPr="000841A4" w14:paraId="0683A06C" w14:textId="77777777" w:rsidTr="00CC423D">
        <w:trPr>
          <w:jc w:val="center"/>
        </w:trPr>
        <w:tc>
          <w:tcPr>
            <w:tcW w:w="1903" w:type="dxa"/>
            <w:vAlign w:val="center"/>
          </w:tcPr>
          <w:p w14:paraId="59D408A2" w14:textId="77777777" w:rsidR="008A299A" w:rsidRPr="001B17AD" w:rsidRDefault="008A299A" w:rsidP="000841A4">
            <w:pPr>
              <w:jc w:val="center"/>
              <w:rPr>
                <w:sz w:val="24"/>
                <w:szCs w:val="24"/>
                <w:lang w:val="uk-UA"/>
              </w:rPr>
            </w:pPr>
            <w:r>
              <w:rPr>
                <w:sz w:val="24"/>
                <w:szCs w:val="24"/>
                <w:lang w:val="uk-UA"/>
              </w:rPr>
              <w:t>Юрків Христина</w:t>
            </w:r>
          </w:p>
        </w:tc>
        <w:tc>
          <w:tcPr>
            <w:tcW w:w="1908" w:type="dxa"/>
            <w:vAlign w:val="center"/>
          </w:tcPr>
          <w:p w14:paraId="365C1AF9" w14:textId="77777777" w:rsidR="008A299A" w:rsidRDefault="008A299A" w:rsidP="000841A4">
            <w:pPr>
              <w:jc w:val="center"/>
              <w:rPr>
                <w:sz w:val="24"/>
                <w:szCs w:val="24"/>
              </w:rPr>
            </w:pPr>
            <w:r>
              <w:rPr>
                <w:sz w:val="24"/>
                <w:szCs w:val="24"/>
              </w:rPr>
              <w:t>UX Designer</w:t>
            </w:r>
          </w:p>
        </w:tc>
      </w:tr>
      <w:tr w:rsidR="008A299A" w:rsidRPr="000841A4" w14:paraId="60E3E43D" w14:textId="77777777" w:rsidTr="00CC423D">
        <w:trPr>
          <w:jc w:val="center"/>
        </w:trPr>
        <w:tc>
          <w:tcPr>
            <w:tcW w:w="1903" w:type="dxa"/>
            <w:vAlign w:val="center"/>
          </w:tcPr>
          <w:p w14:paraId="02ADFA2C" w14:textId="77777777" w:rsidR="008A299A" w:rsidRPr="00CC423D" w:rsidRDefault="008A299A" w:rsidP="000841A4">
            <w:pPr>
              <w:jc w:val="center"/>
              <w:rPr>
                <w:sz w:val="24"/>
                <w:szCs w:val="24"/>
                <w:lang w:val="uk-UA"/>
              </w:rPr>
            </w:pPr>
            <w:r>
              <w:rPr>
                <w:sz w:val="24"/>
                <w:szCs w:val="24"/>
                <w:lang w:val="uk-UA"/>
              </w:rPr>
              <w:t>Вітрук Іван</w:t>
            </w:r>
          </w:p>
        </w:tc>
        <w:tc>
          <w:tcPr>
            <w:tcW w:w="1908" w:type="dxa"/>
            <w:vAlign w:val="center"/>
          </w:tcPr>
          <w:p w14:paraId="67632088" w14:textId="77777777" w:rsidR="008A299A" w:rsidRPr="000841A4" w:rsidRDefault="008A299A" w:rsidP="000841A4">
            <w:pPr>
              <w:jc w:val="center"/>
              <w:rPr>
                <w:sz w:val="24"/>
                <w:szCs w:val="24"/>
              </w:rPr>
            </w:pPr>
            <w:r>
              <w:rPr>
                <w:sz w:val="24"/>
                <w:szCs w:val="24"/>
              </w:rPr>
              <w:t>QA</w:t>
            </w:r>
          </w:p>
        </w:tc>
      </w:tr>
    </w:tbl>
    <w:p w14:paraId="21B7D90B" w14:textId="77777777" w:rsidR="00AE11D1" w:rsidRPr="008450F9" w:rsidRDefault="00AE11D1" w:rsidP="00AE11D1">
      <w:pPr>
        <w:rPr>
          <w:sz w:val="24"/>
          <w:szCs w:val="24"/>
        </w:rPr>
      </w:pPr>
    </w:p>
    <w:p w14:paraId="250E4F84" w14:textId="77777777" w:rsidR="00AE11D1" w:rsidRPr="00D30752" w:rsidRDefault="00AE11D1" w:rsidP="00D30752">
      <w:pPr>
        <w:spacing w:before="100" w:beforeAutospacing="1" w:after="100" w:afterAutospacing="1" w:line="276" w:lineRule="auto"/>
        <w:ind w:firstLine="567"/>
        <w:jc w:val="both"/>
        <w:rPr>
          <w:sz w:val="24"/>
          <w:lang w:val="uk-UA"/>
        </w:rPr>
      </w:pPr>
      <w:r w:rsidRPr="00D30752">
        <w:rPr>
          <w:sz w:val="24"/>
          <w:lang w:val="uk-UA"/>
        </w:rPr>
        <w:t>Communications Conduct:</w:t>
      </w:r>
    </w:p>
    <w:p w14:paraId="310D5099" w14:textId="77777777" w:rsidR="00D30752" w:rsidRPr="00D30752" w:rsidRDefault="00AE11D1" w:rsidP="00D30752">
      <w:pPr>
        <w:spacing w:before="100" w:beforeAutospacing="1" w:after="100" w:afterAutospacing="1" w:line="276" w:lineRule="auto"/>
        <w:ind w:firstLine="567"/>
        <w:jc w:val="both"/>
        <w:rPr>
          <w:sz w:val="24"/>
          <w:lang w:val="uk-UA"/>
        </w:rPr>
      </w:pPr>
      <w:r w:rsidRPr="00D30752">
        <w:rPr>
          <w:sz w:val="24"/>
          <w:lang w:val="uk-UA"/>
        </w:rPr>
        <w:t>Meetings:</w:t>
      </w:r>
    </w:p>
    <w:p w14:paraId="66D9C8A8" w14:textId="77777777" w:rsidR="00D30752" w:rsidRPr="00D30752" w:rsidRDefault="00D30752" w:rsidP="00D30752">
      <w:pPr>
        <w:spacing w:before="100" w:beforeAutospacing="1" w:after="100" w:afterAutospacing="1" w:line="276" w:lineRule="auto"/>
        <w:ind w:firstLine="567"/>
        <w:jc w:val="both"/>
        <w:rPr>
          <w:sz w:val="24"/>
          <w:lang w:val="uk-UA"/>
        </w:rPr>
      </w:pPr>
      <w:r w:rsidRPr="00D30752">
        <w:rPr>
          <w:sz w:val="24"/>
          <w:lang w:val="uk-UA"/>
        </w:rPr>
        <w:t>Керівник проекту розсилає порядок денний щонайменше за 2 дні до запланованої зустрічі, і очікується, що всі учасники ознайомляться з порядком денним перед початком зустрічі. Вкрай важливо, щоб усі учасники прибували на кожну зустріч вчасно, а всі мобільні телефони та смартфони повинні бути вимкнені або переведені в режим вібрації, щоб мінімізувати відволікаючі фактори. Протоколи зустрічей будуть розповсюджуватися не пізніше, ніж через 24 години після завершення кожної зустрічі.</w:t>
      </w:r>
    </w:p>
    <w:p w14:paraId="4BF3D562" w14:textId="77777777" w:rsidR="00AE11D1" w:rsidRPr="00D30752" w:rsidRDefault="00AE11D1" w:rsidP="00D30752">
      <w:pPr>
        <w:spacing w:before="100" w:beforeAutospacing="1" w:after="100" w:afterAutospacing="1" w:line="276" w:lineRule="auto"/>
        <w:ind w:firstLine="567"/>
        <w:jc w:val="both"/>
        <w:rPr>
          <w:sz w:val="24"/>
          <w:lang w:val="uk-UA"/>
        </w:rPr>
      </w:pPr>
      <w:r w:rsidRPr="00D30752">
        <w:rPr>
          <w:sz w:val="24"/>
          <w:lang w:val="uk-UA"/>
        </w:rPr>
        <w:t>Email:</w:t>
      </w:r>
    </w:p>
    <w:p w14:paraId="644DF035" w14:textId="77777777" w:rsidR="00D30752" w:rsidRPr="00D30752" w:rsidRDefault="00D30752" w:rsidP="00D30752">
      <w:pPr>
        <w:spacing w:before="100" w:beforeAutospacing="1" w:after="100" w:afterAutospacing="1" w:line="276" w:lineRule="auto"/>
        <w:ind w:firstLine="567"/>
        <w:jc w:val="both"/>
        <w:rPr>
          <w:sz w:val="24"/>
          <w:lang w:val="uk-UA"/>
        </w:rPr>
      </w:pPr>
      <w:r w:rsidRPr="00D30752">
        <w:rPr>
          <w:sz w:val="24"/>
          <w:lang w:val="uk-UA"/>
        </w:rPr>
        <w:t xml:space="preserve">Всі електронні листи, що стосуються проекту MuzUA, повинні бути професійними, без помилок і забезпечувати стислу комунікацію.  Електронні листи повинні надсилатися відповідним учасникам проекту відповідно до комунікаційної матриці, наведеної вище, </w:t>
      </w:r>
      <w:r w:rsidRPr="00D30752">
        <w:rPr>
          <w:sz w:val="24"/>
          <w:lang w:val="uk-UA"/>
        </w:rPr>
        <w:lastRenderedPageBreak/>
        <w:t>виходячи з їхнього змісту. Всі вкладення повинні бути в одному зі стандартних програмних пакетів організації і відповідати встановленим форматам компанії. Якщо в електронному листі ставиться питання, то в ньому слід обговорити, в чому полягає проблема, надати коротку довідку про неї та рекомендації щодо її вирішення. У кожному листі, що стосується проекту MuzUA, має бути вказано ім'я керівника проекту.</w:t>
      </w:r>
    </w:p>
    <w:p w14:paraId="1D0518C4" w14:textId="77777777" w:rsidR="00AE11D1" w:rsidRPr="00D30752" w:rsidRDefault="00AE11D1" w:rsidP="00D30752">
      <w:pPr>
        <w:spacing w:before="100" w:beforeAutospacing="1" w:after="100" w:afterAutospacing="1" w:line="276" w:lineRule="auto"/>
        <w:ind w:firstLine="567"/>
        <w:jc w:val="both"/>
        <w:rPr>
          <w:sz w:val="24"/>
          <w:lang w:val="uk-UA"/>
        </w:rPr>
      </w:pPr>
      <w:r w:rsidRPr="00D30752">
        <w:rPr>
          <w:sz w:val="24"/>
          <w:lang w:val="uk-UA"/>
        </w:rPr>
        <w:t>Informal Communications:</w:t>
      </w:r>
    </w:p>
    <w:p w14:paraId="6793E62D" w14:textId="77777777" w:rsidR="00D30752" w:rsidRPr="006458BB" w:rsidRDefault="00D30752" w:rsidP="006458BB">
      <w:pPr>
        <w:spacing w:before="100" w:beforeAutospacing="1" w:after="100" w:afterAutospacing="1" w:line="276" w:lineRule="auto"/>
        <w:ind w:firstLine="567"/>
        <w:jc w:val="both"/>
        <w:rPr>
          <w:sz w:val="24"/>
          <w:lang w:val="uk-UA"/>
        </w:rPr>
      </w:pPr>
      <w:r w:rsidRPr="00D30752">
        <w:rPr>
          <w:sz w:val="24"/>
          <w:lang w:val="uk-UA"/>
        </w:rPr>
        <w:t>Хоча неформальна комунікація є частиною кожного проекту і необхідна для успішного завершення проекту, будь-які питання, занепокоєння або новини, що виникають в результаті неформального обговорення між членами команди, повинні бути повідомлені керівнику проекту, щоб він міг вжити відповідних заходів.</w:t>
      </w:r>
    </w:p>
    <w:p w14:paraId="2FF2376C" w14:textId="77777777" w:rsidR="00D30752" w:rsidRPr="00D30752" w:rsidRDefault="00EB24B3" w:rsidP="00D30752">
      <w:pPr>
        <w:pStyle w:val="1"/>
        <w:jc w:val="left"/>
        <w:rPr>
          <w:smallCaps/>
          <w:sz w:val="28"/>
          <w:szCs w:val="28"/>
        </w:rPr>
      </w:pPr>
      <w:bookmarkStart w:id="12" w:name="_Toc332219300"/>
      <w:bookmarkStart w:id="13" w:name="_Toc163133946"/>
      <w:r w:rsidRPr="00EB24B3">
        <w:rPr>
          <w:smallCaps/>
          <w:sz w:val="28"/>
          <w:szCs w:val="28"/>
        </w:rPr>
        <w:t>Pro</w:t>
      </w:r>
      <w:smartTag w:uri="urn:schemas-microsoft-com:office:smarttags" w:element="PersonName">
        <w:r w:rsidRPr="00EB24B3">
          <w:rPr>
            <w:smallCaps/>
            <w:sz w:val="28"/>
            <w:szCs w:val="28"/>
          </w:rPr>
          <w:t>j</w:t>
        </w:r>
      </w:smartTag>
      <w:r w:rsidRPr="00EB24B3">
        <w:rPr>
          <w:smallCaps/>
          <w:sz w:val="28"/>
          <w:szCs w:val="28"/>
        </w:rPr>
        <w:t>ect Scope Management Plan</w:t>
      </w:r>
      <w:bookmarkEnd w:id="12"/>
      <w:bookmarkEnd w:id="13"/>
    </w:p>
    <w:p w14:paraId="7A44F35C" w14:textId="77777777" w:rsidR="00D30752" w:rsidRPr="00D30752" w:rsidRDefault="00D30752" w:rsidP="00D30752">
      <w:pPr>
        <w:spacing w:before="100" w:beforeAutospacing="1" w:after="100" w:afterAutospacing="1" w:line="276" w:lineRule="auto"/>
        <w:ind w:firstLine="567"/>
        <w:jc w:val="both"/>
        <w:rPr>
          <w:sz w:val="24"/>
          <w:lang w:val="uk-UA"/>
        </w:rPr>
      </w:pPr>
      <w:r w:rsidRPr="00D30752">
        <w:rPr>
          <w:sz w:val="24"/>
          <w:lang w:val="uk-UA"/>
        </w:rPr>
        <w:t>Управління обсягом проекту "Українська музична платформа" буде виключною відповідальністю Менеджера проекту. Менеджер проекту, Спонсор та Зацікавлені сторони встановлять та затвердять документацію для вимірювання обсягу проекту, що включає контрольні списки якості результатів та вимірювання виконаної роботи.</w:t>
      </w:r>
    </w:p>
    <w:p w14:paraId="42391B6A" w14:textId="77777777" w:rsidR="00D30752" w:rsidRPr="00D30752" w:rsidRDefault="00D30752" w:rsidP="00D30752">
      <w:pPr>
        <w:spacing w:before="100" w:beforeAutospacing="1" w:after="100" w:afterAutospacing="1" w:line="276" w:lineRule="auto"/>
        <w:ind w:firstLine="567"/>
        <w:jc w:val="both"/>
        <w:rPr>
          <w:sz w:val="24"/>
          <w:lang w:val="uk-UA"/>
        </w:rPr>
      </w:pPr>
      <w:r w:rsidRPr="00D30752">
        <w:rPr>
          <w:sz w:val="24"/>
          <w:lang w:val="uk-UA"/>
        </w:rPr>
        <w:t>Пропозиції щодо змін обсягу можуть ініціювати Менеджер проекту, Зацікавлені сторони або будь-який член команди проекту. Всі запити на зміну будуть подані Менеджеру проекту, який потім оцінить запит на зміну обсягу.</w:t>
      </w:r>
    </w:p>
    <w:p w14:paraId="23DD8940" w14:textId="77777777" w:rsidR="00D30752" w:rsidRPr="00D30752" w:rsidRDefault="00D30752" w:rsidP="00D30752">
      <w:pPr>
        <w:spacing w:before="100" w:beforeAutospacing="1" w:after="100" w:afterAutospacing="1" w:line="276" w:lineRule="auto"/>
        <w:ind w:firstLine="567"/>
        <w:jc w:val="both"/>
        <w:rPr>
          <w:sz w:val="24"/>
          <w:lang w:val="uk-UA"/>
        </w:rPr>
      </w:pPr>
      <w:r w:rsidRPr="00D30752">
        <w:rPr>
          <w:sz w:val="24"/>
          <w:lang w:val="uk-UA"/>
        </w:rPr>
        <w:t>Спонсор проекту відповідатиме за формальне приймання фінального результату проекту. Це приймання ґрунтуватиметься на перегляді всієї проектної документації, результатів тестування, результатів бета-випробувань та завершення всіх завдань/пакетів робіт і функцій продукту.</w:t>
      </w:r>
    </w:p>
    <w:p w14:paraId="04E72AA1" w14:textId="77777777" w:rsidR="00EB24B3" w:rsidRDefault="00EB24B3" w:rsidP="00EB24B3">
      <w:pPr>
        <w:pStyle w:val="1"/>
        <w:jc w:val="left"/>
        <w:rPr>
          <w:smallCaps/>
          <w:sz w:val="28"/>
          <w:szCs w:val="28"/>
        </w:rPr>
      </w:pPr>
      <w:bookmarkStart w:id="14" w:name="_Toc332219302"/>
      <w:bookmarkStart w:id="15" w:name="_Toc163133947"/>
      <w:r w:rsidRPr="00EB24B3">
        <w:rPr>
          <w:smallCaps/>
          <w:sz w:val="28"/>
          <w:szCs w:val="28"/>
        </w:rPr>
        <w:t xml:space="preserve">Quality Management </w:t>
      </w:r>
      <w:smartTag w:uri="urn:schemas-microsoft-com:office:smarttags" w:element="stockticker">
        <w:r w:rsidRPr="00EB24B3">
          <w:rPr>
            <w:smallCaps/>
            <w:sz w:val="28"/>
            <w:szCs w:val="28"/>
          </w:rPr>
          <w:t>Plan</w:t>
        </w:r>
      </w:smartTag>
      <w:bookmarkEnd w:id="14"/>
      <w:bookmarkEnd w:id="15"/>
    </w:p>
    <w:p w14:paraId="335B15D1" w14:textId="77777777" w:rsidR="006E4553" w:rsidRPr="006E4553" w:rsidRDefault="006E4553" w:rsidP="006E4553">
      <w:pPr>
        <w:spacing w:before="100" w:beforeAutospacing="1" w:after="100" w:afterAutospacing="1" w:line="276" w:lineRule="auto"/>
        <w:ind w:firstLine="567"/>
        <w:jc w:val="both"/>
        <w:rPr>
          <w:sz w:val="24"/>
          <w:lang w:val="uk-UA"/>
        </w:rPr>
      </w:pPr>
      <w:r w:rsidRPr="006E4553">
        <w:rPr>
          <w:sz w:val="24"/>
          <w:lang w:val="uk-UA"/>
        </w:rPr>
        <w:t>Усі члени команди проекту MuzUA відіграватимуть певну роль в управлінні якістю. Вкрай важливо, щоб команда гарантувала, що робота буде виконана на належному рівні якості, починаючи з окремих робочих пакетів і закінчуючи кінцевим результатом проекту. Нижче наведені ролі та обов'язки щодо якості для проекту MuzUA:</w:t>
      </w:r>
    </w:p>
    <w:p w14:paraId="4860B6A9" w14:textId="77777777" w:rsidR="006E4553" w:rsidRPr="006E4553" w:rsidRDefault="006E4553" w:rsidP="006E4553">
      <w:pPr>
        <w:spacing w:before="100" w:beforeAutospacing="1" w:after="100" w:afterAutospacing="1" w:line="276" w:lineRule="auto"/>
        <w:ind w:firstLine="567"/>
        <w:jc w:val="both"/>
        <w:rPr>
          <w:sz w:val="24"/>
          <w:lang w:val="uk-UA"/>
        </w:rPr>
      </w:pPr>
      <w:r w:rsidRPr="006E4553">
        <w:rPr>
          <w:sz w:val="24"/>
          <w:lang w:val="uk-UA"/>
        </w:rPr>
        <w:t>Спонсор проекту відповідає за затвердження всіх стандартів якості проекту SmartVoice. Спонсор проекту перевіряє всі завдання та результати проекту на відповідність встановленим та затвердженим стандартам якості. Крім того, Спонсор проекту підписує остаточне прийняття результатів проекту.</w:t>
      </w:r>
    </w:p>
    <w:p w14:paraId="414C5307" w14:textId="77777777" w:rsidR="00C22E69" w:rsidRDefault="006E4553" w:rsidP="006E4553">
      <w:pPr>
        <w:spacing w:before="100" w:beforeAutospacing="1" w:after="100" w:afterAutospacing="1" w:line="276" w:lineRule="auto"/>
        <w:ind w:firstLine="567"/>
        <w:jc w:val="both"/>
        <w:rPr>
          <w:sz w:val="24"/>
          <w:lang w:val="uk-UA"/>
        </w:rPr>
      </w:pPr>
      <w:r w:rsidRPr="006E4553">
        <w:rPr>
          <w:sz w:val="24"/>
          <w:lang w:val="uk-UA"/>
        </w:rPr>
        <w:t xml:space="preserve">Керівник проекту відповідає за управління якістю протягом усього періоду реалізації проекту. Керівник проекту відповідає за впровадження Плану управління якістю та забезпечення відповідності всіх завдань, процесів і документації цьому плану. Керівник проекту співпрацює з фахівцями з якості проекту для встановлення прийнятних стандартів </w:t>
      </w:r>
      <w:r w:rsidRPr="006E4553">
        <w:rPr>
          <w:sz w:val="24"/>
          <w:lang w:val="uk-UA"/>
        </w:rPr>
        <w:lastRenderedPageBreak/>
        <w:t>якості. Керівник проекту також відповідає за інформування та відстеження всіх стандартів якості для команди проекту та зацікавлених сторін.</w:t>
      </w:r>
    </w:p>
    <w:p w14:paraId="281A0105" w14:textId="77777777" w:rsidR="006E4553" w:rsidRPr="006E4553" w:rsidRDefault="006E4553" w:rsidP="006E4553">
      <w:pPr>
        <w:spacing w:before="100" w:beforeAutospacing="1" w:after="100" w:afterAutospacing="1" w:line="276" w:lineRule="auto"/>
        <w:ind w:firstLine="567"/>
        <w:jc w:val="both"/>
        <w:rPr>
          <w:sz w:val="24"/>
          <w:lang w:val="uk-UA"/>
        </w:rPr>
      </w:pPr>
      <w:r w:rsidRPr="006E4553">
        <w:rPr>
          <w:sz w:val="24"/>
          <w:lang w:val="uk-UA"/>
        </w:rPr>
        <w:t>Решта членів проектної команди, а також зацікавлені сторони відповідатимуть за надання допомоги керівнику проекту у встановленні прийнятних стандартів якості.  Вони також працюватимуть над тим, щоб забезпечити дотримання всіх стандартів якості та повідомлятимуть керівнику проекту про будь-які проблеми, пов'язані з якістю.</w:t>
      </w:r>
    </w:p>
    <w:p w14:paraId="08A5EF9E" w14:textId="77777777" w:rsidR="006E4553" w:rsidRDefault="006E4553" w:rsidP="006E4553">
      <w:pPr>
        <w:spacing w:before="100" w:beforeAutospacing="1" w:after="100" w:afterAutospacing="1" w:line="276" w:lineRule="auto"/>
        <w:ind w:firstLine="567"/>
        <w:jc w:val="both"/>
        <w:rPr>
          <w:sz w:val="24"/>
          <w:lang w:val="uk-UA"/>
        </w:rPr>
      </w:pPr>
      <w:r w:rsidRPr="006E4553">
        <w:rPr>
          <w:sz w:val="24"/>
          <w:lang w:val="uk-UA"/>
        </w:rPr>
        <w:t>Контроль якості проекту MuzUA використовуватиме інструменти та методології для забезпечення відповідності всіх результатів проекту затвердженим стандартам якості. Керівник проекту забезпечить дотримання всіх стандартів якості та заходів з контролю якості протягом усього проекту. Якщо будь-які зміни будуть запропоновані та затверджені Спонсором проекту та ККБ, Керівник проекту несе відповідальність за інформування про них команди проекту та оновлення всіх планів і документації проекту.</w:t>
      </w:r>
    </w:p>
    <w:p w14:paraId="60E628DC" w14:textId="77777777" w:rsidR="006E4553" w:rsidRPr="006E4553" w:rsidRDefault="006E4553" w:rsidP="006E4553">
      <w:pPr>
        <w:spacing w:before="100" w:beforeAutospacing="1" w:after="100" w:afterAutospacing="1" w:line="276" w:lineRule="auto"/>
        <w:ind w:firstLine="567"/>
        <w:jc w:val="both"/>
        <w:rPr>
          <w:sz w:val="24"/>
          <w:lang w:val="uk-UA"/>
        </w:rPr>
      </w:pPr>
      <w:r w:rsidRPr="006E4553">
        <w:rPr>
          <w:sz w:val="24"/>
          <w:lang w:val="uk-UA"/>
        </w:rPr>
        <w:t>Забезпечення якості проекту MuzUA гарантує, що всі процеси, які використовуються для завершення проекту, відповідають прийнятним стандартам якості. Ці стандарти процесів створені для того, щоб максимізувати ефективність проекту і мінімізувати відходи. Для кожного процесу, що використовується впродовж проекту, керівник проекту відстежуватиме та вимірюватиме якість відповідно до затверджених стандартів за допомогою спеціалістів з якості та забезпечуватиме дотримання всіх стандартів якості. Якщо будь-які зміни будуть запропоновані та затверджені Спонсором проекту та ККБ, Керівник проекту несе відповідальність за інформування команди проекту про ці зміни та оновлення всіх планів та документації проекту.</w:t>
      </w:r>
    </w:p>
    <w:p w14:paraId="78BA5D0E" w14:textId="77777777" w:rsidR="00EB24B3" w:rsidRDefault="00EB24B3" w:rsidP="00EB24B3">
      <w:pPr>
        <w:pStyle w:val="1"/>
        <w:jc w:val="left"/>
        <w:rPr>
          <w:smallCaps/>
          <w:sz w:val="28"/>
          <w:szCs w:val="28"/>
        </w:rPr>
      </w:pPr>
      <w:bookmarkStart w:id="16" w:name="_Toc332219303"/>
      <w:bookmarkStart w:id="17" w:name="_Toc163133948"/>
      <w:r w:rsidRPr="00EB24B3">
        <w:rPr>
          <w:smallCaps/>
          <w:sz w:val="28"/>
          <w:szCs w:val="28"/>
        </w:rPr>
        <w:t>Risk Management Plan</w:t>
      </w:r>
      <w:bookmarkEnd w:id="16"/>
      <w:bookmarkEnd w:id="17"/>
    </w:p>
    <w:p w14:paraId="2090D9D3" w14:textId="77777777" w:rsidR="00933CBA" w:rsidRDefault="006E4553" w:rsidP="006E4553">
      <w:pPr>
        <w:spacing w:before="100" w:beforeAutospacing="1" w:after="100" w:afterAutospacing="1" w:line="276" w:lineRule="auto"/>
        <w:ind w:firstLine="567"/>
        <w:jc w:val="both"/>
        <w:rPr>
          <w:sz w:val="24"/>
          <w:lang w:val="uk-UA"/>
        </w:rPr>
      </w:pPr>
      <w:r w:rsidRPr="006E4553">
        <w:rPr>
          <w:sz w:val="24"/>
          <w:lang w:val="uk-UA"/>
        </w:rPr>
        <w:t xml:space="preserve">Підхід до управління ризиками для мобільного додатку </w:t>
      </w:r>
      <w:r>
        <w:rPr>
          <w:sz w:val="24"/>
          <w:lang w:val="uk-UA"/>
        </w:rPr>
        <w:t>«</w:t>
      </w:r>
      <w:r w:rsidRPr="00D30752">
        <w:rPr>
          <w:sz w:val="24"/>
          <w:lang w:val="uk-UA"/>
        </w:rPr>
        <w:t>MuzUA</w:t>
      </w:r>
      <w:r>
        <w:rPr>
          <w:sz w:val="24"/>
          <w:lang w:val="uk-UA"/>
        </w:rPr>
        <w:t>»</w:t>
      </w:r>
      <w:r w:rsidRPr="006E4553">
        <w:rPr>
          <w:sz w:val="24"/>
          <w:lang w:val="uk-UA"/>
        </w:rPr>
        <w:t xml:space="preserve"> включає методичний процес, за допомогою якого команда проекту виявляє, оцінює та ранжує різні ризики. Будуть докладені всі зусилля для того, щоб завчасно виявляти ризики, щоб реалізувати стратегію їх мінімізації з самого початку проекту.</w:t>
      </w:r>
    </w:p>
    <w:p w14:paraId="70013151" w14:textId="77777777" w:rsidR="0094014A" w:rsidRPr="006E4553" w:rsidRDefault="006E4553" w:rsidP="006E4553">
      <w:pPr>
        <w:spacing w:before="100" w:beforeAutospacing="1" w:after="100" w:afterAutospacing="1" w:line="276" w:lineRule="auto"/>
        <w:ind w:firstLine="567"/>
        <w:jc w:val="both"/>
        <w:rPr>
          <w:sz w:val="24"/>
          <w:lang w:val="uk-UA"/>
        </w:rPr>
      </w:pPr>
      <w:r w:rsidRPr="006E4553">
        <w:rPr>
          <w:sz w:val="24"/>
          <w:lang w:val="uk-UA"/>
        </w:rPr>
        <w:t>Після завершення проекту, під час процесу закриття, керівник проекту проаналізує кожен ризик, а також процес управління ризиками. На основі цього аналізу керівник проекту визначить будь-які покращення, які можна внести до процесу управління ризиками для майбутніх проектів. Ці покращення будуть зафіксовані як частина бази знань з отриманих уроків.</w:t>
      </w:r>
    </w:p>
    <w:p w14:paraId="78CDDD12" w14:textId="77777777" w:rsidR="00EB24B3" w:rsidRDefault="00EB24B3" w:rsidP="00EB24B3">
      <w:pPr>
        <w:pStyle w:val="1"/>
        <w:jc w:val="left"/>
        <w:rPr>
          <w:smallCaps/>
          <w:sz w:val="28"/>
          <w:szCs w:val="28"/>
        </w:rPr>
      </w:pPr>
      <w:bookmarkStart w:id="18" w:name="_Toc332219305"/>
      <w:bookmarkStart w:id="19" w:name="_Toc163133949"/>
      <w:r w:rsidRPr="00EB24B3">
        <w:rPr>
          <w:smallCaps/>
          <w:sz w:val="28"/>
          <w:szCs w:val="28"/>
        </w:rPr>
        <w:t xml:space="preserve">Staffing Management </w:t>
      </w:r>
      <w:smartTag w:uri="urn:schemas-microsoft-com:office:smarttags" w:element="stockticker">
        <w:r w:rsidRPr="00EB24B3">
          <w:rPr>
            <w:smallCaps/>
            <w:sz w:val="28"/>
            <w:szCs w:val="28"/>
          </w:rPr>
          <w:t>Plan</w:t>
        </w:r>
      </w:smartTag>
      <w:bookmarkEnd w:id="18"/>
      <w:bookmarkEnd w:id="19"/>
    </w:p>
    <w:p w14:paraId="0CA6E411"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Проект MuzUA складатиметься з матричної структури за підтримки різних внутрішніх організацій. Всі роботи будуть виконуватися внутрішніми силами. Кадрові вимоги для MuzUA</w:t>
      </w:r>
    </w:p>
    <w:p w14:paraId="798822A2"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lastRenderedPageBreak/>
        <w:t xml:space="preserve">Керівник проекту - відповідає за все управління проектом MuzUA. Керівник проекту відповідає за планування, створення та/або управління всією робочою діяльністю, відхиленнями, відстеження, звітність, комунікацію, оцінку ефективності, укомплектування штату та внутрішню координацію з функціональними менеджерами. </w:t>
      </w:r>
    </w:p>
    <w:p w14:paraId="76A5A579"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 xml:space="preserve">Старший програміст - відповідає за нагляд за всіма завданнями з кодування та програмування для проекту MuzUA, а також забезпечує відповідність функціональності стандартам якості. Відповідає за роботу з менеджером проекту над створенням робочих пакетів, управлінням ризиками, управлінням графіком, визначенням вимог та створенням звітів. Старший програміст працюватиме під керівництвом керівника проекту, який надаватиме функціональному менеджеру зворотній зв'язок щодо ефективності роботи.  </w:t>
      </w:r>
    </w:p>
    <w:p w14:paraId="4BCA0047"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 xml:space="preserve">Програміст - відповідає за кодування та програмування для проекту MuzUA. Всі завдання з кодування та програмування перевірятимуться старшим програмістом перед їх виконанням. До обов'язків також входить допомога у визначенні ризиків, визначення наслідків запитів на внесення змін та звітування про стан справ. </w:t>
      </w:r>
    </w:p>
    <w:p w14:paraId="1F797E3C"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Графічний дизайнер - відповідає за розробку логотипу, фірмового стилю, графічних елементів та візуальних матеріалів для музичної платформи. Створює привабливі та запам'ятовувані дизайни, які відображають бренд та концепцію додатку. Працює у тісній співпраці з UI/UX дизайнером.</w:t>
      </w:r>
    </w:p>
    <w:p w14:paraId="12EC807E"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UXUI дизайнер - відповідає за весь користувацький досвід додатку. Проводить дослідження потреб та поведінки користувачів, створює прототипи та проектує інтерфейси з акцентом на зручність використання. Розробляє інформаційну архітектуру, навігацію, взаємодію та візуальні елементи. Тестує юзабіліті та збирає відгуки користувачів для постійного вдосконалення UX/UI.</w:t>
      </w:r>
    </w:p>
    <w:p w14:paraId="160A1A33" w14:textId="77777777" w:rsidR="006D596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Тестувальник QA - відповідає за тестування функціональності додатку, пошук та реєстрацію помилок, перевірку відповідності вимогам до якості. Координує роботу з керівником проекту та розробниками.</w:t>
      </w:r>
    </w:p>
    <w:p w14:paraId="1C9BC164" w14:textId="77777777" w:rsidR="00234F07" w:rsidRPr="006D5967" w:rsidRDefault="006D5967" w:rsidP="006D5967">
      <w:pPr>
        <w:spacing w:before="100" w:beforeAutospacing="1" w:after="100" w:afterAutospacing="1" w:line="276" w:lineRule="auto"/>
        <w:ind w:firstLine="567"/>
        <w:jc w:val="both"/>
        <w:rPr>
          <w:sz w:val="24"/>
          <w:lang w:val="uk-UA"/>
        </w:rPr>
      </w:pPr>
      <w:r w:rsidRPr="006D5967">
        <w:rPr>
          <w:sz w:val="24"/>
          <w:lang w:val="uk-UA"/>
        </w:rPr>
        <w:t>Керівник проекту проведе переговори з усіма необхідними функціональними менеджерами TSI для того, щоб визначити та призначити ресурси для проекту MuzUAProject. Всі ресурси повинні бути затверджені відповідним функціональним менеджером до того, як ресурс зможе розпочати будь-яку роботу над проектом. Команда проекту не буде розміщена в одному приміщенні для цього проекту, і всі ресурси залишаться на своїх поточних робочих місцях.</w:t>
      </w:r>
      <w:r w:rsidR="00234F07" w:rsidRPr="006D5967">
        <w:rPr>
          <w:sz w:val="24"/>
          <w:lang w:val="uk-UA"/>
        </w:rPr>
        <w:t xml:space="preserve">  </w:t>
      </w:r>
    </w:p>
    <w:p w14:paraId="1E56C8E9" w14:textId="77777777" w:rsidR="00234F07" w:rsidRPr="006D5967" w:rsidRDefault="00234F07" w:rsidP="00EB24B3">
      <w:pPr>
        <w:rPr>
          <w:sz w:val="24"/>
          <w:lang w:val="ru-RU"/>
        </w:rPr>
      </w:pPr>
    </w:p>
    <w:p w14:paraId="0266533D" w14:textId="77777777" w:rsidR="003746D1" w:rsidRPr="006D5967" w:rsidRDefault="00C83893" w:rsidP="005B5979">
      <w:pPr>
        <w:pStyle w:val="1"/>
        <w:jc w:val="left"/>
        <w:rPr>
          <w:smallCaps/>
          <w:sz w:val="28"/>
          <w:szCs w:val="28"/>
          <w:lang w:val="ru-RU"/>
        </w:rPr>
      </w:pPr>
      <w:bookmarkStart w:id="20" w:name="_Toc332219309"/>
      <w:r>
        <w:rPr>
          <w:smallCaps/>
          <w:sz w:val="28"/>
          <w:szCs w:val="28"/>
        </w:rPr>
        <w:br w:type="column"/>
      </w:r>
      <w:bookmarkStart w:id="21" w:name="_Toc163133950"/>
      <w:r w:rsidR="003746D1">
        <w:rPr>
          <w:smallCaps/>
          <w:sz w:val="28"/>
          <w:szCs w:val="28"/>
        </w:rPr>
        <w:lastRenderedPageBreak/>
        <w:t>Sponsor</w:t>
      </w:r>
      <w:r w:rsidR="003746D1" w:rsidRPr="006D5967">
        <w:rPr>
          <w:smallCaps/>
          <w:sz w:val="28"/>
          <w:szCs w:val="28"/>
          <w:lang w:val="ru-RU"/>
        </w:rPr>
        <w:t xml:space="preserve"> </w:t>
      </w:r>
      <w:r w:rsidR="003746D1" w:rsidRPr="009B0A18">
        <w:rPr>
          <w:smallCaps/>
          <w:sz w:val="28"/>
          <w:szCs w:val="28"/>
        </w:rPr>
        <w:t>Acceptance</w:t>
      </w:r>
      <w:bookmarkEnd w:id="20"/>
      <w:bookmarkEnd w:id="21"/>
      <w:r w:rsidR="003746D1" w:rsidRPr="006D5967">
        <w:rPr>
          <w:smallCaps/>
          <w:sz w:val="28"/>
          <w:szCs w:val="28"/>
          <w:lang w:val="ru-RU"/>
        </w:rPr>
        <w:t xml:space="preserve"> </w:t>
      </w:r>
    </w:p>
    <w:p w14:paraId="2A93EE4E" w14:textId="77777777" w:rsidR="003746D1" w:rsidRPr="006D5967" w:rsidRDefault="003746D1">
      <w:pPr>
        <w:pStyle w:val="a5"/>
        <w:rPr>
          <w:lang w:val="ru-RU"/>
        </w:rPr>
      </w:pPr>
    </w:p>
    <w:p w14:paraId="0829E116" w14:textId="77777777" w:rsidR="003746D1" w:rsidRPr="006D5967" w:rsidRDefault="003746D1">
      <w:pPr>
        <w:rPr>
          <w:lang w:val="ru-RU"/>
        </w:rPr>
      </w:pPr>
    </w:p>
    <w:p w14:paraId="49ACBCB1" w14:textId="77777777" w:rsidR="003746D1" w:rsidRDefault="003746D1">
      <w:pPr>
        <w:rPr>
          <w:sz w:val="24"/>
        </w:rPr>
      </w:pPr>
      <w:r>
        <w:rPr>
          <w:sz w:val="24"/>
        </w:rPr>
        <w:t>Approved by the Project Sponsor:</w:t>
      </w:r>
    </w:p>
    <w:p w14:paraId="02CFB8E2" w14:textId="77777777" w:rsidR="003746D1" w:rsidRDefault="003746D1">
      <w:pPr>
        <w:rPr>
          <w:sz w:val="24"/>
        </w:rPr>
      </w:pPr>
    </w:p>
    <w:p w14:paraId="75F45CC3" w14:textId="77777777" w:rsidR="003746D1" w:rsidRDefault="003746D1">
      <w:pPr>
        <w:pStyle w:val="a3"/>
        <w:tabs>
          <w:tab w:val="clear" w:pos="4320"/>
          <w:tab w:val="clear" w:pos="8640"/>
        </w:tabs>
        <w:rPr>
          <w:sz w:val="24"/>
        </w:rPr>
      </w:pPr>
    </w:p>
    <w:p w14:paraId="3A979A8E" w14:textId="77777777" w:rsidR="003746D1" w:rsidRPr="00FC4E31" w:rsidRDefault="001B17AD" w:rsidP="00623304">
      <w:pPr>
        <w:pStyle w:val="a5"/>
        <w:tabs>
          <w:tab w:val="left" w:leader="underscore" w:pos="5040"/>
          <w:tab w:val="left" w:pos="5760"/>
          <w:tab w:val="left" w:leader="underscore" w:pos="8640"/>
        </w:tabs>
      </w:pPr>
      <w:r>
        <w:t>WUNU</w:t>
      </w:r>
      <w:r w:rsidR="003746D1">
        <w:tab/>
      </w:r>
      <w:r w:rsidR="003746D1">
        <w:tab/>
        <w:t>Date:</w:t>
      </w:r>
      <w:r>
        <w:t>04.04.2024</w:t>
      </w:r>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8DF0" w14:textId="77777777" w:rsidR="006B6B7B" w:rsidRDefault="006B6B7B">
      <w:r>
        <w:separator/>
      </w:r>
    </w:p>
  </w:endnote>
  <w:endnote w:type="continuationSeparator" w:id="0">
    <w:p w14:paraId="59946974" w14:textId="77777777" w:rsidR="006B6B7B" w:rsidRDefault="006B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56D5" w14:textId="77777777" w:rsidR="00CA1BB6" w:rsidRDefault="00CA1BB6" w:rsidP="003746D1">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19FE2816" w14:textId="77777777" w:rsidR="00CA1BB6" w:rsidRDefault="00CA1B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CDEC" w14:textId="77777777" w:rsidR="00CA1BB6" w:rsidRDefault="00CA1BB6" w:rsidP="003746D1">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C83EC4">
      <w:rPr>
        <w:rStyle w:val="ac"/>
        <w:noProof/>
      </w:rPr>
      <w:t>1</w:t>
    </w:r>
    <w:r>
      <w:rPr>
        <w:rStyle w:val="ac"/>
      </w:rPr>
      <w:fldChar w:fldCharType="end"/>
    </w:r>
  </w:p>
  <w:p w14:paraId="56BF9958" w14:textId="77777777" w:rsidR="00CA1BB6" w:rsidRDefault="00CA1BB6">
    <w:pPr>
      <w:pStyle w:val="a4"/>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3E6C" w14:textId="77777777" w:rsidR="006B6B7B" w:rsidRDefault="006B6B7B">
      <w:r>
        <w:separator/>
      </w:r>
    </w:p>
  </w:footnote>
  <w:footnote w:type="continuationSeparator" w:id="0">
    <w:p w14:paraId="04F22871" w14:textId="77777777" w:rsidR="006B6B7B" w:rsidRDefault="006B6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335D" w14:textId="507D6F12" w:rsidR="00CA1BB6" w:rsidRDefault="000A1FFE" w:rsidP="003746D1">
    <w:pPr>
      <w:pStyle w:val="a3"/>
      <w:tabs>
        <w:tab w:val="clear" w:pos="8640"/>
        <w:tab w:val="right" w:pos="9360"/>
      </w:tabs>
      <w:rPr>
        <w:b/>
        <w:sz w:val="16"/>
        <w:szCs w:val="16"/>
      </w:rPr>
    </w:pPr>
    <w:r>
      <w:rPr>
        <w:noProof/>
        <w:color w:val="063C73"/>
        <w:lang w:val="en-GB"/>
      </w:rPr>
      <w:drawing>
        <wp:inline distT="0" distB="0" distL="0" distR="0" wp14:anchorId="394106B8" wp14:editId="6F84B0BE">
          <wp:extent cx="2055495" cy="336550"/>
          <wp:effectExtent l="0" t="0" r="0" b="0"/>
          <wp:docPr id="2" name="Рисунок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5495" cy="336550"/>
                  </a:xfrm>
                  <a:prstGeom prst="rect">
                    <a:avLst/>
                  </a:prstGeom>
                  <a:noFill/>
                  <a:ln>
                    <a:noFill/>
                  </a:ln>
                </pic:spPr>
              </pic:pic>
            </a:graphicData>
          </a:graphic>
        </wp:inline>
      </w:drawing>
    </w:r>
    <w:r w:rsidR="00CA1BB6">
      <w:rPr>
        <w:rFonts w:ascii="Arial" w:hAnsi="Arial"/>
        <w:b/>
        <w:i/>
        <w:sz w:val="26"/>
      </w:rPr>
      <w:tab/>
    </w:r>
    <w:r w:rsidR="00CA1BB6">
      <w:rPr>
        <w:rFonts w:ascii="Arial" w:hAnsi="Arial"/>
        <w:b/>
        <w:i/>
        <w:sz w:val="26"/>
      </w:rPr>
      <w:tab/>
    </w:r>
    <w:r w:rsidR="00CA1BB6" w:rsidRPr="00397A13">
      <w:rPr>
        <w:b/>
        <w:sz w:val="16"/>
        <w:szCs w:val="16"/>
      </w:rPr>
      <w:t xml:space="preserve">Project Management </w:t>
    </w:r>
    <w:r w:rsidR="00CA1BB6">
      <w:rPr>
        <w:b/>
        <w:sz w:val="16"/>
        <w:szCs w:val="16"/>
      </w:rPr>
      <w:t xml:space="preserve">Plan </w:t>
    </w:r>
    <w:r w:rsidR="00CA1BB6" w:rsidRPr="00397A13">
      <w:rPr>
        <w:b/>
        <w:sz w:val="16"/>
        <w:szCs w:val="16"/>
      </w:rPr>
      <w:t>Template</w:t>
    </w:r>
  </w:p>
  <w:p w14:paraId="59F6539F" w14:textId="77777777" w:rsidR="00CA1BB6" w:rsidRDefault="00CA1BB6" w:rsidP="003746D1">
    <w:pPr>
      <w:pStyle w:val="a3"/>
      <w:tabs>
        <w:tab w:val="clear" w:pos="8640"/>
        <w:tab w:val="right" w:pos="9360"/>
      </w:tabs>
      <w:rPr>
        <w:rFonts w:ascii="Arial" w:hAnsi="Arial"/>
        <w:b/>
      </w:rPr>
    </w:pPr>
    <w:r>
      <w:rPr>
        <w:b/>
        <w:sz w:val="16"/>
        <w:szCs w:val="16"/>
      </w:rPr>
      <w:tab/>
    </w:r>
    <w:r>
      <w:rPr>
        <w:b/>
        <w:sz w:val="16"/>
        <w:szCs w:val="16"/>
      </w:rPr>
      <w:tab/>
    </w:r>
    <w:hyperlink r:id="rId3" w:history="1">
      <w:r w:rsidRPr="00185ADD">
        <w:rPr>
          <w:rStyle w:val="aa"/>
          <w:b/>
          <w:sz w:val="16"/>
          <w:szCs w:val="16"/>
        </w:rPr>
        <w:t>www.ProjectManagementDocs.com</w:t>
      </w:r>
    </w:hyperlink>
  </w:p>
  <w:p w14:paraId="59F2D69F" w14:textId="77777777" w:rsidR="00CA1BB6" w:rsidRDefault="00CA1BB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C1A"/>
    <w:multiLevelType w:val="hybridMultilevel"/>
    <w:tmpl w:val="04B60F9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6607C8"/>
    <w:multiLevelType w:val="hybridMultilevel"/>
    <w:tmpl w:val="4E0EDAD4"/>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5"/>
  </w:num>
  <w:num w:numId="3">
    <w:abstractNumId w:val="19"/>
  </w:num>
  <w:num w:numId="4">
    <w:abstractNumId w:val="6"/>
  </w:num>
  <w:num w:numId="5">
    <w:abstractNumId w:val="14"/>
  </w:num>
  <w:num w:numId="6">
    <w:abstractNumId w:val="20"/>
  </w:num>
  <w:num w:numId="7">
    <w:abstractNumId w:val="12"/>
  </w:num>
  <w:num w:numId="8">
    <w:abstractNumId w:val="11"/>
  </w:num>
  <w:num w:numId="9">
    <w:abstractNumId w:val="18"/>
  </w:num>
  <w:num w:numId="10">
    <w:abstractNumId w:val="8"/>
  </w:num>
  <w:num w:numId="11">
    <w:abstractNumId w:val="9"/>
  </w:num>
  <w:num w:numId="12">
    <w:abstractNumId w:val="23"/>
  </w:num>
  <w:num w:numId="13">
    <w:abstractNumId w:val="21"/>
  </w:num>
  <w:num w:numId="14">
    <w:abstractNumId w:val="7"/>
  </w:num>
  <w:num w:numId="15">
    <w:abstractNumId w:val="15"/>
  </w:num>
  <w:num w:numId="16">
    <w:abstractNumId w:val="13"/>
  </w:num>
  <w:num w:numId="17">
    <w:abstractNumId w:val="25"/>
  </w:num>
  <w:num w:numId="18">
    <w:abstractNumId w:val="17"/>
  </w:num>
  <w:num w:numId="19">
    <w:abstractNumId w:val="24"/>
  </w:num>
  <w:num w:numId="20">
    <w:abstractNumId w:val="2"/>
  </w:num>
  <w:num w:numId="21">
    <w:abstractNumId w:val="22"/>
  </w:num>
  <w:num w:numId="22">
    <w:abstractNumId w:val="16"/>
  </w:num>
  <w:num w:numId="23">
    <w:abstractNumId w:val="4"/>
  </w:num>
  <w:num w:numId="24">
    <w:abstractNumId w:val="1"/>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6F0E"/>
    <w:rsid w:val="000818F8"/>
    <w:rsid w:val="000841A4"/>
    <w:rsid w:val="00096EBF"/>
    <w:rsid w:val="000A1FFE"/>
    <w:rsid w:val="000D1D10"/>
    <w:rsid w:val="001143B4"/>
    <w:rsid w:val="00122A52"/>
    <w:rsid w:val="00125E0C"/>
    <w:rsid w:val="00134C73"/>
    <w:rsid w:val="00140327"/>
    <w:rsid w:val="00157B39"/>
    <w:rsid w:val="00176879"/>
    <w:rsid w:val="001B17AD"/>
    <w:rsid w:val="001B5333"/>
    <w:rsid w:val="001C4353"/>
    <w:rsid w:val="001C451E"/>
    <w:rsid w:val="001D1BD9"/>
    <w:rsid w:val="002128D1"/>
    <w:rsid w:val="00214435"/>
    <w:rsid w:val="00216EFF"/>
    <w:rsid w:val="0022036F"/>
    <w:rsid w:val="00234F07"/>
    <w:rsid w:val="00284C02"/>
    <w:rsid w:val="00293571"/>
    <w:rsid w:val="002B1540"/>
    <w:rsid w:val="002B670F"/>
    <w:rsid w:val="002C48C0"/>
    <w:rsid w:val="002E2840"/>
    <w:rsid w:val="00324990"/>
    <w:rsid w:val="003577EC"/>
    <w:rsid w:val="003746D1"/>
    <w:rsid w:val="0039199B"/>
    <w:rsid w:val="003A035B"/>
    <w:rsid w:val="003C2724"/>
    <w:rsid w:val="003C7355"/>
    <w:rsid w:val="003D39EE"/>
    <w:rsid w:val="003E2AC5"/>
    <w:rsid w:val="003F5E2C"/>
    <w:rsid w:val="00411F97"/>
    <w:rsid w:val="00412FC3"/>
    <w:rsid w:val="00471B44"/>
    <w:rsid w:val="00485120"/>
    <w:rsid w:val="00527492"/>
    <w:rsid w:val="005408FC"/>
    <w:rsid w:val="005B5979"/>
    <w:rsid w:val="005C2163"/>
    <w:rsid w:val="005F6F8C"/>
    <w:rsid w:val="005F780C"/>
    <w:rsid w:val="00623304"/>
    <w:rsid w:val="006458BB"/>
    <w:rsid w:val="0065780D"/>
    <w:rsid w:val="00657866"/>
    <w:rsid w:val="00662010"/>
    <w:rsid w:val="006922DF"/>
    <w:rsid w:val="00694A4F"/>
    <w:rsid w:val="006A418E"/>
    <w:rsid w:val="006B6B7B"/>
    <w:rsid w:val="006D0F05"/>
    <w:rsid w:val="006D3BB7"/>
    <w:rsid w:val="006D5967"/>
    <w:rsid w:val="006E4553"/>
    <w:rsid w:val="006E64BF"/>
    <w:rsid w:val="00722A80"/>
    <w:rsid w:val="007421B5"/>
    <w:rsid w:val="007656E9"/>
    <w:rsid w:val="007738F4"/>
    <w:rsid w:val="00773BFC"/>
    <w:rsid w:val="007820D3"/>
    <w:rsid w:val="0079609E"/>
    <w:rsid w:val="007C3576"/>
    <w:rsid w:val="007E0A0E"/>
    <w:rsid w:val="007F25B4"/>
    <w:rsid w:val="00821752"/>
    <w:rsid w:val="00877C83"/>
    <w:rsid w:val="008A299A"/>
    <w:rsid w:val="008B3E2F"/>
    <w:rsid w:val="008C7C5D"/>
    <w:rsid w:val="00913684"/>
    <w:rsid w:val="00913696"/>
    <w:rsid w:val="00916C12"/>
    <w:rsid w:val="00923DFA"/>
    <w:rsid w:val="00933CBA"/>
    <w:rsid w:val="0094014A"/>
    <w:rsid w:val="0095373D"/>
    <w:rsid w:val="0097656F"/>
    <w:rsid w:val="009B4933"/>
    <w:rsid w:val="009C0FE8"/>
    <w:rsid w:val="00A24F48"/>
    <w:rsid w:val="00A25EBC"/>
    <w:rsid w:val="00A711A7"/>
    <w:rsid w:val="00A845F0"/>
    <w:rsid w:val="00AC0696"/>
    <w:rsid w:val="00AE11D1"/>
    <w:rsid w:val="00B20425"/>
    <w:rsid w:val="00B2279C"/>
    <w:rsid w:val="00B6460B"/>
    <w:rsid w:val="00B95C7C"/>
    <w:rsid w:val="00BB32FF"/>
    <w:rsid w:val="00BD060B"/>
    <w:rsid w:val="00BD5C49"/>
    <w:rsid w:val="00BE1BC8"/>
    <w:rsid w:val="00C128EE"/>
    <w:rsid w:val="00C22E69"/>
    <w:rsid w:val="00C6517A"/>
    <w:rsid w:val="00C701AD"/>
    <w:rsid w:val="00C76367"/>
    <w:rsid w:val="00C80CE0"/>
    <w:rsid w:val="00C83893"/>
    <w:rsid w:val="00C83EC4"/>
    <w:rsid w:val="00CA1BB6"/>
    <w:rsid w:val="00CB46AD"/>
    <w:rsid w:val="00CC02E3"/>
    <w:rsid w:val="00CC423D"/>
    <w:rsid w:val="00CD3C7B"/>
    <w:rsid w:val="00CF1B25"/>
    <w:rsid w:val="00D02B57"/>
    <w:rsid w:val="00D12FF0"/>
    <w:rsid w:val="00D229CA"/>
    <w:rsid w:val="00D30752"/>
    <w:rsid w:val="00D84602"/>
    <w:rsid w:val="00DB2EC5"/>
    <w:rsid w:val="00DB799D"/>
    <w:rsid w:val="00DC203E"/>
    <w:rsid w:val="00DF22F5"/>
    <w:rsid w:val="00E045C9"/>
    <w:rsid w:val="00E16BCF"/>
    <w:rsid w:val="00E37DEF"/>
    <w:rsid w:val="00E53216"/>
    <w:rsid w:val="00EA0670"/>
    <w:rsid w:val="00EA63E2"/>
    <w:rsid w:val="00EB24B3"/>
    <w:rsid w:val="00EC5FD6"/>
    <w:rsid w:val="00ED606A"/>
    <w:rsid w:val="00EE6773"/>
    <w:rsid w:val="00F22C7F"/>
    <w:rsid w:val="00F853FC"/>
    <w:rsid w:val="00FB7A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2FF9CF52"/>
  <w15:chartTrackingRefBased/>
  <w15:docId w15:val="{C186D289-01FC-4EC5-836F-D16651E4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eastAsia="en-US"/>
    </w:rPr>
  </w:style>
  <w:style w:type="paragraph" w:styleId="1">
    <w:name w:val="heading 1"/>
    <w:basedOn w:val="a"/>
    <w:next w:val="a"/>
    <w:qFormat/>
    <w:pPr>
      <w:keepNext/>
      <w:jc w:val="center"/>
      <w:outlineLvl w:val="0"/>
    </w:pPr>
    <w:rPr>
      <w:b/>
      <w:sz w:val="22"/>
    </w:rPr>
  </w:style>
  <w:style w:type="paragraph" w:styleId="2">
    <w:name w:val="heading 2"/>
    <w:basedOn w:val="a"/>
    <w:next w:val="a"/>
    <w:qFormat/>
    <w:pPr>
      <w:keepNext/>
      <w:keepLines/>
      <w:spacing w:line="240" w:lineRule="atLeast"/>
      <w:jc w:val="center"/>
      <w:outlineLvl w:val="1"/>
    </w:pPr>
    <w:rPr>
      <w:rFonts w:ascii="Helv" w:hAnsi="Helv"/>
      <w:b/>
      <w:snapToGrid w:val="0"/>
      <w:color w:val="000000"/>
    </w:rPr>
  </w:style>
  <w:style w:type="paragraph" w:styleId="3">
    <w:name w:val="heading 3"/>
    <w:basedOn w:val="a"/>
    <w:next w:val="a"/>
    <w:qFormat/>
    <w:pPr>
      <w:keepNext/>
      <w:tabs>
        <w:tab w:val="left" w:leader="underscore" w:pos="5040"/>
        <w:tab w:val="left" w:pos="5760"/>
        <w:tab w:val="left" w:leader="underscore" w:pos="8640"/>
      </w:tabs>
      <w:outlineLvl w:val="2"/>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styleId="a5">
    <w:name w:val="Body Text"/>
    <w:basedOn w:val="a"/>
    <w:rPr>
      <w:sz w:val="24"/>
    </w:rPr>
  </w:style>
  <w:style w:type="paragraph" w:styleId="a6">
    <w:name w:val="Balloon Text"/>
    <w:basedOn w:val="a"/>
    <w:semiHidden/>
    <w:rPr>
      <w:rFonts w:ascii="Tahoma" w:hAnsi="Tahoma" w:cs="Tahoma"/>
      <w:sz w:val="16"/>
      <w:szCs w:val="16"/>
    </w:rPr>
  </w:style>
  <w:style w:type="character" w:styleId="a7">
    <w:name w:val="annotation reference"/>
    <w:semiHidden/>
    <w:rPr>
      <w:sz w:val="16"/>
      <w:szCs w:val="16"/>
    </w:rPr>
  </w:style>
  <w:style w:type="paragraph" w:styleId="a8">
    <w:name w:val="annotation text"/>
    <w:basedOn w:val="a"/>
    <w:semiHidden/>
  </w:style>
  <w:style w:type="paragraph" w:styleId="a9">
    <w:name w:val="annotation subject"/>
    <w:basedOn w:val="a8"/>
    <w:next w:val="a8"/>
    <w:semiHidden/>
    <w:rPr>
      <w:b/>
      <w:bCs/>
    </w:rPr>
  </w:style>
  <w:style w:type="character" w:styleId="aa">
    <w:name w:val="Hyperlink"/>
    <w:uiPriority w:val="99"/>
    <w:rsid w:val="00397A13"/>
    <w:rPr>
      <w:color w:val="0000FF"/>
      <w:u w:val="single"/>
    </w:rPr>
  </w:style>
  <w:style w:type="paragraph" w:styleId="ab">
    <w:name w:val="Body Text Indent"/>
    <w:basedOn w:val="a"/>
    <w:rsid w:val="00764104"/>
    <w:pPr>
      <w:spacing w:after="120"/>
      <w:ind w:left="360"/>
    </w:pPr>
  </w:style>
  <w:style w:type="paragraph" w:styleId="30">
    <w:name w:val="toc 3"/>
    <w:basedOn w:val="a"/>
    <w:next w:val="a"/>
    <w:autoRedefine/>
    <w:semiHidden/>
    <w:rsid w:val="008A0853"/>
    <w:pPr>
      <w:ind w:left="400"/>
    </w:pPr>
  </w:style>
  <w:style w:type="paragraph" w:styleId="10">
    <w:name w:val="toc 1"/>
    <w:basedOn w:val="a"/>
    <w:next w:val="a"/>
    <w:autoRedefine/>
    <w:uiPriority w:val="39"/>
    <w:rsid w:val="006134AB"/>
    <w:rPr>
      <w:sz w:val="24"/>
    </w:rPr>
  </w:style>
  <w:style w:type="character" w:styleId="ac">
    <w:name w:val="page number"/>
    <w:basedOn w:val="a0"/>
    <w:rsid w:val="0019556F"/>
  </w:style>
  <w:style w:type="paragraph" w:styleId="ad">
    <w:name w:val="Normal (Web)"/>
    <w:basedOn w:val="a"/>
    <w:rsid w:val="008C264F"/>
    <w:pPr>
      <w:spacing w:before="100" w:beforeAutospacing="1" w:after="100" w:afterAutospacing="1"/>
    </w:pPr>
    <w:rPr>
      <w:rFonts w:eastAsia="SimSun"/>
      <w:sz w:val="24"/>
      <w:szCs w:val="24"/>
      <w:lang w:eastAsia="zh-CN"/>
    </w:rPr>
  </w:style>
  <w:style w:type="table" w:styleId="ae">
    <w:name w:val="Table Grid"/>
    <w:basedOn w:val="a1"/>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a"/>
    <w:rsid w:val="00C22E69"/>
    <w:pPr>
      <w:spacing w:before="40" w:after="120"/>
      <w:ind w:left="101" w:right="43"/>
    </w:pPr>
    <w:rPr>
      <w:rFonts w:ascii="Arial" w:hAnsi="Arial"/>
      <w:bCs/>
      <w:color w:val="000000"/>
      <w:sz w:val="24"/>
      <w:szCs w:val="24"/>
    </w:rPr>
  </w:style>
  <w:style w:type="paragraph" w:customStyle="1" w:styleId="whitespace-pre-wrap">
    <w:name w:val="whitespace-pre-wrap"/>
    <w:basedOn w:val="a"/>
    <w:rsid w:val="00412FC3"/>
    <w:pPr>
      <w:spacing w:before="100" w:beforeAutospacing="1" w:after="100" w:afterAutospacing="1"/>
    </w:pPr>
    <w:rPr>
      <w:sz w:val="24"/>
      <w:szCs w:val="24"/>
      <w:lang w:val="uk-UA" w:eastAsia="uk-UA"/>
    </w:rPr>
  </w:style>
  <w:style w:type="paragraph" w:styleId="af">
    <w:name w:val="TOC Heading"/>
    <w:basedOn w:val="1"/>
    <w:next w:val="a"/>
    <w:uiPriority w:val="39"/>
    <w:unhideWhenUsed/>
    <w:qFormat/>
    <w:rsid w:val="005F6F8C"/>
    <w:pPr>
      <w:keepLines/>
      <w:spacing w:before="240" w:line="259" w:lineRule="auto"/>
      <w:jc w:val="left"/>
      <w:outlineLvl w:val="9"/>
    </w:pPr>
    <w:rPr>
      <w:rFonts w:ascii="Calibri Light" w:hAnsi="Calibri Light"/>
      <w:b w:val="0"/>
      <w:color w:val="2F5496"/>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10270">
      <w:bodyDiv w:val="1"/>
      <w:marLeft w:val="0"/>
      <w:marRight w:val="0"/>
      <w:marTop w:val="0"/>
      <w:marBottom w:val="0"/>
      <w:divBdr>
        <w:top w:val="none" w:sz="0" w:space="0" w:color="auto"/>
        <w:left w:val="none" w:sz="0" w:space="0" w:color="auto"/>
        <w:bottom w:val="none" w:sz="0" w:space="0" w:color="auto"/>
        <w:right w:val="none" w:sz="0" w:space="0" w:color="auto"/>
      </w:divBdr>
    </w:div>
    <w:div w:id="791171971">
      <w:bodyDiv w:val="1"/>
      <w:marLeft w:val="0"/>
      <w:marRight w:val="0"/>
      <w:marTop w:val="0"/>
      <w:marBottom w:val="0"/>
      <w:divBdr>
        <w:top w:val="none" w:sz="0" w:space="0" w:color="auto"/>
        <w:left w:val="none" w:sz="0" w:space="0" w:color="auto"/>
        <w:bottom w:val="none" w:sz="0" w:space="0" w:color="auto"/>
        <w:right w:val="none" w:sz="0" w:space="0" w:color="auto"/>
      </w:divBdr>
    </w:div>
    <w:div w:id="826672139">
      <w:bodyDiv w:val="1"/>
      <w:marLeft w:val="0"/>
      <w:marRight w:val="0"/>
      <w:marTop w:val="0"/>
      <w:marBottom w:val="0"/>
      <w:divBdr>
        <w:top w:val="none" w:sz="0" w:space="0" w:color="auto"/>
        <w:left w:val="none" w:sz="0" w:space="0" w:color="auto"/>
        <w:bottom w:val="none" w:sz="0" w:space="0" w:color="auto"/>
        <w:right w:val="none" w:sz="0" w:space="0" w:color="auto"/>
      </w:divBdr>
    </w:div>
    <w:div w:id="969093242">
      <w:bodyDiv w:val="1"/>
      <w:marLeft w:val="0"/>
      <w:marRight w:val="0"/>
      <w:marTop w:val="0"/>
      <w:marBottom w:val="0"/>
      <w:divBdr>
        <w:top w:val="none" w:sz="0" w:space="0" w:color="auto"/>
        <w:left w:val="none" w:sz="0" w:space="0" w:color="auto"/>
        <w:bottom w:val="none" w:sz="0" w:space="0" w:color="auto"/>
        <w:right w:val="none" w:sz="0" w:space="0" w:color="auto"/>
      </w:divBdr>
    </w:div>
    <w:div w:id="100802018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7711">
      <w:bodyDiv w:val="1"/>
      <w:marLeft w:val="0"/>
      <w:marRight w:val="0"/>
      <w:marTop w:val="0"/>
      <w:marBottom w:val="0"/>
      <w:divBdr>
        <w:top w:val="none" w:sz="0" w:space="0" w:color="auto"/>
        <w:left w:val="none" w:sz="0" w:space="0" w:color="auto"/>
        <w:bottom w:val="none" w:sz="0" w:space="0" w:color="auto"/>
        <w:right w:val="none" w:sz="0" w:space="0" w:color="auto"/>
      </w:divBdr>
    </w:div>
    <w:div w:id="1541354088">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ProjectManagementDocs.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2D76F-DC30-44EC-B4E6-D621315E6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11729</Words>
  <Characters>6686</Characters>
  <Application>Microsoft Office Word</Application>
  <DocSecurity>0</DocSecurity>
  <Lines>55</Lines>
  <Paragraphs>36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Project Management Plan Template</vt:lpstr>
      <vt:lpstr>Project Management Plan Template</vt:lpstr>
    </vt:vector>
  </TitlesOfParts>
  <Company>Hewlett-Packard</Company>
  <LinksUpToDate>false</LinksUpToDate>
  <CharactersWithSpaces>18379</CharactersWithSpaces>
  <SharedDoc>false</SharedDoc>
  <HLinks>
    <vt:vector size="90" baseType="variant">
      <vt:variant>
        <vt:i4>1441848</vt:i4>
      </vt:variant>
      <vt:variant>
        <vt:i4>71</vt:i4>
      </vt:variant>
      <vt:variant>
        <vt:i4>0</vt:i4>
      </vt:variant>
      <vt:variant>
        <vt:i4>5</vt:i4>
      </vt:variant>
      <vt:variant>
        <vt:lpwstr/>
      </vt:variant>
      <vt:variant>
        <vt:lpwstr>_Toc163133950</vt:lpwstr>
      </vt:variant>
      <vt:variant>
        <vt:i4>1507384</vt:i4>
      </vt:variant>
      <vt:variant>
        <vt:i4>65</vt:i4>
      </vt:variant>
      <vt:variant>
        <vt:i4>0</vt:i4>
      </vt:variant>
      <vt:variant>
        <vt:i4>5</vt:i4>
      </vt:variant>
      <vt:variant>
        <vt:lpwstr/>
      </vt:variant>
      <vt:variant>
        <vt:lpwstr>_Toc163133949</vt:lpwstr>
      </vt:variant>
      <vt:variant>
        <vt:i4>1507384</vt:i4>
      </vt:variant>
      <vt:variant>
        <vt:i4>59</vt:i4>
      </vt:variant>
      <vt:variant>
        <vt:i4>0</vt:i4>
      </vt:variant>
      <vt:variant>
        <vt:i4>5</vt:i4>
      </vt:variant>
      <vt:variant>
        <vt:lpwstr/>
      </vt:variant>
      <vt:variant>
        <vt:lpwstr>_Toc163133948</vt:lpwstr>
      </vt:variant>
      <vt:variant>
        <vt:i4>1507384</vt:i4>
      </vt:variant>
      <vt:variant>
        <vt:i4>53</vt:i4>
      </vt:variant>
      <vt:variant>
        <vt:i4>0</vt:i4>
      </vt:variant>
      <vt:variant>
        <vt:i4>5</vt:i4>
      </vt:variant>
      <vt:variant>
        <vt:lpwstr/>
      </vt:variant>
      <vt:variant>
        <vt:lpwstr>_Toc163133947</vt:lpwstr>
      </vt:variant>
      <vt:variant>
        <vt:i4>1507384</vt:i4>
      </vt:variant>
      <vt:variant>
        <vt:i4>47</vt:i4>
      </vt:variant>
      <vt:variant>
        <vt:i4>0</vt:i4>
      </vt:variant>
      <vt:variant>
        <vt:i4>5</vt:i4>
      </vt:variant>
      <vt:variant>
        <vt:lpwstr/>
      </vt:variant>
      <vt:variant>
        <vt:lpwstr>_Toc163133946</vt:lpwstr>
      </vt:variant>
      <vt:variant>
        <vt:i4>1507384</vt:i4>
      </vt:variant>
      <vt:variant>
        <vt:i4>41</vt:i4>
      </vt:variant>
      <vt:variant>
        <vt:i4>0</vt:i4>
      </vt:variant>
      <vt:variant>
        <vt:i4>5</vt:i4>
      </vt:variant>
      <vt:variant>
        <vt:lpwstr/>
      </vt:variant>
      <vt:variant>
        <vt:lpwstr>_Toc163133945</vt:lpwstr>
      </vt:variant>
      <vt:variant>
        <vt:i4>1507384</vt:i4>
      </vt:variant>
      <vt:variant>
        <vt:i4>35</vt:i4>
      </vt:variant>
      <vt:variant>
        <vt:i4>0</vt:i4>
      </vt:variant>
      <vt:variant>
        <vt:i4>5</vt:i4>
      </vt:variant>
      <vt:variant>
        <vt:lpwstr/>
      </vt:variant>
      <vt:variant>
        <vt:lpwstr>_Toc163133944</vt:lpwstr>
      </vt:variant>
      <vt:variant>
        <vt:i4>1507384</vt:i4>
      </vt:variant>
      <vt:variant>
        <vt:i4>29</vt:i4>
      </vt:variant>
      <vt:variant>
        <vt:i4>0</vt:i4>
      </vt:variant>
      <vt:variant>
        <vt:i4>5</vt:i4>
      </vt:variant>
      <vt:variant>
        <vt:lpwstr/>
      </vt:variant>
      <vt:variant>
        <vt:lpwstr>_Toc163133943</vt:lpwstr>
      </vt:variant>
      <vt:variant>
        <vt:i4>1507384</vt:i4>
      </vt:variant>
      <vt:variant>
        <vt:i4>23</vt:i4>
      </vt:variant>
      <vt:variant>
        <vt:i4>0</vt:i4>
      </vt:variant>
      <vt:variant>
        <vt:i4>5</vt:i4>
      </vt:variant>
      <vt:variant>
        <vt:lpwstr/>
      </vt:variant>
      <vt:variant>
        <vt:lpwstr>_Toc163133942</vt:lpwstr>
      </vt:variant>
      <vt:variant>
        <vt:i4>1507384</vt:i4>
      </vt:variant>
      <vt:variant>
        <vt:i4>17</vt:i4>
      </vt:variant>
      <vt:variant>
        <vt:i4>0</vt:i4>
      </vt:variant>
      <vt:variant>
        <vt:i4>5</vt:i4>
      </vt:variant>
      <vt:variant>
        <vt:lpwstr/>
      </vt:variant>
      <vt:variant>
        <vt:lpwstr>_Toc163133941</vt:lpwstr>
      </vt:variant>
      <vt:variant>
        <vt:i4>1507384</vt:i4>
      </vt:variant>
      <vt:variant>
        <vt:i4>11</vt:i4>
      </vt:variant>
      <vt:variant>
        <vt:i4>0</vt:i4>
      </vt:variant>
      <vt:variant>
        <vt:i4>5</vt:i4>
      </vt:variant>
      <vt:variant>
        <vt:lpwstr/>
      </vt:variant>
      <vt:variant>
        <vt:lpwstr>_Toc163133940</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PMBOK Project Management Plan Template</dc:subject>
  <dc:creator>www.ProjectManagementDocs.com</dc:creator>
  <cp:keywords/>
  <cp:lastModifiedBy>Анастасия Климчук</cp:lastModifiedBy>
  <cp:revision>2</cp:revision>
  <cp:lastPrinted>2010-04-25T08:20:00Z</cp:lastPrinted>
  <dcterms:created xsi:type="dcterms:W3CDTF">2024-04-04T11:41:00Z</dcterms:created>
  <dcterms:modified xsi:type="dcterms:W3CDTF">2024-04-04T11:41:00Z</dcterms:modified>
</cp:coreProperties>
</file>