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hd w:val="clear" w:color="auto" w:fill="FFFFFF"/>
        <w:spacing w:before="0" w:beforeAutospacing="0" w:after="0" w:afterAutospacing="0"/>
        <w:jc w:val="center"/>
        <w:rPr>
          <w:rFonts w:ascii="宋体" w:hAnsi="宋体" w:eastAsia="宋体"/>
          <w:color w:val="auto"/>
          <w:sz w:val="32"/>
          <w:szCs w:val="32"/>
        </w:rPr>
      </w:pPr>
      <w:bookmarkStart w:id="0" w:name="_GoBack"/>
      <w:r>
        <w:rPr>
          <w:rFonts w:hint="eastAsia" w:ascii="宋体" w:hAnsi="宋体" w:eastAsia="宋体"/>
          <w:color w:val="auto"/>
          <w:sz w:val="32"/>
          <w:szCs w:val="32"/>
        </w:rPr>
        <w:t>中国医学科学院阜外医院西山园区保安服务采购项目招标公告</w:t>
      </w:r>
      <w:r>
        <w:rPr>
          <w:rFonts w:hint="eastAsia" w:ascii="宋体" w:hAnsi="宋体" w:eastAsia="宋体"/>
          <w:color w:val="auto"/>
          <w:sz w:val="32"/>
          <w:szCs w:val="32"/>
        </w:rPr>
        <w:br w:type="textWrapping"/>
      </w:r>
      <w:r>
        <w:rPr>
          <w:rFonts w:hint="eastAsia" w:ascii="宋体" w:hAnsi="宋体" w:eastAsia="宋体"/>
          <w:color w:val="auto"/>
          <w:sz w:val="32"/>
          <w:szCs w:val="32"/>
        </w:rPr>
        <w:br w:type="textWrapping"/>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项目概况</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  中国医学科学院阜外医院西山园区保安服务采购项目的潜在投标人应在中央政府采购网（http://www.zycg.gov.cn）获取招标文件，并于提交（上传）投标文件截止时间前提交（上传）投标文件。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一、项目基本情况</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1．项目编号：</w:t>
      </w:r>
      <w:r>
        <w:rPr>
          <w:rFonts w:hint="eastAsia" w:ascii="宋体" w:hAnsi="宋体" w:eastAsia="宋体"/>
          <w:color w:val="auto"/>
          <w:sz w:val="21"/>
          <w:szCs w:val="21"/>
        </w:rPr>
        <w:t>GC-FGX240237X</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2．项目名称：</w:t>
      </w:r>
      <w:r>
        <w:rPr>
          <w:rFonts w:hint="eastAsia" w:ascii="宋体" w:hAnsi="宋体" w:eastAsia="宋体"/>
          <w:color w:val="auto"/>
          <w:sz w:val="21"/>
          <w:szCs w:val="21"/>
        </w:rPr>
        <w:t>中国医学科学院阜外医院西山园区保安服务采购项目</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3．预算金额：</w:t>
      </w:r>
      <w:r>
        <w:rPr>
          <w:rFonts w:hint="eastAsia" w:ascii="宋体" w:hAnsi="宋体" w:eastAsia="宋体"/>
          <w:color w:val="auto"/>
          <w:sz w:val="21"/>
          <w:szCs w:val="21"/>
        </w:rPr>
        <w:t>141.600000元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4．最高限价：</w:t>
      </w:r>
      <w:r>
        <w:rPr>
          <w:rFonts w:hint="eastAsia" w:ascii="宋体" w:hAnsi="宋体" w:eastAsia="宋体"/>
          <w:color w:val="auto"/>
          <w:sz w:val="21"/>
          <w:szCs w:val="21"/>
        </w:rPr>
        <w:t>最高限价141.6万元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5．采购需求：</w:t>
      </w:r>
      <w:r>
        <w:rPr>
          <w:rFonts w:hint="eastAsia" w:ascii="宋体" w:hAnsi="宋体" w:eastAsia="宋体"/>
          <w:color w:val="auto"/>
          <w:sz w:val="21"/>
          <w:szCs w:val="21"/>
        </w:rPr>
        <w:t>中国医学科学院阜外医院西山园区保安相关工作，履行门卫、保安巡逻等职责</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6．合同履行期限：</w:t>
      </w:r>
      <w:r>
        <w:rPr>
          <w:rFonts w:hint="eastAsia" w:ascii="宋体" w:hAnsi="宋体" w:eastAsia="宋体"/>
          <w:color w:val="auto"/>
          <w:sz w:val="21"/>
          <w:szCs w:val="21"/>
        </w:rPr>
        <w:t>2024-05-20 00:00:00至</w:t>
      </w:r>
      <w:r>
        <w:rPr>
          <w:rFonts w:ascii="宋体" w:hAnsi="宋体" w:eastAsia="宋体"/>
          <w:color w:val="auto"/>
          <w:sz w:val="21"/>
          <w:szCs w:val="21"/>
        </w:rPr>
        <w:t>19</w:t>
      </w:r>
      <w:r>
        <w:rPr>
          <w:rFonts w:hint="eastAsia" w:ascii="宋体" w:hAnsi="宋体" w:eastAsia="宋体"/>
          <w:color w:val="auto"/>
          <w:sz w:val="21"/>
          <w:szCs w:val="21"/>
        </w:rPr>
        <w:t>25-05-</w:t>
      </w:r>
      <w:r>
        <w:rPr>
          <w:rFonts w:ascii="宋体" w:hAnsi="宋体" w:eastAsia="宋体"/>
          <w:color w:val="auto"/>
          <w:sz w:val="21"/>
          <w:szCs w:val="21"/>
        </w:rPr>
        <w:t>21</w:t>
      </w:r>
      <w:r>
        <w:rPr>
          <w:rFonts w:hint="eastAsia" w:ascii="宋体" w:hAnsi="宋体" w:eastAsia="宋体"/>
          <w:color w:val="auto"/>
          <w:sz w:val="21"/>
          <w:szCs w:val="21"/>
        </w:rPr>
        <w:t xml:space="preserve"> 00:00:00（具体服务起止日期可随合同签订时间相应顺延）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7．本项目是否接受联合体投标：</w:t>
      </w:r>
      <w:r>
        <w:rPr>
          <w:rFonts w:hint="eastAsia" w:ascii="宋体" w:hAnsi="宋体" w:eastAsia="宋体"/>
          <w:color w:val="auto"/>
          <w:sz w:val="21"/>
          <w:szCs w:val="21"/>
        </w:rPr>
        <w:t>否</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二、投标人的资格要求</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1.满足《中华人民共和国政府采购法》第二十二条规定</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2.落实政府采购政策需满足的资格要求：专门面向中小微企业采购</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3.本项目的特定资格要求：具有北京市公安机关核发的《保安服务许可证》或在北京市公安局备案</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三、获取招标文件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5个工作日</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中央政府采购网（http://www.zycg.gov.cn）</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3．方式：</w:t>
      </w:r>
      <w:r>
        <w:rPr>
          <w:rFonts w:hint="eastAsia" w:ascii="宋体" w:hAnsi="宋体" w:eastAsia="宋体"/>
          <w:color w:val="auto"/>
          <w:sz w:val="21"/>
          <w:szCs w:val="21"/>
        </w:rPr>
        <w:t>在线下载</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4．售价：</w:t>
      </w:r>
      <w:r>
        <w:rPr>
          <w:rFonts w:hint="eastAsia" w:ascii="宋体" w:hAnsi="宋体" w:eastAsia="宋体"/>
          <w:color w:val="auto"/>
          <w:sz w:val="21"/>
          <w:szCs w:val="21"/>
        </w:rPr>
        <w:t>免费</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四、提交投标文件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1．提交（上传）投标文件截止时间：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2024年5月30日09时00分（北京时间）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2．提交（上传）投标文件地点：</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本项目采用电子采购系统（国e采）进行网上投标，请符合投标条件的投标人安装投标工具（新），编制完成后加密上传投标文件。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五、开标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2024年5月30日09时00分（北京时间）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项目通过网上开标大厅进行开标，请在开标当日登录国e采系统点击“网上开标”进入网上开标大厅，在规定时间内等待解密和唱标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六、公告期限</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自本公告发布之日起5个工作日，公告期限届满后获取采购文件的，获取时间以公告期限届满之日为准。</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七、其他补充事宜</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（一）本项目采用电子采购系统（国e采）进行招投标，请在投标前详细阅读中央政府采购网首页“通知公告”栏目的《关于新版单独委托项目电子采购系统上线试运行的通知》及相关附件。</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（三）供应商可在中央政府采购网（www.zycg.gov.cn）采购公告栏查看并登录下载招标文件，或通过投标工具免费下载招标文件，本项目无须报名。</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（四）供应商在投标过程中涉及系统平台操作的技术问题，可致电国采中心技术支持热线咨询，电话：010-55603940。</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（五）本项目相关信息同时在“中国政府采购网”、“中央政府采购网”等媒体上发布。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八、凡对本次招标提出询问，请按以下方式联系</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1．采购人信息</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称：中国医学科学院阜外医院</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址：北京市西城区北礼士路167号</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联系方式：010-88398563</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2．采购执行机构信息</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称：中央国家机关政府采购中心</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址：北京市西城区西直门内大街西章胡同9号院</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联系方式：详见http://www.zycg.gov.cn/home/contactus</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3．项目联系方式</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文件联系人及电话：卢昀灿灿 010-55602722   王云飞 010-55603585</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九、附件</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中国医学科学院阜外医院西山园区保安服务采购项目招标文件</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中央国家机关政府采购中心</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2024年5月9日</w:t>
      </w:r>
    </w:p>
    <w:p>
      <w:pPr>
        <w:rPr>
          <w:color w:val="auto"/>
        </w:rPr>
      </w:pPr>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D7"/>
    <w:rsid w:val="000A0930"/>
    <w:rsid w:val="000D5682"/>
    <w:rsid w:val="00192D69"/>
    <w:rsid w:val="0062547D"/>
    <w:rsid w:val="00630D32"/>
    <w:rsid w:val="00633353"/>
    <w:rsid w:val="00645622"/>
    <w:rsid w:val="00715EBA"/>
    <w:rsid w:val="00765B4B"/>
    <w:rsid w:val="00781811"/>
    <w:rsid w:val="00A90234"/>
    <w:rsid w:val="00AC1BAA"/>
    <w:rsid w:val="00AE4267"/>
    <w:rsid w:val="00AE5BF2"/>
    <w:rsid w:val="00CD6FDB"/>
    <w:rsid w:val="00D0407F"/>
    <w:rsid w:val="00D072CB"/>
    <w:rsid w:val="00E84CAE"/>
    <w:rsid w:val="00FC0BD7"/>
    <w:rsid w:val="D8FEF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eastAsia="zh-CN"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3">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Strong"/>
    <w:basedOn w:val="15"/>
    <w:qFormat/>
    <w:uiPriority w:val="22"/>
    <w:rPr>
      <w:b/>
      <w:bCs/>
    </w:rPr>
  </w:style>
  <w:style w:type="character" w:styleId="17">
    <w:name w:val="Hyperlink"/>
    <w:basedOn w:val="15"/>
    <w:semiHidden/>
    <w:unhideWhenUsed/>
    <w:uiPriority w:val="99"/>
    <w:rPr>
      <w:color w:val="0000FF"/>
      <w:u w:val="single"/>
    </w:rPr>
  </w:style>
  <w:style w:type="character" w:customStyle="1" w:styleId="18">
    <w:name w:val="标题 1 字符"/>
    <w:basedOn w:val="15"/>
    <w:link w:val="2"/>
    <w:uiPriority w:val="9"/>
    <w:rPr>
      <w:rFonts w:asciiTheme="majorHAnsi" w:hAnsiTheme="majorHAnsi" w:eastAsiaTheme="majorEastAsia" w:cstheme="majorBidi"/>
      <w:color w:val="104862" w:themeColor="accent1" w:themeShade="BF"/>
      <w:sz w:val="40"/>
      <w:szCs w:val="40"/>
    </w:rPr>
  </w:style>
  <w:style w:type="character" w:customStyle="1" w:styleId="19">
    <w:name w:val="标题 2 字符"/>
    <w:basedOn w:val="15"/>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3 字符"/>
    <w:basedOn w:val="15"/>
    <w:link w:val="4"/>
    <w:uiPriority w:val="9"/>
    <w:rPr>
      <w:rFonts w:eastAsiaTheme="majorEastAsia" w:cstheme="majorBidi"/>
      <w:color w:val="104862" w:themeColor="accent1" w:themeShade="BF"/>
      <w:sz w:val="28"/>
      <w:szCs w:val="28"/>
    </w:rPr>
  </w:style>
  <w:style w:type="character" w:customStyle="1" w:styleId="21">
    <w:name w:val="标题 4 字符"/>
    <w:basedOn w:val="15"/>
    <w:link w:val="5"/>
    <w:semiHidden/>
    <w:uiPriority w:val="9"/>
    <w:rPr>
      <w:rFonts w:eastAsiaTheme="majorEastAsia" w:cstheme="majorBidi"/>
      <w:i/>
      <w:iCs/>
      <w:color w:val="104862" w:themeColor="accent1" w:themeShade="BF"/>
    </w:rPr>
  </w:style>
  <w:style w:type="character" w:customStyle="1" w:styleId="22">
    <w:name w:val="标题 5 字符"/>
    <w:basedOn w:val="15"/>
    <w:link w:val="6"/>
    <w:semiHidden/>
    <w:uiPriority w:val="9"/>
    <w:rPr>
      <w:rFonts w:eastAsiaTheme="majorEastAsia" w:cstheme="majorBidi"/>
      <w:color w:val="104862" w:themeColor="accent1" w:themeShade="BF"/>
    </w:rPr>
  </w:style>
  <w:style w:type="character" w:customStyle="1" w:styleId="23">
    <w:name w:val="标题 6 字符"/>
    <w:basedOn w:val="15"/>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标题 7 字符"/>
    <w:basedOn w:val="15"/>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8 字符"/>
    <w:basedOn w:val="15"/>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标题 9 字符"/>
    <w:basedOn w:val="15"/>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8">
    <w:name w:val="副标题 字符"/>
    <w:basedOn w:val="15"/>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5"/>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5"/>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5"/>
    <w:link w:val="33"/>
    <w:uiPriority w:val="30"/>
    <w:rPr>
      <w:i/>
      <w:iCs/>
      <w:color w:val="104862" w:themeColor="accent1" w:themeShade="BF"/>
    </w:rPr>
  </w:style>
  <w:style w:type="character" w:customStyle="1" w:styleId="35">
    <w:name w:val="Intense Reference"/>
    <w:basedOn w:val="15"/>
    <w:qFormat/>
    <w:uiPriority w:val="32"/>
    <w:rPr>
      <w:b/>
      <w:bCs/>
      <w:smallCaps/>
      <w:color w:val="104862" w:themeColor="accent1" w:themeShade="BF"/>
      <w:spacing w:val="5"/>
    </w:rPr>
  </w:style>
  <w:style w:type="paragraph" w:customStyle="1" w:styleId="36">
    <w:name w:val="paragraphindent"/>
    <w:basedOn w:val="1"/>
    <w:uiPriority w:val="0"/>
    <w:pPr>
      <w:spacing w:before="100" w:beforeAutospacing="1" w:after="100" w:afterAutospacing="1" w:line="240" w:lineRule="auto"/>
    </w:pPr>
    <w:rPr>
      <w:rFonts w:ascii="Times New Roman" w:hAnsi="Times New Roman" w:eastAsia="Times New Roman" w:cs="Times New Roman"/>
      <w:kern w:val="0"/>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222</Words>
  <Characters>1271</Characters>
  <Lines>10</Lines>
  <Paragraphs>2</Paragraphs>
  <TotalTime>2</TotalTime>
  <ScaleCrop>false</ScaleCrop>
  <LinksUpToDate>false</LinksUpToDate>
  <CharactersWithSpaces>1491</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2024-05-12T13:00:00Z</dcterms:created>
  <dc:creator>huzhecheng</dc:creator>
  <cp:lastModifiedBy>小灰灰</cp:lastModifiedBy>
  <dcterms:modified xsi:type="dcterms:W3CDTF">2024-07-10T10:49:47Z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7BC67CC1B9DFC007CBF68D668787C3DA_42</vt:lpwstr>
  </property>
</Properties>
</file>