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0F0F0"/>
        <w:jc w:val="center"/>
        <w:rPr>
          <w:rFonts w:ascii="Helvetica" w:hAnsi="Helvetica" w:eastAsia="宋体" w:cs="Helvetica"/>
          <w:color w:val="auto"/>
          <w:kern w:val="0"/>
          <w:sz w:val="27"/>
          <w:szCs w:val="27"/>
        </w:rPr>
      </w:pPr>
      <w:bookmarkStart w:id="115" w:name="_GoBack"/>
      <w:r>
        <w:rPr>
          <w:rFonts w:ascii="Helvetica" w:hAnsi="Helvetica" w:eastAsia="宋体" w:cs="Helvetica"/>
          <w:color w:val="auto"/>
          <w:kern w:val="0"/>
          <w:sz w:val="27"/>
          <w:szCs w:val="27"/>
        </w:rPr>
        <w:t>长城钻探昆山公司2024年度国际货代</w:t>
      </w:r>
    </w:p>
    <w:p>
      <w:pPr>
        <w:widowControl/>
        <w:shd w:val="clear" w:color="auto" w:fill="F0F0F0"/>
        <w:jc w:val="center"/>
        <w:rPr>
          <w:rFonts w:ascii="Helvetica" w:hAnsi="Helvetica" w:eastAsia="宋体" w:cs="Helvetica"/>
          <w:color w:val="auto"/>
          <w:kern w:val="0"/>
          <w:sz w:val="27"/>
          <w:szCs w:val="27"/>
        </w:rPr>
      </w:pPr>
      <w:r>
        <w:rPr>
          <w:rFonts w:ascii="Helvetica" w:hAnsi="Helvetica" w:eastAsia="宋体" w:cs="Helvetica"/>
          <w:color w:val="auto"/>
          <w:kern w:val="0"/>
          <w:sz w:val="27"/>
          <w:szCs w:val="27"/>
        </w:rPr>
        <w:t>2024-04-28</w:t>
      </w:r>
    </w:p>
    <w:p>
      <w:pPr>
        <w:widowControl/>
        <w:spacing w:before="100" w:beforeAutospacing="1" w:after="100" w:afterAutospacing="1"/>
        <w:jc w:val="center"/>
        <w:rPr>
          <w:rFonts w:ascii="Helvetica" w:hAnsi="Helvetica" w:eastAsia="宋体" w:cs="Helvetica"/>
          <w:color w:val="auto"/>
          <w:kern w:val="0"/>
          <w:sz w:val="18"/>
          <w:szCs w:val="18"/>
        </w:rPr>
      </w:pPr>
      <w:r>
        <w:rPr>
          <w:rFonts w:ascii="Helvetica" w:hAnsi="Helvetica" w:eastAsia="宋体" w:cs="Helvetica"/>
          <w:b/>
          <w:bCs/>
          <w:color w:val="auto"/>
          <w:kern w:val="0"/>
          <w:sz w:val="27"/>
          <w:szCs w:val="27"/>
        </w:rPr>
        <w:t>长城钻探昆山公司2024年度国际货代招标公告</w:t>
      </w:r>
    </w:p>
    <w:p>
      <w:pPr>
        <w:widowControl/>
        <w:spacing w:before="100" w:beforeAutospacing="1" w:after="100" w:afterAutospacing="1"/>
        <w:jc w:val="center"/>
        <w:rPr>
          <w:rFonts w:ascii="Helvetica" w:hAnsi="Helvetica" w:eastAsia="宋体" w:cs="Helvetica"/>
          <w:color w:val="auto"/>
          <w:kern w:val="0"/>
          <w:sz w:val="18"/>
          <w:szCs w:val="18"/>
        </w:rPr>
      </w:pPr>
      <w:bookmarkStart w:id="0" w:name="_Toc13729"/>
      <w:bookmarkEnd w:id="0"/>
      <w:r>
        <w:rPr>
          <w:rFonts w:ascii="Helvetica" w:hAnsi="Helvetica" w:eastAsia="宋体" w:cs="Helvetica"/>
          <w:b/>
          <w:bCs/>
          <w:color w:val="auto"/>
          <w:kern w:val="0"/>
          <w:sz w:val="27"/>
          <w:szCs w:val="27"/>
        </w:rPr>
        <w:t> 项目编号：</w:t>
      </w:r>
      <w:bookmarkStart w:id="1" w:name="_Hlk156148455"/>
      <w:bookmarkEnd w:id="1"/>
      <w:r>
        <w:rPr>
          <w:rFonts w:ascii="Helvetica" w:hAnsi="Helvetica" w:eastAsia="宋体" w:cs="Helvetica"/>
          <w:b/>
          <w:bCs/>
          <w:color w:val="auto"/>
          <w:kern w:val="0"/>
          <w:sz w:val="27"/>
          <w:szCs w:val="27"/>
        </w:rPr>
        <w:t>GWDC-NB-2024-KSGS-FR-00046</w:t>
      </w:r>
    </w:p>
    <w:p>
      <w:pPr>
        <w:widowControl/>
        <w:spacing w:before="100" w:beforeAutospacing="1" w:after="100" w:afterAutospacing="1"/>
        <w:jc w:val="left"/>
        <w:rPr>
          <w:rFonts w:ascii="Helvetica" w:hAnsi="Helvetica" w:eastAsia="宋体" w:cs="Helvetica"/>
          <w:color w:val="auto"/>
          <w:kern w:val="0"/>
          <w:sz w:val="18"/>
          <w:szCs w:val="18"/>
        </w:rPr>
      </w:pPr>
      <w:bookmarkStart w:id="2" w:name="_Toc69976336"/>
      <w:bookmarkEnd w:id="2"/>
      <w:bookmarkStart w:id="3" w:name="_Toc16113"/>
      <w:bookmarkEnd w:id="3"/>
      <w:bookmarkStart w:id="4" w:name="_Toc69976253"/>
      <w:bookmarkEnd w:id="4"/>
      <w:bookmarkStart w:id="5" w:name="_Toc64819916"/>
      <w:bookmarkEnd w:id="5"/>
      <w:bookmarkStart w:id="6" w:name="_Toc_1_3_0000000003"/>
      <w:r>
        <w:rPr>
          <w:rFonts w:ascii="Helvetica" w:hAnsi="Helvetica" w:eastAsia="宋体" w:cs="Helvetica"/>
          <w:color w:val="auto"/>
          <w:kern w:val="0"/>
          <w:sz w:val="18"/>
          <w:szCs w:val="18"/>
        </w:rPr>
        <w:t>一、</w:t>
      </w:r>
      <w:bookmarkEnd w:id="6"/>
      <w:r>
        <w:rPr>
          <w:rFonts w:ascii="Helvetica" w:hAnsi="Helvetica" w:eastAsia="宋体" w:cs="Helvetica"/>
          <w:color w:val="auto"/>
          <w:kern w:val="0"/>
          <w:sz w:val="18"/>
          <w:szCs w:val="18"/>
        </w:rPr>
        <w:t>招标条件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本招标项目</w:t>
      </w:r>
      <w:bookmarkStart w:id="7" w:name="_Hlk156160111"/>
      <w:bookmarkEnd w:id="7"/>
      <w:r>
        <w:rPr>
          <w:rFonts w:ascii="Helvetica" w:hAnsi="Helvetica" w:eastAsia="宋体" w:cs="Helvetica"/>
          <w:color w:val="auto"/>
          <w:kern w:val="0"/>
          <w:sz w:val="18"/>
          <w:szCs w:val="18"/>
          <w:u w:val="single"/>
        </w:rPr>
        <w:t>长城钻探昆山公司2024年度国际货代</w:t>
      </w:r>
      <w:r>
        <w:rPr>
          <w:rFonts w:ascii="Helvetica" w:hAnsi="Helvetica" w:eastAsia="宋体" w:cs="Helvetica"/>
          <w:color w:val="auto"/>
          <w:kern w:val="0"/>
          <w:sz w:val="18"/>
          <w:szCs w:val="18"/>
        </w:rPr>
        <w:t>，招标人为</w:t>
      </w:r>
      <w:bookmarkStart w:id="8" w:name="_Hlk156158624"/>
      <w:r>
        <w:rPr>
          <w:rFonts w:ascii="Helvetica" w:hAnsi="Helvetica" w:eastAsia="宋体" w:cs="Helvetica"/>
          <w:color w:val="auto"/>
          <w:kern w:val="0"/>
          <w:sz w:val="18"/>
          <w:szCs w:val="18"/>
        </w:rPr>
        <w:t>昆山公司</w:t>
      </w:r>
      <w:bookmarkEnd w:id="8"/>
      <w:r>
        <w:rPr>
          <w:rFonts w:ascii="Helvetica" w:hAnsi="Helvetica" w:eastAsia="宋体" w:cs="Helvetica"/>
          <w:color w:val="auto"/>
          <w:kern w:val="0"/>
          <w:sz w:val="18"/>
          <w:szCs w:val="18"/>
        </w:rPr>
        <w:t>，招标项目资金来自</w:t>
      </w:r>
      <w:bookmarkStart w:id="9" w:name="_Hlk156158672"/>
      <w:bookmarkEnd w:id="9"/>
      <w:bookmarkStart w:id="10" w:name="_Hlk156160797"/>
      <w:bookmarkEnd w:id="10"/>
      <w:bookmarkStart w:id="11" w:name="_Hlk156148503"/>
      <w:r>
        <w:rPr>
          <w:rFonts w:ascii="Helvetica" w:hAnsi="Helvetica" w:eastAsia="宋体" w:cs="Helvetica"/>
          <w:color w:val="auto"/>
          <w:kern w:val="0"/>
          <w:sz w:val="18"/>
          <w:szCs w:val="18"/>
        </w:rPr>
        <w:t>成本</w:t>
      </w:r>
      <w:bookmarkEnd w:id="11"/>
      <w:r>
        <w:rPr>
          <w:rFonts w:ascii="Helvetica" w:hAnsi="Helvetica" w:eastAsia="宋体" w:cs="Helvetica"/>
          <w:color w:val="auto"/>
          <w:kern w:val="0"/>
          <w:sz w:val="18"/>
          <w:szCs w:val="18"/>
        </w:rPr>
        <w:t>，出资比例为</w:t>
      </w:r>
      <w:bookmarkStart w:id="12" w:name="_Hlk156160158"/>
      <w:bookmarkEnd w:id="12"/>
      <w:bookmarkStart w:id="13" w:name="_Hlk156148513"/>
      <w:bookmarkEnd w:id="13"/>
      <w:bookmarkStart w:id="14" w:name="_Hlk156160826"/>
      <w:r>
        <w:rPr>
          <w:rFonts w:ascii="Helvetica" w:hAnsi="Helvetica" w:eastAsia="宋体" w:cs="Helvetica"/>
          <w:color w:val="auto"/>
          <w:kern w:val="0"/>
          <w:sz w:val="18"/>
          <w:szCs w:val="18"/>
        </w:rPr>
        <w:t>100</w:t>
      </w:r>
      <w:bookmarkEnd w:id="14"/>
      <w:r>
        <w:rPr>
          <w:rFonts w:ascii="Helvetica" w:hAnsi="Helvetica" w:eastAsia="宋体" w:cs="Helvetica"/>
          <w:color w:val="auto"/>
          <w:kern w:val="0"/>
          <w:sz w:val="18"/>
          <w:szCs w:val="18"/>
        </w:rPr>
        <w:t>%，项目级别：三类。该项目已具备招标条件，现对</w:t>
      </w:r>
      <w:r>
        <w:rPr>
          <w:rFonts w:ascii="Helvetica" w:hAnsi="Helvetica" w:eastAsia="宋体" w:cs="Helvetica"/>
          <w:color w:val="auto"/>
          <w:kern w:val="0"/>
          <w:sz w:val="18"/>
          <w:szCs w:val="18"/>
          <w:u w:val="single"/>
        </w:rPr>
        <w:t>长城钻探昆山公司2024年度国际货代</w:t>
      </w:r>
      <w:r>
        <w:rPr>
          <w:rFonts w:ascii="Helvetica" w:hAnsi="Helvetica" w:eastAsia="宋体" w:cs="Helvetica"/>
          <w:color w:val="auto"/>
          <w:kern w:val="0"/>
          <w:sz w:val="18"/>
          <w:szCs w:val="18"/>
        </w:rPr>
        <w:t>项目进行公开招标。</w:t>
      </w:r>
    </w:p>
    <w:p>
      <w:pPr>
        <w:widowControl/>
        <w:spacing w:before="100" w:beforeAutospacing="1" w:after="100" w:afterAutospacing="1"/>
        <w:jc w:val="left"/>
        <w:rPr>
          <w:rFonts w:ascii="Helvetica" w:hAnsi="Helvetica" w:eastAsia="宋体" w:cs="Helvetica"/>
          <w:color w:val="auto"/>
          <w:kern w:val="0"/>
          <w:sz w:val="18"/>
          <w:szCs w:val="18"/>
        </w:rPr>
      </w:pPr>
      <w:bookmarkStart w:id="15" w:name="_Toc69976337"/>
      <w:bookmarkEnd w:id="15"/>
      <w:bookmarkStart w:id="16" w:name="_Toc64819917"/>
      <w:bookmarkEnd w:id="16"/>
      <w:bookmarkStart w:id="17" w:name="_Toc17073"/>
      <w:bookmarkEnd w:id="17"/>
      <w:bookmarkStart w:id="18" w:name="_Toc69976254"/>
      <w:bookmarkEnd w:id="18"/>
      <w:bookmarkStart w:id="19" w:name="_Toc_1_3_0000000004"/>
      <w:r>
        <w:rPr>
          <w:rFonts w:ascii="Helvetica" w:hAnsi="Helvetica" w:eastAsia="宋体" w:cs="Helvetica"/>
          <w:color w:val="auto"/>
          <w:kern w:val="0"/>
          <w:sz w:val="18"/>
          <w:szCs w:val="18"/>
        </w:rPr>
        <w:t>二、</w:t>
      </w:r>
      <w:bookmarkEnd w:id="19"/>
      <w:r>
        <w:rPr>
          <w:rFonts w:ascii="Helvetica" w:hAnsi="Helvetica" w:eastAsia="宋体" w:cs="Helvetica"/>
          <w:color w:val="auto"/>
          <w:kern w:val="0"/>
          <w:sz w:val="18"/>
          <w:szCs w:val="18"/>
        </w:rPr>
        <w:t>项目概况与招标范围 </w:t>
      </w:r>
    </w:p>
    <w:p>
      <w:pPr>
        <w:widowControl/>
        <w:spacing w:before="100" w:beforeAutospacing="1" w:after="100" w:afterAutospacing="1"/>
        <w:jc w:val="left"/>
        <w:rPr>
          <w:rFonts w:ascii="Helvetica" w:hAnsi="Helvetica" w:eastAsia="宋体" w:cs="Helvetica"/>
          <w:color w:val="auto"/>
          <w:kern w:val="0"/>
          <w:sz w:val="18"/>
          <w:szCs w:val="18"/>
        </w:rPr>
      </w:pPr>
      <w:bookmarkStart w:id="20" w:name="_Toc64819918"/>
      <w:bookmarkEnd w:id="20"/>
      <w:bookmarkStart w:id="21" w:name="_Toc69976338"/>
      <w:bookmarkEnd w:id="21"/>
      <w:bookmarkStart w:id="22" w:name="_Toc69976255"/>
      <w:r>
        <w:rPr>
          <w:rFonts w:ascii="Helvetica" w:hAnsi="Helvetica" w:eastAsia="宋体" w:cs="Helvetica"/>
          <w:color w:val="auto"/>
          <w:kern w:val="0"/>
          <w:sz w:val="18"/>
          <w:szCs w:val="18"/>
        </w:rPr>
        <w:t>简要介绍招标项目情况：</w:t>
      </w:r>
      <w:bookmarkEnd w:id="22"/>
      <w:bookmarkStart w:id="23" w:name="_Hlk156148553"/>
      <w:bookmarkEnd w:id="23"/>
      <w:r>
        <w:rPr>
          <w:rFonts w:ascii="Helvetica" w:hAnsi="Helvetica" w:eastAsia="宋体" w:cs="Helvetica"/>
          <w:color w:val="auto"/>
          <w:kern w:val="0"/>
          <w:sz w:val="18"/>
          <w:szCs w:val="18"/>
        </w:rPr>
        <w:t>根据2023年国际销售发货情况，预计2024年需要以海运的形式发运瓜尔胶衍生物约600吨（20GP整柜），助剂1500吨（20GP整柜），</w:t>
      </w:r>
      <w:r>
        <w:rPr>
          <w:rFonts w:ascii="Helvetica" w:hAnsi="Helvetica" w:eastAsia="宋体" w:cs="Helvetica"/>
          <w:color w:val="auto"/>
          <w:kern w:val="0"/>
          <w:sz w:val="18"/>
          <w:szCs w:val="18"/>
        </w:rPr>
        <w:t>液体水剂约400吨（20GP）</w:t>
      </w:r>
      <w:r>
        <w:rPr>
          <w:rFonts w:hint="eastAsia" w:ascii="Helvetica" w:hAnsi="Helvetica" w:eastAsia="宋体" w:cs="Helvetica"/>
          <w:color w:val="auto"/>
          <w:kern w:val="0"/>
          <w:sz w:val="18"/>
          <w:szCs w:val="18"/>
        </w:rPr>
        <w:t>，</w:t>
      </w:r>
      <w:r>
        <w:rPr>
          <w:rFonts w:ascii="Helvetica" w:hAnsi="Helvetica" w:eastAsia="宋体" w:cs="Helvetica"/>
          <w:color w:val="auto"/>
          <w:kern w:val="0"/>
          <w:sz w:val="18"/>
          <w:szCs w:val="18"/>
        </w:rPr>
        <w:t>以铁路买箱的形式发运液体水剂约400吨（20GP），预估总金额约500万元人民币。本项目针对2024年昆山公司国际货物运输代理服务进行招标采购。本项目分为两个标段（包别），分别是海运整柜，铁路整柜。发货目的港、预估发货数量及体积详见附件3。</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服务内容：</w:t>
      </w:r>
      <w:bookmarkStart w:id="24" w:name="_Hlk156148562"/>
      <w:r>
        <w:rPr>
          <w:rFonts w:ascii="Helvetica" w:hAnsi="Helvetica" w:eastAsia="宋体" w:cs="Helvetica"/>
          <w:color w:val="auto"/>
          <w:kern w:val="0"/>
          <w:sz w:val="18"/>
          <w:szCs w:val="18"/>
        </w:rPr>
        <w:t>海运整柜，铁路整柜。</w:t>
      </w:r>
      <w:bookmarkEnd w:id="24"/>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服务地点：</w:t>
      </w:r>
      <w:bookmarkStart w:id="25" w:name="_Hlk156148579"/>
      <w:r>
        <w:rPr>
          <w:rFonts w:ascii="Helvetica" w:hAnsi="Helvetica" w:eastAsia="宋体" w:cs="Helvetica"/>
          <w:color w:val="auto"/>
          <w:kern w:val="0"/>
          <w:sz w:val="18"/>
          <w:szCs w:val="18"/>
        </w:rPr>
        <w:t>江苏省昆山市昆太路210号</w:t>
      </w:r>
      <w:bookmarkEnd w:id="25"/>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服务期限：</w:t>
      </w:r>
      <w:bookmarkStart w:id="26" w:name="_Hlk156148589"/>
      <w:bookmarkEnd w:id="26"/>
      <w:r>
        <w:rPr>
          <w:rFonts w:ascii="Helvetica" w:hAnsi="Helvetica" w:eastAsia="宋体" w:cs="Helvetica"/>
          <w:color w:val="auto"/>
          <w:kern w:val="0"/>
          <w:sz w:val="18"/>
          <w:szCs w:val="18"/>
        </w:rPr>
        <w:t>一年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预估工作量：</w:t>
      </w:r>
      <w:bookmarkStart w:id="27" w:name="_Hlk156148596"/>
      <w:r>
        <w:rPr>
          <w:rFonts w:ascii="Helvetica" w:hAnsi="Helvetica" w:eastAsia="宋体" w:cs="Helvetica"/>
          <w:color w:val="auto"/>
          <w:kern w:val="0"/>
          <w:sz w:val="18"/>
          <w:szCs w:val="18"/>
        </w:rPr>
        <w:t>见详单</w:t>
      </w:r>
      <w:bookmarkEnd w:id="27"/>
      <w:bookmarkStart w:id="28" w:name="NDYJCGJE"/>
      <w:bookmarkEnd w:id="28"/>
    </w:p>
    <w:tbl>
      <w:tblPr>
        <w:tblStyle w:val="3"/>
        <w:tblW w:w="12750" w:type="dxa"/>
        <w:tblCellSpacing w:w="0" w:type="dxa"/>
        <w:tblInd w:w="0" w:type="dxa"/>
        <w:tblBorders>
          <w:top w:val="single" w:color="CCCCCC" w:sz="6" w:space="0"/>
          <w:left w:val="single" w:color="CCCCCC"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1311"/>
        <w:gridCol w:w="4647"/>
        <w:gridCol w:w="2621"/>
        <w:gridCol w:w="4171"/>
      </w:tblGrid>
      <w:tr>
        <w:trPr>
          <w:tblCellSpacing w:w="0" w:type="dxa"/>
        </w:trPr>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年份</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不含税金额（万元）</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税率（%）</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含税金额（万元）</w:t>
            </w:r>
          </w:p>
        </w:tc>
      </w:tr>
      <w:tr>
        <w:trPr>
          <w:tblCellSpacing w:w="0" w:type="dxa"/>
        </w:trPr>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2024</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0</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500</w:t>
            </w:r>
          </w:p>
        </w:tc>
      </w:tr>
    </w:tbl>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预估金额：</w:t>
      </w:r>
      <w:bookmarkStart w:id="29" w:name="_Hlk156148606"/>
      <w:r>
        <w:rPr>
          <w:rFonts w:ascii="Helvetica" w:hAnsi="Helvetica" w:eastAsia="宋体" w:cs="Helvetica"/>
          <w:color w:val="auto"/>
          <w:kern w:val="0"/>
          <w:sz w:val="18"/>
          <w:szCs w:val="18"/>
        </w:rPr>
        <w:t>不含税</w:t>
      </w:r>
      <w:bookmarkEnd w:id="29"/>
      <w:r>
        <w:rPr>
          <w:rFonts w:ascii="Helvetica" w:hAnsi="Helvetica" w:eastAsia="宋体" w:cs="Helvetica"/>
          <w:color w:val="auto"/>
          <w:kern w:val="0"/>
          <w:sz w:val="18"/>
          <w:szCs w:val="18"/>
          <w:u w:val="single"/>
        </w:rPr>
        <w:t> </w:t>
      </w:r>
      <w:r>
        <w:rPr>
          <w:rFonts w:hint="eastAsia" w:ascii="Helvetica" w:hAnsi="Helvetica" w:eastAsia="宋体" w:cs="Helvetica"/>
          <w:color w:val="auto"/>
          <w:kern w:val="0"/>
          <w:sz w:val="18"/>
          <w:szCs w:val="18"/>
          <w:u w:val="single"/>
        </w:rPr>
        <w:t>8</w:t>
      </w:r>
      <w:r>
        <w:rPr>
          <w:rFonts w:ascii="Helvetica" w:hAnsi="Helvetica" w:eastAsia="宋体" w:cs="Helvetica"/>
          <w:color w:val="auto"/>
          <w:kern w:val="0"/>
          <w:sz w:val="18"/>
          <w:szCs w:val="18"/>
          <w:u w:val="single"/>
        </w:rPr>
        <w:t>00 </w:t>
      </w:r>
      <w:r>
        <w:rPr>
          <w:rFonts w:ascii="Helvetica" w:hAnsi="Helvetica" w:eastAsia="宋体" w:cs="Helvetica"/>
          <w:color w:val="auto"/>
          <w:kern w:val="0"/>
          <w:sz w:val="18"/>
          <w:szCs w:val="18"/>
        </w:rPr>
        <w:t>万元，税率 </w:t>
      </w:r>
      <w:r>
        <w:rPr>
          <w:rFonts w:ascii="Helvetica" w:hAnsi="Helvetica" w:eastAsia="宋体" w:cs="Helvetica"/>
          <w:color w:val="auto"/>
          <w:kern w:val="0"/>
          <w:sz w:val="18"/>
          <w:szCs w:val="18"/>
          <w:u w:val="single"/>
        </w:rPr>
        <w:t>0 </w:t>
      </w:r>
      <w:r>
        <w:rPr>
          <w:rFonts w:ascii="Helvetica" w:hAnsi="Helvetica" w:eastAsia="宋体" w:cs="Helvetica"/>
          <w:color w:val="auto"/>
          <w:kern w:val="0"/>
          <w:sz w:val="18"/>
          <w:szCs w:val="18"/>
        </w:rPr>
        <w:t>%，含税 </w:t>
      </w:r>
      <w:r>
        <w:rPr>
          <w:rFonts w:ascii="Helvetica" w:hAnsi="Helvetica" w:eastAsia="宋体" w:cs="Helvetica"/>
          <w:color w:val="auto"/>
          <w:kern w:val="0"/>
          <w:sz w:val="18"/>
          <w:szCs w:val="18"/>
          <w:u w:val="single"/>
        </w:rPr>
        <w:t>500 </w:t>
      </w:r>
      <w:r>
        <w:rPr>
          <w:rFonts w:ascii="Helvetica" w:hAnsi="Helvetica" w:eastAsia="宋体" w:cs="Helvetica"/>
          <w:color w:val="auto"/>
          <w:kern w:val="0"/>
          <w:sz w:val="18"/>
          <w:szCs w:val="18"/>
        </w:rPr>
        <w:t>万元</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服务标准：</w:t>
      </w:r>
      <w:bookmarkStart w:id="30" w:name="_Hlk156148614"/>
      <w:r>
        <w:rPr>
          <w:rFonts w:ascii="Helvetica" w:hAnsi="Helvetica" w:eastAsia="宋体" w:cs="Helvetica"/>
          <w:color w:val="auto"/>
          <w:kern w:val="0"/>
          <w:sz w:val="18"/>
          <w:szCs w:val="18"/>
        </w:rPr>
        <w:t>满足国际市场部要求。</w:t>
      </w:r>
      <w:bookmarkEnd w:id="30"/>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招标范围：</w:t>
      </w:r>
      <w:bookmarkStart w:id="31" w:name="_Hlk156148624"/>
      <w:r>
        <w:rPr>
          <w:rFonts w:ascii="Helvetica" w:hAnsi="Helvetica" w:eastAsia="宋体" w:cs="Helvetica"/>
          <w:color w:val="auto"/>
          <w:kern w:val="0"/>
          <w:sz w:val="18"/>
          <w:szCs w:val="18"/>
        </w:rPr>
        <w:t>根据2023年国际销售发货情况，预计2024年需要以海运的形式发运瓜尔胶衍生物约600吨（20GP整柜），助剂1500吨（20GP整柜），以铁路买箱的形式发运液体水剂约400吨（20GP），预估总金额约500万元人民币。</w:t>
      </w:r>
      <w:bookmarkEnd w:id="31"/>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标段划分和各标段估算金额：</w:t>
      </w:r>
    </w:p>
    <w:p>
      <w:pPr>
        <w:widowControl/>
        <w:spacing w:before="100" w:beforeAutospacing="1" w:after="100" w:afterAutospacing="1"/>
        <w:jc w:val="left"/>
        <w:rPr>
          <w:rFonts w:ascii="Helvetica" w:hAnsi="Helvetica" w:eastAsia="宋体" w:cs="Helvetica"/>
          <w:color w:val="auto"/>
          <w:kern w:val="0"/>
          <w:sz w:val="18"/>
          <w:szCs w:val="18"/>
        </w:rPr>
      </w:pPr>
      <w:bookmarkStart w:id="32" w:name="_Hlk156155854"/>
      <w:bookmarkEnd w:id="32"/>
      <w:r>
        <w:rPr>
          <w:rFonts w:ascii="Helvetica" w:hAnsi="Helvetica" w:eastAsia="宋体" w:cs="Helvetica"/>
          <w:color w:val="auto"/>
          <w:kern w:val="0"/>
          <w:sz w:val="18"/>
          <w:szCs w:val="18"/>
        </w:rPr>
        <w:t>是否划分标段：</w:t>
      </w:r>
      <w:bookmarkStart w:id="33" w:name="SFDBD_N"/>
      <w:bookmarkEnd w:id="33"/>
      <w:bookmarkStart w:id="34" w:name="SFDBD_Y"/>
      <w:r>
        <w:rPr>
          <w:rFonts w:ascii="Helvetica" w:hAnsi="Helvetica" w:eastAsia="宋体" w:cs="Helvetica"/>
          <w:color w:val="auto"/>
          <w:kern w:val="0"/>
          <w:sz w:val="18"/>
          <w:szCs w:val="18"/>
        </w:rPr>
        <w:t>R</w:t>
      </w:r>
      <w:bookmarkEnd w:id="34"/>
      <w:r>
        <w:rPr>
          <w:rFonts w:ascii="Helvetica" w:hAnsi="Helvetica" w:eastAsia="宋体" w:cs="Helvetica"/>
          <w:color w:val="auto"/>
          <w:kern w:val="0"/>
          <w:sz w:val="18"/>
          <w:szCs w:val="18"/>
        </w:rPr>
        <w:t>划分标段</w:t>
      </w:r>
      <w:bookmarkStart w:id="35" w:name="DBDZB"/>
      <w:bookmarkEnd w:id="35"/>
    </w:p>
    <w:tbl>
      <w:tblPr>
        <w:tblStyle w:val="3"/>
        <w:tblW w:w="12750" w:type="dxa"/>
        <w:tblCellSpacing w:w="0" w:type="dxa"/>
        <w:tblInd w:w="0" w:type="dxa"/>
        <w:tblBorders>
          <w:top w:val="single" w:color="CCCCCC" w:sz="6" w:space="0"/>
          <w:left w:val="single" w:color="CCCCCC"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1250"/>
        <w:gridCol w:w="1583"/>
        <w:gridCol w:w="3250"/>
        <w:gridCol w:w="1833"/>
        <w:gridCol w:w="2917"/>
        <w:gridCol w:w="1917"/>
      </w:tblGrid>
      <w:tr>
        <w:trPr>
          <w:tblCellSpacing w:w="0" w:type="dxa"/>
        </w:trPr>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标段号</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标段名称</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不含税金额（万元）</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税率（%）</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含税金额（万元）</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中标人数量</w:t>
            </w:r>
          </w:p>
        </w:tc>
      </w:tr>
      <w:tr>
        <w:trPr>
          <w:tblCellSpacing w:w="0" w:type="dxa"/>
        </w:trPr>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海运整箱</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400</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0</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400</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w:t>
            </w:r>
          </w:p>
        </w:tc>
      </w:tr>
      <w:tr>
        <w:trPr>
          <w:tblCellSpacing w:w="0" w:type="dxa"/>
        </w:trPr>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铁路整柜</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0</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100</w:t>
            </w:r>
          </w:p>
        </w:tc>
        <w:tc>
          <w:tcPr>
            <w:tcW w:w="0" w:type="auto"/>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w:t>
            </w:r>
          </w:p>
        </w:tc>
      </w:tr>
    </w:tbl>
    <w:p>
      <w:pPr>
        <w:widowControl/>
        <w:spacing w:before="100" w:beforeAutospacing="1" w:after="100" w:afterAutospacing="1"/>
        <w:jc w:val="left"/>
        <w:rPr>
          <w:rFonts w:ascii="Helvetica" w:hAnsi="Helvetica" w:eastAsia="宋体" w:cs="Helvetica"/>
          <w:color w:val="auto"/>
          <w:kern w:val="0"/>
          <w:sz w:val="18"/>
          <w:szCs w:val="18"/>
        </w:rPr>
      </w:pPr>
      <w:bookmarkStart w:id="36" w:name="HFBDZB2"/>
      <w:bookmarkEnd w:id="36"/>
      <w:r>
        <w:rPr>
          <w:rFonts w:ascii="Helvetica" w:hAnsi="Helvetica" w:eastAsia="宋体" w:cs="Helvetica"/>
          <w:color w:val="auto"/>
          <w:kern w:val="0"/>
          <w:sz w:val="18"/>
          <w:szCs w:val="18"/>
        </w:rPr>
        <w:t>R本次招标允许投标人最多中标 </w:t>
      </w:r>
      <w:r>
        <w:rPr>
          <w:rFonts w:ascii="Helvetica" w:hAnsi="Helvetica" w:eastAsia="宋体" w:cs="Helvetica"/>
          <w:color w:val="auto"/>
          <w:kern w:val="0"/>
          <w:sz w:val="18"/>
          <w:szCs w:val="18"/>
          <w:u w:val="single"/>
        </w:rPr>
        <w:t>2</w:t>
      </w:r>
      <w:r>
        <w:rPr>
          <w:rFonts w:ascii="Helvetica" w:hAnsi="Helvetica" w:eastAsia="宋体" w:cs="Helvetica"/>
          <w:color w:val="auto"/>
          <w:kern w:val="0"/>
          <w:sz w:val="18"/>
          <w:szCs w:val="18"/>
        </w:rPr>
        <w:t>个标段。（保证拟派的每套人员、设备唯一性的前提下，可中标多个标段）</w:t>
      </w:r>
    </w:p>
    <w:p>
      <w:pPr>
        <w:widowControl/>
        <w:spacing w:before="100" w:beforeAutospacing="1" w:after="100" w:afterAutospacing="1"/>
        <w:jc w:val="left"/>
        <w:rPr>
          <w:rFonts w:ascii="Helvetica" w:hAnsi="Helvetica" w:eastAsia="宋体" w:cs="Helvetica"/>
          <w:color w:val="auto"/>
          <w:kern w:val="0"/>
          <w:sz w:val="18"/>
          <w:szCs w:val="18"/>
        </w:rPr>
      </w:pPr>
      <w:bookmarkStart w:id="37" w:name="HFBDZB3"/>
      <w:bookmarkEnd w:id="37"/>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bookmarkStart w:id="38" w:name="HFBDZB4"/>
      <w:bookmarkEnd w:id="38"/>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具体情况见编号为</w:t>
      </w:r>
      <w:r>
        <w:rPr>
          <w:rFonts w:ascii="Helvetica" w:hAnsi="Helvetica" w:eastAsia="宋体" w:cs="Helvetica"/>
          <w:color w:val="auto"/>
          <w:kern w:val="0"/>
          <w:sz w:val="18"/>
          <w:szCs w:val="18"/>
          <w:u w:val="single"/>
        </w:rPr>
        <w:t> </w:t>
      </w:r>
      <w:bookmarkStart w:id="39" w:name="_Hlk156148646"/>
      <w:bookmarkEnd w:id="39"/>
      <w:r>
        <w:rPr>
          <w:rFonts w:ascii="Helvetica" w:hAnsi="Helvetica" w:eastAsia="宋体" w:cs="Helvetica"/>
          <w:color w:val="auto"/>
          <w:kern w:val="0"/>
          <w:sz w:val="18"/>
          <w:szCs w:val="18"/>
          <w:u w:val="single"/>
        </w:rPr>
        <w:t>GWDC-NB-2024-KSGS-FR-00046</w:t>
      </w:r>
      <w:r>
        <w:rPr>
          <w:rFonts w:ascii="Helvetica" w:hAnsi="Helvetica" w:eastAsia="宋体" w:cs="Helvetica"/>
          <w:color w:val="auto"/>
          <w:kern w:val="0"/>
          <w:sz w:val="18"/>
          <w:szCs w:val="18"/>
        </w:rPr>
        <w:t> 的招标文件。</w:t>
      </w:r>
      <w:bookmarkStart w:id="40" w:name="_Toc14626"/>
      <w:bookmarkEnd w:id="40"/>
      <w:bookmarkStart w:id="41" w:name="_Toc23262"/>
      <w:bookmarkEnd w:id="41"/>
      <w:bookmarkStart w:id="42" w:name="_Toc64819919"/>
      <w:bookmarkEnd w:id="42"/>
      <w:bookmarkStart w:id="43" w:name="_Toc_1_3_0000000005"/>
      <w:bookmarkEnd w:id="43"/>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三、投标人资格要求 </w:t>
      </w:r>
    </w:p>
    <w:p>
      <w:pPr>
        <w:widowControl/>
        <w:spacing w:before="100" w:beforeAutospacing="1" w:after="100" w:afterAutospacing="1"/>
        <w:jc w:val="left"/>
        <w:rPr>
          <w:rFonts w:ascii="Helvetica" w:hAnsi="Helvetica" w:eastAsia="宋体" w:cs="Helvetica"/>
          <w:color w:val="auto"/>
          <w:kern w:val="0"/>
          <w:sz w:val="18"/>
          <w:szCs w:val="18"/>
        </w:rPr>
      </w:pPr>
      <w:bookmarkStart w:id="44" w:name="_Toc505956382"/>
      <w:bookmarkEnd w:id="44"/>
      <w:bookmarkStart w:id="45" w:name="_Toc8625"/>
      <w:bookmarkEnd w:id="45"/>
      <w:bookmarkStart w:id="46" w:name="_Toc13578"/>
      <w:bookmarkEnd w:id="46"/>
      <w:bookmarkStart w:id="47" w:name="_Toc3024"/>
      <w:bookmarkEnd w:id="47"/>
      <w:bookmarkStart w:id="48" w:name="_Toc523908836"/>
      <w:bookmarkEnd w:id="48"/>
      <w:bookmarkStart w:id="49" w:name="_Toc25937"/>
      <w:bookmarkEnd w:id="49"/>
      <w:bookmarkStart w:id="50" w:name="_Toc13313"/>
      <w:bookmarkEnd w:id="50"/>
      <w:bookmarkStart w:id="51" w:name="_Toc153744584"/>
      <w:bookmarkEnd w:id="51"/>
      <w:bookmarkStart w:id="52" w:name="_Toc273"/>
      <w:bookmarkEnd w:id="52"/>
      <w:bookmarkStart w:id="53" w:name="_Toc505958107"/>
      <w:r>
        <w:rPr>
          <w:rFonts w:ascii="Helvetica" w:hAnsi="Helvetica" w:eastAsia="宋体" w:cs="Helvetica"/>
          <w:color w:val="auto"/>
          <w:kern w:val="0"/>
          <w:sz w:val="18"/>
          <w:szCs w:val="18"/>
        </w:rPr>
        <w:t>（一）行业许可证及相关资质</w:t>
      </w:r>
      <w:bookmarkEnd w:id="53"/>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bookmarkStart w:id="54" w:name="TWENTY1"/>
      <w:bookmarkEnd w:id="54"/>
      <w:r>
        <w:rPr>
          <w:rFonts w:ascii="Helvetica" w:hAnsi="Helvetica" w:eastAsia="宋体" w:cs="Helvetica"/>
          <w:color w:val="auto"/>
          <w:kern w:val="0"/>
          <w:sz w:val="18"/>
          <w:szCs w:val="18"/>
        </w:rPr>
        <w:t>明确国家强制性许可和资质要求。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1.企业资质及队伍资质：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持有企业资质及队伍资质：无</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具备企业资质及队伍资质：无</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2.安全生产许可证：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是否需要提供安全生产许可证:</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R否；</w:t>
      </w:r>
    </w:p>
    <w:p>
      <w:pPr>
        <w:widowControl/>
        <w:spacing w:before="100" w:beforeAutospacing="1" w:after="100" w:afterAutospacing="1"/>
        <w:jc w:val="left"/>
        <w:rPr>
          <w:rFonts w:ascii="Helvetica" w:hAnsi="Helvetica" w:eastAsia="宋体" w:cs="Helvetica"/>
          <w:color w:val="auto"/>
          <w:kern w:val="0"/>
          <w:sz w:val="18"/>
          <w:szCs w:val="18"/>
        </w:rPr>
      </w:pPr>
      <w:bookmarkStart w:id="55" w:name="SFAQSCXKZ_Y"/>
      <w:bookmarkEnd w:id="55"/>
      <w:r>
        <w:rPr>
          <w:rFonts w:ascii="Helvetica" w:hAnsi="Helvetica" w:eastAsia="宋体" w:cs="Helvetica"/>
          <w:color w:val="auto"/>
          <w:kern w:val="0"/>
          <w:sz w:val="18"/>
          <w:szCs w:val="18"/>
        </w:rPr>
        <w:t>3.其他国家强制性资质：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无</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4.其他资质：</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国际货运代理企业备案表。</w:t>
      </w:r>
    </w:p>
    <w:p>
      <w:pPr>
        <w:widowControl/>
        <w:spacing w:before="100" w:beforeAutospacing="1" w:after="100" w:afterAutospacing="1"/>
        <w:ind w:left="417"/>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如投标人投标标包1（海运整柜）的，还需具备如下资质：（1）无船承运业务经营资格登记证（2）船公司出具的一级代理证明</w:t>
      </w:r>
    </w:p>
    <w:p>
      <w:pPr>
        <w:widowControl/>
        <w:spacing w:before="100" w:beforeAutospacing="1" w:after="100" w:afterAutospacing="1"/>
        <w:jc w:val="left"/>
        <w:rPr>
          <w:rFonts w:ascii="Helvetica" w:hAnsi="Helvetica" w:eastAsia="宋体" w:cs="Helvetica"/>
          <w:color w:val="auto"/>
          <w:kern w:val="0"/>
          <w:sz w:val="18"/>
          <w:szCs w:val="18"/>
        </w:rPr>
      </w:pPr>
      <w:bookmarkStart w:id="56" w:name="_Toc153744585"/>
      <w:bookmarkEnd w:id="56"/>
      <w:r>
        <w:rPr>
          <w:rFonts w:ascii="Helvetica" w:hAnsi="Helvetica" w:eastAsia="宋体" w:cs="Helvetica"/>
          <w:color w:val="auto"/>
          <w:kern w:val="0"/>
          <w:sz w:val="18"/>
          <w:szCs w:val="18"/>
        </w:rPr>
        <w:t>（二）相关业绩及客户评价</w:t>
      </w:r>
    </w:p>
    <w:p>
      <w:pPr>
        <w:widowControl/>
        <w:spacing w:before="100" w:beforeAutospacing="1" w:after="100" w:afterAutospacing="1"/>
        <w:jc w:val="left"/>
        <w:rPr>
          <w:rFonts w:ascii="Helvetica" w:hAnsi="Helvetica" w:eastAsia="宋体" w:cs="Helvetica"/>
          <w:color w:val="auto"/>
          <w:kern w:val="0"/>
          <w:sz w:val="18"/>
          <w:szCs w:val="18"/>
        </w:rPr>
      </w:pPr>
      <w:bookmarkStart w:id="57" w:name="TWENTY2"/>
      <w:bookmarkEnd w:id="57"/>
      <w:r>
        <w:rPr>
          <w:rFonts w:ascii="Helvetica" w:hAnsi="Helvetica" w:eastAsia="宋体" w:cs="Helvetica"/>
          <w:color w:val="auto"/>
          <w:kern w:val="0"/>
          <w:sz w:val="18"/>
          <w:szCs w:val="18"/>
        </w:rPr>
        <w:t>1.须提供（1）</w:t>
      </w:r>
      <w:r>
        <w:rPr>
          <w:rFonts w:ascii="Helvetica" w:hAnsi="Helvetica" w:eastAsia="宋体" w:cs="Helvetica"/>
          <w:color w:val="auto"/>
          <w:kern w:val="0"/>
          <w:sz w:val="18"/>
          <w:szCs w:val="18"/>
          <w:u w:val="single"/>
        </w:rPr>
        <w:t>202</w:t>
      </w:r>
      <w:r>
        <w:rPr>
          <w:rFonts w:hint="eastAsia" w:ascii="Helvetica" w:hAnsi="Helvetica" w:eastAsia="宋体" w:cs="Helvetica"/>
          <w:color w:val="auto"/>
          <w:kern w:val="0"/>
          <w:sz w:val="18"/>
          <w:szCs w:val="18"/>
          <w:u w:val="single"/>
        </w:rPr>
        <w:t>5</w:t>
      </w:r>
      <w:r>
        <w:rPr>
          <w:rFonts w:ascii="Helvetica" w:hAnsi="Helvetica" w:eastAsia="宋体" w:cs="Helvetica"/>
          <w:color w:val="auto"/>
          <w:kern w:val="0"/>
          <w:sz w:val="18"/>
          <w:szCs w:val="18"/>
        </w:rPr>
        <w:t>年</w:t>
      </w:r>
      <w:r>
        <w:rPr>
          <w:rFonts w:ascii="Helvetica" w:hAnsi="Helvetica" w:eastAsia="宋体" w:cs="Helvetica"/>
          <w:color w:val="auto"/>
          <w:kern w:val="0"/>
          <w:sz w:val="18"/>
          <w:szCs w:val="18"/>
          <w:u w:val="single"/>
        </w:rPr>
        <w:t>03</w:t>
      </w:r>
      <w:r>
        <w:rPr>
          <w:rFonts w:ascii="Helvetica" w:hAnsi="Helvetica" w:eastAsia="宋体" w:cs="Helvetica"/>
          <w:color w:val="auto"/>
          <w:kern w:val="0"/>
          <w:sz w:val="18"/>
          <w:szCs w:val="18"/>
        </w:rPr>
        <w:t>月</w:t>
      </w:r>
      <w:r>
        <w:rPr>
          <w:rFonts w:ascii="Helvetica" w:hAnsi="Helvetica" w:eastAsia="宋体" w:cs="Helvetica"/>
          <w:color w:val="auto"/>
          <w:kern w:val="0"/>
          <w:sz w:val="18"/>
          <w:szCs w:val="18"/>
          <w:u w:val="single"/>
        </w:rPr>
        <w:t>01</w:t>
      </w:r>
      <w:r>
        <w:rPr>
          <w:rFonts w:ascii="Helvetica" w:hAnsi="Helvetica" w:eastAsia="宋体" w:cs="Helvetica"/>
          <w:color w:val="auto"/>
          <w:kern w:val="0"/>
          <w:sz w:val="18"/>
          <w:szCs w:val="18"/>
        </w:rPr>
        <w:t>日</w:t>
      </w:r>
      <w:r>
        <w:rPr>
          <w:rFonts w:ascii="Helvetica" w:hAnsi="Helvetica" w:eastAsia="宋体" w:cs="Helvetica"/>
          <w:color w:val="auto"/>
          <w:kern w:val="0"/>
          <w:sz w:val="18"/>
          <w:szCs w:val="18"/>
        </w:rPr>
        <w:t>至投标截止时间内 </w:t>
      </w:r>
      <w:r>
        <w:rPr>
          <w:rFonts w:ascii="Helvetica" w:hAnsi="Helvetica" w:eastAsia="宋体" w:cs="Helvetica"/>
          <w:color w:val="auto"/>
          <w:kern w:val="0"/>
          <w:sz w:val="18"/>
          <w:szCs w:val="18"/>
          <w:u w:val="single"/>
        </w:rPr>
        <w:t>国际货物运输代理服务业绩</w:t>
      </w:r>
      <w:r>
        <w:rPr>
          <w:rFonts w:ascii="Helvetica" w:hAnsi="Helvetica" w:eastAsia="宋体" w:cs="Helvetica"/>
          <w:color w:val="auto"/>
          <w:kern w:val="0"/>
          <w:sz w:val="18"/>
          <w:szCs w:val="18"/>
        </w:rPr>
        <w:t>业绩情况汇总表；（2）合同及发票复印件（如工程项目可提供工程结算单或竣工验收证书或工程完工证书；如未完工项目或已完工未结算项目可提供合同和已完工部分工作量确认单）。</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2.提供对应业绩的用户评价证明。</w:t>
      </w:r>
    </w:p>
    <w:p>
      <w:pPr>
        <w:widowControl/>
        <w:spacing w:before="100" w:beforeAutospacing="1" w:after="100" w:afterAutospacing="1"/>
        <w:jc w:val="left"/>
        <w:rPr>
          <w:rFonts w:ascii="Helvetica" w:hAnsi="Helvetica" w:eastAsia="宋体" w:cs="Helvetica"/>
          <w:color w:val="auto"/>
          <w:kern w:val="0"/>
          <w:sz w:val="18"/>
          <w:szCs w:val="18"/>
        </w:rPr>
      </w:pPr>
      <w:bookmarkStart w:id="58" w:name="_Toc153744586"/>
      <w:bookmarkEnd w:id="58"/>
      <w:r>
        <w:rPr>
          <w:rFonts w:ascii="Helvetica" w:hAnsi="Helvetica" w:eastAsia="宋体" w:cs="Helvetica"/>
          <w:color w:val="auto"/>
          <w:kern w:val="0"/>
          <w:sz w:val="18"/>
          <w:szCs w:val="18"/>
        </w:rPr>
        <w:t>（三）有效性</w:t>
      </w:r>
      <w:r>
        <w:rPr>
          <w:rFonts w:hint="eastAsia" w:ascii="Helvetica" w:hAnsi="Helvetica" w:eastAsia="宋体" w:cs="Helvetica"/>
          <w:color w:val="auto"/>
          <w:kern w:val="0"/>
          <w:sz w:val="18"/>
          <w:szCs w:val="18"/>
        </w:rPr>
        <w:t>5</w:t>
      </w:r>
    </w:p>
    <w:p>
      <w:pPr>
        <w:widowControl/>
        <w:spacing w:before="100" w:beforeAutospacing="1" w:after="100" w:afterAutospacing="1"/>
        <w:jc w:val="left"/>
        <w:rPr>
          <w:rFonts w:ascii="Helvetica" w:hAnsi="Helvetica" w:eastAsia="宋体" w:cs="Helvetica"/>
          <w:color w:val="auto"/>
          <w:kern w:val="0"/>
          <w:sz w:val="18"/>
          <w:szCs w:val="18"/>
        </w:rPr>
      </w:pPr>
      <w:bookmarkStart w:id="59" w:name="TWENTY3"/>
      <w:bookmarkEnd w:id="59"/>
      <w:r>
        <w:rPr>
          <w:rFonts w:ascii="Helvetica" w:hAnsi="Helvetica" w:eastAsia="宋体" w:cs="Helvetica"/>
          <w:color w:val="auto"/>
          <w:kern w:val="0"/>
          <w:sz w:val="18"/>
          <w:szCs w:val="18"/>
        </w:rPr>
        <w:t>参与投标的服务商须满足下列两种条件中的一项：</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1.长城钻探公司库外服务商；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2.长城钻探公司库内状态为“合格”的服务商；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有效性以评标当日长城钻探承包商管理平台查询结果为准。如果服务期限为1年以上，服务商考核评级需为B级及以上。</w:t>
      </w:r>
    </w:p>
    <w:p>
      <w:pPr>
        <w:widowControl/>
        <w:spacing w:before="100" w:beforeAutospacing="1" w:after="100" w:afterAutospacing="1"/>
        <w:jc w:val="left"/>
        <w:rPr>
          <w:rFonts w:ascii="Helvetica" w:hAnsi="Helvetica" w:eastAsia="宋体" w:cs="Helvetica"/>
          <w:color w:val="auto"/>
          <w:kern w:val="0"/>
          <w:sz w:val="18"/>
          <w:szCs w:val="18"/>
        </w:rPr>
      </w:pPr>
      <w:bookmarkStart w:id="60" w:name="_Toc153744587"/>
      <w:bookmarkEnd w:id="60"/>
      <w:r>
        <w:rPr>
          <w:rFonts w:ascii="Helvetica" w:hAnsi="Helvetica" w:eastAsia="宋体" w:cs="Helvetica"/>
          <w:color w:val="auto"/>
          <w:kern w:val="0"/>
          <w:sz w:val="18"/>
          <w:szCs w:val="18"/>
        </w:rPr>
        <w:t>（四）法律要求</w:t>
      </w:r>
    </w:p>
    <w:p>
      <w:pPr>
        <w:widowControl/>
        <w:spacing w:before="100" w:beforeAutospacing="1" w:after="100" w:afterAutospacing="1"/>
        <w:jc w:val="left"/>
        <w:rPr>
          <w:rFonts w:ascii="Helvetica" w:hAnsi="Helvetica" w:eastAsia="宋体" w:cs="Helvetica"/>
          <w:color w:val="auto"/>
          <w:kern w:val="0"/>
          <w:sz w:val="18"/>
          <w:szCs w:val="18"/>
        </w:rPr>
      </w:pPr>
      <w:bookmarkStart w:id="61" w:name="TWENTY4"/>
      <w:bookmarkEnd w:id="61"/>
      <w:r>
        <w:rPr>
          <w:rFonts w:ascii="Helvetica" w:hAnsi="Helvetica" w:eastAsia="宋体" w:cs="Helvetica"/>
          <w:color w:val="auto"/>
          <w:kern w:val="0"/>
          <w:sz w:val="18"/>
          <w:szCs w:val="18"/>
        </w:rPr>
        <w:t>1.法人或经工商行政管理部门登记注册并领取营业执照的分支机构。</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2.事业单位须提供事业单位法人证书。</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3.授权委托书。要求授权事项准确、授权时间明确、法定代表人/单位负责人签字并加盖公章，提交法定代表人/单位负责人和委托代理人+身份证正反面复印件。</w:t>
      </w:r>
    </w:p>
    <w:p>
      <w:pPr>
        <w:widowControl/>
        <w:spacing w:before="100" w:beforeAutospacing="1" w:after="100" w:afterAutospacing="1"/>
        <w:jc w:val="left"/>
        <w:rPr>
          <w:rFonts w:ascii="Helvetica" w:hAnsi="Helvetica" w:eastAsia="宋体" w:cs="Helvetica"/>
          <w:color w:val="auto"/>
          <w:kern w:val="0"/>
          <w:sz w:val="18"/>
          <w:szCs w:val="18"/>
        </w:rPr>
      </w:pPr>
      <w:bookmarkStart w:id="62" w:name="_Toc153744588"/>
      <w:bookmarkEnd w:id="62"/>
      <w:r>
        <w:rPr>
          <w:rFonts w:ascii="Helvetica" w:hAnsi="Helvetica" w:eastAsia="宋体" w:cs="Helvetica"/>
          <w:color w:val="auto"/>
          <w:kern w:val="0"/>
          <w:sz w:val="18"/>
          <w:szCs w:val="18"/>
        </w:rPr>
        <w:t>（五）信誉要求</w:t>
      </w:r>
    </w:p>
    <w:p>
      <w:pPr>
        <w:widowControl/>
        <w:spacing w:before="100" w:beforeAutospacing="1" w:after="100" w:afterAutospacing="1"/>
        <w:jc w:val="left"/>
        <w:rPr>
          <w:rFonts w:ascii="Helvetica" w:hAnsi="Helvetica" w:eastAsia="宋体" w:cs="Helvetica"/>
          <w:color w:val="auto"/>
          <w:kern w:val="0"/>
          <w:sz w:val="18"/>
          <w:szCs w:val="18"/>
        </w:rPr>
      </w:pPr>
      <w:bookmarkStart w:id="63" w:name="TWENTY5"/>
      <w:bookmarkEnd w:id="63"/>
      <w:r>
        <w:rPr>
          <w:rFonts w:ascii="Helvetica" w:hAnsi="Helvetica" w:eastAsia="宋体" w:cs="Helvetica"/>
          <w:color w:val="auto"/>
          <w:kern w:val="0"/>
          <w:sz w:val="18"/>
          <w:szCs w:val="18"/>
        </w:rPr>
        <w:t>1.投标人未被“国家企业信用信息公示系统”网站（www.gsxt.gov.cn）列入严重违法失信企业名单。</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2.投标人和法定代表人（或者负责人）未被人民法院在“中国执行信息公开网”（http://zxgk.court.gov.cn/）列入失信被执行人。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 未被中国石油招标投标网(www.cnpcbidding.com)暂停或取消投标资格的。（根据《中国石油天然气集团有限公司投标人失信行为管理办法》的规定，失信分达到8分时，暂停投标人的投标资格半年；失信分达到9分时，暂停投标人的投标资格一年；失信分达到10分暂停投标人的投标资格两年。暂停期满后恢复投标资格，有效期内的失信记分继续执行。失信积分超过10分或在暂停期间再次发生失信行为的，取消投标资格三年。列入集团公司“三商”黑名单的，取消投标资格。）</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4.承诺投标人和法定代表人（或者负责人）近三年（自</w:t>
      </w:r>
      <w:r>
        <w:rPr>
          <w:rFonts w:ascii="Helvetica" w:hAnsi="Helvetica" w:eastAsia="宋体" w:cs="Helvetica"/>
          <w:color w:val="auto"/>
          <w:kern w:val="0"/>
          <w:sz w:val="18"/>
          <w:szCs w:val="18"/>
          <w:u w:val="single"/>
        </w:rPr>
        <w:t> 2021</w:t>
      </w:r>
      <w:r>
        <w:rPr>
          <w:rFonts w:ascii="Helvetica" w:hAnsi="Helvetica" w:eastAsia="宋体" w:cs="Helvetica"/>
          <w:color w:val="auto"/>
          <w:kern w:val="0"/>
          <w:sz w:val="18"/>
          <w:szCs w:val="18"/>
        </w:rPr>
        <w:t>年</w:t>
      </w:r>
      <w:r>
        <w:rPr>
          <w:rFonts w:ascii="Helvetica" w:hAnsi="Helvetica" w:eastAsia="宋体" w:cs="Helvetica"/>
          <w:color w:val="auto"/>
          <w:kern w:val="0"/>
          <w:sz w:val="18"/>
          <w:szCs w:val="18"/>
          <w:u w:val="single"/>
        </w:rPr>
        <w:t>03</w:t>
      </w:r>
      <w:r>
        <w:rPr>
          <w:rFonts w:ascii="Helvetica" w:hAnsi="Helvetica" w:eastAsia="宋体" w:cs="Helvetica"/>
          <w:color w:val="auto"/>
          <w:kern w:val="0"/>
          <w:sz w:val="18"/>
          <w:szCs w:val="18"/>
        </w:rPr>
        <w:t>月</w:t>
      </w:r>
      <w:r>
        <w:rPr>
          <w:rFonts w:ascii="Helvetica" w:hAnsi="Helvetica" w:eastAsia="宋体" w:cs="Helvetica"/>
          <w:color w:val="auto"/>
          <w:kern w:val="0"/>
          <w:sz w:val="18"/>
          <w:szCs w:val="18"/>
          <w:u w:val="single"/>
        </w:rPr>
        <w:t>01</w:t>
      </w:r>
      <w:r>
        <w:rPr>
          <w:rFonts w:ascii="Helvetica" w:hAnsi="Helvetica" w:eastAsia="宋体" w:cs="Helvetica"/>
          <w:color w:val="auto"/>
          <w:kern w:val="0"/>
          <w:sz w:val="18"/>
          <w:szCs w:val="18"/>
        </w:rPr>
        <w:t>日至投标截止时间）无行贿犯罪行为。格式见附件《工程服务相关承诺模板》格式一。</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上述1-3项内容需投标人提供查询截图；评标时评标委员会在相应网站核查，以核查结果为准。</w:t>
      </w:r>
    </w:p>
    <w:p>
      <w:pPr>
        <w:widowControl/>
        <w:spacing w:before="100" w:beforeAutospacing="1" w:after="100" w:afterAutospacing="1"/>
        <w:jc w:val="left"/>
        <w:rPr>
          <w:rFonts w:ascii="Helvetica" w:hAnsi="Helvetica" w:eastAsia="宋体" w:cs="Helvetica"/>
          <w:color w:val="auto"/>
          <w:kern w:val="0"/>
          <w:sz w:val="18"/>
          <w:szCs w:val="18"/>
        </w:rPr>
      </w:pPr>
      <w:bookmarkStart w:id="64" w:name="_Toc153744589"/>
      <w:bookmarkEnd w:id="64"/>
      <w:r>
        <w:rPr>
          <w:rFonts w:ascii="Helvetica" w:hAnsi="Helvetica" w:eastAsia="宋体" w:cs="Helvetica"/>
          <w:color w:val="auto"/>
          <w:kern w:val="0"/>
          <w:sz w:val="18"/>
          <w:szCs w:val="18"/>
        </w:rPr>
        <w:t>（六）质量管理能力</w:t>
      </w:r>
    </w:p>
    <w:p>
      <w:pPr>
        <w:widowControl/>
        <w:spacing w:before="100" w:beforeAutospacing="1" w:after="100" w:afterAutospacing="1"/>
        <w:jc w:val="left"/>
        <w:rPr>
          <w:rFonts w:ascii="Helvetica" w:hAnsi="Helvetica" w:eastAsia="宋体" w:cs="Helvetica"/>
          <w:color w:val="auto"/>
          <w:kern w:val="0"/>
          <w:sz w:val="18"/>
          <w:szCs w:val="18"/>
        </w:rPr>
      </w:pPr>
      <w:bookmarkStart w:id="65" w:name="TWENTY6"/>
      <w:bookmarkEnd w:id="65"/>
      <w:r>
        <w:rPr>
          <w:rFonts w:ascii="Helvetica" w:hAnsi="Helvetica" w:eastAsia="宋体" w:cs="Helvetica"/>
          <w:color w:val="auto"/>
          <w:kern w:val="0"/>
          <w:sz w:val="18"/>
          <w:szCs w:val="18"/>
        </w:rPr>
        <w:t>需提交有效的质量管理体系认证证书并附证书网页查询截屏，同时证书认证范围要覆盖其参与采购的服务；若无，</w:t>
      </w:r>
      <w:r>
        <w:rPr>
          <w:rFonts w:hint="eastAsia" w:ascii="Helvetica" w:hAnsi="Helvetica" w:eastAsia="宋体" w:cs="Helvetica"/>
          <w:color w:val="auto"/>
          <w:kern w:val="0"/>
          <w:sz w:val="18"/>
          <w:szCs w:val="18"/>
        </w:rPr>
        <w:t>不用</w:t>
      </w:r>
      <w:r>
        <w:rPr>
          <w:rFonts w:ascii="Helvetica" w:hAnsi="Helvetica" w:eastAsia="宋体" w:cs="Helvetica"/>
          <w:color w:val="auto"/>
          <w:kern w:val="0"/>
          <w:sz w:val="18"/>
          <w:szCs w:val="18"/>
        </w:rPr>
        <w:t>提交质量管理体系文件。</w:t>
      </w:r>
    </w:p>
    <w:p>
      <w:pPr>
        <w:widowControl/>
        <w:spacing w:before="100" w:beforeAutospacing="1" w:after="100" w:afterAutospacing="1"/>
        <w:jc w:val="left"/>
        <w:rPr>
          <w:rFonts w:ascii="Helvetica" w:hAnsi="Helvetica" w:eastAsia="宋体" w:cs="Helvetica"/>
          <w:color w:val="auto"/>
          <w:kern w:val="0"/>
          <w:sz w:val="18"/>
          <w:szCs w:val="18"/>
        </w:rPr>
      </w:pPr>
      <w:bookmarkStart w:id="66" w:name="_Toc153744590"/>
      <w:bookmarkEnd w:id="66"/>
      <w:r>
        <w:rPr>
          <w:rFonts w:ascii="Helvetica" w:hAnsi="Helvetica" w:eastAsia="宋体" w:cs="Helvetica"/>
          <w:color w:val="auto"/>
          <w:kern w:val="0"/>
          <w:sz w:val="18"/>
          <w:szCs w:val="18"/>
        </w:rPr>
        <w:t>（七）HSE管理能力</w:t>
      </w:r>
    </w:p>
    <w:p>
      <w:pPr>
        <w:widowControl/>
        <w:spacing w:before="100" w:beforeAutospacing="1" w:after="100" w:afterAutospacing="1"/>
        <w:jc w:val="left"/>
        <w:rPr>
          <w:rFonts w:ascii="Helvetica" w:hAnsi="Helvetica" w:eastAsia="宋体" w:cs="Helvetica"/>
          <w:color w:val="auto"/>
          <w:kern w:val="0"/>
          <w:sz w:val="18"/>
          <w:szCs w:val="18"/>
        </w:rPr>
      </w:pPr>
      <w:bookmarkStart w:id="67" w:name="TWENTY7"/>
      <w:bookmarkEnd w:id="67"/>
      <w:r>
        <w:rPr>
          <w:rFonts w:ascii="Helvetica" w:hAnsi="Helvetica" w:eastAsia="宋体" w:cs="Helvetica"/>
          <w:color w:val="auto"/>
          <w:kern w:val="0"/>
          <w:sz w:val="18"/>
          <w:szCs w:val="18"/>
        </w:rPr>
        <w:t>需提交有效的HSE（职业健康、安全、环境）体系认证证书并附证书网页查询截屏，同时证书认证范围要覆盖其参与采购的服务；若无，须提交HSE管理体系文件。  </w:t>
      </w:r>
    </w:p>
    <w:p>
      <w:pPr>
        <w:widowControl/>
        <w:spacing w:before="100" w:beforeAutospacing="1" w:after="100" w:afterAutospacing="1"/>
        <w:jc w:val="left"/>
        <w:rPr>
          <w:rFonts w:ascii="Helvetica" w:hAnsi="Helvetica" w:eastAsia="宋体" w:cs="Helvetica"/>
          <w:color w:val="auto"/>
          <w:kern w:val="0"/>
          <w:sz w:val="18"/>
          <w:szCs w:val="18"/>
        </w:rPr>
      </w:pPr>
      <w:bookmarkStart w:id="68" w:name="_Toc153744591"/>
      <w:bookmarkEnd w:id="68"/>
      <w:r>
        <w:rPr>
          <w:rFonts w:ascii="Helvetica" w:hAnsi="Helvetica" w:eastAsia="宋体" w:cs="Helvetica"/>
          <w:color w:val="auto"/>
          <w:kern w:val="0"/>
          <w:sz w:val="18"/>
          <w:szCs w:val="18"/>
        </w:rPr>
        <w:t>（八）质量、生产安全事故和突发环境事件记录</w:t>
      </w:r>
    </w:p>
    <w:p>
      <w:pPr>
        <w:widowControl/>
        <w:spacing w:before="100" w:beforeAutospacing="1" w:after="100" w:afterAutospacing="1"/>
        <w:jc w:val="left"/>
        <w:rPr>
          <w:rFonts w:ascii="Helvetica" w:hAnsi="Helvetica" w:eastAsia="宋体" w:cs="Helvetica"/>
          <w:color w:val="auto"/>
          <w:kern w:val="0"/>
          <w:sz w:val="18"/>
          <w:szCs w:val="18"/>
        </w:rPr>
      </w:pPr>
      <w:bookmarkStart w:id="69" w:name="TWENTY8"/>
      <w:bookmarkEnd w:id="69"/>
      <w:r>
        <w:rPr>
          <w:rFonts w:ascii="Helvetica" w:hAnsi="Helvetica" w:eastAsia="宋体" w:cs="Helvetica"/>
          <w:color w:val="auto"/>
          <w:kern w:val="0"/>
          <w:sz w:val="18"/>
          <w:szCs w:val="18"/>
        </w:rPr>
        <w:t>按附件《工程服务相关承诺模板》格式二提供承诺，承诺近三年（自 </w:t>
      </w:r>
      <w:r>
        <w:rPr>
          <w:rFonts w:ascii="Helvetica" w:hAnsi="Helvetica" w:eastAsia="宋体" w:cs="Helvetica"/>
          <w:color w:val="auto"/>
          <w:kern w:val="0"/>
          <w:sz w:val="18"/>
          <w:szCs w:val="18"/>
          <w:u w:val="single"/>
        </w:rPr>
        <w:t>2021</w:t>
      </w:r>
      <w:r>
        <w:rPr>
          <w:rFonts w:ascii="Helvetica" w:hAnsi="Helvetica" w:eastAsia="宋体" w:cs="Helvetica"/>
          <w:color w:val="auto"/>
          <w:kern w:val="0"/>
          <w:sz w:val="18"/>
          <w:szCs w:val="18"/>
        </w:rPr>
        <w:t> 年 </w:t>
      </w:r>
      <w:r>
        <w:rPr>
          <w:rFonts w:ascii="Helvetica" w:hAnsi="Helvetica" w:eastAsia="宋体" w:cs="Helvetica"/>
          <w:color w:val="auto"/>
          <w:kern w:val="0"/>
          <w:sz w:val="18"/>
          <w:szCs w:val="18"/>
          <w:u w:val="single"/>
        </w:rPr>
        <w:t>03</w:t>
      </w:r>
      <w:r>
        <w:rPr>
          <w:rFonts w:ascii="Helvetica" w:hAnsi="Helvetica" w:eastAsia="宋体" w:cs="Helvetica"/>
          <w:color w:val="auto"/>
          <w:kern w:val="0"/>
          <w:sz w:val="18"/>
          <w:szCs w:val="18"/>
        </w:rPr>
        <w:t> 月 </w:t>
      </w:r>
      <w:r>
        <w:rPr>
          <w:rFonts w:ascii="Helvetica" w:hAnsi="Helvetica" w:eastAsia="宋体" w:cs="Helvetica"/>
          <w:color w:val="auto"/>
          <w:kern w:val="0"/>
          <w:sz w:val="18"/>
          <w:szCs w:val="18"/>
          <w:u w:val="single"/>
        </w:rPr>
        <w:t>01</w:t>
      </w:r>
      <w:r>
        <w:rPr>
          <w:rFonts w:ascii="Helvetica" w:hAnsi="Helvetica" w:eastAsia="宋体" w:cs="Helvetica"/>
          <w:color w:val="auto"/>
          <w:kern w:val="0"/>
          <w:sz w:val="18"/>
          <w:szCs w:val="18"/>
        </w:rPr>
        <w:t> 日至投标截止时间），未发生重大及以上质量事故，未发生重大及以上生产安全事故，未发生重大突发环境事件。</w:t>
      </w:r>
    </w:p>
    <w:p>
      <w:pPr>
        <w:widowControl/>
        <w:spacing w:before="100" w:beforeAutospacing="1" w:after="100" w:afterAutospacing="1"/>
        <w:jc w:val="left"/>
        <w:rPr>
          <w:rFonts w:ascii="Helvetica" w:hAnsi="Helvetica" w:eastAsia="宋体" w:cs="Helvetica"/>
          <w:color w:val="auto"/>
          <w:kern w:val="0"/>
          <w:sz w:val="18"/>
          <w:szCs w:val="18"/>
        </w:rPr>
      </w:pPr>
      <w:bookmarkStart w:id="70" w:name="_Toc153744592"/>
      <w:bookmarkEnd w:id="70"/>
      <w:r>
        <w:rPr>
          <w:rFonts w:ascii="Helvetica" w:hAnsi="Helvetica" w:eastAsia="宋体" w:cs="Helvetica"/>
          <w:color w:val="auto"/>
          <w:kern w:val="0"/>
          <w:sz w:val="18"/>
          <w:szCs w:val="18"/>
        </w:rPr>
        <w:t>（九）财务状况</w:t>
      </w:r>
    </w:p>
    <w:p>
      <w:pPr>
        <w:widowControl/>
        <w:spacing w:before="100" w:beforeAutospacing="1" w:after="100" w:afterAutospacing="1"/>
        <w:jc w:val="left"/>
        <w:rPr>
          <w:rFonts w:ascii="Helvetica" w:hAnsi="Helvetica" w:eastAsia="宋体" w:cs="Helvetica"/>
          <w:color w:val="auto"/>
          <w:kern w:val="0"/>
          <w:sz w:val="18"/>
          <w:szCs w:val="18"/>
        </w:rPr>
      </w:pPr>
      <w:bookmarkStart w:id="71" w:name="TWENTY9"/>
      <w:bookmarkEnd w:id="71"/>
      <w:r>
        <w:rPr>
          <w:rFonts w:ascii="Helvetica" w:hAnsi="Helvetica" w:eastAsia="宋体" w:cs="Helvetica"/>
          <w:color w:val="auto"/>
          <w:kern w:val="0"/>
          <w:sz w:val="18"/>
          <w:szCs w:val="18"/>
        </w:rPr>
        <w:t>投标人未被责令停业、暂扣或者吊销许可证、暂扣或者吊销执照；未进入清算程序，或被宣告破产，或其他丧失履约能力的情形；提供2022年经会计师事务所或审计机构审计的财务报告（需提供会计师事务所签字盖章页、资产负债表、现金流量表、利润表）；财务报告显示无资不抵债。</w:t>
      </w:r>
    </w:p>
    <w:p>
      <w:pPr>
        <w:widowControl/>
        <w:spacing w:before="100" w:beforeAutospacing="1" w:after="100" w:afterAutospacing="1"/>
        <w:jc w:val="left"/>
        <w:rPr>
          <w:rFonts w:ascii="Helvetica" w:hAnsi="Helvetica" w:eastAsia="宋体" w:cs="Helvetica"/>
          <w:color w:val="auto"/>
          <w:kern w:val="0"/>
          <w:sz w:val="18"/>
          <w:szCs w:val="18"/>
        </w:rPr>
      </w:pPr>
      <w:bookmarkStart w:id="72" w:name="_Toc153744593"/>
      <w:bookmarkEnd w:id="72"/>
      <w:r>
        <w:rPr>
          <w:rFonts w:ascii="Helvetica" w:hAnsi="Helvetica" w:eastAsia="宋体" w:cs="Helvetica"/>
          <w:color w:val="auto"/>
          <w:kern w:val="0"/>
          <w:sz w:val="18"/>
          <w:szCs w:val="18"/>
        </w:rPr>
        <w:t>（十）禁止投标</w:t>
      </w:r>
    </w:p>
    <w:p>
      <w:pPr>
        <w:widowControl/>
        <w:spacing w:before="100" w:beforeAutospacing="1" w:after="100" w:afterAutospacing="1"/>
        <w:jc w:val="left"/>
        <w:rPr>
          <w:rFonts w:ascii="Helvetica" w:hAnsi="Helvetica" w:eastAsia="宋体" w:cs="Helvetica"/>
          <w:color w:val="auto"/>
          <w:kern w:val="0"/>
          <w:sz w:val="18"/>
          <w:szCs w:val="18"/>
        </w:rPr>
      </w:pPr>
      <w:bookmarkStart w:id="73" w:name="TWENTY10"/>
      <w:bookmarkEnd w:id="73"/>
      <w:r>
        <w:rPr>
          <w:rFonts w:ascii="Helvetica" w:hAnsi="Helvetica" w:eastAsia="宋体" w:cs="Helvetica"/>
          <w:color w:val="auto"/>
          <w:kern w:val="0"/>
          <w:sz w:val="18"/>
          <w:szCs w:val="18"/>
        </w:rPr>
        <w:t>1.单位负责人为同一人或者存在控股、管理关系的不同单位，不得参加同一标包投标或者未划分标包的同一招标项目投标。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2.不存在法律规定的禁止投标情形。</w:t>
      </w:r>
    </w:p>
    <w:p>
      <w:pPr>
        <w:widowControl/>
        <w:spacing w:before="100" w:beforeAutospacing="1" w:after="100" w:afterAutospacing="1"/>
        <w:jc w:val="left"/>
        <w:rPr>
          <w:rFonts w:ascii="Helvetica" w:hAnsi="Helvetica" w:eastAsia="宋体" w:cs="Helvetica"/>
          <w:color w:val="auto"/>
          <w:kern w:val="0"/>
          <w:sz w:val="18"/>
          <w:szCs w:val="18"/>
        </w:rPr>
      </w:pPr>
      <w:bookmarkStart w:id="74" w:name="_Toc153744594"/>
      <w:bookmarkEnd w:id="74"/>
      <w:r>
        <w:rPr>
          <w:rFonts w:ascii="Helvetica" w:hAnsi="Helvetica" w:eastAsia="宋体" w:cs="Helvetica"/>
          <w:color w:val="auto"/>
          <w:kern w:val="0"/>
          <w:sz w:val="18"/>
          <w:szCs w:val="18"/>
        </w:rPr>
        <w:t>（十一）联合体要求</w:t>
      </w:r>
    </w:p>
    <w:p>
      <w:pPr>
        <w:widowControl/>
        <w:spacing w:before="100" w:beforeAutospacing="1" w:after="100" w:afterAutospacing="1"/>
        <w:jc w:val="left"/>
        <w:rPr>
          <w:rFonts w:ascii="Helvetica" w:hAnsi="Helvetica" w:eastAsia="宋体" w:cs="Helvetica"/>
          <w:color w:val="auto"/>
          <w:kern w:val="0"/>
          <w:sz w:val="18"/>
          <w:szCs w:val="18"/>
        </w:rPr>
      </w:pPr>
      <w:bookmarkStart w:id="75" w:name="TWENTY11"/>
      <w:bookmarkEnd w:id="75"/>
      <w:r>
        <w:rPr>
          <w:rFonts w:ascii="Helvetica" w:hAnsi="Helvetica" w:eastAsia="宋体" w:cs="Helvetica"/>
          <w:color w:val="auto"/>
          <w:kern w:val="0"/>
          <w:sz w:val="18"/>
          <w:szCs w:val="18"/>
        </w:rPr>
        <w:t>联合体要求：</w:t>
      </w:r>
      <w:bookmarkStart w:id="76" w:name="LHTYQ_N"/>
      <w:bookmarkEnd w:id="76"/>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R不接受</w:t>
      </w:r>
    </w:p>
    <w:p>
      <w:pPr>
        <w:widowControl/>
        <w:spacing w:before="100" w:beforeAutospacing="1" w:after="100" w:afterAutospacing="1"/>
        <w:jc w:val="left"/>
        <w:rPr>
          <w:rFonts w:ascii="Helvetica" w:hAnsi="Helvetica" w:eastAsia="宋体" w:cs="Helvetica"/>
          <w:color w:val="auto"/>
          <w:kern w:val="0"/>
          <w:sz w:val="18"/>
          <w:szCs w:val="18"/>
        </w:rPr>
      </w:pPr>
      <w:bookmarkStart w:id="77" w:name="_Toc153744595"/>
      <w:bookmarkEnd w:id="77"/>
      <w:bookmarkStart w:id="78" w:name="LHTYQ_Y"/>
      <w:bookmarkEnd w:id="78"/>
      <w:r>
        <w:rPr>
          <w:rFonts w:ascii="Helvetica" w:hAnsi="Helvetica" w:eastAsia="宋体" w:cs="Helvetica"/>
          <w:color w:val="auto"/>
          <w:kern w:val="0"/>
          <w:sz w:val="18"/>
          <w:szCs w:val="18"/>
        </w:rPr>
        <w:t>（十二）分包</w:t>
      </w:r>
    </w:p>
    <w:p>
      <w:pPr>
        <w:widowControl/>
        <w:spacing w:before="100" w:beforeAutospacing="1" w:after="100" w:afterAutospacing="1"/>
        <w:jc w:val="left"/>
        <w:rPr>
          <w:rFonts w:ascii="Helvetica" w:hAnsi="Helvetica" w:eastAsia="宋体" w:cs="Helvetica"/>
          <w:color w:val="auto"/>
          <w:kern w:val="0"/>
          <w:sz w:val="18"/>
          <w:szCs w:val="18"/>
        </w:rPr>
      </w:pPr>
      <w:bookmarkStart w:id="79" w:name="TWENTY12"/>
      <w:bookmarkEnd w:id="79"/>
      <w:r>
        <w:rPr>
          <w:rFonts w:ascii="Helvetica" w:hAnsi="Helvetica" w:eastAsia="宋体" w:cs="Helvetica"/>
          <w:color w:val="auto"/>
          <w:kern w:val="0"/>
          <w:sz w:val="18"/>
          <w:szCs w:val="18"/>
        </w:rPr>
        <w:t>分包要求：</w:t>
      </w:r>
      <w:bookmarkStart w:id="80" w:name="SFYXFBB_N"/>
      <w:bookmarkEnd w:id="80"/>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R不允许分包</w:t>
      </w:r>
    </w:p>
    <w:p>
      <w:pPr>
        <w:widowControl/>
        <w:spacing w:before="100" w:beforeAutospacing="1" w:after="100" w:afterAutospacing="1"/>
        <w:jc w:val="left"/>
        <w:rPr>
          <w:rFonts w:ascii="Helvetica" w:hAnsi="Helvetica" w:eastAsia="宋体" w:cs="Helvetica"/>
          <w:color w:val="auto"/>
          <w:kern w:val="0"/>
          <w:sz w:val="18"/>
          <w:szCs w:val="18"/>
        </w:rPr>
      </w:pPr>
      <w:bookmarkStart w:id="81" w:name="_Toc153744596"/>
      <w:bookmarkEnd w:id="81"/>
      <w:bookmarkStart w:id="82" w:name="SFYXFBB_Y"/>
      <w:bookmarkEnd w:id="82"/>
      <w:r>
        <w:rPr>
          <w:rFonts w:ascii="Helvetica" w:hAnsi="Helvetica" w:eastAsia="宋体" w:cs="Helvetica"/>
          <w:color w:val="auto"/>
          <w:kern w:val="0"/>
          <w:sz w:val="18"/>
          <w:szCs w:val="18"/>
        </w:rPr>
        <w:t>（十三）资料真实性承诺</w:t>
      </w:r>
    </w:p>
    <w:p>
      <w:pPr>
        <w:widowControl/>
        <w:spacing w:before="100" w:beforeAutospacing="1" w:after="100" w:afterAutospacing="1"/>
        <w:jc w:val="left"/>
        <w:rPr>
          <w:rFonts w:ascii="Helvetica" w:hAnsi="Helvetica" w:eastAsia="宋体" w:cs="Helvetica"/>
          <w:color w:val="auto"/>
          <w:kern w:val="0"/>
          <w:sz w:val="18"/>
          <w:szCs w:val="18"/>
        </w:rPr>
      </w:pPr>
      <w:bookmarkStart w:id="83" w:name="TWENTY13"/>
      <w:bookmarkEnd w:id="83"/>
      <w:r>
        <w:rPr>
          <w:rFonts w:ascii="Helvetica" w:hAnsi="Helvetica" w:eastAsia="宋体" w:cs="Helvetica"/>
          <w:color w:val="auto"/>
          <w:kern w:val="0"/>
          <w:sz w:val="18"/>
          <w:szCs w:val="18"/>
        </w:rPr>
        <w:t>承诺投标文件资料真实有效，无任何虚假。格式见附件《工程服务相关承诺模板》格式三。</w:t>
      </w:r>
    </w:p>
    <w:p>
      <w:pPr>
        <w:widowControl/>
        <w:spacing w:before="100" w:beforeAutospacing="1" w:after="100" w:afterAutospacing="1"/>
        <w:jc w:val="left"/>
        <w:rPr>
          <w:rFonts w:ascii="Helvetica" w:hAnsi="Helvetica" w:eastAsia="宋体" w:cs="Helvetica"/>
          <w:color w:val="auto"/>
          <w:kern w:val="0"/>
          <w:sz w:val="18"/>
          <w:szCs w:val="18"/>
        </w:rPr>
      </w:pPr>
      <w:bookmarkStart w:id="84" w:name="_Toc153744597"/>
      <w:bookmarkEnd w:id="84"/>
      <w:r>
        <w:rPr>
          <w:rFonts w:ascii="Helvetica" w:hAnsi="Helvetica" w:eastAsia="宋体" w:cs="Helvetica"/>
          <w:color w:val="auto"/>
          <w:kern w:val="0"/>
          <w:sz w:val="18"/>
          <w:szCs w:val="18"/>
        </w:rPr>
        <w:t>（十四）投标人履约承诺</w:t>
      </w:r>
    </w:p>
    <w:p>
      <w:pPr>
        <w:widowControl/>
        <w:spacing w:before="100" w:beforeAutospacing="1" w:after="100" w:afterAutospacing="1"/>
        <w:jc w:val="left"/>
        <w:rPr>
          <w:rFonts w:ascii="Helvetica" w:hAnsi="Helvetica" w:eastAsia="宋体" w:cs="Helvetica"/>
          <w:color w:val="auto"/>
          <w:kern w:val="0"/>
          <w:sz w:val="18"/>
          <w:szCs w:val="18"/>
        </w:rPr>
      </w:pPr>
      <w:bookmarkStart w:id="85" w:name="TWENTY14"/>
      <w:bookmarkEnd w:id="85"/>
      <w:r>
        <w:rPr>
          <w:rFonts w:ascii="Helvetica" w:hAnsi="Helvetica" w:eastAsia="宋体" w:cs="Helvetica"/>
          <w:color w:val="auto"/>
          <w:kern w:val="0"/>
          <w:sz w:val="18"/>
          <w:szCs w:val="18"/>
        </w:rPr>
        <w:t>按附件《工程服务相关承诺模板》格式四提供承诺，承诺按要求履约。</w:t>
      </w:r>
    </w:p>
    <w:p>
      <w:pPr>
        <w:widowControl/>
        <w:spacing w:before="100" w:beforeAutospacing="1" w:after="100" w:afterAutospacing="1"/>
        <w:jc w:val="left"/>
        <w:rPr>
          <w:rFonts w:ascii="Helvetica" w:hAnsi="Helvetica" w:eastAsia="宋体" w:cs="Helvetica"/>
          <w:color w:val="auto"/>
          <w:kern w:val="0"/>
          <w:sz w:val="18"/>
          <w:szCs w:val="18"/>
        </w:rPr>
      </w:pPr>
      <w:bookmarkStart w:id="86" w:name="_Toc153744599"/>
      <w:bookmarkEnd w:id="86"/>
      <w:r>
        <w:rPr>
          <w:rFonts w:ascii="Helvetica" w:hAnsi="Helvetica" w:eastAsia="宋体" w:cs="Helvetica"/>
          <w:color w:val="auto"/>
          <w:kern w:val="0"/>
          <w:sz w:val="18"/>
          <w:szCs w:val="18"/>
        </w:rPr>
        <w:t>（十五）履约保证金提交承诺</w:t>
      </w:r>
    </w:p>
    <w:p>
      <w:pPr>
        <w:widowControl/>
        <w:spacing w:before="100" w:beforeAutospacing="1" w:after="100" w:afterAutospacing="1"/>
        <w:jc w:val="left"/>
        <w:rPr>
          <w:rFonts w:ascii="Helvetica" w:hAnsi="Helvetica" w:eastAsia="宋体" w:cs="Helvetica"/>
          <w:color w:val="auto"/>
          <w:kern w:val="0"/>
          <w:sz w:val="18"/>
          <w:szCs w:val="18"/>
        </w:rPr>
      </w:pPr>
      <w:bookmarkStart w:id="87" w:name="TWENTY15"/>
      <w:bookmarkEnd w:id="87"/>
      <w:r>
        <w:rPr>
          <w:rFonts w:ascii="Helvetica" w:hAnsi="Helvetica" w:eastAsia="宋体" w:cs="Helvetica"/>
          <w:color w:val="auto"/>
          <w:kern w:val="0"/>
          <w:sz w:val="18"/>
          <w:szCs w:val="18"/>
        </w:rPr>
        <w:t>是否需要提交履约保证金承诺:是</w:t>
      </w:r>
    </w:p>
    <w:p>
      <w:pPr>
        <w:widowControl/>
        <w:spacing w:before="100" w:beforeAutospacing="1" w:after="100" w:afterAutospacing="1"/>
        <w:jc w:val="left"/>
        <w:rPr>
          <w:rFonts w:ascii="Helvetica" w:hAnsi="Helvetica" w:eastAsia="宋体" w:cs="Helvetica"/>
          <w:color w:val="auto"/>
          <w:kern w:val="0"/>
          <w:sz w:val="18"/>
          <w:szCs w:val="18"/>
        </w:rPr>
      </w:pPr>
      <w:bookmarkStart w:id="88" w:name="BZJCN_Y"/>
      <w:bookmarkEnd w:id="88"/>
      <w:r>
        <w:rPr>
          <w:rFonts w:ascii="Helvetica" w:hAnsi="Helvetica" w:eastAsia="宋体" w:cs="Helvetica"/>
          <w:color w:val="auto"/>
          <w:kern w:val="0"/>
          <w:sz w:val="18"/>
          <w:szCs w:val="18"/>
        </w:rPr>
        <w:t>承诺按照要求提交履约保证金。格式见附件《工程服务相关承诺模板》格式五。</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履约保证金要求：</w:t>
      </w:r>
      <w:bookmarkStart w:id="89" w:name="LYDBYQ_N"/>
      <w:bookmarkEnd w:id="89"/>
    </w:p>
    <w:p>
      <w:pPr>
        <w:widowControl/>
        <w:spacing w:before="100" w:beforeAutospacing="1" w:after="100" w:afterAutospacing="1"/>
        <w:jc w:val="left"/>
        <w:rPr>
          <w:rFonts w:ascii="Helvetica" w:hAnsi="Helvetica" w:eastAsia="宋体" w:cs="Helvetica"/>
          <w:color w:val="auto"/>
          <w:kern w:val="0"/>
          <w:sz w:val="18"/>
          <w:szCs w:val="18"/>
        </w:rPr>
      </w:pPr>
      <w:bookmarkStart w:id="90" w:name="LYDBYQ_Y"/>
      <w:bookmarkEnd w:id="90"/>
      <w:r>
        <w:rPr>
          <w:rFonts w:ascii="Helvetica" w:hAnsi="Helvetica" w:eastAsia="宋体" w:cs="Helvetica"/>
          <w:color w:val="auto"/>
          <w:kern w:val="0"/>
          <w:sz w:val="18"/>
          <w:szCs w:val="18"/>
        </w:rPr>
        <w:t>R要求</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履约保证金金额：合同金额的 2 %；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履约保证金形式：银行保函/通过企业网银或电汇形式向指定账户支付履约保证金/其他招标人接受的形式</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履约保证金有效期：中标人应确保其履约保函在合同履行完毕后28天内一直有效；</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提交时间：中标人应在接到中标通知书后30天内并在签定正式采购合同前向招标人（或合同签约单位）提交不可撤销的履约担保。</w:t>
      </w:r>
    </w:p>
    <w:p>
      <w:pPr>
        <w:widowControl/>
        <w:spacing w:before="100" w:beforeAutospacing="1" w:after="100" w:afterAutospacing="1"/>
        <w:jc w:val="left"/>
        <w:rPr>
          <w:rFonts w:ascii="Helvetica" w:hAnsi="Helvetica" w:eastAsia="宋体" w:cs="Helvetica"/>
          <w:color w:val="auto"/>
          <w:kern w:val="0"/>
          <w:sz w:val="18"/>
          <w:szCs w:val="18"/>
        </w:rPr>
      </w:pPr>
      <w:bookmarkStart w:id="91" w:name="_Toc153744600"/>
      <w:bookmarkEnd w:id="91"/>
      <w:r>
        <w:rPr>
          <w:rFonts w:ascii="Helvetica" w:hAnsi="Helvetica" w:eastAsia="宋体" w:cs="Helvetica"/>
          <w:color w:val="auto"/>
          <w:kern w:val="0"/>
          <w:sz w:val="18"/>
          <w:szCs w:val="18"/>
        </w:rPr>
        <w:t>（十六）人员要求</w:t>
      </w:r>
    </w:p>
    <w:p>
      <w:pPr>
        <w:widowControl/>
        <w:spacing w:before="100" w:beforeAutospacing="1" w:after="100" w:afterAutospacing="1"/>
        <w:jc w:val="left"/>
        <w:rPr>
          <w:rFonts w:ascii="Helvetica" w:hAnsi="Helvetica" w:eastAsia="宋体" w:cs="Helvetica"/>
          <w:color w:val="auto"/>
          <w:kern w:val="0"/>
          <w:sz w:val="18"/>
          <w:szCs w:val="18"/>
        </w:rPr>
      </w:pPr>
      <w:bookmarkStart w:id="92" w:name="TWENTY16"/>
      <w:bookmarkEnd w:id="92"/>
      <w:r>
        <w:rPr>
          <w:rFonts w:ascii="Helvetica" w:hAnsi="Helvetica" w:eastAsia="宋体" w:cs="Helvetica"/>
          <w:color w:val="auto"/>
          <w:kern w:val="0"/>
          <w:sz w:val="18"/>
          <w:szCs w:val="18"/>
        </w:rPr>
        <w:t>无</w:t>
      </w:r>
    </w:p>
    <w:p>
      <w:pPr>
        <w:widowControl/>
        <w:spacing w:before="100" w:beforeAutospacing="1" w:after="100" w:afterAutospacing="1"/>
        <w:jc w:val="left"/>
        <w:rPr>
          <w:rFonts w:ascii="Helvetica" w:hAnsi="Helvetica" w:eastAsia="宋体" w:cs="Helvetica"/>
          <w:color w:val="auto"/>
          <w:kern w:val="0"/>
          <w:sz w:val="18"/>
          <w:szCs w:val="18"/>
        </w:rPr>
      </w:pPr>
      <w:bookmarkStart w:id="93" w:name="_Toc153744601"/>
      <w:bookmarkEnd w:id="93"/>
      <w:r>
        <w:rPr>
          <w:rFonts w:ascii="Helvetica" w:hAnsi="Helvetica" w:eastAsia="宋体" w:cs="Helvetica"/>
          <w:color w:val="auto"/>
          <w:kern w:val="0"/>
          <w:sz w:val="18"/>
          <w:szCs w:val="18"/>
        </w:rPr>
        <w:t>（十七）设备要求</w:t>
      </w:r>
    </w:p>
    <w:p>
      <w:pPr>
        <w:widowControl/>
        <w:spacing w:before="100" w:beforeAutospacing="1" w:after="100" w:afterAutospacing="1"/>
        <w:jc w:val="left"/>
        <w:rPr>
          <w:rFonts w:ascii="Helvetica" w:hAnsi="Helvetica" w:eastAsia="宋体" w:cs="Helvetica"/>
          <w:color w:val="auto"/>
          <w:kern w:val="0"/>
          <w:sz w:val="18"/>
          <w:szCs w:val="18"/>
        </w:rPr>
      </w:pPr>
      <w:bookmarkStart w:id="94" w:name="TWENTY17"/>
      <w:bookmarkEnd w:id="94"/>
      <w:r>
        <w:rPr>
          <w:rFonts w:ascii="Helvetica" w:hAnsi="Helvetica" w:eastAsia="宋体" w:cs="Helvetica"/>
          <w:color w:val="auto"/>
          <w:kern w:val="0"/>
          <w:sz w:val="18"/>
          <w:szCs w:val="18"/>
        </w:rPr>
        <w:t>无</w:t>
      </w:r>
    </w:p>
    <w:p>
      <w:pPr>
        <w:widowControl/>
        <w:spacing w:before="100" w:beforeAutospacing="1" w:after="100" w:afterAutospacing="1"/>
        <w:jc w:val="left"/>
        <w:rPr>
          <w:rFonts w:ascii="Helvetica" w:hAnsi="Helvetica" w:eastAsia="宋体" w:cs="Helvetica"/>
          <w:color w:val="auto"/>
          <w:kern w:val="0"/>
          <w:sz w:val="18"/>
          <w:szCs w:val="18"/>
        </w:rPr>
      </w:pPr>
      <w:bookmarkStart w:id="95" w:name="_Toc153744602"/>
      <w:bookmarkEnd w:id="95"/>
      <w:r>
        <w:rPr>
          <w:rFonts w:ascii="Helvetica" w:hAnsi="Helvetica" w:eastAsia="宋体" w:cs="Helvetica"/>
          <w:color w:val="auto"/>
          <w:kern w:val="0"/>
          <w:sz w:val="18"/>
          <w:szCs w:val="18"/>
        </w:rPr>
        <w:t>（十八）技术要求</w:t>
      </w:r>
    </w:p>
    <w:p>
      <w:pPr>
        <w:widowControl/>
        <w:spacing w:before="100" w:beforeAutospacing="1" w:after="100" w:afterAutospacing="1"/>
        <w:jc w:val="left"/>
        <w:rPr>
          <w:rFonts w:ascii="Helvetica" w:hAnsi="Helvetica" w:eastAsia="宋体" w:cs="Helvetica"/>
          <w:color w:val="auto"/>
          <w:kern w:val="0"/>
          <w:sz w:val="18"/>
          <w:szCs w:val="18"/>
        </w:rPr>
      </w:pPr>
      <w:bookmarkStart w:id="96" w:name="TWENTY18"/>
      <w:bookmarkEnd w:id="96"/>
      <w:r>
        <w:rPr>
          <w:rFonts w:ascii="Helvetica" w:hAnsi="Helvetica" w:eastAsia="宋体" w:cs="Helvetica"/>
          <w:color w:val="auto"/>
          <w:kern w:val="0"/>
          <w:sz w:val="18"/>
          <w:szCs w:val="18"/>
        </w:rPr>
        <w:t>无</w:t>
      </w:r>
    </w:p>
    <w:p>
      <w:pPr>
        <w:widowControl/>
        <w:spacing w:before="100" w:beforeAutospacing="1" w:after="100" w:afterAutospacing="1"/>
        <w:jc w:val="left"/>
        <w:rPr>
          <w:rFonts w:ascii="Helvetica" w:hAnsi="Helvetica" w:eastAsia="宋体" w:cs="Helvetica"/>
          <w:color w:val="auto"/>
          <w:kern w:val="0"/>
          <w:sz w:val="18"/>
          <w:szCs w:val="18"/>
        </w:rPr>
      </w:pPr>
      <w:bookmarkStart w:id="97" w:name="_Toc153744603"/>
      <w:bookmarkEnd w:id="97"/>
      <w:r>
        <w:rPr>
          <w:rFonts w:ascii="Helvetica" w:hAnsi="Helvetica" w:eastAsia="宋体" w:cs="Helvetica"/>
          <w:color w:val="auto"/>
          <w:kern w:val="0"/>
          <w:sz w:val="18"/>
          <w:szCs w:val="18"/>
        </w:rPr>
        <w:t>（十九）其他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投标人应在中国石油天然气集团有限公司进出口物资物流服务商库（具有国际运输资质），需提供中石油“能源一号网”合格供应（服务）商截图等相关证明。</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注：查询方式，登陆中石油能源一号网（https://www2.energyahead.com/）-输入账号密码登陆-我的管理平台-供应（服务）商管理-自助服务-自助服务查询-信息查询-截图供应（服务）商基本信息页面，且供应（服务）商状态为“正常”，准入产品（或服务）应包含“国际运输”等字样。</w:t>
      </w:r>
    </w:p>
    <w:p>
      <w:pPr>
        <w:widowControl/>
        <w:spacing w:before="100" w:beforeAutospacing="1" w:after="100" w:afterAutospacing="1"/>
        <w:jc w:val="left"/>
        <w:rPr>
          <w:rFonts w:ascii="Helvetica" w:hAnsi="Helvetica" w:eastAsia="宋体" w:cs="Helvetica"/>
          <w:color w:val="auto"/>
          <w:kern w:val="0"/>
          <w:sz w:val="18"/>
          <w:szCs w:val="18"/>
        </w:rPr>
      </w:pPr>
      <w:bookmarkStart w:id="98" w:name="_Toc_1_3_0000000006"/>
      <w:bookmarkEnd w:id="98"/>
      <w:r>
        <w:rPr>
          <w:rFonts w:ascii="Helvetica" w:hAnsi="Helvetica" w:eastAsia="宋体" w:cs="Helvetica"/>
          <w:color w:val="auto"/>
          <w:kern w:val="0"/>
          <w:sz w:val="18"/>
          <w:szCs w:val="18"/>
        </w:rPr>
        <w:t>四、招标文件的获取</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4.1 本项目编号为：</w:t>
      </w:r>
      <w:bookmarkStart w:id="99" w:name="_Hlk156148723"/>
      <w:bookmarkEnd w:id="99"/>
      <w:r>
        <w:rPr>
          <w:rFonts w:ascii="Helvetica" w:hAnsi="Helvetica" w:eastAsia="宋体" w:cs="Helvetica"/>
          <w:color w:val="auto"/>
          <w:kern w:val="0"/>
          <w:sz w:val="18"/>
          <w:szCs w:val="18"/>
          <w:u w:val="single"/>
        </w:rPr>
        <w:t>GWDC-NB-2024-KSGS-FR-00046</w:t>
      </w:r>
      <w:r>
        <w:rPr>
          <w:rFonts w:ascii="Helvetica" w:hAnsi="Helvetica" w:eastAsia="宋体" w:cs="Helvetica"/>
          <w:color w:val="auto"/>
          <w:kern w:val="0"/>
          <w:sz w:val="18"/>
          <w:szCs w:val="18"/>
        </w:rPr>
        <w:t>，项目名称为</w:t>
      </w:r>
      <w:bookmarkStart w:id="100" w:name="_Hlk156160345"/>
      <w:r>
        <w:rPr>
          <w:rFonts w:ascii="Helvetica" w:hAnsi="Helvetica" w:eastAsia="宋体" w:cs="Helvetica"/>
          <w:color w:val="auto"/>
          <w:kern w:val="0"/>
          <w:sz w:val="18"/>
          <w:szCs w:val="18"/>
        </w:rPr>
        <w:t>：</w:t>
      </w:r>
      <w:bookmarkEnd w:id="100"/>
      <w:r>
        <w:rPr>
          <w:rFonts w:ascii="Helvetica" w:hAnsi="Helvetica" w:eastAsia="宋体" w:cs="Helvetica"/>
          <w:color w:val="auto"/>
          <w:kern w:val="0"/>
          <w:sz w:val="18"/>
          <w:szCs w:val="18"/>
          <w:u w:val="single"/>
        </w:rPr>
        <w:t>长城钻探昆山公司2024年度国际货代</w:t>
      </w:r>
      <w:r>
        <w:rPr>
          <w:rFonts w:ascii="Helvetica" w:hAnsi="Helvetica" w:eastAsia="宋体" w:cs="Helvetica"/>
          <w:color w:val="auto"/>
          <w:kern w:val="0"/>
          <w:sz w:val="18"/>
          <w:szCs w:val="18"/>
        </w:rPr>
        <w:t>。</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4.2 本次招标采取线上发售招标文件的方式。</w:t>
      </w:r>
    </w:p>
    <w:p>
      <w:pPr>
        <w:widowControl/>
        <w:spacing w:before="100" w:beforeAutospacing="1" w:after="100" w:afterAutospacing="1"/>
        <w:jc w:val="left"/>
        <w:rPr>
          <w:rFonts w:ascii="Helvetica" w:hAnsi="Helvetica" w:eastAsia="宋体" w:cs="Helvetica"/>
          <w:color w:val="auto"/>
          <w:kern w:val="0"/>
          <w:sz w:val="18"/>
          <w:szCs w:val="18"/>
        </w:rPr>
      </w:pPr>
      <w:bookmarkStart w:id="101" w:name="SFDBD1_N"/>
      <w:bookmarkEnd w:id="101"/>
      <w:bookmarkStart w:id="102" w:name="SFDBD1_Y"/>
      <w:r>
        <w:rPr>
          <w:rFonts w:ascii="Helvetica" w:hAnsi="Helvetica" w:eastAsia="宋体" w:cs="Helvetica"/>
          <w:color w:val="auto"/>
          <w:kern w:val="0"/>
          <w:sz w:val="18"/>
          <w:szCs w:val="18"/>
        </w:rPr>
        <w:t>招标文件按标段发售，售后不退。具体如下：</w:t>
      </w:r>
      <w:bookmarkEnd w:id="102"/>
    </w:p>
    <w:tbl>
      <w:tblPr>
        <w:tblStyle w:val="3"/>
        <w:tblW w:w="0" w:type="auto"/>
        <w:jc w:val="center"/>
        <w:tblCellSpacing w:w="0" w:type="dxa"/>
        <w:tblBorders>
          <w:top w:val="single" w:color="CCCCCC" w:sz="6" w:space="0"/>
          <w:left w:val="single" w:color="CCCCCC"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840"/>
        <w:gridCol w:w="1755"/>
        <w:gridCol w:w="1650"/>
      </w:tblGrid>
      <w:tr>
        <w:trPr>
          <w:tblCellSpacing w:w="0" w:type="dxa"/>
          <w:jc w:val="center"/>
        </w:trPr>
        <w:tc>
          <w:tcPr>
            <w:tcW w:w="84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标段号</w:t>
            </w:r>
          </w:p>
        </w:tc>
        <w:tc>
          <w:tcPr>
            <w:tcW w:w="175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标段名称</w:t>
            </w:r>
          </w:p>
        </w:tc>
        <w:tc>
          <w:tcPr>
            <w:tcW w:w="16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售价（元）</w:t>
            </w:r>
          </w:p>
        </w:tc>
      </w:tr>
      <w:tr>
        <w:trPr>
          <w:tblCellSpacing w:w="0" w:type="dxa"/>
          <w:jc w:val="center"/>
        </w:trPr>
        <w:tc>
          <w:tcPr>
            <w:tcW w:w="84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w:t>
            </w:r>
          </w:p>
        </w:tc>
        <w:tc>
          <w:tcPr>
            <w:tcW w:w="175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海运整箱</w:t>
            </w:r>
          </w:p>
        </w:tc>
        <w:tc>
          <w:tcPr>
            <w:tcW w:w="16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200</w:t>
            </w:r>
          </w:p>
        </w:tc>
      </w:tr>
      <w:tr>
        <w:trPr>
          <w:tblCellSpacing w:w="0" w:type="dxa"/>
          <w:jc w:val="center"/>
        </w:trPr>
        <w:tc>
          <w:tcPr>
            <w:tcW w:w="84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w:t>
            </w:r>
          </w:p>
        </w:tc>
        <w:tc>
          <w:tcPr>
            <w:tcW w:w="175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铁路整柜</w:t>
            </w:r>
          </w:p>
        </w:tc>
        <w:tc>
          <w:tcPr>
            <w:tcW w:w="1650"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200</w:t>
            </w:r>
          </w:p>
        </w:tc>
      </w:tr>
    </w:tbl>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凡有意参加投标的潜在投标人，请于北京时间</w:t>
      </w:r>
      <w:r>
        <w:rPr>
          <w:rFonts w:ascii="Helvetica" w:hAnsi="Helvetica" w:eastAsia="宋体" w:cs="Helvetica"/>
          <w:color w:val="auto"/>
          <w:kern w:val="0"/>
          <w:sz w:val="18"/>
          <w:szCs w:val="18"/>
          <w:u w:val="single"/>
        </w:rPr>
        <w:t>2024年 4 月29 </w:t>
      </w:r>
      <w:r>
        <w:rPr>
          <w:rFonts w:ascii="Helvetica" w:hAnsi="Helvetica" w:eastAsia="宋体" w:cs="Helvetica"/>
          <w:color w:val="auto"/>
          <w:kern w:val="0"/>
          <w:sz w:val="18"/>
          <w:szCs w:val="18"/>
        </w:rPr>
        <w:t> 日08:00至</w:t>
      </w:r>
      <w:r>
        <w:rPr>
          <w:rFonts w:ascii="Helvetica" w:hAnsi="Helvetica" w:eastAsia="宋体" w:cs="Helvetica"/>
          <w:color w:val="auto"/>
          <w:kern w:val="0"/>
          <w:sz w:val="18"/>
          <w:szCs w:val="18"/>
          <w:u w:val="single"/>
        </w:rPr>
        <w:t>2024 年    05 月 04日23:59：</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（1）登录中国石油招标投标网顶端信息栏中“招投标平台”信息栏，进入</w:t>
      </w:r>
      <w:r>
        <w:rPr>
          <w:rFonts w:ascii="Helvetica" w:hAnsi="Helvetica" w:eastAsia="宋体" w:cs="Helvetica"/>
          <w:b/>
          <w:bCs/>
          <w:color w:val="auto"/>
          <w:kern w:val="0"/>
          <w:sz w:val="18"/>
          <w:szCs w:val="18"/>
        </w:rPr>
        <w:t>中国石油电子招投标交易平台</w:t>
      </w:r>
      <w:r>
        <w:rPr>
          <w:rFonts w:ascii="Helvetica" w:hAnsi="Helvetica" w:eastAsia="宋体" w:cs="Helvetica"/>
          <w:color w:val="auto"/>
          <w:kern w:val="0"/>
          <w:sz w:val="18"/>
          <w:szCs w:val="18"/>
        </w:rPr>
        <w:t>中注册账户（已注册的，无需重复注册），并在线报名投标。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外网网址：http://bid.energyahead.cnpc/#/</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内网网址：</w:t>
      </w:r>
      <w:r>
        <w:rPr>
          <w:color w:val="auto"/>
        </w:rPr>
        <w:fldChar w:fldCharType="begin"/>
      </w:r>
      <w:r>
        <w:rPr>
          <w:color w:val="auto"/>
        </w:rPr>
        <w:instrText xml:space="preserve"> HYPERLINK "http://bidmanage.cnpcbidding.cnpc/" </w:instrText>
      </w:r>
      <w:r>
        <w:rPr>
          <w:color w:val="auto"/>
        </w:rPr>
        <w:fldChar w:fldCharType="separate"/>
      </w:r>
      <w:r>
        <w:rPr>
          <w:rFonts w:ascii="Helvetica" w:hAnsi="Helvetica" w:eastAsia="宋体" w:cs="Helvetica"/>
          <w:color w:val="auto"/>
          <w:kern w:val="0"/>
          <w:sz w:val="18"/>
          <w:szCs w:val="18"/>
          <w:u w:val="single"/>
        </w:rPr>
        <w:t>http://bidmanage.cnpcbidding.cnpc/#</w:t>
      </w:r>
      <w:r>
        <w:rPr>
          <w:rFonts w:ascii="Helvetica" w:hAnsi="Helvetica" w:eastAsia="宋体" w:cs="Helvetica"/>
          <w:color w:val="auto"/>
          <w:kern w:val="0"/>
          <w:sz w:val="18"/>
          <w:szCs w:val="18"/>
          <w:u w:val="single"/>
        </w:rPr>
        <w:fldChar w:fldCharType="end"/>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凡招标文件要求在中国石油招标投标网上递交投标文件的，投标人注册后，还须到昆仑银行股份有限公司</w:t>
      </w:r>
      <w:r>
        <w:rPr>
          <w:rFonts w:ascii="Helvetica" w:hAnsi="Helvetica" w:eastAsia="宋体" w:cs="Helvetica"/>
          <w:b/>
          <w:bCs/>
          <w:color w:val="auto"/>
          <w:kern w:val="0"/>
          <w:sz w:val="18"/>
          <w:szCs w:val="18"/>
        </w:rPr>
        <w:t>或</w:t>
      </w:r>
      <w:r>
        <w:rPr>
          <w:rFonts w:ascii="Helvetica" w:hAnsi="Helvetica" w:eastAsia="宋体" w:cs="Helvetica"/>
          <w:color w:val="auto"/>
          <w:kern w:val="0"/>
          <w:sz w:val="18"/>
          <w:szCs w:val="18"/>
        </w:rPr>
        <w:t>到中国石油物资公司办理电子招标平台U-Key（</w:t>
      </w:r>
      <w:r>
        <w:rPr>
          <w:rFonts w:ascii="Helvetica" w:hAnsi="Helvetica" w:eastAsia="宋体" w:cs="Helvetica"/>
          <w:b/>
          <w:bCs/>
          <w:color w:val="auto"/>
          <w:kern w:val="0"/>
          <w:sz w:val="18"/>
          <w:szCs w:val="18"/>
        </w:rPr>
        <w:t>只能二选一， 后者的U-Key办理网点切换为远程办理模式，具体要求详见中国石油招标投标网主页左下方“通知公告”栏中的通知，或者登录系统选择UK办理</w:t>
      </w:r>
      <w:r>
        <w:rPr>
          <w:rFonts w:ascii="Helvetica" w:hAnsi="Helvetica" w:eastAsia="宋体" w:cs="Helvetica"/>
          <w:color w:val="auto"/>
          <w:kern w:val="0"/>
          <w:sz w:val="18"/>
          <w:szCs w:val="18"/>
        </w:rPr>
        <w:t>）。已有U-key的，无需重复办理。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不要求在中国石油招标投标网上递交投标文件的，不用办理U-key。</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详见：附件1：关于招标平台U-KEY办理和信息注册维护的通知。</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（2）在线购买招标文件。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购买招标文件采用网上支付的模式，系统只支持个人网银支付。若通过个人账户购买，将被认为购买人已经获得了公司的授权，等同于公司购买。购买后发票会开据此投标人公司名称发票，获取发票请将公司名称发送至邮箱：</w:t>
      </w:r>
      <w:r>
        <w:rPr>
          <w:color w:val="auto"/>
        </w:rPr>
        <w:fldChar w:fldCharType="begin"/>
      </w:r>
      <w:r>
        <w:rPr>
          <w:color w:val="auto"/>
        </w:rPr>
        <w:instrText xml:space="preserve"> HYPERLINK "mailto:zbzxfp@163.com" </w:instrText>
      </w:r>
      <w:r>
        <w:rPr>
          <w:color w:val="auto"/>
        </w:rPr>
        <w:fldChar w:fldCharType="separate"/>
      </w:r>
      <w:r>
        <w:rPr>
          <w:rFonts w:ascii="Helvetica" w:hAnsi="Helvetica" w:eastAsia="宋体" w:cs="Helvetica"/>
          <w:color w:val="auto"/>
          <w:kern w:val="0"/>
          <w:sz w:val="18"/>
          <w:szCs w:val="18"/>
          <w:u w:val="single"/>
        </w:rPr>
        <w:t>zbzxfp@163.com</w:t>
      </w:r>
      <w:r>
        <w:rPr>
          <w:rFonts w:ascii="Helvetica" w:hAnsi="Helvetica" w:eastAsia="宋体" w:cs="Helvetica"/>
          <w:color w:val="auto"/>
          <w:kern w:val="0"/>
          <w:sz w:val="18"/>
          <w:szCs w:val="18"/>
          <w:u w:val="single"/>
        </w:rPr>
        <w:fldChar w:fldCharType="end"/>
      </w:r>
      <w:r>
        <w:rPr>
          <w:rFonts w:ascii="Helvetica" w:hAnsi="Helvetica" w:eastAsia="宋体" w:cs="Helvetica"/>
          <w:color w:val="auto"/>
          <w:kern w:val="0"/>
          <w:sz w:val="18"/>
          <w:szCs w:val="18"/>
        </w:rPr>
        <w:t>， 联系电话：010-59286270，获取时间</w:t>
      </w:r>
      <w:r>
        <w:rPr>
          <w:rFonts w:ascii="Helvetica" w:hAnsi="Helvetica" w:eastAsia="宋体" w:cs="Helvetica"/>
          <w:b/>
          <w:bCs/>
          <w:color w:val="auto"/>
          <w:kern w:val="0"/>
          <w:sz w:val="18"/>
          <w:szCs w:val="18"/>
        </w:rPr>
        <w:t>（每月25号之后按具体情况顺延一个月）</w:t>
      </w:r>
      <w:r>
        <w:rPr>
          <w:rFonts w:ascii="Helvetica" w:hAnsi="Helvetica" w:eastAsia="宋体" w:cs="Helvetica"/>
          <w:color w:val="auto"/>
          <w:kern w:val="0"/>
          <w:sz w:val="18"/>
          <w:szCs w:val="18"/>
        </w:rPr>
        <w:t>为开标日期的下一个月20号以后。</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潜在投标人在购买招标文件时，应确认投标人名称、通信地址、联系人、联系方式及发票信息等基本信息准确无误，招投标信息发布和联络以此为准。招标过程中因联络方式有误导致的一切后果由投标人自行承担。</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详见：附件2：购买和下载招标文件操作步骤。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提醒：付款前请先安装昆仑银行插件。付款状态改变为“已付款”后，可在系统中下载招标文件。若付款后，刷新状态后显示未支付，请点击获取订单状态按钮并等待一段时间后（1-4个小时）重复点击获取订单状态按钮并刷新。若多次刷新后状态依然未改变，请您再次购买，直至状态更改为已付款，请您在开标后将重复付款说明和银行流水及参加项目的截图发至liud01.gwdc@cnpc.com.cn，以便重复支付款项的退回。其款项招标中心会在收到邮件后3-5个工作日退回至您的系统。</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请投标人务必确认支付状态为已支付，并能够下载招标文件。售卖期结束后状态为未支付的，视为未购买对应的标段/包，招标中心将不再受理。</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（3）支付成功后，潜在投标人直接从网上下载招标文件电子版。招标机构不再提供任何纸质招标文件。支付成功，即视为招标文件已经售出，</w:t>
      </w:r>
      <w:r>
        <w:rPr>
          <w:rFonts w:ascii="Helvetica" w:hAnsi="Helvetica" w:eastAsia="宋体" w:cs="Helvetica"/>
          <w:b/>
          <w:bCs/>
          <w:color w:val="auto"/>
          <w:kern w:val="0"/>
          <w:sz w:val="18"/>
          <w:szCs w:val="18"/>
        </w:rPr>
        <w:t>文件一经售出概不退款。</w:t>
      </w:r>
      <w:r>
        <w:rPr>
          <w:rFonts w:ascii="Helvetica" w:hAnsi="Helvetica" w:eastAsia="宋体" w:cs="Helvetica"/>
          <w:color w:val="auto"/>
          <w:kern w:val="0"/>
          <w:sz w:val="18"/>
          <w:szCs w:val="18"/>
        </w:rPr>
        <w:t>发票将会在开标日期</w:t>
      </w:r>
      <w:r>
        <w:rPr>
          <w:rFonts w:ascii="Helvetica" w:hAnsi="Helvetica" w:eastAsia="宋体" w:cs="Helvetica"/>
          <w:b/>
          <w:bCs/>
          <w:color w:val="auto"/>
          <w:kern w:val="0"/>
          <w:sz w:val="18"/>
          <w:szCs w:val="18"/>
        </w:rPr>
        <w:t>（每月25号之后按具体情况顺延一个月）</w:t>
      </w:r>
      <w:r>
        <w:rPr>
          <w:rFonts w:ascii="Helvetica" w:hAnsi="Helvetica" w:eastAsia="宋体" w:cs="Helvetica"/>
          <w:color w:val="auto"/>
          <w:kern w:val="0"/>
          <w:sz w:val="18"/>
          <w:szCs w:val="18"/>
        </w:rPr>
        <w:t>之后的下个月20号左右开具，届时将投标人名称发送至邮箱zbzxfp@163.com 联系电话：010-59286270。我公司会在发票开具后进行电子发票的回复。</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（4）因工作人员业务繁忙，可能无法及时接听您的电话，如您有问题，请发送邮件至相关人员邮箱，我们会在事后对您邮件及时进行回复。</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（5）招标文件购买操作失败或其他系统问题，请与平台运营单位联系。</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咨询电话:4008800114（接通后，请根据语音提示选择“电子招标平台”）</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（6）投标保证金的退回流程，请见附件：投标保证金、代理服务费和发票流程概述。</w:t>
      </w:r>
    </w:p>
    <w:p>
      <w:pPr>
        <w:widowControl/>
        <w:spacing w:before="100" w:beforeAutospacing="1" w:after="100" w:afterAutospacing="1"/>
        <w:jc w:val="left"/>
        <w:rPr>
          <w:rFonts w:ascii="Helvetica" w:hAnsi="Helvetica" w:eastAsia="宋体" w:cs="Helvetica"/>
          <w:color w:val="auto"/>
          <w:kern w:val="0"/>
          <w:sz w:val="18"/>
          <w:szCs w:val="18"/>
        </w:rPr>
      </w:pPr>
      <w:bookmarkStart w:id="103" w:name="_Toc_1_3_0000000007"/>
      <w:bookmarkEnd w:id="103"/>
      <w:r>
        <w:rPr>
          <w:rFonts w:ascii="Helvetica" w:hAnsi="Helvetica" w:eastAsia="宋体" w:cs="Helvetica"/>
          <w:color w:val="auto"/>
          <w:kern w:val="0"/>
          <w:sz w:val="18"/>
          <w:szCs w:val="18"/>
        </w:rPr>
        <w:t>五、投标文件的递交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5.1 投标文件递交截止时间：</w:t>
      </w:r>
      <w:r>
        <w:rPr>
          <w:rFonts w:ascii="Helvetica" w:hAnsi="Helvetica" w:eastAsia="宋体" w:cs="Helvetica"/>
          <w:color w:val="auto"/>
          <w:kern w:val="0"/>
          <w:sz w:val="18"/>
          <w:szCs w:val="18"/>
          <w:u w:val="single"/>
        </w:rPr>
        <w:t>2024 </w:t>
      </w:r>
      <w:r>
        <w:rPr>
          <w:rFonts w:ascii="Helvetica" w:hAnsi="Helvetica" w:eastAsia="宋体" w:cs="Helvetica"/>
          <w:color w:val="auto"/>
          <w:kern w:val="0"/>
          <w:sz w:val="18"/>
          <w:szCs w:val="18"/>
        </w:rPr>
        <w:t>年  </w:t>
      </w:r>
      <w:r>
        <w:rPr>
          <w:rFonts w:ascii="Helvetica" w:hAnsi="Helvetica" w:eastAsia="宋体" w:cs="Helvetica"/>
          <w:color w:val="auto"/>
          <w:kern w:val="0"/>
          <w:sz w:val="18"/>
          <w:szCs w:val="18"/>
          <w:u w:val="single"/>
        </w:rPr>
        <w:t>5</w:t>
      </w:r>
      <w:r>
        <w:rPr>
          <w:rFonts w:ascii="Helvetica" w:hAnsi="Helvetica" w:eastAsia="宋体" w:cs="Helvetica"/>
          <w:color w:val="auto"/>
          <w:kern w:val="0"/>
          <w:sz w:val="18"/>
          <w:szCs w:val="18"/>
        </w:rPr>
        <w:t>   月  </w:t>
      </w:r>
      <w:r>
        <w:rPr>
          <w:rFonts w:ascii="Helvetica" w:hAnsi="Helvetica" w:eastAsia="宋体" w:cs="Helvetica"/>
          <w:color w:val="auto"/>
          <w:kern w:val="0"/>
          <w:sz w:val="18"/>
          <w:szCs w:val="18"/>
          <w:u w:val="single"/>
        </w:rPr>
        <w:t>9</w:t>
      </w:r>
      <w:r>
        <w:rPr>
          <w:rFonts w:ascii="Helvetica" w:hAnsi="Helvetica" w:eastAsia="宋体" w:cs="Helvetica"/>
          <w:color w:val="auto"/>
          <w:kern w:val="0"/>
          <w:sz w:val="18"/>
          <w:szCs w:val="18"/>
        </w:rPr>
        <w:t>  日09时00分，通过“中国石油招标投标网”提报电子版投标文件，纸质版投标文件不予接受。投标人需在投标文件递交截止时间之前完成投标文件的编制、签名、加密、上传及验签操作，并保证文件的完整性。(考虑投标人众多，避免受网速影响，以及网站技术支持的时间，建议投标截至时间前24小时完成网上电子版的提交。）</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在电子招标投标交易平台开标大厅进行电子解密期间，若因投标人原因造成投标文件解密失败的，视为投标人撤销其投标文件；非招标机构原因造成的无法挽救的解密失败，视为投标人撤销其投标文件；部分投标文件未解密的，其他投标文件的开标可以继续进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投标人可在中国石油电子招投标交易平台中在线观看开标情况。</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5.2 投标截止时间前未被系统成功传送的电子版投标文件将不被系统接受，视为主动撤回投标文件。</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5.3 电子投标文件的提交须使用已灌章的U-key。未办理U-key的投标人，需到中油物采或昆仑银行办理U-key。详见公告中附件1：关于招标平台U-KEY办理和信息注册维护的通知。</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5.4 投标申请人在提交投标文件时，应如下金额提交投标保证金。</w:t>
      </w:r>
    </w:p>
    <w:p>
      <w:pPr>
        <w:widowControl/>
        <w:spacing w:before="100" w:beforeAutospacing="1" w:after="100" w:afterAutospacing="1"/>
        <w:jc w:val="left"/>
        <w:rPr>
          <w:rFonts w:ascii="Helvetica" w:hAnsi="Helvetica" w:eastAsia="宋体" w:cs="Helvetica"/>
          <w:color w:val="auto"/>
          <w:kern w:val="0"/>
          <w:sz w:val="18"/>
          <w:szCs w:val="18"/>
        </w:rPr>
      </w:pPr>
      <w:bookmarkStart w:id="104" w:name="SFDBD2_N"/>
      <w:bookmarkEnd w:id="104"/>
      <w:bookmarkStart w:id="105" w:name="SFDBD2_Y"/>
      <w:r>
        <w:rPr>
          <w:rFonts w:ascii="Helvetica" w:hAnsi="Helvetica" w:eastAsia="宋体" w:cs="Helvetica"/>
          <w:color w:val="auto"/>
          <w:kern w:val="0"/>
          <w:sz w:val="18"/>
          <w:szCs w:val="18"/>
        </w:rPr>
        <w:t>按标段递交投标保证金。具体如下：</w:t>
      </w:r>
      <w:bookmarkEnd w:id="105"/>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tbl>
      <w:tblPr>
        <w:tblStyle w:val="3"/>
        <w:tblW w:w="0" w:type="auto"/>
        <w:jc w:val="center"/>
        <w:tblCellSpacing w:w="0" w:type="dxa"/>
        <w:tblBorders>
          <w:top w:val="single" w:color="CCCCCC" w:sz="6" w:space="0"/>
          <w:left w:val="single" w:color="CCCCCC" w:sz="6" w:space="0"/>
          <w:bottom w:val="outset" w:color="auto" w:sz="6" w:space="0"/>
          <w:right w:val="outset" w:color="auto" w:sz="6" w:space="0"/>
          <w:insideH w:val="none" w:color="auto" w:sz="0" w:space="0"/>
          <w:insideV w:val="none" w:color="auto" w:sz="0" w:space="0"/>
        </w:tblBorders>
        <w:tblLayout w:type="autofit"/>
        <w:tblCellMar>
          <w:top w:w="15" w:type="dxa"/>
          <w:left w:w="15" w:type="dxa"/>
          <w:bottom w:w="15" w:type="dxa"/>
          <w:right w:w="15" w:type="dxa"/>
        </w:tblCellMar>
      </w:tblPr>
      <w:tblGrid>
        <w:gridCol w:w="1425"/>
        <w:gridCol w:w="1755"/>
        <w:gridCol w:w="2205"/>
      </w:tblGrid>
      <w:tr>
        <w:trPr>
          <w:tblCellSpacing w:w="0" w:type="dxa"/>
          <w:jc w:val="center"/>
        </w:trPr>
        <w:tc>
          <w:tcPr>
            <w:tcW w:w="142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标段号</w:t>
            </w:r>
          </w:p>
        </w:tc>
        <w:tc>
          <w:tcPr>
            <w:tcW w:w="175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标段名称</w:t>
            </w:r>
          </w:p>
        </w:tc>
        <w:tc>
          <w:tcPr>
            <w:tcW w:w="220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投标保证金（万元）</w:t>
            </w:r>
          </w:p>
        </w:tc>
      </w:tr>
      <w:tr>
        <w:trPr>
          <w:tblCellSpacing w:w="0" w:type="dxa"/>
          <w:jc w:val="center"/>
        </w:trPr>
        <w:tc>
          <w:tcPr>
            <w:tcW w:w="142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1</w:t>
            </w:r>
          </w:p>
        </w:tc>
        <w:tc>
          <w:tcPr>
            <w:tcW w:w="175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海运整箱</w:t>
            </w:r>
          </w:p>
        </w:tc>
        <w:tc>
          <w:tcPr>
            <w:tcW w:w="220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8</w:t>
            </w:r>
          </w:p>
        </w:tc>
      </w:tr>
      <w:tr>
        <w:trPr>
          <w:tblCellSpacing w:w="0" w:type="dxa"/>
          <w:jc w:val="center"/>
        </w:trPr>
        <w:tc>
          <w:tcPr>
            <w:tcW w:w="142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w:t>
            </w:r>
          </w:p>
        </w:tc>
        <w:tc>
          <w:tcPr>
            <w:tcW w:w="175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铁路整柜</w:t>
            </w:r>
          </w:p>
        </w:tc>
        <w:tc>
          <w:tcPr>
            <w:tcW w:w="2205" w:type="dxa"/>
            <w:tcBorders>
              <w:top w:val="outset" w:color="auto" w:sz="6" w:space="0"/>
              <w:left w:val="outset" w:color="auto" w:sz="6" w:space="0"/>
              <w:bottom w:val="single" w:color="CCCCCC" w:sz="6" w:space="0"/>
              <w:right w:val="single" w:color="CCCCCC" w:sz="6" w:space="0"/>
            </w:tcBorders>
            <w:tcMar>
              <w:top w:w="45" w:type="dxa"/>
              <w:left w:w="75" w:type="dxa"/>
              <w:bottom w:w="45" w:type="dxa"/>
              <w:right w:w="75" w:type="dxa"/>
            </w:tcMar>
            <w:vAlign w:val="center"/>
          </w:tcPr>
          <w:p>
            <w:pPr>
              <w:widowControl/>
              <w:spacing w:before="100" w:beforeAutospacing="1" w:after="100" w:afterAutospacing="1"/>
              <w:jc w:val="left"/>
              <w:rPr>
                <w:rFonts w:ascii="宋体" w:hAnsi="宋体" w:eastAsia="宋体" w:cs="宋体"/>
                <w:color w:val="auto"/>
                <w:kern w:val="0"/>
                <w:sz w:val="24"/>
                <w:szCs w:val="24"/>
              </w:rPr>
            </w:pPr>
            <w:r>
              <w:rPr>
                <w:rFonts w:ascii="宋体" w:hAnsi="宋体" w:eastAsia="宋体" w:cs="宋体"/>
                <w:color w:val="auto"/>
                <w:kern w:val="0"/>
                <w:sz w:val="24"/>
                <w:szCs w:val="24"/>
              </w:rPr>
              <w:t>2</w:t>
            </w:r>
          </w:p>
        </w:tc>
      </w:tr>
    </w:tbl>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投标人应从基本帐户通过企业网银或电汇形式向昆仑银行支付投标保证金，并按照招标文件要求，在开标时间前将相应额度的资金提交（分配）至对应标段（包），支付成功后该标段的保证金购买状态将由未付款变为已付款。具体办理流程参见附件：投标保证金、代理服务费和发票流程概述。投标保证金账户信息如下：</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户名：昆仑银行电子招投标保证金</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账号：26902100171850000010</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开户行：昆仑银行股份有限公司大庆分行</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开户行行号：313265010019</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昆仑银行客服电话：95379</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大庆昆仑银行客服电话：0459-5615833、0459-5615388</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提醒：如您是第一次向昆仑银行递交投标保证金，请您至少提前5天打款，并核实是否打款成功并成功递交保证金，以免因信息不同步等原因导致保证金无法递交，如出现以上问题，请及时致电4008800114（接通后，请根据语音提示选择“电子招标平台”）进行解决。</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b/>
          <w:bCs/>
          <w:color w:val="auto"/>
          <w:kern w:val="0"/>
          <w:sz w:val="18"/>
          <w:szCs w:val="18"/>
        </w:rPr>
        <w:t>如因特殊事项无法向昆仑银行支付保证金的，请及时联系招标中心经办人员。</w:t>
      </w:r>
    </w:p>
    <w:p>
      <w:pPr>
        <w:widowControl/>
        <w:spacing w:before="100" w:beforeAutospacing="1" w:after="100" w:afterAutospacing="1"/>
        <w:jc w:val="left"/>
        <w:rPr>
          <w:rFonts w:ascii="Helvetica" w:hAnsi="Helvetica" w:eastAsia="宋体" w:cs="Helvetica"/>
          <w:color w:val="auto"/>
          <w:kern w:val="0"/>
          <w:sz w:val="18"/>
          <w:szCs w:val="18"/>
        </w:rPr>
      </w:pPr>
      <w:bookmarkStart w:id="106" w:name="_Toc_1_3_0000000008"/>
      <w:bookmarkEnd w:id="106"/>
      <w:r>
        <w:rPr>
          <w:rFonts w:ascii="Helvetica" w:hAnsi="Helvetica" w:eastAsia="宋体" w:cs="Helvetica"/>
          <w:color w:val="auto"/>
          <w:kern w:val="0"/>
          <w:sz w:val="18"/>
          <w:szCs w:val="18"/>
        </w:rPr>
        <w:t>六、开标</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开标时间（网上开标）：同投标文件递交截止时间。</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开标地点（网上开标）：中国石油招标投标网（www.cnpcbidding.com）。</w:t>
      </w:r>
    </w:p>
    <w:p>
      <w:pPr>
        <w:widowControl/>
        <w:spacing w:before="100" w:beforeAutospacing="1" w:after="100" w:afterAutospacing="1"/>
        <w:jc w:val="left"/>
        <w:rPr>
          <w:rFonts w:ascii="Helvetica" w:hAnsi="Helvetica" w:eastAsia="宋体" w:cs="Helvetica"/>
          <w:color w:val="auto"/>
          <w:kern w:val="0"/>
          <w:sz w:val="18"/>
          <w:szCs w:val="18"/>
        </w:rPr>
      </w:pPr>
      <w:bookmarkStart w:id="107" w:name="_Toc_1_3_0000000009"/>
      <w:bookmarkEnd w:id="107"/>
      <w:r>
        <w:rPr>
          <w:rFonts w:ascii="Helvetica" w:hAnsi="Helvetica" w:eastAsia="宋体" w:cs="Helvetica"/>
          <w:color w:val="auto"/>
          <w:kern w:val="0"/>
          <w:sz w:val="18"/>
          <w:szCs w:val="18"/>
        </w:rPr>
        <w:t>七、其它</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7.1 本次招标采取网上开标方式，所有投标人可通过中国石油电子招标投标交易平台准时在线参加开标（电子招标投标办法第二十九条）。</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7.2 潜在投标人对招标文件有疑问请联系招标代理机构。</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7.3 中石油招标投标网运营机构联系电话：4008800114（接通后，请根据语音提示选择“电子招标平台”）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7.4 本招标公告委托中国招标投标公共服务平台（www.cebpubservice.com）（仅适用于依法必须招标项目）和中国石油招标投标网（www.cnpcbidding.com）发布。潜在投标人若在其他发布媒体上看到本招标公告，其有义务自行核实公告信息。</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招标代理机构：中国石油集团长城钻探工程有限公司招标中心</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地    址：北京市朝阳区安立路101号名人大厦  </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邮    编：100101</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联 系 人：</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招标中心经办人姓名：</w:t>
      </w:r>
      <w:bookmarkStart w:id="108" w:name="_Hlk156148836"/>
      <w:bookmarkEnd w:id="108"/>
      <w:r>
        <w:rPr>
          <w:rFonts w:ascii="Helvetica" w:hAnsi="Helvetica" w:eastAsia="宋体" w:cs="Helvetica"/>
          <w:color w:val="auto"/>
          <w:kern w:val="0"/>
          <w:sz w:val="18"/>
          <w:szCs w:val="18"/>
          <w:u w:val="single"/>
        </w:rPr>
        <w:t> </w:t>
      </w:r>
      <w:bookmarkStart w:id="109" w:name="_Hlk156394382"/>
      <w:bookmarkEnd w:id="109"/>
      <w:r>
        <w:rPr>
          <w:rFonts w:ascii="Helvetica" w:hAnsi="Helvetica" w:eastAsia="宋体" w:cs="Helvetica"/>
          <w:color w:val="auto"/>
          <w:kern w:val="0"/>
          <w:sz w:val="18"/>
          <w:szCs w:val="18"/>
          <w:u w:val="single"/>
        </w:rPr>
        <w:t>杨巍 </w:t>
      </w:r>
      <w:r>
        <w:rPr>
          <w:rFonts w:ascii="Helvetica" w:hAnsi="Helvetica" w:eastAsia="宋体" w:cs="Helvetica"/>
          <w:color w:val="auto"/>
          <w:kern w:val="0"/>
          <w:sz w:val="18"/>
          <w:szCs w:val="18"/>
        </w:rPr>
        <w:t>（招标文件答疑/未中标投标人的保证金退回）</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经办人固定电话：  </w:t>
      </w:r>
      <w:r>
        <w:rPr>
          <w:rFonts w:ascii="Helvetica" w:hAnsi="Helvetica" w:eastAsia="宋体" w:cs="Helvetica"/>
          <w:color w:val="auto"/>
          <w:kern w:val="0"/>
          <w:sz w:val="18"/>
          <w:szCs w:val="18"/>
          <w:u w:val="single"/>
        </w:rPr>
        <w:t>0427-7603003 </w:t>
      </w:r>
      <w:r>
        <w:rPr>
          <w:rFonts w:ascii="Helvetica" w:hAnsi="Helvetica" w:eastAsia="宋体" w:cs="Helvetica"/>
          <w:color w:val="auto"/>
          <w:kern w:val="0"/>
          <w:sz w:val="18"/>
          <w:szCs w:val="18"/>
        </w:rPr>
        <w:t>    邮箱：</w:t>
      </w:r>
      <w:r>
        <w:rPr>
          <w:rFonts w:ascii="Helvetica" w:hAnsi="Helvetica" w:eastAsia="宋体" w:cs="Helvetica"/>
          <w:color w:val="auto"/>
          <w:kern w:val="0"/>
          <w:sz w:val="18"/>
          <w:szCs w:val="18"/>
          <w:u w:val="single"/>
        </w:rPr>
        <w:t>wyang.gwdc@cnpc.com.cn</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传    真：010-59286285</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前台（发票获取） 010-59286270  zbzxfp@163.com</w:t>
      </w:r>
    </w:p>
    <w:p>
      <w:pPr>
        <w:widowControl/>
        <w:spacing w:before="100" w:beforeAutospacing="1" w:after="100" w:afterAutospacing="1"/>
        <w:jc w:val="left"/>
        <w:rPr>
          <w:rFonts w:ascii="Helvetica" w:hAnsi="Helvetica" w:eastAsia="宋体" w:cs="Helvetica"/>
          <w:color w:val="auto"/>
          <w:kern w:val="0"/>
          <w:sz w:val="18"/>
          <w:szCs w:val="18"/>
        </w:rPr>
      </w:pPr>
      <w:bookmarkStart w:id="110" w:name="_Hlk156160622"/>
      <w:bookmarkEnd w:id="110"/>
      <w:r>
        <w:rPr>
          <w:rFonts w:ascii="Helvetica" w:hAnsi="Helvetica" w:eastAsia="宋体" w:cs="Helvetica"/>
          <w:color w:val="auto"/>
          <w:kern w:val="0"/>
          <w:sz w:val="18"/>
          <w:szCs w:val="18"/>
        </w:rPr>
        <w:t>招标人：</w:t>
      </w:r>
      <w:bookmarkStart w:id="111" w:name="_Hlk156155941"/>
      <w:bookmarkEnd w:id="111"/>
      <w:r>
        <w:rPr>
          <w:rFonts w:ascii="Helvetica" w:hAnsi="Helvetica" w:eastAsia="宋体" w:cs="Helvetica"/>
          <w:color w:val="auto"/>
          <w:kern w:val="0"/>
          <w:sz w:val="18"/>
          <w:szCs w:val="18"/>
          <w:u w:val="single"/>
        </w:rPr>
        <w:t>长城钻探工程有限公司昆山公司</w:t>
      </w:r>
    </w:p>
    <w:p>
      <w:pPr>
        <w:widowControl/>
        <w:spacing w:before="100" w:beforeAutospacing="1" w:after="100" w:afterAutospacing="1"/>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项目承办人：</w:t>
      </w:r>
      <w:bookmarkStart w:id="112" w:name="_Hlk156148859"/>
      <w:bookmarkEnd w:id="112"/>
      <w:r>
        <w:rPr>
          <w:rFonts w:ascii="Helvetica" w:hAnsi="Helvetica" w:eastAsia="宋体" w:cs="Helvetica"/>
          <w:color w:val="auto"/>
          <w:kern w:val="0"/>
          <w:sz w:val="18"/>
          <w:szCs w:val="18"/>
          <w:u w:val="single"/>
        </w:rPr>
        <w:t>何俊</w:t>
      </w:r>
      <w:r>
        <w:rPr>
          <w:rFonts w:ascii="Helvetica" w:hAnsi="Helvetica" w:eastAsia="宋体" w:cs="Helvetica"/>
          <w:color w:val="auto"/>
          <w:kern w:val="0"/>
          <w:sz w:val="18"/>
          <w:szCs w:val="18"/>
        </w:rPr>
        <w:t>，    联系电话： </w:t>
      </w:r>
      <w:bookmarkStart w:id="113" w:name="_Hlk156158944"/>
      <w:bookmarkEnd w:id="113"/>
      <w:bookmarkStart w:id="114" w:name="_Hlk156148866"/>
      <w:r>
        <w:rPr>
          <w:rFonts w:ascii="Helvetica" w:hAnsi="Helvetica" w:eastAsia="宋体" w:cs="Helvetica"/>
          <w:color w:val="auto"/>
          <w:kern w:val="0"/>
          <w:sz w:val="18"/>
          <w:szCs w:val="18"/>
        </w:rPr>
        <w:t>0512-57665051</w:t>
      </w:r>
      <w:bookmarkEnd w:id="114"/>
      <w:r>
        <w:rPr>
          <w:rFonts w:ascii="Helvetica" w:hAnsi="Helvetica" w:eastAsia="宋体" w:cs="Helvetica"/>
          <w:color w:val="auto"/>
          <w:kern w:val="0"/>
          <w:sz w:val="18"/>
          <w:szCs w:val="18"/>
        </w:rPr>
        <w:t> </w:t>
      </w:r>
    </w:p>
    <w:p>
      <w:pPr>
        <w:widowControl/>
        <w:spacing w:before="100" w:beforeAutospacing="1" w:after="100" w:afterAutospacing="1"/>
        <w:ind w:left="1200" w:right="1200"/>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 </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附件：附件1：关于招标平台U-KEY办理和信息注册维护的通知.rar</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附件：附件2：购买和下载招标文件操作步骤.docx</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附件：附件4：工程服务相关承诺模板.docx</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附件：附件3：昆山公司 2024年物资发运计划表.xls</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附件：附件5：投标人履行承诺函.docx</w:t>
      </w:r>
    </w:p>
    <w:p>
      <w:pPr>
        <w:widowControl/>
        <w:jc w:val="left"/>
        <w:rPr>
          <w:rFonts w:ascii="Helvetica" w:hAnsi="Helvetica" w:eastAsia="宋体" w:cs="Helvetica"/>
          <w:color w:val="auto"/>
          <w:kern w:val="0"/>
          <w:sz w:val="18"/>
          <w:szCs w:val="18"/>
        </w:rPr>
      </w:pPr>
      <w:r>
        <w:rPr>
          <w:rFonts w:ascii="Helvetica" w:hAnsi="Helvetica" w:eastAsia="宋体" w:cs="Helvetica"/>
          <w:color w:val="auto"/>
          <w:kern w:val="0"/>
          <w:sz w:val="18"/>
          <w:szCs w:val="18"/>
        </w:rPr>
        <w:t>附件：附件：投标保证金、代理服务费和发票流程概述.pdf</w:t>
      </w:r>
    </w:p>
    <w:p>
      <w:pPr>
        <w:rPr>
          <w:color w:val="auto"/>
        </w:rPr>
      </w:pPr>
    </w:p>
    <w:bookmarkEnd w:id="115"/>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Helvetica">
    <w:panose1 w:val="00000000000000000000"/>
    <w:charset w:val="00"/>
    <w:family w:val="swiss"/>
    <w:pitch w:val="default"/>
    <w:sig w:usb0="E00002FF" w:usb1="5000785B" w:usb2="00000000" w:usb3="00000000" w:csb0="2000019F" w:csb1="4F010000"/>
  </w:font>
  <w:font w:name="汉仪中等线KW">
    <w:panose1 w:val="01010104010101010101"/>
    <w:charset w:val="86"/>
    <w:family w:val="auto"/>
    <w:pitch w:val="default"/>
    <w:sig w:usb0="800002BF" w:usb1="004F7CFA" w:usb2="00000000" w:usb3="00000000" w:csb0="00040001"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GE5NjE1OGJhOWEzYzYxZWYzY2IzNGQyMTJhNTI0MGUifQ=="/>
  </w:docVars>
  <w:rsids>
    <w:rsidRoot w:val="00A05862"/>
    <w:rsid w:val="001213C7"/>
    <w:rsid w:val="00610759"/>
    <w:rsid w:val="009D0262"/>
    <w:rsid w:val="00A05862"/>
    <w:rsid w:val="00C20CB9"/>
    <w:rsid w:val="00DA789E"/>
    <w:rsid w:val="649249CC"/>
    <w:rsid w:val="9F3F65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autoRedefine/>
    <w:qFormat/>
    <w:uiPriority w:val="22"/>
    <w:rPr>
      <w:b/>
      <w:bCs/>
    </w:rPr>
  </w:style>
  <w:style w:type="character" w:styleId="6">
    <w:name w:val="Hyperlink"/>
    <w:basedOn w:val="4"/>
    <w:semiHidden/>
    <w:unhideWhenUsed/>
    <w:uiPriority w:val="99"/>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982</Words>
  <Characters>5604</Characters>
  <Lines>46</Lines>
  <Paragraphs>13</Paragraphs>
  <TotalTime>3</TotalTime>
  <ScaleCrop>false</ScaleCrop>
  <LinksUpToDate>false</LinksUpToDate>
  <CharactersWithSpaces>6573</CharactersWithSpaces>
  <Application>WPS Office_6.6.1.8808_F1E327BC-269C-435d-A152-05C5408002CA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2024-05-10T22:03:00Z</dcterms:created>
  <dc:creator>梓义 杜</dc:creator>
  <cp:lastModifiedBy>小灰灰</cp:lastModifiedBy>
  <dcterms:modified xsi:type="dcterms:W3CDTF">2024-07-10T10:48:15Z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2052-6.6.1.8808</vt:lpwstr>
  </property>
  <property fmtid="{D5CDD505-2E9C-101B-9397-08002B2CF9AE}" pid="3" name="ICV">
    <vt:lpwstr>0D0E87E685184D438EF5F618440C0D0D_12</vt:lpwstr>
  </property>
</Properties>
</file>