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АКТ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приймання-передачі нерухомого майна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до Договору оренди № [[contract_number]] від [[contract_date]]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  <w:br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м. [[city]]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[[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act_date</w:t>
      </w:r>
      <w:r>
        <w:rPr>
          <w:rFonts w:ascii="Times New Roman" w:hAnsi="Times New Roman" w:cs="Times New Roman"/>
          <w:sz w:val="24"/>
          <w:sz-cs w:val="24"/>
        </w:rPr>
        <w:t xml:space="preserve">]]</w:t>
        <w:br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[[lessor.name]] [[lessor.representative]], з однієї сторони, та [[lessee.name]] [[lessee.representative]], з іншої сторони, уклали цей Акт приймання-передачі Об’єкта оренди про те, що на виконання умов Договору оренди № [[contract_number]] від [[contract_date]]  Орендодавець передав, а Орендар прийняв у тимчасове користування (оренду) нерухоме майно,  яке розташоване за адресою: [[object_address]], загальною площею: [[total_area_sqm]] м².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момент передачі в оренду Об’єкт знаходиться у технічно-справному стані та придатний для використання.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br/>
        <w:t xml:space="preserve"/>
      </w:r>
    </w:p>
    <w:p>
      <w:pPr>
        <w:jc w:val="center"/>
        <w:ind w:left="2160"/>
      </w:pPr>
      <w:r>
        <w:rPr>
          <w:rFonts w:ascii="Times New Roman" w:hAnsi="Times New Roman" w:cs="Times New Roman"/>
          <w:sz w:val="24"/>
          <w:sz-cs w:val="24"/>
          <w:b/>
        </w:rPr>
        <w:t xml:space="preserve">РЕКВІЗИТИ ТА ПІДПИСИ СТОРІН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ОРЕНДОДАВЕЦЬ: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[[lessor.name]]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[[lessor.address]]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[[lessor.id_doc]]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[[lessor.id_code]]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[[lessor.phone]]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[[lessor.email]]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[[lessor.iban]]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ОРЕНДАР: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[[lessee.name]]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[[lessee.address]]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[[lessee.id_doc]]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[[lessee.id_code]]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[[lessee.phone]]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[[lessee.email]]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[[lessee.iban]]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