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78" w:rsidRDefault="00682949" w:rsidP="00EB6E78">
      <w:pPr>
        <w:jc w:val="center"/>
      </w:pPr>
      <w:r>
        <w:t>Landing page / Home Page</w:t>
      </w:r>
    </w:p>
    <w:p w:rsidR="00682949" w:rsidRPr="00184C30" w:rsidRDefault="00682949" w:rsidP="00EB6E78">
      <w:pPr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00184C30">
        <w:rPr>
          <w:b/>
          <w:bCs/>
          <w:sz w:val="24"/>
          <w:szCs w:val="24"/>
          <w:u w:val="single"/>
        </w:rPr>
        <w:t>Courses</w:t>
      </w:r>
    </w:p>
    <w:p w:rsidR="005960D3" w:rsidRPr="002702D0" w:rsidRDefault="002702D0">
      <w:pPr>
        <w:rPr>
          <w:b/>
          <w:bCs/>
        </w:rPr>
      </w:pPr>
      <w:r w:rsidRPr="002702D0">
        <w:rPr>
          <w:b/>
          <w:bCs/>
        </w:rPr>
        <w:t xml:space="preserve">Premium Package </w:t>
      </w:r>
    </w:p>
    <w:p w:rsidR="002702D0" w:rsidRDefault="002702D0" w:rsidP="002702D0">
      <w:pPr>
        <w:pStyle w:val="ListParagraph"/>
        <w:numPr>
          <w:ilvl w:val="0"/>
          <w:numId w:val="8"/>
        </w:numPr>
      </w:pPr>
      <w:r>
        <w:t xml:space="preserve">Video class for all subjects </w:t>
      </w:r>
    </w:p>
    <w:p w:rsidR="002702D0" w:rsidRDefault="002702D0" w:rsidP="002702D0">
      <w:pPr>
        <w:pStyle w:val="ListParagraph"/>
        <w:numPr>
          <w:ilvl w:val="0"/>
          <w:numId w:val="8"/>
        </w:numPr>
      </w:pPr>
      <w:r>
        <w:t>Complete study materials ( Printed Notes )</w:t>
      </w:r>
    </w:p>
    <w:p w:rsidR="002702D0" w:rsidRDefault="002702D0" w:rsidP="002702D0">
      <w:pPr>
        <w:pStyle w:val="ListParagraph"/>
        <w:numPr>
          <w:ilvl w:val="0"/>
          <w:numId w:val="8"/>
        </w:numPr>
      </w:pPr>
      <w:r>
        <w:t xml:space="preserve">Test series </w:t>
      </w:r>
    </w:p>
    <w:p w:rsidR="002702D0" w:rsidRPr="002702D0" w:rsidRDefault="002702D0">
      <w:pPr>
        <w:rPr>
          <w:b/>
          <w:bCs/>
        </w:rPr>
      </w:pPr>
      <w:r w:rsidRPr="002702D0">
        <w:rPr>
          <w:b/>
          <w:bCs/>
        </w:rPr>
        <w:t xml:space="preserve">Booster Package </w:t>
      </w:r>
    </w:p>
    <w:p w:rsidR="002702D0" w:rsidRDefault="002702D0" w:rsidP="002702D0">
      <w:pPr>
        <w:pStyle w:val="ListParagraph"/>
        <w:numPr>
          <w:ilvl w:val="0"/>
          <w:numId w:val="7"/>
        </w:numPr>
      </w:pPr>
      <w:r>
        <w:t>Complete study materials</w:t>
      </w:r>
      <w:r>
        <w:t xml:space="preserve"> </w:t>
      </w:r>
      <w:r>
        <w:t>( Printed Notes )</w:t>
      </w:r>
    </w:p>
    <w:p w:rsidR="002702D0" w:rsidRDefault="002702D0" w:rsidP="002702D0">
      <w:pPr>
        <w:pStyle w:val="ListParagraph"/>
        <w:numPr>
          <w:ilvl w:val="0"/>
          <w:numId w:val="7"/>
        </w:numPr>
      </w:pPr>
      <w:r>
        <w:t xml:space="preserve">Test series </w:t>
      </w:r>
    </w:p>
    <w:p w:rsidR="002702D0" w:rsidRPr="002702D0" w:rsidRDefault="002702D0">
      <w:pPr>
        <w:rPr>
          <w:b/>
          <w:bCs/>
        </w:rPr>
      </w:pPr>
      <w:r w:rsidRPr="002702D0">
        <w:rPr>
          <w:b/>
          <w:bCs/>
        </w:rPr>
        <w:t xml:space="preserve">Test Package </w:t>
      </w:r>
    </w:p>
    <w:p w:rsidR="002702D0" w:rsidRDefault="002702D0" w:rsidP="002702D0">
      <w:pPr>
        <w:pStyle w:val="ListParagraph"/>
        <w:numPr>
          <w:ilvl w:val="0"/>
          <w:numId w:val="6"/>
        </w:numPr>
      </w:pPr>
      <w:r>
        <w:t xml:space="preserve">Daily </w:t>
      </w:r>
      <w:r>
        <w:t xml:space="preserve">Test series </w:t>
      </w:r>
    </w:p>
    <w:p w:rsidR="005960D3" w:rsidRPr="00EB6E78" w:rsidRDefault="00184C30" w:rsidP="00184C30">
      <w:pPr>
        <w:jc w:val="center"/>
        <w:rPr>
          <w:b/>
          <w:bCs/>
          <w:sz w:val="24"/>
          <w:szCs w:val="24"/>
          <w:u w:val="single"/>
        </w:rPr>
      </w:pPr>
      <w:r w:rsidRPr="00EB6E78">
        <w:rPr>
          <w:b/>
          <w:bCs/>
          <w:sz w:val="24"/>
          <w:szCs w:val="24"/>
          <w:u w:val="single"/>
        </w:rPr>
        <w:t>Why to choose us</w:t>
      </w:r>
    </w:p>
    <w:p w:rsidR="00682949" w:rsidRPr="002702D0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829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Courses advantage</w:t>
      </w:r>
    </w:p>
    <w:p w:rsidR="005960D3" w:rsidRDefault="005960D3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49" w:rsidRDefault="00682949" w:rsidP="005960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D3">
        <w:rPr>
          <w:rFonts w:ascii="Times New Roman" w:eastAsia="Times New Roman" w:hAnsi="Times New Roman" w:cs="Times New Roman"/>
          <w:sz w:val="24"/>
          <w:szCs w:val="24"/>
        </w:rPr>
        <w:t>Test series will be as same as model question paper</w:t>
      </w:r>
    </w:p>
    <w:p w:rsidR="002702D0" w:rsidRPr="005960D3" w:rsidRDefault="002702D0" w:rsidP="002702D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49" w:rsidRPr="005960D3" w:rsidRDefault="00682949" w:rsidP="005960D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960D3">
        <w:rPr>
          <w:rFonts w:ascii="Times New Roman" w:eastAsia="Times New Roman" w:hAnsi="Times New Roman" w:cs="Times New Roman"/>
          <w:sz w:val="24"/>
          <w:szCs w:val="24"/>
        </w:rPr>
        <w:t>60 days 60 tests on </w:t>
      </w:r>
    </w:p>
    <w:p w:rsidR="005960D3" w:rsidRPr="005960D3" w:rsidRDefault="005960D3" w:rsidP="005960D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0D3">
        <w:rPr>
          <w:rFonts w:ascii="Times New Roman" w:eastAsia="Times New Roman" w:hAnsi="Times New Roman" w:cs="Times New Roman"/>
          <w:color w:val="222222"/>
          <w:sz w:val="36"/>
          <w:szCs w:val="36"/>
        </w:rPr>
        <w:t>​</w:t>
      </w:r>
      <w:r w:rsidRPr="005960D3">
        <w:rPr>
          <w:rFonts w:ascii="Times New Roman" w:eastAsia="Times New Roman" w:hAnsi="Times New Roman" w:cs="Times New Roman"/>
          <w:color w:val="222222"/>
          <w:sz w:val="24"/>
          <w:szCs w:val="24"/>
        </w:rPr>
        <w:t>• Daily test – </w:t>
      </w:r>
      <w:r w:rsidRPr="005960D3">
        <w:rPr>
          <w:rFonts w:ascii="Times New Roman" w:eastAsia="Times New Roman" w:hAnsi="Times New Roman" w:cs="Times New Roman"/>
          <w:color w:val="222222"/>
          <w:sz w:val="36"/>
          <w:szCs w:val="36"/>
        </w:rPr>
        <w:t>​​</w:t>
      </w:r>
      <w:r w:rsidRPr="005960D3">
        <w:rPr>
          <w:rFonts w:ascii="Times New Roman" w:eastAsia="Times New Roman" w:hAnsi="Times New Roman" w:cs="Times New Roman"/>
          <w:color w:val="222222"/>
          <w:sz w:val="24"/>
          <w:szCs w:val="24"/>
        </w:rPr>
        <w:t>to learn writing practice</w:t>
      </w:r>
    </w:p>
    <w:p w:rsidR="005960D3" w:rsidRPr="005960D3" w:rsidRDefault="005960D3" w:rsidP="005960D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0D3">
        <w:rPr>
          <w:rFonts w:ascii="Times New Roman" w:eastAsia="Times New Roman" w:hAnsi="Times New Roman" w:cs="Times New Roman"/>
          <w:color w:val="222222"/>
          <w:sz w:val="24"/>
          <w:szCs w:val="24"/>
        </w:rPr>
        <w:t>• Weekly test – to revise what you learnt in daily test</w:t>
      </w:r>
    </w:p>
    <w:p w:rsidR="005960D3" w:rsidRPr="005960D3" w:rsidRDefault="005960D3" w:rsidP="005960D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0D3">
        <w:rPr>
          <w:rFonts w:ascii="Times New Roman" w:eastAsia="Times New Roman" w:hAnsi="Times New Roman" w:cs="Times New Roman"/>
          <w:color w:val="222222"/>
          <w:sz w:val="24"/>
          <w:szCs w:val="24"/>
        </w:rPr>
        <w:t>• Revision test – to attempts all questions and complete without mistakes</w:t>
      </w:r>
    </w:p>
    <w:p w:rsidR="005960D3" w:rsidRPr="005960D3" w:rsidRDefault="005960D3" w:rsidP="005960D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0D3">
        <w:rPr>
          <w:rFonts w:ascii="Times New Roman" w:eastAsia="Times New Roman" w:hAnsi="Times New Roman" w:cs="Times New Roman"/>
          <w:color w:val="222222"/>
          <w:sz w:val="24"/>
          <w:szCs w:val="24"/>
        </w:rPr>
        <w:t>• Full test – to secure your post</w:t>
      </w:r>
    </w:p>
    <w:p w:rsidR="00682949" w:rsidRPr="00682949" w:rsidRDefault="00682949" w:rsidP="005960D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82949" w:rsidRPr="005960D3" w:rsidRDefault="00682949" w:rsidP="005960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D3">
        <w:rPr>
          <w:rFonts w:ascii="Times New Roman" w:eastAsia="Times New Roman" w:hAnsi="Times New Roman" w:cs="Times New Roman"/>
          <w:sz w:val="24"/>
          <w:szCs w:val="24"/>
        </w:rPr>
        <w:t>Study materials are prepared by TNPSC toppers</w:t>
      </w:r>
    </w:p>
    <w:p w:rsidR="00682949" w:rsidRPr="00682949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49" w:rsidRPr="005960D3" w:rsidRDefault="00682949" w:rsidP="005960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D3">
        <w:rPr>
          <w:rFonts w:ascii="Times New Roman" w:eastAsia="Times New Roman" w:hAnsi="Times New Roman" w:cs="Times New Roman"/>
          <w:sz w:val="24"/>
          <w:szCs w:val="24"/>
        </w:rPr>
        <w:t>Video classes designed on new pattern </w:t>
      </w:r>
    </w:p>
    <w:p w:rsidR="00682949" w:rsidRPr="00682949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49" w:rsidRPr="002702D0" w:rsidRDefault="00682949" w:rsidP="002702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2D0">
        <w:rPr>
          <w:rFonts w:ascii="Times New Roman" w:eastAsia="Times New Roman" w:hAnsi="Times New Roman" w:cs="Times New Roman"/>
          <w:sz w:val="24"/>
          <w:szCs w:val="24"/>
        </w:rPr>
        <w:t>Answer key </w:t>
      </w:r>
      <w:r w:rsidR="002702D0" w:rsidRPr="005960D3">
        <w:rPr>
          <w:rFonts w:ascii="Times New Roman" w:eastAsia="Times New Roman" w:hAnsi="Times New Roman" w:cs="Times New Roman"/>
          <w:sz w:val="24"/>
          <w:szCs w:val="24"/>
        </w:rPr>
        <w:t>&amp; Feedback provided for each test </w:t>
      </w:r>
    </w:p>
    <w:p w:rsidR="00682949" w:rsidRPr="00682949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02D0" w:rsidRDefault="00682949" w:rsidP="002702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D3">
        <w:rPr>
          <w:rFonts w:ascii="Times New Roman" w:eastAsia="Times New Roman" w:hAnsi="Times New Roman" w:cs="Times New Roman"/>
          <w:sz w:val="24"/>
          <w:szCs w:val="24"/>
        </w:rPr>
        <w:t>Guidance from cleared aspirants </w:t>
      </w:r>
    </w:p>
    <w:p w:rsidR="002702D0" w:rsidRDefault="002702D0" w:rsidP="002702D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02D0" w:rsidRPr="002702D0" w:rsidRDefault="00682949" w:rsidP="002702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2D0">
        <w:rPr>
          <w:rFonts w:ascii="Times New Roman" w:eastAsia="Times New Roman" w:hAnsi="Times New Roman" w:cs="Times New Roman"/>
          <w:sz w:val="24"/>
          <w:szCs w:val="24"/>
        </w:rPr>
        <w:t>Mains master guide A-Z specially designed for TNPSC GROUP 2 MAINS EXAMINATION</w:t>
      </w:r>
      <w:r w:rsidR="002702D0" w:rsidRPr="002702D0">
        <w:rPr>
          <w:rFonts w:ascii="Times New Roman" w:eastAsia="Times New Roman" w:hAnsi="Times New Roman" w:cs="Times New Roman"/>
          <w:sz w:val="24"/>
          <w:szCs w:val="24"/>
        </w:rPr>
        <w:t>( new pattern) </w:t>
      </w:r>
    </w:p>
    <w:p w:rsidR="00682949" w:rsidRPr="005960D3" w:rsidRDefault="00682949" w:rsidP="002702D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49" w:rsidRPr="005960D3" w:rsidRDefault="00682949" w:rsidP="005960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D3">
        <w:rPr>
          <w:rFonts w:ascii="Times New Roman" w:eastAsia="Times New Roman" w:hAnsi="Times New Roman" w:cs="Times New Roman"/>
          <w:sz w:val="24"/>
          <w:szCs w:val="24"/>
        </w:rPr>
        <w:t>Tamil compulsory paper – Guidance &amp;</w:t>
      </w:r>
      <w:r w:rsidRPr="005960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60D3">
        <w:rPr>
          <w:rFonts w:ascii="Times New Roman" w:eastAsia="Times New Roman" w:hAnsi="Times New Roman" w:cs="Times New Roman"/>
          <w:sz w:val="24"/>
          <w:szCs w:val="24"/>
        </w:rPr>
        <w:t>Special attention for E</w:t>
      </w:r>
      <w:r w:rsidRPr="005960D3">
        <w:rPr>
          <w:rFonts w:ascii="Times New Roman" w:eastAsia="Times New Roman" w:hAnsi="Times New Roman" w:cs="Times New Roman"/>
          <w:sz w:val="24"/>
          <w:szCs w:val="24"/>
        </w:rPr>
        <w:t>nglish medium students</w:t>
      </w:r>
    </w:p>
    <w:p w:rsidR="00682949" w:rsidRPr="00682949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49" w:rsidRPr="005960D3" w:rsidRDefault="00682949" w:rsidP="005960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D3">
        <w:rPr>
          <w:rFonts w:ascii="Times New Roman" w:eastAsia="Times New Roman" w:hAnsi="Times New Roman" w:cs="Times New Roman"/>
          <w:sz w:val="24"/>
          <w:szCs w:val="24"/>
        </w:rPr>
        <w:t>Previous year Question bank and analysis </w:t>
      </w:r>
    </w:p>
    <w:p w:rsidR="00682949" w:rsidRPr="00682949" w:rsidRDefault="00682949" w:rsidP="005960D3">
      <w:pPr>
        <w:spacing w:after="0" w:line="240" w:lineRule="auto"/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82949" w:rsidRPr="005960D3" w:rsidRDefault="00682949" w:rsidP="005960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D3">
        <w:rPr>
          <w:rFonts w:ascii="Times New Roman" w:eastAsia="Times New Roman" w:hAnsi="Times New Roman" w:cs="Times New Roman"/>
          <w:sz w:val="24"/>
          <w:szCs w:val="24"/>
        </w:rPr>
        <w:t>Specially designed answer sheets will be provided </w:t>
      </w:r>
    </w:p>
    <w:p w:rsidR="00682949" w:rsidRPr="00682949" w:rsidRDefault="00682949" w:rsidP="00682949">
      <w:p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  <w:r w:rsidRPr="00682949">
        <w:rPr>
          <w:rFonts w:ascii="Times New Roman" w:eastAsia="Times New Roman" w:hAnsi="Times New Roman" w:cs="Times New Roman"/>
          <w:sz w:val="36"/>
          <w:szCs w:val="36"/>
        </w:rPr>
        <w:lastRenderedPageBreak/>
        <w:t>​</w:t>
      </w:r>
      <w:r w:rsidRPr="00682949">
        <w:rPr>
          <w:rFonts w:ascii="TAU-Marutham" w:eastAsia="Times New Roman" w:hAnsi="TAU-Marutham" w:cs="TAU-Marutham"/>
          <w:sz w:val="24"/>
          <w:szCs w:val="24"/>
          <w:u w:val="single"/>
          <w:cs/>
        </w:rPr>
        <w:t>பிரீமியம் பயிற்சி</w:t>
      </w:r>
    </w:p>
    <w:p w:rsidR="00682949" w:rsidRPr="002702D0" w:rsidRDefault="00682949" w:rsidP="002702D0">
      <w:pPr>
        <w:pStyle w:val="ListParagraph"/>
        <w:numPr>
          <w:ilvl w:val="0"/>
          <w:numId w:val="3"/>
        </w:num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  <w:r w:rsidRPr="002702D0">
        <w:rPr>
          <w:rFonts w:ascii="TAU-Marutham" w:eastAsia="Times New Roman" w:hAnsi="TAU-Marutham" w:cs="TAU-Marutham"/>
          <w:sz w:val="24"/>
          <w:szCs w:val="24"/>
          <w:cs/>
        </w:rPr>
        <w:t>அனைத்து</w:t>
      </w:r>
      <w:r w:rsidRPr="002702D0">
        <w:rPr>
          <w:rFonts w:ascii="TAU-Marutham" w:eastAsia="Times New Roman" w:hAnsi="TAU-Marutham" w:cs="TAU-Marutham"/>
          <w:sz w:val="24"/>
          <w:szCs w:val="24"/>
        </w:rPr>
        <w:t xml:space="preserve"> </w:t>
      </w:r>
      <w:r w:rsidRPr="002702D0">
        <w:rPr>
          <w:rFonts w:ascii="TAU-Marutham" w:eastAsia="Times New Roman" w:hAnsi="TAU-Marutham" w:cs="TAU-Marutham"/>
          <w:sz w:val="24"/>
          <w:szCs w:val="24"/>
          <w:cs/>
        </w:rPr>
        <w:t>பாடத்திற்கும் வீடியோ வகுப்பு</w:t>
      </w:r>
    </w:p>
    <w:p w:rsidR="00682949" w:rsidRPr="002702D0" w:rsidRDefault="00682949" w:rsidP="002702D0">
      <w:pPr>
        <w:pStyle w:val="ListParagraph"/>
        <w:numPr>
          <w:ilvl w:val="0"/>
          <w:numId w:val="3"/>
        </w:num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  <w:r w:rsidRPr="002702D0">
        <w:rPr>
          <w:rFonts w:ascii="TAU-Marutham" w:eastAsia="Times New Roman" w:hAnsi="TAU-Marutham" w:cs="TAU-Marutham"/>
          <w:sz w:val="24"/>
          <w:szCs w:val="24"/>
          <w:cs/>
        </w:rPr>
        <w:t>ஆட்சியிடப்பட்ட முழுமையான தேர்வு குறிப்புக்கள்</w:t>
      </w:r>
    </w:p>
    <w:p w:rsidR="00682949" w:rsidRPr="002702D0" w:rsidRDefault="00682949" w:rsidP="002702D0">
      <w:pPr>
        <w:pStyle w:val="ListParagraph"/>
        <w:numPr>
          <w:ilvl w:val="0"/>
          <w:numId w:val="3"/>
        </w:num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  <w:r w:rsidRPr="002702D0">
        <w:rPr>
          <w:rFonts w:ascii="TAU-Marutham" w:eastAsia="Times New Roman" w:hAnsi="TAU-Marutham" w:cs="TAU-Marutham"/>
          <w:sz w:val="24"/>
          <w:szCs w:val="24"/>
          <w:cs/>
        </w:rPr>
        <w:t>எழுத்து தேர்வு</w:t>
      </w:r>
      <w:r w:rsidRPr="002702D0">
        <w:rPr>
          <w:rFonts w:ascii="TAU-Marutham" w:eastAsia="Times New Roman" w:hAnsi="TAU-Marutham" w:cs="TAU-Marutham"/>
          <w:sz w:val="24"/>
          <w:szCs w:val="24"/>
        </w:rPr>
        <w:t>  </w:t>
      </w:r>
    </w:p>
    <w:p w:rsidR="00682949" w:rsidRPr="00682949" w:rsidRDefault="00682949" w:rsidP="00682949">
      <w:pPr>
        <w:spacing w:after="0" w:line="240" w:lineRule="auto"/>
        <w:rPr>
          <w:rFonts w:ascii="TAU-Marutham" w:eastAsia="Times New Roman" w:hAnsi="TAU-Marutham" w:cs="TAU-Marutham"/>
          <w:sz w:val="24"/>
          <w:szCs w:val="24"/>
          <w:u w:val="single"/>
        </w:rPr>
      </w:pPr>
      <w:r w:rsidRPr="00682949">
        <w:rPr>
          <w:rFonts w:ascii="TAU-Marutham" w:eastAsia="Times New Roman" w:hAnsi="TAU-Marutham" w:cs="TAU-Marutham"/>
          <w:sz w:val="24"/>
          <w:szCs w:val="24"/>
          <w:u w:val="single"/>
          <w:cs/>
        </w:rPr>
        <w:t>பூஸ்டர் பயிற்சி</w:t>
      </w:r>
    </w:p>
    <w:p w:rsidR="00682949" w:rsidRPr="002702D0" w:rsidRDefault="00682949" w:rsidP="002702D0">
      <w:pPr>
        <w:pStyle w:val="ListParagraph"/>
        <w:numPr>
          <w:ilvl w:val="0"/>
          <w:numId w:val="4"/>
        </w:num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  <w:r w:rsidRPr="002702D0">
        <w:rPr>
          <w:rFonts w:ascii="TAU-Marutham" w:eastAsia="Times New Roman" w:hAnsi="TAU-Marutham" w:cs="TAU-Marutham"/>
          <w:sz w:val="24"/>
          <w:szCs w:val="24"/>
          <w:cs/>
        </w:rPr>
        <w:t>ஆட்சியிடப்பட்ட முழுமையான தேர்வு குறிப்புக்கள்</w:t>
      </w:r>
    </w:p>
    <w:p w:rsidR="00682949" w:rsidRPr="002702D0" w:rsidRDefault="00682949" w:rsidP="002702D0">
      <w:pPr>
        <w:pStyle w:val="ListParagraph"/>
        <w:numPr>
          <w:ilvl w:val="0"/>
          <w:numId w:val="4"/>
        </w:num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  <w:r w:rsidRPr="002702D0">
        <w:rPr>
          <w:rFonts w:ascii="TAU-Marutham" w:eastAsia="Times New Roman" w:hAnsi="TAU-Marutham" w:cs="TAU-Marutham"/>
          <w:sz w:val="24"/>
          <w:szCs w:val="24"/>
          <w:cs/>
        </w:rPr>
        <w:t>எழுத்து தேர்வு</w:t>
      </w:r>
    </w:p>
    <w:p w:rsidR="00682949" w:rsidRPr="00682949" w:rsidRDefault="00682949" w:rsidP="00682949">
      <w:pPr>
        <w:spacing w:after="0" w:line="240" w:lineRule="auto"/>
        <w:rPr>
          <w:rFonts w:ascii="TAU-Marutham" w:eastAsia="Times New Roman" w:hAnsi="TAU-Marutham" w:cs="TAU-Marutham"/>
          <w:sz w:val="24"/>
          <w:szCs w:val="24"/>
          <w:u w:val="single"/>
        </w:rPr>
      </w:pPr>
      <w:r w:rsidRPr="00682949">
        <w:rPr>
          <w:rFonts w:ascii="TAU-Marutham" w:eastAsia="Times New Roman" w:hAnsi="TAU-Marutham" w:cs="TAU-Marutham"/>
          <w:sz w:val="24"/>
          <w:szCs w:val="24"/>
          <w:u w:val="single"/>
          <w:cs/>
        </w:rPr>
        <w:t>தேர்வு பயிற்சி</w:t>
      </w:r>
    </w:p>
    <w:p w:rsidR="00682949" w:rsidRDefault="00682949" w:rsidP="002702D0">
      <w:pPr>
        <w:pStyle w:val="ListParagraph"/>
        <w:numPr>
          <w:ilvl w:val="0"/>
          <w:numId w:val="5"/>
        </w:num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  <w:r w:rsidRPr="002702D0">
        <w:rPr>
          <w:rFonts w:ascii="TAU-Marutham" w:eastAsia="Times New Roman" w:hAnsi="TAU-Marutham" w:cs="TAU-Marutham"/>
          <w:sz w:val="24"/>
          <w:szCs w:val="24"/>
          <w:cs/>
        </w:rPr>
        <w:t xml:space="preserve">எழுத்து தேர்வு </w:t>
      </w:r>
      <w:r w:rsidR="00184C30">
        <w:rPr>
          <w:rFonts w:ascii="TAU-Marutham" w:eastAsia="Times New Roman" w:hAnsi="TAU-Marutham" w:cs="TAU-Marutham"/>
          <w:sz w:val="24"/>
          <w:szCs w:val="24"/>
          <w:cs/>
        </w:rPr>
        <w:t>–</w:t>
      </w:r>
      <w:r w:rsidRPr="002702D0">
        <w:rPr>
          <w:rFonts w:ascii="TAU-Marutham" w:eastAsia="Times New Roman" w:hAnsi="TAU-Marutham" w:cs="TAU-Marutham"/>
          <w:sz w:val="24"/>
          <w:szCs w:val="24"/>
          <w:cs/>
        </w:rPr>
        <w:t xml:space="preserve"> தினமும்</w:t>
      </w:r>
    </w:p>
    <w:p w:rsidR="00184C30" w:rsidRPr="00184C30" w:rsidRDefault="00184C30" w:rsidP="00184C30">
      <w:pPr>
        <w:spacing w:after="0" w:line="240" w:lineRule="auto"/>
        <w:jc w:val="center"/>
        <w:rPr>
          <w:rFonts w:ascii="TAU-Marutham" w:eastAsia="Times New Roman" w:hAnsi="TAU-Marutham" w:cs="TAU-Marutham"/>
          <w:b/>
          <w:bCs/>
          <w:sz w:val="24"/>
          <w:szCs w:val="24"/>
          <w:u w:val="single"/>
        </w:rPr>
      </w:pPr>
    </w:p>
    <w:p w:rsidR="00184C30" w:rsidRPr="00184C30" w:rsidRDefault="00184C30" w:rsidP="00184C30">
      <w:pPr>
        <w:spacing w:after="0" w:line="240" w:lineRule="auto"/>
        <w:jc w:val="center"/>
        <w:rPr>
          <w:rFonts w:ascii="TAU-Marutham" w:eastAsia="Times New Roman" w:hAnsi="TAU-Marutham" w:cs="TAU-Marutham"/>
          <w:b/>
          <w:bCs/>
          <w:sz w:val="24"/>
          <w:szCs w:val="24"/>
          <w:u w:val="single"/>
        </w:rPr>
      </w:pPr>
      <w:r w:rsidRPr="00184C30">
        <w:rPr>
          <w:rFonts w:ascii="TAU-Marutham" w:eastAsia="Times New Roman" w:hAnsi="TAU-Marutham" w:cs="TAU-Marutham"/>
          <w:b/>
          <w:bCs/>
          <w:sz w:val="24"/>
          <w:szCs w:val="24"/>
          <w:u w:val="single"/>
          <w:cs/>
        </w:rPr>
        <w:t>எங்களை ஏன் தேர்வு செய்ய வேண்டும்</w:t>
      </w:r>
    </w:p>
    <w:p w:rsidR="002702D0" w:rsidRPr="00682949" w:rsidRDefault="00682949" w:rsidP="002702D0">
      <w:pPr>
        <w:spacing w:after="0" w:line="240" w:lineRule="auto"/>
        <w:rPr>
          <w:rFonts w:ascii="TAU-Marutham" w:eastAsia="Times New Roman" w:hAnsi="TAU-Marutham" w:cs="TAU-Marutham"/>
          <w:sz w:val="24"/>
          <w:szCs w:val="24"/>
          <w:u w:val="single"/>
        </w:rPr>
      </w:pPr>
      <w:r w:rsidRPr="00682949">
        <w:rPr>
          <w:rFonts w:ascii="TAU-Marutham" w:eastAsia="Times New Roman" w:hAnsi="TAU-Marutham" w:cs="TAU-Marutham"/>
          <w:sz w:val="24"/>
          <w:szCs w:val="24"/>
          <w:u w:val="single"/>
          <w:cs/>
        </w:rPr>
        <w:t xml:space="preserve">பயிற்சியின் </w:t>
      </w:r>
      <w:r w:rsidR="002702D0" w:rsidRPr="00682949">
        <w:rPr>
          <w:rFonts w:ascii="TAU-Marutham" w:eastAsia="Times New Roman" w:hAnsi="TAU-Marutham" w:cs="TAU-Marutham"/>
          <w:sz w:val="24"/>
          <w:szCs w:val="24"/>
          <w:u w:val="single"/>
          <w:cs/>
        </w:rPr>
        <w:t>அம்சங்கள்</w:t>
      </w:r>
      <w:r w:rsidR="002702D0" w:rsidRPr="00682949">
        <w:rPr>
          <w:rFonts w:ascii="TAU-Marutham" w:eastAsia="Times New Roman" w:hAnsi="TAU-Marutham" w:cs="TAU-Marutham"/>
          <w:sz w:val="24"/>
          <w:szCs w:val="24"/>
          <w:u w:val="single"/>
        </w:rPr>
        <w:t> </w:t>
      </w:r>
    </w:p>
    <w:p w:rsidR="00682949" w:rsidRPr="00682949" w:rsidRDefault="00682949" w:rsidP="00682949">
      <w:p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</w:p>
    <w:p w:rsidR="00682949" w:rsidRPr="002702D0" w:rsidRDefault="00682949" w:rsidP="002702D0">
      <w:pPr>
        <w:pStyle w:val="ListParagraph"/>
        <w:numPr>
          <w:ilvl w:val="0"/>
          <w:numId w:val="2"/>
        </w:num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  <w:r w:rsidRPr="002702D0">
        <w:rPr>
          <w:rFonts w:ascii="TAU-Marutham" w:eastAsia="Times New Roman" w:hAnsi="TAU-Marutham" w:cs="TAU-Marutham"/>
          <w:sz w:val="24"/>
          <w:szCs w:val="24"/>
          <w:cs/>
        </w:rPr>
        <w:t>எழுத்து தேர்வு தேர்வாணையம் வெளியிட்ட மாதிரி வினாத்தாள் போலவே இருக்கும்</w:t>
      </w:r>
    </w:p>
    <w:p w:rsidR="002702D0" w:rsidRPr="002702D0" w:rsidRDefault="002702D0" w:rsidP="002702D0">
      <w:pPr>
        <w:pStyle w:val="ListParagraph"/>
        <w:spacing w:after="0" w:line="240" w:lineRule="auto"/>
        <w:ind w:left="1440"/>
        <w:rPr>
          <w:rFonts w:ascii="TAU-Marutham" w:eastAsia="Times New Roman" w:hAnsi="TAU-Marutham" w:cs="TAU-Marutham"/>
          <w:sz w:val="24"/>
          <w:szCs w:val="24"/>
        </w:rPr>
      </w:pPr>
      <w:r w:rsidRPr="002702D0">
        <w:rPr>
          <w:rFonts w:ascii="TAU-Marutham" w:eastAsia="Times New Roman" w:hAnsi="TAU-Marutham" w:cs="TAU-Marutham"/>
          <w:sz w:val="24"/>
          <w:szCs w:val="24"/>
        </w:rPr>
        <w:t xml:space="preserve">60 </w:t>
      </w:r>
      <w:r w:rsidRPr="002702D0">
        <w:rPr>
          <w:rFonts w:ascii="TAU-Marutham" w:eastAsia="Times New Roman" w:hAnsi="TAU-Marutham" w:cs="TAU-Marutham"/>
          <w:sz w:val="24"/>
          <w:szCs w:val="24"/>
          <w:cs/>
        </w:rPr>
        <w:t xml:space="preserve">நாட்கள் </w:t>
      </w:r>
      <w:r w:rsidRPr="002702D0">
        <w:rPr>
          <w:rFonts w:ascii="TAU-Marutham" w:eastAsia="Times New Roman" w:hAnsi="TAU-Marutham" w:cs="TAU-Marutham"/>
          <w:sz w:val="24"/>
          <w:szCs w:val="24"/>
        </w:rPr>
        <w:t xml:space="preserve">60 </w:t>
      </w:r>
      <w:r w:rsidRPr="002702D0">
        <w:rPr>
          <w:rFonts w:ascii="TAU-Marutham" w:eastAsia="Times New Roman" w:hAnsi="TAU-Marutham" w:cs="TAU-Marutham"/>
          <w:sz w:val="24"/>
          <w:szCs w:val="24"/>
          <w:cs/>
        </w:rPr>
        <w:t>தேர்வு</w:t>
      </w:r>
    </w:p>
    <w:p w:rsidR="002702D0" w:rsidRPr="002702D0" w:rsidRDefault="002702D0" w:rsidP="002702D0">
      <w:pPr>
        <w:pStyle w:val="ListParagraph"/>
        <w:numPr>
          <w:ilvl w:val="2"/>
          <w:numId w:val="2"/>
        </w:num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  <w:r w:rsidRPr="002702D0">
        <w:rPr>
          <w:rFonts w:ascii="TAU-Marutham" w:eastAsia="Times New Roman" w:hAnsi="TAU-Marutham" w:cs="TAU-Marutham"/>
          <w:sz w:val="24"/>
          <w:szCs w:val="24"/>
          <w:cs/>
        </w:rPr>
        <w:t>தினசரி தேர்வு</w:t>
      </w:r>
    </w:p>
    <w:p w:rsidR="002702D0" w:rsidRPr="002702D0" w:rsidRDefault="002702D0" w:rsidP="002702D0">
      <w:pPr>
        <w:pStyle w:val="ListParagraph"/>
        <w:numPr>
          <w:ilvl w:val="2"/>
          <w:numId w:val="2"/>
        </w:num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  <w:r w:rsidRPr="002702D0">
        <w:rPr>
          <w:rFonts w:ascii="TAU-Marutham" w:eastAsia="Times New Roman" w:hAnsi="TAU-Marutham" w:cs="TAU-Marutham"/>
          <w:sz w:val="24"/>
          <w:szCs w:val="24"/>
          <w:cs/>
        </w:rPr>
        <w:t>வார தேர்வு</w:t>
      </w:r>
    </w:p>
    <w:p w:rsidR="002702D0" w:rsidRPr="002702D0" w:rsidRDefault="002702D0" w:rsidP="002702D0">
      <w:pPr>
        <w:pStyle w:val="ListParagraph"/>
        <w:numPr>
          <w:ilvl w:val="2"/>
          <w:numId w:val="2"/>
        </w:num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  <w:r w:rsidRPr="002702D0">
        <w:rPr>
          <w:rFonts w:ascii="TAU-Marutham" w:eastAsia="Times New Roman" w:hAnsi="TAU-Marutham" w:cs="TAU-Marutham"/>
          <w:sz w:val="24"/>
          <w:szCs w:val="24"/>
          <w:cs/>
        </w:rPr>
        <w:t>திருபுதல்</w:t>
      </w:r>
      <w:r w:rsidRPr="002702D0">
        <w:rPr>
          <w:rFonts w:ascii="TAU-Marutham" w:eastAsia="Times New Roman" w:hAnsi="TAU-Marutham" w:cs="TAU-Marutham"/>
          <w:sz w:val="24"/>
          <w:szCs w:val="24"/>
        </w:rPr>
        <w:t xml:space="preserve">  </w:t>
      </w:r>
      <w:r w:rsidRPr="002702D0">
        <w:rPr>
          <w:rFonts w:ascii="TAU-Marutham" w:eastAsia="Times New Roman" w:hAnsi="TAU-Marutham" w:cs="TAU-Marutham"/>
          <w:sz w:val="24"/>
          <w:szCs w:val="24"/>
          <w:cs/>
        </w:rPr>
        <w:t>தேர்வு</w:t>
      </w:r>
    </w:p>
    <w:p w:rsidR="002702D0" w:rsidRPr="002702D0" w:rsidRDefault="002702D0" w:rsidP="002702D0">
      <w:pPr>
        <w:pStyle w:val="ListParagraph"/>
        <w:numPr>
          <w:ilvl w:val="2"/>
          <w:numId w:val="2"/>
        </w:num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  <w:r w:rsidRPr="002702D0">
        <w:rPr>
          <w:rFonts w:ascii="TAU-Marutham" w:eastAsia="Times New Roman" w:hAnsi="TAU-Marutham" w:cs="TAU-Marutham"/>
          <w:sz w:val="24"/>
          <w:szCs w:val="24"/>
          <w:cs/>
        </w:rPr>
        <w:t>மாதிரி</w:t>
      </w:r>
      <w:r w:rsidRPr="002702D0">
        <w:rPr>
          <w:rFonts w:ascii="TAU-Marutham" w:eastAsia="Times New Roman" w:hAnsi="TAU-Marutham" w:cs="TAU-Marutham"/>
          <w:sz w:val="24"/>
          <w:szCs w:val="24"/>
        </w:rPr>
        <w:t xml:space="preserve">  </w:t>
      </w:r>
      <w:r w:rsidRPr="002702D0">
        <w:rPr>
          <w:rFonts w:ascii="TAU-Marutham" w:eastAsia="Times New Roman" w:hAnsi="TAU-Marutham" w:cs="TAU-Marutham"/>
          <w:sz w:val="24"/>
          <w:szCs w:val="24"/>
          <w:cs/>
        </w:rPr>
        <w:t>தேர்வு</w:t>
      </w:r>
    </w:p>
    <w:p w:rsidR="00682949" w:rsidRPr="002702D0" w:rsidRDefault="00682949" w:rsidP="002702D0">
      <w:pPr>
        <w:pStyle w:val="ListParagraph"/>
        <w:numPr>
          <w:ilvl w:val="0"/>
          <w:numId w:val="2"/>
        </w:num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  <w:r w:rsidRPr="002702D0">
        <w:rPr>
          <w:rFonts w:ascii="TAU-Marutham" w:eastAsia="Times New Roman" w:hAnsi="TAU-Marutham" w:cs="TAU-Marutham"/>
          <w:sz w:val="24"/>
          <w:szCs w:val="24"/>
          <w:cs/>
        </w:rPr>
        <w:t>தேர்வு குறிப்புக்கள்</w:t>
      </w:r>
      <w:r w:rsidRPr="002702D0">
        <w:rPr>
          <w:rFonts w:ascii="TAU-Marutham" w:eastAsia="Times New Roman" w:hAnsi="TAU-Marutham" w:cs="TAU-Marutham"/>
          <w:sz w:val="24"/>
          <w:szCs w:val="24"/>
        </w:rPr>
        <w:t xml:space="preserve"> TNPSC </w:t>
      </w:r>
      <w:r w:rsidRPr="002702D0">
        <w:rPr>
          <w:rFonts w:ascii="TAU-Marutham" w:eastAsia="Times New Roman" w:hAnsi="TAU-Marutham" w:cs="TAU-Marutham"/>
          <w:sz w:val="24"/>
          <w:szCs w:val="24"/>
          <w:cs/>
        </w:rPr>
        <w:t>இல் வெற்றி பெற்றவர்களால் தயாரிக்கப்படுகின்றன</w:t>
      </w:r>
    </w:p>
    <w:p w:rsidR="005960D3" w:rsidRPr="002702D0" w:rsidRDefault="002702D0" w:rsidP="002702D0">
      <w:pPr>
        <w:pStyle w:val="ListParagraph"/>
        <w:numPr>
          <w:ilvl w:val="0"/>
          <w:numId w:val="2"/>
        </w:num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  <w:r w:rsidRPr="002702D0">
        <w:rPr>
          <w:rFonts w:ascii="TAU-Marutham" w:eastAsia="Times New Roman" w:hAnsi="TAU-Marutham" w:cs="TAU-Marutham"/>
          <w:sz w:val="24"/>
          <w:szCs w:val="24"/>
          <w:cs/>
        </w:rPr>
        <w:t>புதிய பாடதிட்டதிற்கு வடிவமைக்கப்பட்ட வீடியோ வகுப்புகள்</w:t>
      </w:r>
    </w:p>
    <w:p w:rsidR="002702D0" w:rsidRPr="002702D0" w:rsidRDefault="002702D0" w:rsidP="002702D0">
      <w:pPr>
        <w:pStyle w:val="ListParagraph"/>
        <w:numPr>
          <w:ilvl w:val="0"/>
          <w:numId w:val="2"/>
        </w:num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  <w:r w:rsidRPr="002702D0">
        <w:rPr>
          <w:rFonts w:ascii="TAU-Marutham" w:eastAsia="Times New Roman" w:hAnsi="TAU-Marutham" w:cs="TAU-Marutham"/>
          <w:sz w:val="24"/>
          <w:szCs w:val="24"/>
          <w:cs/>
        </w:rPr>
        <w:t>விடைக்குறிப்பு</w:t>
      </w:r>
      <w:r w:rsidRPr="002702D0">
        <w:rPr>
          <w:rFonts w:ascii="TAU-Marutham" w:eastAsia="Times New Roman" w:hAnsi="TAU-Marutham" w:cs="TAU-Marutham"/>
          <w:sz w:val="24"/>
          <w:szCs w:val="24"/>
        </w:rPr>
        <w:t> &amp;</w:t>
      </w:r>
      <w:r w:rsidRPr="002702D0">
        <w:rPr>
          <w:rFonts w:ascii="TAU-Marutham" w:eastAsia="Times New Roman" w:hAnsi="TAU-Marutham" w:cs="TAU-Marutham"/>
          <w:sz w:val="24"/>
          <w:szCs w:val="24"/>
          <w:cs/>
        </w:rPr>
        <w:t>மதிப்பீடு ஒவ்வொரு தேர்வுக்கும்</w:t>
      </w:r>
      <w:r w:rsidRPr="002702D0">
        <w:rPr>
          <w:rFonts w:ascii="TAU-Marutham" w:eastAsia="Times New Roman" w:hAnsi="TAU-Marutham" w:cs="TAU-Marutham"/>
          <w:sz w:val="24"/>
          <w:szCs w:val="24"/>
        </w:rPr>
        <w:t> </w:t>
      </w:r>
      <w:r w:rsidRPr="002702D0">
        <w:rPr>
          <w:rFonts w:ascii="TAU-Marutham" w:eastAsia="Times New Roman" w:hAnsi="TAU-Marutham" w:cs="TAU-Marutham"/>
          <w:sz w:val="24"/>
          <w:szCs w:val="24"/>
          <w:cs/>
        </w:rPr>
        <w:t>வழங்கப்படுகிறது</w:t>
      </w:r>
      <w:r w:rsidRPr="002702D0">
        <w:rPr>
          <w:rFonts w:ascii="TAU-Marutham" w:eastAsia="Times New Roman" w:hAnsi="TAU-Marutham" w:cs="TAU-Marutham"/>
          <w:sz w:val="24"/>
          <w:szCs w:val="24"/>
        </w:rPr>
        <w:t> </w:t>
      </w:r>
    </w:p>
    <w:p w:rsidR="002702D0" w:rsidRPr="002702D0" w:rsidRDefault="002702D0" w:rsidP="002702D0">
      <w:pPr>
        <w:pStyle w:val="ListParagraph"/>
        <w:numPr>
          <w:ilvl w:val="0"/>
          <w:numId w:val="2"/>
        </w:num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  <w:r w:rsidRPr="002702D0">
        <w:rPr>
          <w:rFonts w:ascii="TAU-Marutham" w:eastAsia="Times New Roman" w:hAnsi="TAU-Marutham" w:cs="TAU-Marutham"/>
          <w:sz w:val="24"/>
          <w:szCs w:val="24"/>
          <w:cs/>
        </w:rPr>
        <w:t>தேர்ச்சி பெற்றவர்களிடமிருந்து வழிகாட்டுதல்</w:t>
      </w:r>
      <w:r w:rsidRPr="002702D0">
        <w:rPr>
          <w:rFonts w:ascii="TAU-Marutham" w:eastAsia="Times New Roman" w:hAnsi="TAU-Marutham" w:cs="TAU-Marutham"/>
          <w:sz w:val="24"/>
          <w:szCs w:val="24"/>
        </w:rPr>
        <w:t> </w:t>
      </w:r>
    </w:p>
    <w:p w:rsidR="005960D3" w:rsidRPr="002702D0" w:rsidRDefault="005960D3" w:rsidP="002702D0">
      <w:pPr>
        <w:pStyle w:val="ListParagraph"/>
        <w:numPr>
          <w:ilvl w:val="0"/>
          <w:numId w:val="2"/>
        </w:num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  <w:r w:rsidRPr="002702D0">
        <w:rPr>
          <w:rFonts w:ascii="TAU-Marutham" w:eastAsia="Times New Roman" w:hAnsi="TAU-Marutham" w:cs="TAU-Marutham"/>
          <w:sz w:val="24"/>
          <w:szCs w:val="24"/>
          <w:cs/>
        </w:rPr>
        <w:t xml:space="preserve">முதன்மை தேர்வு வழிகாட்டி </w:t>
      </w:r>
      <w:r w:rsidRPr="002702D0">
        <w:rPr>
          <w:rFonts w:ascii="TAU-Marutham" w:eastAsia="Times New Roman" w:hAnsi="TAU-Marutham" w:cs="TAU-Marutham"/>
          <w:sz w:val="24"/>
          <w:szCs w:val="24"/>
        </w:rPr>
        <w:t xml:space="preserve">A-Z TNPSC </w:t>
      </w:r>
      <w:r w:rsidRPr="002702D0">
        <w:rPr>
          <w:rFonts w:ascii="TAU-Marutham" w:eastAsia="Times New Roman" w:hAnsi="TAU-Marutham" w:cs="TAU-Marutham"/>
          <w:sz w:val="24"/>
          <w:szCs w:val="24"/>
          <w:cs/>
        </w:rPr>
        <w:t xml:space="preserve">குரூப் </w:t>
      </w:r>
      <w:r w:rsidRPr="002702D0">
        <w:rPr>
          <w:rFonts w:ascii="TAU-Marutham" w:eastAsia="Times New Roman" w:hAnsi="TAU-Marutham" w:cs="TAU-Marutham"/>
          <w:sz w:val="24"/>
          <w:szCs w:val="24"/>
        </w:rPr>
        <w:t xml:space="preserve">2 </w:t>
      </w:r>
      <w:r w:rsidRPr="002702D0">
        <w:rPr>
          <w:rFonts w:ascii="TAU-Marutham" w:eastAsia="Times New Roman" w:hAnsi="TAU-Marutham" w:cs="TAU-Marutham"/>
          <w:sz w:val="24"/>
          <w:szCs w:val="24"/>
          <w:cs/>
        </w:rPr>
        <w:t>மெயின் தேர்வுக்காக சிறப்பாக வடிவமைக்கப்பட்டுள்ளது (</w:t>
      </w:r>
      <w:r w:rsidRPr="002702D0">
        <w:rPr>
          <w:rFonts w:ascii="TAU-Marutham" w:eastAsia="Times New Roman" w:hAnsi="TAU-Marutham" w:cs="TAU-Marutham"/>
          <w:sz w:val="24"/>
          <w:szCs w:val="24"/>
        </w:rPr>
        <w:t>new  pattern) </w:t>
      </w:r>
    </w:p>
    <w:p w:rsidR="005960D3" w:rsidRPr="002702D0" w:rsidRDefault="005960D3" w:rsidP="002702D0">
      <w:pPr>
        <w:pStyle w:val="ListParagraph"/>
        <w:numPr>
          <w:ilvl w:val="0"/>
          <w:numId w:val="2"/>
        </w:num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  <w:r w:rsidRPr="002702D0">
        <w:rPr>
          <w:rFonts w:ascii="TAU-Marutham" w:eastAsia="Times New Roman" w:hAnsi="TAU-Marutham" w:cs="TAU-Marutham"/>
          <w:sz w:val="24"/>
          <w:szCs w:val="24"/>
          <w:cs/>
        </w:rPr>
        <w:t>தமிழ் கட்டாய தாள் - செய்ய வேண்டியவை</w:t>
      </w:r>
      <w:r w:rsidRPr="002702D0">
        <w:rPr>
          <w:rFonts w:ascii="TAU-Marutham" w:eastAsia="Times New Roman" w:hAnsi="TAU-Marutham" w:cs="TAU-Marutham"/>
          <w:sz w:val="24"/>
          <w:szCs w:val="24"/>
        </w:rPr>
        <w:t xml:space="preserve"> &amp; </w:t>
      </w:r>
      <w:r w:rsidRPr="002702D0">
        <w:rPr>
          <w:rFonts w:ascii="TAU-Marutham" w:eastAsia="Times New Roman" w:hAnsi="TAU-Marutham" w:cs="TAU-Marutham"/>
          <w:sz w:val="24"/>
          <w:szCs w:val="24"/>
          <w:cs/>
        </w:rPr>
        <w:t>செய்யக்கூடாதவை மற்றும் வழிகாட்டி</w:t>
      </w:r>
      <w:r w:rsidRPr="002702D0">
        <w:rPr>
          <w:rFonts w:ascii="TAU-Marutham" w:eastAsia="Times New Roman" w:hAnsi="TAU-Marutham" w:cs="TAU-Marutham"/>
          <w:sz w:val="24"/>
          <w:szCs w:val="24"/>
        </w:rPr>
        <w:t> </w:t>
      </w:r>
    </w:p>
    <w:p w:rsidR="005960D3" w:rsidRPr="002702D0" w:rsidRDefault="005960D3" w:rsidP="002702D0">
      <w:pPr>
        <w:pStyle w:val="ListParagraph"/>
        <w:numPr>
          <w:ilvl w:val="0"/>
          <w:numId w:val="2"/>
        </w:num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  <w:r w:rsidRPr="002702D0">
        <w:rPr>
          <w:rFonts w:ascii="TAU-Marutham" w:eastAsia="Times New Roman" w:hAnsi="TAU-Marutham" w:cs="TAU-Marutham"/>
          <w:sz w:val="24"/>
          <w:szCs w:val="24"/>
          <w:cs/>
        </w:rPr>
        <w:t>முந்தைய ஆண்டு கேள்வி வங்கி மற்றும் பகுப்பாய்வு</w:t>
      </w:r>
      <w:r w:rsidRPr="002702D0">
        <w:rPr>
          <w:rFonts w:ascii="TAU-Marutham" w:eastAsia="Times New Roman" w:hAnsi="TAU-Marutham" w:cs="TAU-Marutham"/>
          <w:sz w:val="24"/>
          <w:szCs w:val="24"/>
        </w:rPr>
        <w:t> </w:t>
      </w:r>
    </w:p>
    <w:p w:rsidR="005960D3" w:rsidRPr="002702D0" w:rsidRDefault="005960D3" w:rsidP="002702D0">
      <w:pPr>
        <w:pStyle w:val="ListParagraph"/>
        <w:numPr>
          <w:ilvl w:val="0"/>
          <w:numId w:val="2"/>
        </w:num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  <w:r w:rsidRPr="002702D0">
        <w:rPr>
          <w:rFonts w:ascii="TAU-Marutham" w:eastAsia="Times New Roman" w:hAnsi="TAU-Marutham" w:cs="TAU-Marutham"/>
          <w:sz w:val="24"/>
          <w:szCs w:val="24"/>
          <w:cs/>
        </w:rPr>
        <w:t>பிரத்யேகமாக வடிவமைக்கப்பட்ட விடைத்தாள்கள் வழங்கப்படும்</w:t>
      </w:r>
      <w:r w:rsidRPr="002702D0">
        <w:rPr>
          <w:rFonts w:ascii="TAU-Marutham" w:eastAsia="Times New Roman" w:hAnsi="TAU-Marutham" w:cs="TAU-Marutham"/>
          <w:sz w:val="24"/>
          <w:szCs w:val="24"/>
        </w:rPr>
        <w:t> </w:t>
      </w:r>
    </w:p>
    <w:p w:rsidR="005960D3" w:rsidRPr="00682949" w:rsidRDefault="005960D3" w:rsidP="005960D3">
      <w:p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</w:p>
    <w:p w:rsidR="00682949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49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49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49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49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49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49" w:rsidRPr="00682949" w:rsidRDefault="00184C30" w:rsidP="00184C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84C3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ABOUT US</w:t>
      </w:r>
    </w:p>
    <w:p w:rsidR="00682949" w:rsidRPr="00682949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49" w:rsidRPr="00682949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949">
        <w:rPr>
          <w:rFonts w:ascii="Times New Roman" w:eastAsia="Times New Roman" w:hAnsi="Times New Roman" w:cs="Times New Roman"/>
          <w:sz w:val="24"/>
          <w:szCs w:val="24"/>
        </w:rPr>
        <w:t xml:space="preserve">TNPSC </w:t>
      </w:r>
      <w:r w:rsidR="002702D0">
        <w:rPr>
          <w:rFonts w:ascii="Times New Roman" w:eastAsia="Times New Roman" w:hAnsi="Times New Roman" w:cs="Times New Roman"/>
          <w:sz w:val="24"/>
          <w:szCs w:val="24"/>
        </w:rPr>
        <w:t>L</w:t>
      </w:r>
      <w:r w:rsidR="002702D0" w:rsidRPr="00682949">
        <w:rPr>
          <w:rFonts w:ascii="Times New Roman" w:eastAsia="Times New Roman" w:hAnsi="Times New Roman" w:cs="Times New Roman"/>
          <w:sz w:val="24"/>
          <w:szCs w:val="24"/>
        </w:rPr>
        <w:t>eader</w:t>
      </w:r>
      <w:r w:rsidR="002702D0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2702D0" w:rsidRPr="00682949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682949">
        <w:rPr>
          <w:rFonts w:ascii="Times New Roman" w:eastAsia="Times New Roman" w:hAnsi="Times New Roman" w:cs="Times New Roman"/>
          <w:sz w:val="24"/>
          <w:szCs w:val="24"/>
        </w:rPr>
        <w:t>– MAINS ACADEMY</w:t>
      </w:r>
    </w:p>
    <w:p w:rsidR="00682949" w:rsidRPr="00682949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49" w:rsidRPr="00682949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949">
        <w:rPr>
          <w:rFonts w:ascii="Times New Roman" w:eastAsia="Times New Roman" w:hAnsi="Times New Roman" w:cs="Times New Roman"/>
          <w:sz w:val="24"/>
          <w:szCs w:val="24"/>
        </w:rPr>
        <w:t xml:space="preserve">Tamil Nadu </w:t>
      </w:r>
      <w:r w:rsidR="00184C30">
        <w:rPr>
          <w:rFonts w:ascii="Times New Roman" w:eastAsia="Times New Roman" w:hAnsi="Times New Roman" w:cs="Times New Roman"/>
          <w:sz w:val="24"/>
          <w:szCs w:val="24"/>
        </w:rPr>
        <w:t xml:space="preserve">1st Website based TNPSC </w:t>
      </w:r>
      <w:r w:rsidRPr="00682949">
        <w:rPr>
          <w:rFonts w:ascii="Times New Roman" w:eastAsia="Times New Roman" w:hAnsi="Times New Roman" w:cs="Times New Roman"/>
          <w:sz w:val="24"/>
          <w:szCs w:val="24"/>
        </w:rPr>
        <w:t>MAINS Examination Platform.</w:t>
      </w:r>
    </w:p>
    <w:p w:rsidR="00682949" w:rsidRPr="00682949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A67" w:rsidRPr="00682949" w:rsidRDefault="00D12A67" w:rsidP="00D1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A67">
        <w:rPr>
          <w:rFonts w:ascii="Times New Roman" w:eastAsia="Times New Roman" w:hAnsi="Times New Roman" w:cs="Times New Roman"/>
          <w:sz w:val="24"/>
          <w:szCs w:val="24"/>
        </w:rPr>
        <w:t>A team have educationist, prof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essor, competitive examination </w:t>
      </w:r>
      <w:r w:rsidRPr="00D12A67">
        <w:rPr>
          <w:rFonts w:ascii="Times New Roman" w:eastAsia="Times New Roman" w:hAnsi="Times New Roman" w:cs="Times New Roman"/>
          <w:sz w:val="24"/>
          <w:szCs w:val="24"/>
        </w:rPr>
        <w:t xml:space="preserve">trends </w:t>
      </w:r>
      <w:r w:rsidRPr="00D12A67">
        <w:rPr>
          <w:rFonts w:ascii="Times New Roman" w:eastAsia="Times New Roman" w:hAnsi="Times New Roman" w:cs="Times New Roman"/>
          <w:sz w:val="24"/>
          <w:szCs w:val="24"/>
        </w:rPr>
        <w:t>analyzer</w:t>
      </w:r>
      <w:r w:rsidRPr="00D12A67">
        <w:rPr>
          <w:rFonts w:ascii="Times New Roman" w:eastAsia="Times New Roman" w:hAnsi="Times New Roman" w:cs="Times New Roman"/>
          <w:sz w:val="24"/>
          <w:szCs w:val="24"/>
        </w:rPr>
        <w:t>, Government officials and subject experts</w:t>
      </w:r>
    </w:p>
    <w:p w:rsidR="00D12A67" w:rsidRPr="00682949" w:rsidRDefault="00D12A67" w:rsidP="00D1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94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12A67" w:rsidRPr="00D12A67" w:rsidRDefault="00D12A67" w:rsidP="00D1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A67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D12A67">
        <w:rPr>
          <w:rFonts w:ascii="Times New Roman" w:eastAsia="Times New Roman" w:hAnsi="Times New Roman" w:cs="Times New Roman"/>
          <w:sz w:val="24"/>
          <w:szCs w:val="24"/>
        </w:rPr>
        <w:t xml:space="preserve"> approach TNPSC mains examination with a scientifically evolved technique.</w:t>
      </w:r>
    </w:p>
    <w:p w:rsidR="00D12A67" w:rsidRPr="00D12A67" w:rsidRDefault="00D12A67" w:rsidP="00D1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A67" w:rsidRPr="00682949" w:rsidRDefault="00D12A67" w:rsidP="00D1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A67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D12A67">
        <w:rPr>
          <w:rFonts w:ascii="Times New Roman" w:eastAsia="Times New Roman" w:hAnsi="Times New Roman" w:cs="Times New Roman"/>
          <w:sz w:val="24"/>
          <w:szCs w:val="24"/>
        </w:rPr>
        <w:t xml:space="preserve"> are working to provide Class, Study material, and Tests based on the Latest trend and Pattern</w:t>
      </w:r>
    </w:p>
    <w:p w:rsidR="00682949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49" w:rsidRPr="00682949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49" w:rsidRPr="00682949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49" w:rsidRPr="00682949" w:rsidRDefault="00682949" w:rsidP="00682949">
      <w:p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  <w:r w:rsidRPr="00682949">
        <w:rPr>
          <w:rFonts w:ascii="TAU-Marutham" w:eastAsia="Times New Roman" w:hAnsi="TAU-Marutham" w:cs="TAU-Marutham"/>
          <w:sz w:val="24"/>
          <w:szCs w:val="24"/>
        </w:rPr>
        <w:t xml:space="preserve">TNPSC </w:t>
      </w:r>
      <w:r w:rsidR="002702D0">
        <w:rPr>
          <w:rFonts w:ascii="Times New Roman" w:eastAsia="Times New Roman" w:hAnsi="Times New Roman" w:cs="Times New Roman"/>
          <w:sz w:val="24"/>
          <w:szCs w:val="24"/>
        </w:rPr>
        <w:t>L</w:t>
      </w:r>
      <w:r w:rsidR="002702D0" w:rsidRPr="00682949">
        <w:rPr>
          <w:rFonts w:ascii="Times New Roman" w:eastAsia="Times New Roman" w:hAnsi="Times New Roman" w:cs="Times New Roman"/>
          <w:sz w:val="24"/>
          <w:szCs w:val="24"/>
        </w:rPr>
        <w:t>eader</w:t>
      </w:r>
      <w:r w:rsidR="002702D0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2702D0" w:rsidRPr="0068294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82949">
        <w:rPr>
          <w:rFonts w:ascii="TAU-Marutham" w:eastAsia="Times New Roman" w:hAnsi="TAU-Marutham" w:cs="TAU-Marutham"/>
          <w:sz w:val="24"/>
          <w:szCs w:val="24"/>
        </w:rPr>
        <w:t xml:space="preserve"> – </w:t>
      </w:r>
      <w:r w:rsidRPr="00682949">
        <w:rPr>
          <w:rFonts w:ascii="TAU-Marutham" w:eastAsia="Times New Roman" w:hAnsi="TAU-Marutham" w:cs="TAU-Marutham"/>
          <w:sz w:val="24"/>
          <w:szCs w:val="24"/>
          <w:cs/>
        </w:rPr>
        <w:t>மெயின்ஸ் அகாடமி</w:t>
      </w:r>
    </w:p>
    <w:p w:rsidR="00682949" w:rsidRPr="00682949" w:rsidRDefault="00682949" w:rsidP="00682949">
      <w:p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</w:p>
    <w:p w:rsidR="00682949" w:rsidRPr="00682949" w:rsidRDefault="00682949" w:rsidP="00682949">
      <w:pPr>
        <w:spacing w:after="0" w:line="240" w:lineRule="auto"/>
        <w:rPr>
          <w:rFonts w:ascii="TAU-Marutham" w:eastAsia="Times New Roman" w:hAnsi="TAU-Marutham" w:cs="TAU-Marutham"/>
          <w:sz w:val="24"/>
          <w:szCs w:val="24"/>
        </w:rPr>
      </w:pPr>
      <w:r w:rsidRPr="00682949">
        <w:rPr>
          <w:rFonts w:ascii="TAU-Marutham" w:eastAsia="Times New Roman" w:hAnsi="TAU-Marutham" w:cs="TAU-Marutham"/>
          <w:sz w:val="24"/>
          <w:szCs w:val="24"/>
          <w:cs/>
        </w:rPr>
        <w:t>தமிழ்நாட்டின்</w:t>
      </w:r>
      <w:r w:rsidRPr="00682949">
        <w:rPr>
          <w:rFonts w:ascii="TAU-Marutham" w:eastAsia="Times New Roman" w:hAnsi="TAU-Marutham" w:cs="TAU-Marutham"/>
          <w:sz w:val="24"/>
          <w:szCs w:val="24"/>
        </w:rPr>
        <w:t xml:space="preserve"> </w:t>
      </w:r>
      <w:r w:rsidRPr="00682949">
        <w:rPr>
          <w:rFonts w:ascii="TAU-Marutham" w:eastAsia="Times New Roman" w:hAnsi="TAU-Marutham" w:cs="TAU-Marutham"/>
          <w:sz w:val="24"/>
          <w:szCs w:val="24"/>
          <w:cs/>
        </w:rPr>
        <w:t>முதல் இணைய வழியிலான</w:t>
      </w:r>
      <w:r w:rsidRPr="00682949">
        <w:rPr>
          <w:rFonts w:ascii="TAU-Marutham" w:eastAsia="Times New Roman" w:hAnsi="TAU-Marutham" w:cs="TAU-Marutham"/>
          <w:sz w:val="24"/>
          <w:szCs w:val="24"/>
        </w:rPr>
        <w:t xml:space="preserve"> TNPSC </w:t>
      </w:r>
      <w:r w:rsidR="00184C30">
        <w:rPr>
          <w:rFonts w:ascii="TAU-Marutham" w:eastAsia="Times New Roman" w:hAnsi="TAU-Marutham" w:cs="TAU-Marutham"/>
          <w:sz w:val="24"/>
          <w:szCs w:val="24"/>
        </w:rPr>
        <w:t xml:space="preserve"> </w:t>
      </w:r>
      <w:r w:rsidRPr="00682949">
        <w:rPr>
          <w:rFonts w:ascii="TAU-Marutham" w:eastAsia="Times New Roman" w:hAnsi="TAU-Marutham" w:cs="TAU-Marutham"/>
          <w:sz w:val="24"/>
          <w:szCs w:val="24"/>
          <w:cs/>
        </w:rPr>
        <w:t>மெயின்ஸ் தேர்வு தளம்.</w:t>
      </w:r>
    </w:p>
    <w:p w:rsidR="00682949" w:rsidRPr="00682949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A67" w:rsidRPr="00D12A67" w:rsidRDefault="00682949" w:rsidP="00D1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949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12A67" w:rsidRPr="00D12A67">
        <w:rPr>
          <w:rFonts w:ascii="Times New Roman" w:eastAsia="Times New Roman" w:hAnsi="Times New Roman" w:cs="Arial Unicode MS"/>
          <w:sz w:val="24"/>
          <w:szCs w:val="24"/>
          <w:cs/>
        </w:rPr>
        <w:t>எங்கள் குழுவில் கல்வியாளர்</w:t>
      </w:r>
      <w:r w:rsidR="00D12A67" w:rsidRPr="00D12A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12A67" w:rsidRPr="00D12A67">
        <w:rPr>
          <w:rFonts w:ascii="Times New Roman" w:eastAsia="Times New Roman" w:hAnsi="Times New Roman" w:cs="Arial Unicode MS"/>
          <w:sz w:val="24"/>
          <w:szCs w:val="24"/>
          <w:cs/>
        </w:rPr>
        <w:t>பேராசிரியர்</w:t>
      </w:r>
      <w:r w:rsidR="00D12A67" w:rsidRPr="00D12A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12A67" w:rsidRPr="00D12A67">
        <w:rPr>
          <w:rFonts w:ascii="Times New Roman" w:eastAsia="Times New Roman" w:hAnsi="Times New Roman" w:cs="Arial Unicode MS"/>
          <w:sz w:val="24"/>
          <w:szCs w:val="24"/>
          <w:cs/>
        </w:rPr>
        <w:t xml:space="preserve">போட்டித் தேர்வுப் போக்குகளை  பகுப்பாய்வு செய்யும் வல்லுநர் </w:t>
      </w:r>
      <w:r w:rsidR="00D12A67" w:rsidRPr="00D12A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12A67" w:rsidRPr="00D12A67">
        <w:rPr>
          <w:rFonts w:ascii="Times New Roman" w:eastAsia="Times New Roman" w:hAnsi="Times New Roman" w:cs="Arial Unicode MS"/>
          <w:sz w:val="24"/>
          <w:szCs w:val="24"/>
          <w:cs/>
        </w:rPr>
        <w:t>அரசு பணியாளர்கள்  மற்றும் பாட நிபுணர்கள் உள்ளனர்.</w:t>
      </w:r>
    </w:p>
    <w:p w:rsidR="00D12A67" w:rsidRPr="00D12A67" w:rsidRDefault="00D12A67" w:rsidP="00D1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A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12A67" w:rsidRPr="00D12A67" w:rsidRDefault="00D12A67" w:rsidP="00D1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A67">
        <w:rPr>
          <w:rFonts w:ascii="Times New Roman" w:eastAsia="Times New Roman" w:hAnsi="Times New Roman" w:cs="Times New Roman"/>
          <w:sz w:val="24"/>
          <w:szCs w:val="24"/>
        </w:rPr>
        <w:t xml:space="preserve">TNPSC </w:t>
      </w:r>
      <w:r w:rsidRPr="00D12A67">
        <w:rPr>
          <w:rFonts w:ascii="Times New Roman" w:eastAsia="Times New Roman" w:hAnsi="Times New Roman" w:cs="Arial Unicode MS"/>
          <w:sz w:val="24"/>
          <w:szCs w:val="24"/>
          <w:cs/>
        </w:rPr>
        <w:t>மெயின் தேர்வை அறிவியல் ரீதியாக மேம்படுத்தப்பட்ட நுட்பத்துடன் அணுகுகிறோம்.</w:t>
      </w:r>
      <w:proofErr w:type="gramEnd"/>
    </w:p>
    <w:p w:rsidR="00D12A67" w:rsidRPr="00D12A67" w:rsidRDefault="00D12A67" w:rsidP="00D1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49" w:rsidRPr="00682949" w:rsidRDefault="00D12A67" w:rsidP="00D1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A67">
        <w:rPr>
          <w:rFonts w:ascii="Times New Roman" w:eastAsia="Times New Roman" w:hAnsi="Times New Roman" w:cs="Arial Unicode MS"/>
          <w:sz w:val="24"/>
          <w:szCs w:val="24"/>
          <w:cs/>
        </w:rPr>
        <w:t>சமீபத்திய போக்கு மற்றும் புதிய தேவையின்  அடிப்படையில் வகுப்பு</w:t>
      </w:r>
      <w:r w:rsidRPr="00D12A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12A67">
        <w:rPr>
          <w:rFonts w:ascii="Times New Roman" w:eastAsia="Times New Roman" w:hAnsi="Times New Roman" w:cs="Arial Unicode MS"/>
          <w:sz w:val="24"/>
          <w:szCs w:val="24"/>
          <w:cs/>
        </w:rPr>
        <w:t>ஆய்வுப் பொருள் மற்றும் சோதனைகளை வழங்க நாங்கள் பணியாற்றி வருகிறோம்</w:t>
      </w:r>
    </w:p>
    <w:p w:rsidR="00682949" w:rsidRPr="00682949" w:rsidRDefault="00682949" w:rsidP="0059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949">
        <w:rPr>
          <w:rFonts w:ascii="Times New Roman" w:eastAsia="Times New Roman" w:hAnsi="Times New Roman" w:cs="Times New Roman"/>
          <w:sz w:val="36"/>
          <w:szCs w:val="36"/>
        </w:rPr>
        <w:t>​</w:t>
      </w:r>
      <w:r w:rsidR="005960D3" w:rsidRPr="00682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2949" w:rsidRPr="00682949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49" w:rsidRPr="00682949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49" w:rsidRPr="00682949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94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82949" w:rsidRPr="00682949" w:rsidRDefault="00682949" w:rsidP="00682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49" w:rsidRPr="00EB6E78" w:rsidRDefault="00184C30" w:rsidP="00EB6E78">
      <w:pPr>
        <w:jc w:val="center"/>
        <w:rPr>
          <w:b/>
          <w:bCs/>
          <w:sz w:val="28"/>
          <w:szCs w:val="28"/>
          <w:u w:val="single"/>
        </w:rPr>
      </w:pPr>
      <w:r w:rsidRPr="00EB6E78">
        <w:rPr>
          <w:b/>
          <w:bCs/>
          <w:sz w:val="28"/>
          <w:szCs w:val="28"/>
          <w:u w:val="single"/>
        </w:rPr>
        <w:t>Testimonials</w:t>
      </w:r>
    </w:p>
    <w:sectPr w:rsidR="00682949" w:rsidRPr="00EB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athaRegular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AU-Marutham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891"/>
    <w:multiLevelType w:val="hybridMultilevel"/>
    <w:tmpl w:val="71F43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A03BF"/>
    <w:multiLevelType w:val="hybridMultilevel"/>
    <w:tmpl w:val="DA6C1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440CE5"/>
    <w:multiLevelType w:val="hybridMultilevel"/>
    <w:tmpl w:val="A6B2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24AC2"/>
    <w:multiLevelType w:val="hybridMultilevel"/>
    <w:tmpl w:val="96B04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6D6FE5"/>
    <w:multiLevelType w:val="hybridMultilevel"/>
    <w:tmpl w:val="C1A4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C2778"/>
    <w:multiLevelType w:val="hybridMultilevel"/>
    <w:tmpl w:val="BB94A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4149AB"/>
    <w:multiLevelType w:val="hybridMultilevel"/>
    <w:tmpl w:val="B428E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B0CEF"/>
    <w:multiLevelType w:val="hybridMultilevel"/>
    <w:tmpl w:val="BA1C7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49"/>
    <w:rsid w:val="0017561A"/>
    <w:rsid w:val="00184C30"/>
    <w:rsid w:val="002702D0"/>
    <w:rsid w:val="005960D3"/>
    <w:rsid w:val="00682949"/>
    <w:rsid w:val="00D12A67"/>
    <w:rsid w:val="00EB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default">
    <w:name w:val="gmail_default"/>
    <w:basedOn w:val="DefaultParagraphFont"/>
    <w:rsid w:val="00682949"/>
  </w:style>
  <w:style w:type="paragraph" w:styleId="ListParagraph">
    <w:name w:val="List Paragraph"/>
    <w:basedOn w:val="Normal"/>
    <w:uiPriority w:val="34"/>
    <w:qFormat/>
    <w:rsid w:val="005960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default">
    <w:name w:val="gmail_default"/>
    <w:basedOn w:val="DefaultParagraphFont"/>
    <w:rsid w:val="00682949"/>
  </w:style>
  <w:style w:type="paragraph" w:styleId="ListParagraph">
    <w:name w:val="List Paragraph"/>
    <w:basedOn w:val="Normal"/>
    <w:uiPriority w:val="34"/>
    <w:qFormat/>
    <w:rsid w:val="00596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1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Superintendent - P</dc:creator>
  <cp:lastModifiedBy>Superintendent - P</cp:lastModifiedBy>
  <cp:revision>2</cp:revision>
  <dcterms:created xsi:type="dcterms:W3CDTF">2022-06-17T09:29:00Z</dcterms:created>
  <dcterms:modified xsi:type="dcterms:W3CDTF">2022-06-17T10:16:00Z</dcterms:modified>
</cp:coreProperties>
</file>