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B4B1" w14:textId="77777777" w:rsidR="00BD2DFA" w:rsidRDefault="00535582">
      <w:pPr>
        <w:spacing w:after="20"/>
        <w:jc w:val="center"/>
      </w:pPr>
      <w:r>
        <w:rPr>
          <w:b/>
          <w:bCs/>
          <w:color w:val="1F3864"/>
          <w:spacing w:val="30"/>
          <w:sz w:val="36"/>
          <w:szCs w:val="36"/>
        </w:rPr>
        <w:t>BRIAN OAKLEY</w:t>
      </w:r>
    </w:p>
    <w:p w14:paraId="119DB4B2" w14:textId="144E7C70" w:rsidR="00BD2DFA" w:rsidRDefault="00535582">
      <w:pPr>
        <w:pBdr>
          <w:bottom w:val="single" w:sz="6" w:space="4" w:color="1F3864"/>
        </w:pBdr>
        <w:spacing w:after="40"/>
        <w:jc w:val="center"/>
      </w:pPr>
      <w:r>
        <w:rPr>
          <w:color w:val="595959"/>
          <w:sz w:val="19"/>
          <w:szCs w:val="19"/>
        </w:rPr>
        <w:t xml:space="preserve">Wake Forest, NC </w:t>
      </w:r>
      <w:r w:rsidR="00300C65">
        <w:rPr>
          <w:color w:val="595959"/>
          <w:sz w:val="19"/>
          <w:szCs w:val="19"/>
        </w:rPr>
        <w:t>27587 | 443</w:t>
      </w:r>
      <w:r>
        <w:rPr>
          <w:color w:val="595959"/>
          <w:sz w:val="19"/>
          <w:szCs w:val="19"/>
        </w:rPr>
        <w:t>-597-</w:t>
      </w:r>
      <w:r w:rsidR="00300C65">
        <w:rPr>
          <w:color w:val="595959"/>
          <w:sz w:val="19"/>
          <w:szCs w:val="19"/>
        </w:rPr>
        <w:t>8770 | boaktown14@outlook.com |</w:t>
      </w:r>
      <w:r>
        <w:rPr>
          <w:color w:val="595959"/>
          <w:sz w:val="19"/>
          <w:szCs w:val="19"/>
        </w:rPr>
        <w:t xml:space="preserve">  </w:t>
      </w:r>
      <w:hyperlink r:id="rId5" w:history="1">
        <w:r>
          <w:rPr>
            <w:color w:val="1F3864"/>
            <w:sz w:val="19"/>
            <w:szCs w:val="19"/>
          </w:rPr>
          <w:t>LinkedIn</w:t>
        </w:r>
      </w:hyperlink>
      <w:r>
        <w:rPr>
          <w:color w:val="595959"/>
          <w:sz w:val="19"/>
          <w:szCs w:val="19"/>
        </w:rPr>
        <w:t xml:space="preserve">  |  </w:t>
      </w:r>
      <w:hyperlink r:id="rId6" w:history="1">
        <w:r>
          <w:rPr>
            <w:color w:val="1F3864"/>
            <w:sz w:val="19"/>
            <w:szCs w:val="19"/>
          </w:rPr>
          <w:t>Portfolio</w:t>
        </w:r>
      </w:hyperlink>
    </w:p>
    <w:p w14:paraId="119DB4B3" w14:textId="77777777" w:rsidR="00BD2DFA" w:rsidRDefault="00535582">
      <w:pPr>
        <w:pBdr>
          <w:bottom w:val="single" w:sz="6" w:space="2" w:color="1F3864"/>
        </w:pBdr>
        <w:spacing w:before="200" w:after="90"/>
      </w:pPr>
      <w:r>
        <w:rPr>
          <w:b/>
          <w:bCs/>
          <w:color w:val="1F3864"/>
          <w:spacing w:val="20"/>
          <w:sz w:val="23"/>
          <w:szCs w:val="23"/>
        </w:rPr>
        <w:t>EXECUTIVE SUMMARY</w:t>
      </w:r>
    </w:p>
    <w:p w14:paraId="119DB4B4" w14:textId="77777777" w:rsidR="00BD2DFA" w:rsidRDefault="00535582">
      <w:pPr>
        <w:spacing w:after="60"/>
      </w:pPr>
      <w:r>
        <w:t>Executive leader with 20+ years of experience driving business transformation across complex, growth-oriented organizations. Proven track record aligning strategy, operations, technology, data, and AI to improve profitability, scalability, customer experience, and enterprise value.</w:t>
      </w:r>
    </w:p>
    <w:p w14:paraId="119DB4B5" w14:textId="77777777" w:rsidR="00BD2DFA" w:rsidRDefault="00535582">
      <w:pPr>
        <w:spacing w:after="60"/>
      </w:pPr>
      <w:r>
        <w:t>Combines executive leadership with deep expertise in enterprise architecture, business systems, analytics, process optimization, and organizational design. Trusted partner to CEOs, founders, and executive teams, with a reputation for translating complex business challenges into practical, scalable solutions that deliver measurable results.</w:t>
      </w:r>
    </w:p>
    <w:p w14:paraId="119DB4B6" w14:textId="77777777" w:rsidR="00BD2DFA" w:rsidRDefault="00535582">
      <w:pPr>
        <w:pBdr>
          <w:bottom w:val="single" w:sz="6" w:space="2" w:color="1F3864"/>
        </w:pBdr>
        <w:spacing w:before="200" w:after="90"/>
      </w:pPr>
      <w:r>
        <w:rPr>
          <w:b/>
          <w:bCs/>
          <w:color w:val="1F3864"/>
          <w:spacing w:val="20"/>
          <w:sz w:val="23"/>
          <w:szCs w:val="23"/>
        </w:rPr>
        <w:t>CORE COMPETENCIES</w:t>
      </w:r>
    </w:p>
    <w:p w14:paraId="119DB4B7" w14:textId="2C06F8A1" w:rsidR="00BD2DFA" w:rsidRDefault="00535582">
      <w:pPr>
        <w:spacing w:after="40"/>
      </w:pPr>
      <w:r>
        <w:rPr>
          <w:sz w:val="20"/>
          <w:szCs w:val="20"/>
        </w:rPr>
        <w:t xml:space="preserve">Business </w:t>
      </w:r>
      <w:r w:rsidR="00300C65">
        <w:rPr>
          <w:sz w:val="20"/>
          <w:szCs w:val="20"/>
        </w:rPr>
        <w:t>Transformation • Operating</w:t>
      </w:r>
      <w:r>
        <w:rPr>
          <w:sz w:val="20"/>
          <w:szCs w:val="20"/>
        </w:rPr>
        <w:t xml:space="preserve">-Model </w:t>
      </w:r>
      <w:r w:rsidR="00300C65">
        <w:rPr>
          <w:sz w:val="20"/>
          <w:szCs w:val="20"/>
        </w:rPr>
        <w:t>Design • Data</w:t>
      </w:r>
      <w:r>
        <w:rPr>
          <w:sz w:val="20"/>
          <w:szCs w:val="20"/>
        </w:rPr>
        <w:t xml:space="preserve"> &amp; AI </w:t>
      </w:r>
      <w:r w:rsidR="00300C65">
        <w:rPr>
          <w:sz w:val="20"/>
          <w:szCs w:val="20"/>
        </w:rPr>
        <w:t>Strategy • Enterprise</w:t>
      </w:r>
      <w:r>
        <w:rPr>
          <w:sz w:val="20"/>
          <w:szCs w:val="20"/>
        </w:rPr>
        <w:t xml:space="preserve"> </w:t>
      </w:r>
      <w:r w:rsidR="00300C65">
        <w:rPr>
          <w:sz w:val="20"/>
          <w:szCs w:val="20"/>
        </w:rPr>
        <w:t>Architecture • Analytics</w:t>
      </w:r>
      <w:r>
        <w:rPr>
          <w:sz w:val="20"/>
          <w:szCs w:val="20"/>
        </w:rPr>
        <w:t xml:space="preserve"> &amp; Decision </w:t>
      </w:r>
      <w:r w:rsidR="00300C65">
        <w:rPr>
          <w:sz w:val="20"/>
          <w:szCs w:val="20"/>
        </w:rPr>
        <w:t>Intelligence • Product</w:t>
      </w:r>
      <w:r>
        <w:rPr>
          <w:sz w:val="20"/>
          <w:szCs w:val="20"/>
        </w:rPr>
        <w:t xml:space="preserve"> &amp; Project </w:t>
      </w:r>
      <w:r w:rsidR="00300C65">
        <w:rPr>
          <w:sz w:val="20"/>
          <w:szCs w:val="20"/>
        </w:rPr>
        <w:t>Management • Process</w:t>
      </w:r>
      <w:r>
        <w:rPr>
          <w:sz w:val="20"/>
          <w:szCs w:val="20"/>
        </w:rPr>
        <w:t xml:space="preserve"> </w:t>
      </w:r>
      <w:r w:rsidR="00300C65">
        <w:rPr>
          <w:sz w:val="20"/>
          <w:szCs w:val="20"/>
        </w:rPr>
        <w:t>Optimization • Business</w:t>
      </w:r>
      <w:r>
        <w:rPr>
          <w:sz w:val="20"/>
          <w:szCs w:val="20"/>
        </w:rPr>
        <w:t xml:space="preserve"> Systems </w:t>
      </w:r>
      <w:r w:rsidR="00300C65">
        <w:rPr>
          <w:sz w:val="20"/>
          <w:szCs w:val="20"/>
        </w:rPr>
        <w:t>Modernization • Organizational</w:t>
      </w:r>
      <w:r>
        <w:rPr>
          <w:sz w:val="20"/>
          <w:szCs w:val="20"/>
        </w:rPr>
        <w:t xml:space="preserve"> Design &amp; Change </w:t>
      </w:r>
      <w:r w:rsidR="00300C65">
        <w:rPr>
          <w:sz w:val="20"/>
          <w:szCs w:val="20"/>
        </w:rPr>
        <w:t>Leadership • Technology</w:t>
      </w:r>
      <w:r>
        <w:rPr>
          <w:sz w:val="20"/>
          <w:szCs w:val="20"/>
        </w:rPr>
        <w:t xml:space="preserve"> Governance &amp; </w:t>
      </w:r>
      <w:r w:rsidR="00300C65">
        <w:rPr>
          <w:sz w:val="20"/>
          <w:szCs w:val="20"/>
        </w:rPr>
        <w:t>Cybersecurity • Vendor</w:t>
      </w:r>
      <w:r>
        <w:rPr>
          <w:sz w:val="20"/>
          <w:szCs w:val="20"/>
        </w:rPr>
        <w:t xml:space="preserve"> &amp; Investment Management</w:t>
      </w:r>
    </w:p>
    <w:p w14:paraId="119DB4B8" w14:textId="77777777" w:rsidR="00BD2DFA" w:rsidRDefault="00535582">
      <w:pPr>
        <w:pBdr>
          <w:bottom w:val="single" w:sz="6" w:space="2" w:color="1F3864"/>
        </w:pBdr>
        <w:spacing w:before="200" w:after="90"/>
      </w:pPr>
      <w:r>
        <w:rPr>
          <w:b/>
          <w:bCs/>
          <w:color w:val="1F3864"/>
          <w:spacing w:val="20"/>
          <w:sz w:val="23"/>
          <w:szCs w:val="23"/>
        </w:rPr>
        <w:t>PROFESSIONAL EXPERIENCE</w:t>
      </w:r>
    </w:p>
    <w:p w14:paraId="119DB4B9" w14:textId="713152EA" w:rsidR="00BD2DFA" w:rsidRDefault="00535582">
      <w:pPr>
        <w:tabs>
          <w:tab w:val="right" w:pos="9026"/>
        </w:tabs>
        <w:spacing w:before="140"/>
      </w:pPr>
      <w:r>
        <w:rPr>
          <w:b/>
          <w:bCs/>
        </w:rPr>
        <w:t xml:space="preserve">10 Federal </w:t>
      </w:r>
      <w:r w:rsidR="00300C65">
        <w:rPr>
          <w:b/>
          <w:bCs/>
        </w:rPr>
        <w:t>-</w:t>
      </w:r>
      <w:r>
        <w:rPr>
          <w:b/>
          <w:bCs/>
        </w:rPr>
        <w:t xml:space="preserve"> Vice President, Information Technology</w:t>
      </w:r>
      <w:r>
        <w:rPr>
          <w:color w:val="595959"/>
        </w:rPr>
        <w:tab/>
      </w:r>
      <w:r w:rsidRPr="00300C65">
        <w:rPr>
          <w:i/>
          <w:iCs/>
          <w:color w:val="595959"/>
        </w:rPr>
        <w:t>December 2022 – Present</w:t>
      </w:r>
    </w:p>
    <w:p w14:paraId="119DB4BA" w14:textId="2522202B" w:rsidR="00BD2DFA" w:rsidRDefault="00535582">
      <w:pPr>
        <w:spacing w:before="10" w:after="60"/>
      </w:pPr>
      <w:r>
        <w:rPr>
          <w:i/>
          <w:iCs/>
          <w:color w:val="1F3864"/>
          <w:sz w:val="19"/>
          <w:szCs w:val="19"/>
        </w:rPr>
        <w:t xml:space="preserve">Enterprise </w:t>
      </w:r>
      <w:r w:rsidR="00300C65">
        <w:rPr>
          <w:i/>
          <w:iCs/>
          <w:color w:val="1F3864"/>
          <w:sz w:val="19"/>
          <w:szCs w:val="19"/>
        </w:rPr>
        <w:t>Transformation • Data</w:t>
      </w:r>
      <w:r>
        <w:rPr>
          <w:i/>
          <w:iCs/>
          <w:color w:val="1F3864"/>
          <w:sz w:val="19"/>
          <w:szCs w:val="19"/>
        </w:rPr>
        <w:t xml:space="preserve"> &amp; AI </w:t>
      </w:r>
      <w:r w:rsidR="00300C65">
        <w:rPr>
          <w:i/>
          <w:iCs/>
          <w:color w:val="1F3864"/>
          <w:sz w:val="19"/>
          <w:szCs w:val="19"/>
        </w:rPr>
        <w:t>Strategy • Operating</w:t>
      </w:r>
      <w:r>
        <w:rPr>
          <w:i/>
          <w:iCs/>
          <w:color w:val="1F3864"/>
          <w:sz w:val="19"/>
          <w:szCs w:val="19"/>
        </w:rPr>
        <w:t>-Model Design</w:t>
      </w:r>
    </w:p>
    <w:p w14:paraId="119DB4BB" w14:textId="7DFC7E0B" w:rsidR="00BD2DFA" w:rsidRDefault="00535582">
      <w:pPr>
        <w:spacing w:after="60"/>
      </w:pPr>
      <w:r>
        <w:t xml:space="preserve">Member of the executive leadership team. Lead a lean, multidisciplinary technology, data, and AI function </w:t>
      </w:r>
      <w:r w:rsidR="00300C65">
        <w:t>-</w:t>
      </w:r>
      <w:r>
        <w:t xml:space="preserve"> spanning IT operations, data science, data engineering &amp; BI, software development, product and project management, and process improvement </w:t>
      </w:r>
      <w:r w:rsidR="00300C65">
        <w:t>-</w:t>
      </w:r>
      <w:r>
        <w:t xml:space="preserve"> with a ~$</w:t>
      </w:r>
      <w:r w:rsidR="00A65A2D">
        <w:t>4</w:t>
      </w:r>
      <w:r>
        <w:t xml:space="preserve">M budget, partnering with the </w:t>
      </w:r>
      <w:r w:rsidR="004362E0">
        <w:t>President, Co-founders</w:t>
      </w:r>
      <w:r>
        <w:t xml:space="preserve"> and operators to convert strategy into systems that scale a </w:t>
      </w:r>
      <w:r w:rsidR="004362E0">
        <w:t>pr</w:t>
      </w:r>
      <w:r w:rsidR="005A4185">
        <w:t>ivate equity real estate investment platform</w:t>
      </w:r>
      <w:r>
        <w:t>.</w:t>
      </w:r>
    </w:p>
    <w:p w14:paraId="119DB4BC" w14:textId="5D38CF40" w:rsidR="00BD2DFA" w:rsidRDefault="00535582">
      <w:pPr>
        <w:pStyle w:val="ListParagraph"/>
        <w:numPr>
          <w:ilvl w:val="0"/>
          <w:numId w:val="2"/>
        </w:numPr>
        <w:spacing w:after="30"/>
      </w:pPr>
      <w:r>
        <w:t xml:space="preserve">Architected and delivered the Unified Data Platform </w:t>
      </w:r>
      <w:r w:rsidR="00300C65">
        <w:t>-</w:t>
      </w:r>
      <w:r>
        <w:t xml:space="preserve"> the foundation of 10 Federal’s technology strategy </w:t>
      </w:r>
      <w:r w:rsidR="00300C65">
        <w:t>-</w:t>
      </w:r>
      <w:r>
        <w:t xml:space="preserve"> uniting systems integrations and data warehousing into one standardized, flexible ecosystem that consolidates operational, financial, customer, marketing, and property data and makes it possible to leverage AI across the entire platform; this standardization and flexibility lets the team move fast, iterate, and add real business value.</w:t>
      </w:r>
    </w:p>
    <w:p w14:paraId="119DB4BD" w14:textId="77777777" w:rsidR="00BD2DFA" w:rsidRDefault="00535582">
      <w:pPr>
        <w:pStyle w:val="ListParagraph"/>
        <w:numPr>
          <w:ilvl w:val="0"/>
          <w:numId w:val="2"/>
        </w:numPr>
        <w:spacing w:after="30"/>
      </w:pPr>
      <w:r>
        <w:t>Designed and launched an AI-enabled operating model (intelligent customer engagement, agentic workflows, computer vision, AI-assisted development, and automation); on a roughly flat operating base, helped nearly double NOI and expand NOI margin from ~24% to ~37%.</w:t>
      </w:r>
    </w:p>
    <w:p w14:paraId="119DB4BE" w14:textId="017D5AC8" w:rsidR="00BD2DFA" w:rsidRDefault="00535582">
      <w:pPr>
        <w:pStyle w:val="ListParagraph"/>
        <w:numPr>
          <w:ilvl w:val="0"/>
          <w:numId w:val="2"/>
        </w:numPr>
        <w:spacing w:after="30"/>
      </w:pPr>
      <w:r>
        <w:t xml:space="preserve">Built the technology, data, and AI organization from the ground up </w:t>
      </w:r>
      <w:r w:rsidR="00300C65">
        <w:t>-</w:t>
      </w:r>
      <w:r>
        <w:t xml:space="preserve"> people, processes, and governance </w:t>
      </w:r>
      <w:r w:rsidR="00300C65">
        <w:t>-</w:t>
      </w:r>
      <w:r>
        <w:t xml:space="preserve"> enabling a small team to support a portfolio scaling to ~1</w:t>
      </w:r>
      <w:r w:rsidR="005A5BE3">
        <w:t>50</w:t>
      </w:r>
      <w:r>
        <w:t xml:space="preserve"> facilities across 18 states.</w:t>
      </w:r>
    </w:p>
    <w:p w14:paraId="119DB4BF" w14:textId="77777777" w:rsidR="00BD2DFA" w:rsidRDefault="00535582">
      <w:pPr>
        <w:pStyle w:val="ListParagraph"/>
        <w:numPr>
          <w:ilvl w:val="0"/>
          <w:numId w:val="2"/>
        </w:numPr>
        <w:spacing w:after="30"/>
      </w:pPr>
      <w:r>
        <w:t>Directed development of custom applications and digital products that improved operational visibility, streamlined workflows, and strengthened customer engagement.</w:t>
      </w:r>
    </w:p>
    <w:p w14:paraId="119DB4C0" w14:textId="77777777" w:rsidR="00BD2DFA" w:rsidRDefault="00535582">
      <w:pPr>
        <w:pStyle w:val="ListParagraph"/>
        <w:numPr>
          <w:ilvl w:val="0"/>
          <w:numId w:val="2"/>
        </w:numPr>
        <w:spacing w:after="30"/>
      </w:pPr>
      <w:r>
        <w:t>Established enterprise data governance and self-service reporting, accelerating data-driven decision-making across operations, finance, and revenue management.</w:t>
      </w:r>
    </w:p>
    <w:p w14:paraId="119DB4C1" w14:textId="77777777" w:rsidR="00BD2DFA" w:rsidRDefault="00535582">
      <w:pPr>
        <w:pStyle w:val="ListParagraph"/>
        <w:numPr>
          <w:ilvl w:val="0"/>
          <w:numId w:val="2"/>
        </w:numPr>
        <w:spacing w:after="30"/>
      </w:pPr>
      <w:r>
        <w:t>Own technology operations, cybersecurity, risk, business continuity, and infrastructure; lead vendor strategy, negotiations, and technology investment aligned to growth priorities.</w:t>
      </w:r>
    </w:p>
    <w:p w14:paraId="119DB4C2" w14:textId="10E2B083" w:rsidR="00BD2DFA" w:rsidRDefault="00535582">
      <w:pPr>
        <w:tabs>
          <w:tab w:val="right" w:pos="9026"/>
        </w:tabs>
        <w:spacing w:before="140"/>
      </w:pPr>
      <w:proofErr w:type="spellStart"/>
      <w:r>
        <w:rPr>
          <w:b/>
          <w:bCs/>
        </w:rPr>
        <w:t>Realterm</w:t>
      </w:r>
      <w:proofErr w:type="spellEnd"/>
      <w:r>
        <w:rPr>
          <w:b/>
          <w:bCs/>
        </w:rPr>
        <w:t xml:space="preserve"> </w:t>
      </w:r>
      <w:r w:rsidR="00300C65">
        <w:rPr>
          <w:b/>
          <w:bCs/>
        </w:rPr>
        <w:t>-</w:t>
      </w:r>
      <w:r>
        <w:rPr>
          <w:b/>
          <w:bCs/>
        </w:rPr>
        <w:t xml:space="preserve"> Vice President, Information Technology</w:t>
      </w:r>
      <w:r>
        <w:rPr>
          <w:color w:val="595959"/>
        </w:rPr>
        <w:tab/>
      </w:r>
      <w:r w:rsidRPr="00300C65">
        <w:rPr>
          <w:i/>
          <w:iCs/>
          <w:color w:val="595959"/>
        </w:rPr>
        <w:t>November 2016 – November 2022</w:t>
      </w:r>
    </w:p>
    <w:p w14:paraId="119DB4C3" w14:textId="637A281F" w:rsidR="00BD2DFA" w:rsidRDefault="00535582">
      <w:pPr>
        <w:spacing w:before="10" w:after="60"/>
      </w:pPr>
      <w:r>
        <w:rPr>
          <w:i/>
          <w:iCs/>
          <w:color w:val="1F3864"/>
          <w:sz w:val="19"/>
          <w:szCs w:val="19"/>
        </w:rPr>
        <w:t xml:space="preserve">Enterprise </w:t>
      </w:r>
      <w:r w:rsidR="00300C65">
        <w:rPr>
          <w:i/>
          <w:iCs/>
          <w:color w:val="1F3864"/>
          <w:sz w:val="19"/>
          <w:szCs w:val="19"/>
        </w:rPr>
        <w:t>Transformation • Business</w:t>
      </w:r>
      <w:r>
        <w:rPr>
          <w:i/>
          <w:iCs/>
          <w:color w:val="1F3864"/>
          <w:sz w:val="19"/>
          <w:szCs w:val="19"/>
        </w:rPr>
        <w:t xml:space="preserve"> </w:t>
      </w:r>
      <w:r w:rsidR="00300C65">
        <w:rPr>
          <w:i/>
          <w:iCs/>
          <w:color w:val="1F3864"/>
          <w:sz w:val="19"/>
          <w:szCs w:val="19"/>
        </w:rPr>
        <w:t>Systems • Data</w:t>
      </w:r>
      <w:r>
        <w:rPr>
          <w:i/>
          <w:iCs/>
          <w:color w:val="1F3864"/>
          <w:sz w:val="19"/>
          <w:szCs w:val="19"/>
        </w:rPr>
        <w:t xml:space="preserve"> Strategy</w:t>
      </w:r>
    </w:p>
    <w:p w14:paraId="119DB4C4" w14:textId="77777777" w:rsidR="00BD2DFA" w:rsidRDefault="00535582">
      <w:pPr>
        <w:spacing w:after="60"/>
      </w:pPr>
      <w:r>
        <w:t>Member of the senior leadership team responsible for aligning technology, data, and business systems with growth as a global real assets investment manager scaled from approximately $1B to $12B in assets under management across four business lines. Led the enterprise platform and data agenda through a period of rapid expansion, acquisitions, and rising operational complexity.</w:t>
      </w:r>
    </w:p>
    <w:p w14:paraId="119DB4C5" w14:textId="3246D89B" w:rsidR="00BD2DFA" w:rsidRDefault="00535582">
      <w:pPr>
        <w:pStyle w:val="ListParagraph"/>
        <w:numPr>
          <w:ilvl w:val="0"/>
          <w:numId w:val="2"/>
        </w:numPr>
        <w:spacing w:after="30"/>
      </w:pPr>
      <w:r>
        <w:t xml:space="preserve">Led enterprise transformation across business systems modernization, data enablement, process optimization, and organizational scalability </w:t>
      </w:r>
      <w:r w:rsidR="00300C65">
        <w:t>-</w:t>
      </w:r>
      <w:r>
        <w:t xml:space="preserve"> supporting 10x+ AUM growth across four distinct business lines.</w:t>
      </w:r>
    </w:p>
    <w:p w14:paraId="119DB4C6" w14:textId="452955A7" w:rsidR="00BD2DFA" w:rsidRDefault="00535582">
      <w:pPr>
        <w:pStyle w:val="ListParagraph"/>
        <w:numPr>
          <w:ilvl w:val="0"/>
          <w:numId w:val="2"/>
        </w:numPr>
        <w:spacing w:after="30"/>
      </w:pPr>
      <w:r>
        <w:t xml:space="preserve">Modernized the core enterprise platform </w:t>
      </w:r>
      <w:r w:rsidR="00300C65">
        <w:t>-</w:t>
      </w:r>
      <w:r>
        <w:t xml:space="preserve"> Salesforce, Yardi, Argus, and enterprise analytics </w:t>
      </w:r>
      <w:r w:rsidR="00300C65">
        <w:t>-</w:t>
      </w:r>
      <w:r>
        <w:t xml:space="preserve"> improving transparency, process efficiency, and decision-making across investment, asset management, finance, and operations teams.</w:t>
      </w:r>
    </w:p>
    <w:p w14:paraId="119DB4C7" w14:textId="77777777" w:rsidR="00BD2DFA" w:rsidRDefault="00535582">
      <w:pPr>
        <w:pStyle w:val="ListParagraph"/>
        <w:numPr>
          <w:ilvl w:val="0"/>
          <w:numId w:val="2"/>
        </w:numPr>
        <w:spacing w:after="30"/>
      </w:pPr>
      <w:r>
        <w:lastRenderedPageBreak/>
        <w:t>Built the firm’s enterprise data and analytics capability from the ground up, standing up the data warehouse, business intelligence, governance, and self-service reporting frameworks used by executive leadership, operations, finance, and investment teams.</w:t>
      </w:r>
    </w:p>
    <w:p w14:paraId="119DB4C8" w14:textId="77777777" w:rsidR="00BD2DFA" w:rsidRDefault="00535582">
      <w:pPr>
        <w:pStyle w:val="ListParagraph"/>
        <w:numPr>
          <w:ilvl w:val="0"/>
          <w:numId w:val="2"/>
        </w:numPr>
        <w:spacing w:after="30"/>
      </w:pPr>
      <w:r>
        <w:t>Delivered a single source of truth for fund, asset, and operational performance, integrating data across acquisitions, asset management, and fund operations to give leaders consistent, trusted visibility into the portfolio.</w:t>
      </w:r>
    </w:p>
    <w:p w14:paraId="119DB4C9" w14:textId="77777777" w:rsidR="00BD2DFA" w:rsidRDefault="00535582">
      <w:pPr>
        <w:pStyle w:val="ListParagraph"/>
        <w:numPr>
          <w:ilvl w:val="0"/>
          <w:numId w:val="2"/>
        </w:numPr>
        <w:spacing w:after="30"/>
      </w:pPr>
      <w:r>
        <w:t>Partnered with executive leadership to align technology, analytics, governance, and operating capabilities with long-term growth objectives and multi-year strategic planning.</w:t>
      </w:r>
    </w:p>
    <w:p w14:paraId="119DB4CA" w14:textId="0E9C87C0" w:rsidR="00BD2DFA" w:rsidRDefault="00535582">
      <w:pPr>
        <w:pStyle w:val="ListParagraph"/>
        <w:numPr>
          <w:ilvl w:val="0"/>
          <w:numId w:val="2"/>
        </w:numPr>
        <w:spacing w:after="30"/>
      </w:pPr>
      <w:r>
        <w:t xml:space="preserve">Established IT operating disciplines </w:t>
      </w:r>
      <w:r w:rsidR="00300C65">
        <w:t>-</w:t>
      </w:r>
      <w:r>
        <w:t xml:space="preserve"> Agile delivery, project and portfolio governance, and change management </w:t>
      </w:r>
      <w:r w:rsidR="00300C65">
        <w:t>-</w:t>
      </w:r>
      <w:r>
        <w:t xml:space="preserve"> that increased delivery throughput as headcount, systems, and complexity grew.</w:t>
      </w:r>
    </w:p>
    <w:p w14:paraId="119DB4CB" w14:textId="77777777" w:rsidR="00BD2DFA" w:rsidRDefault="00535582">
      <w:pPr>
        <w:pStyle w:val="ListParagraph"/>
        <w:numPr>
          <w:ilvl w:val="0"/>
          <w:numId w:val="2"/>
        </w:numPr>
        <w:spacing w:after="30"/>
      </w:pPr>
      <w:r>
        <w:t>Led technology due diligence and systems integration for acquisitions and new business-line launches, ensuring platforms scaled cleanly through rapid expansion.</w:t>
      </w:r>
    </w:p>
    <w:p w14:paraId="119DB4CC" w14:textId="77777777" w:rsidR="00BD2DFA" w:rsidRDefault="00535582">
      <w:pPr>
        <w:pStyle w:val="ListParagraph"/>
        <w:numPr>
          <w:ilvl w:val="0"/>
          <w:numId w:val="2"/>
        </w:numPr>
        <w:spacing w:after="30"/>
      </w:pPr>
      <w:r>
        <w:t>Developed governance, cybersecurity, and risk-management frameworks supporting continued growth and increasing organizational complexity.</w:t>
      </w:r>
    </w:p>
    <w:p w14:paraId="119DB4CD" w14:textId="77777777" w:rsidR="00BD2DFA" w:rsidRDefault="00535582">
      <w:pPr>
        <w:pStyle w:val="ListParagraph"/>
        <w:numPr>
          <w:ilvl w:val="0"/>
          <w:numId w:val="2"/>
        </w:numPr>
        <w:spacing w:after="30"/>
      </w:pPr>
      <w:r>
        <w:t>Directed enterprise vendor strategy, technology investments, contract negotiations, and multi-million-dollar budgets aligned to business priorities.</w:t>
      </w:r>
    </w:p>
    <w:p w14:paraId="119DB4CE" w14:textId="77777777" w:rsidR="00BD2DFA" w:rsidRDefault="00535582">
      <w:pPr>
        <w:pStyle w:val="ListParagraph"/>
        <w:numPr>
          <w:ilvl w:val="0"/>
          <w:numId w:val="2"/>
        </w:numPr>
        <w:spacing w:after="30"/>
      </w:pPr>
      <w:r>
        <w:t>Built and developed high-performing teams spanning infrastructure, business systems, analytics, cybersecurity, and support.</w:t>
      </w:r>
    </w:p>
    <w:p w14:paraId="119DB4CF" w14:textId="6445A460" w:rsidR="00BD2DFA" w:rsidRDefault="00535582">
      <w:pPr>
        <w:tabs>
          <w:tab w:val="right" w:pos="9026"/>
        </w:tabs>
        <w:spacing w:before="140"/>
      </w:pPr>
      <w:proofErr w:type="spellStart"/>
      <w:r>
        <w:rPr>
          <w:b/>
          <w:bCs/>
        </w:rPr>
        <w:t>Realterm</w:t>
      </w:r>
      <w:proofErr w:type="spellEnd"/>
      <w:r>
        <w:rPr>
          <w:b/>
          <w:bCs/>
        </w:rPr>
        <w:t xml:space="preserve"> </w:t>
      </w:r>
      <w:r w:rsidR="00300C65">
        <w:rPr>
          <w:b/>
          <w:bCs/>
        </w:rPr>
        <w:t>-</w:t>
      </w:r>
      <w:r>
        <w:rPr>
          <w:b/>
          <w:bCs/>
        </w:rPr>
        <w:t xml:space="preserve"> Director, Business Intelligence</w:t>
      </w:r>
      <w:r>
        <w:rPr>
          <w:color w:val="595959"/>
        </w:rPr>
        <w:tab/>
      </w:r>
      <w:r w:rsidRPr="00300C65">
        <w:rPr>
          <w:i/>
          <w:iCs/>
          <w:color w:val="595959"/>
        </w:rPr>
        <w:t>June 2015 – November 2016</w:t>
      </w:r>
    </w:p>
    <w:p w14:paraId="119DB4D0" w14:textId="77777777" w:rsidR="00BD2DFA" w:rsidRDefault="00535582">
      <w:pPr>
        <w:spacing w:before="10" w:after="60"/>
      </w:pPr>
      <w:r>
        <w:rPr>
          <w:i/>
          <w:iCs/>
          <w:color w:val="1F3864"/>
          <w:sz w:val="19"/>
          <w:szCs w:val="19"/>
        </w:rPr>
        <w:t>Enterprise Data Strategy &amp; Analytics</w:t>
      </w:r>
    </w:p>
    <w:p w14:paraId="119DB4D1" w14:textId="77777777" w:rsidR="00BD2DFA" w:rsidRDefault="00535582">
      <w:pPr>
        <w:pStyle w:val="ListParagraph"/>
        <w:numPr>
          <w:ilvl w:val="0"/>
          <w:numId w:val="2"/>
        </w:numPr>
        <w:spacing w:after="30"/>
      </w:pPr>
      <w:r>
        <w:t>Defined and implemented the firm’s first enterprise data and analytics strategy, consolidating disparate systems into a unified decision-support platform (data warehouse and reporting architecture).</w:t>
      </w:r>
    </w:p>
    <w:p w14:paraId="119DB4D2" w14:textId="77777777" w:rsidR="00BD2DFA" w:rsidRDefault="00535582">
      <w:pPr>
        <w:pStyle w:val="ListParagraph"/>
        <w:numPr>
          <w:ilvl w:val="0"/>
          <w:numId w:val="2"/>
        </w:numPr>
        <w:spacing w:after="30"/>
      </w:pPr>
      <w:r>
        <w:t>Established governance, business definitions, and master data management practices that made organizational reporting consistent and trusted.</w:t>
      </w:r>
    </w:p>
    <w:p w14:paraId="119DB4D3" w14:textId="03EF9D88" w:rsidR="00BD2DFA" w:rsidRDefault="00535582">
      <w:pPr>
        <w:pStyle w:val="ListParagraph"/>
        <w:numPr>
          <w:ilvl w:val="0"/>
          <w:numId w:val="2"/>
        </w:numPr>
        <w:spacing w:after="30"/>
      </w:pPr>
      <w:r>
        <w:t xml:space="preserve">Introduced modern analytics, self-service reporting, Agile delivery, and data visualization </w:t>
      </w:r>
      <w:r w:rsidR="00300C65">
        <w:t>-</w:t>
      </w:r>
      <w:r>
        <w:t xml:space="preserve"> the foundation later enterprise transformation was built on.</w:t>
      </w:r>
    </w:p>
    <w:p w14:paraId="119DB4D4" w14:textId="7DE61369" w:rsidR="00BD2DFA" w:rsidRDefault="00535582">
      <w:pPr>
        <w:tabs>
          <w:tab w:val="right" w:pos="9026"/>
        </w:tabs>
        <w:spacing w:before="140"/>
      </w:pPr>
      <w:r>
        <w:rPr>
          <w:b/>
          <w:bCs/>
        </w:rPr>
        <w:t xml:space="preserve">T. Rowe Price </w:t>
      </w:r>
      <w:r w:rsidR="00300C65">
        <w:rPr>
          <w:b/>
          <w:bCs/>
        </w:rPr>
        <w:t>-</w:t>
      </w:r>
      <w:r>
        <w:rPr>
          <w:b/>
          <w:bCs/>
        </w:rPr>
        <w:t xml:space="preserve"> Senior Solutions Analyst / Project Lead</w:t>
      </w:r>
      <w:r>
        <w:rPr>
          <w:color w:val="595959"/>
        </w:rPr>
        <w:tab/>
      </w:r>
      <w:r w:rsidRPr="00300C65">
        <w:rPr>
          <w:i/>
          <w:iCs/>
          <w:color w:val="595959"/>
        </w:rPr>
        <w:t>February 2012 – June 2015</w:t>
      </w:r>
    </w:p>
    <w:p w14:paraId="119DB4D5" w14:textId="47324F35" w:rsidR="00BD2DFA" w:rsidRDefault="00535582">
      <w:pPr>
        <w:spacing w:before="10" w:after="60"/>
      </w:pPr>
      <w:r>
        <w:rPr>
          <w:i/>
          <w:iCs/>
          <w:color w:val="1F3864"/>
          <w:sz w:val="19"/>
          <w:szCs w:val="19"/>
        </w:rPr>
        <w:t xml:space="preserve">Enterprise Data </w:t>
      </w:r>
      <w:r w:rsidR="00300C65">
        <w:rPr>
          <w:i/>
          <w:iCs/>
          <w:color w:val="1F3864"/>
          <w:sz w:val="19"/>
          <w:szCs w:val="19"/>
        </w:rPr>
        <w:t>Solutions • Software</w:t>
      </w:r>
      <w:r>
        <w:rPr>
          <w:i/>
          <w:iCs/>
          <w:color w:val="1F3864"/>
          <w:sz w:val="19"/>
          <w:szCs w:val="19"/>
        </w:rPr>
        <w:t xml:space="preserve"> Development </w:t>
      </w:r>
      <w:r w:rsidR="00300C65">
        <w:rPr>
          <w:i/>
          <w:iCs/>
          <w:color w:val="1F3864"/>
          <w:sz w:val="19"/>
          <w:szCs w:val="19"/>
        </w:rPr>
        <w:t>Leadership • Quantitative</w:t>
      </w:r>
      <w:r>
        <w:rPr>
          <w:i/>
          <w:iCs/>
          <w:color w:val="1F3864"/>
          <w:sz w:val="19"/>
          <w:szCs w:val="19"/>
        </w:rPr>
        <w:t xml:space="preserve"> Research Platforms</w:t>
      </w:r>
    </w:p>
    <w:p w14:paraId="119DB4D6" w14:textId="77777777" w:rsidR="00BD2DFA" w:rsidRDefault="00535582">
      <w:pPr>
        <w:pStyle w:val="ListParagraph"/>
        <w:numPr>
          <w:ilvl w:val="0"/>
          <w:numId w:val="2"/>
        </w:numPr>
        <w:spacing w:after="30"/>
      </w:pPr>
      <w:r>
        <w:t>Led small, agile cross-functional teams (2–4) delivering enterprise data and analytics platforms for Fixed Income Quantitative Solutions and Investment Research.</w:t>
      </w:r>
    </w:p>
    <w:p w14:paraId="119DB4D7" w14:textId="28E40A44" w:rsidR="00BD2DFA" w:rsidRDefault="00535582">
      <w:pPr>
        <w:pStyle w:val="ListParagraph"/>
        <w:numPr>
          <w:ilvl w:val="0"/>
          <w:numId w:val="2"/>
        </w:numPr>
        <w:spacing w:after="30"/>
      </w:pPr>
      <w:r>
        <w:t xml:space="preserve">Owned end-to-end delivery </w:t>
      </w:r>
      <w:r w:rsidR="00300C65">
        <w:t>-</w:t>
      </w:r>
      <w:r>
        <w:t xml:space="preserve"> business analysis, architecture, development, testing, deployment, and support </w:t>
      </w:r>
      <w:r w:rsidR="00300C65">
        <w:t>-</w:t>
      </w:r>
      <w:r>
        <w:t xml:space="preserve"> as both technical leader and hands-on contributor.</w:t>
      </w:r>
    </w:p>
    <w:p w14:paraId="119DB4D8" w14:textId="77777777" w:rsidR="00BD2DFA" w:rsidRDefault="00535582">
      <w:pPr>
        <w:pStyle w:val="ListParagraph"/>
        <w:numPr>
          <w:ilvl w:val="0"/>
          <w:numId w:val="2"/>
        </w:numPr>
        <w:spacing w:after="30"/>
      </w:pPr>
      <w:r>
        <w:t xml:space="preserve">Partnered with portfolio managers, quantitative researchers, and analysts to translate complex requirements into scalable platforms; </w:t>
      </w:r>
      <w:proofErr w:type="gramStart"/>
      <w:r>
        <w:t>managed</w:t>
      </w:r>
      <w:proofErr w:type="gramEnd"/>
      <w:r>
        <w:t xml:space="preserve"> third-party market-data integrations and vendor relationships.</w:t>
      </w:r>
    </w:p>
    <w:p w14:paraId="119DB4D9" w14:textId="77777777" w:rsidR="00BD2DFA" w:rsidRDefault="00535582">
      <w:pPr>
        <w:pBdr>
          <w:bottom w:val="single" w:sz="6" w:space="2" w:color="1F3864"/>
        </w:pBdr>
        <w:spacing w:before="200" w:after="90"/>
      </w:pPr>
      <w:r>
        <w:rPr>
          <w:b/>
          <w:bCs/>
          <w:color w:val="1F3864"/>
          <w:spacing w:val="20"/>
          <w:sz w:val="23"/>
          <w:szCs w:val="23"/>
        </w:rPr>
        <w:t>EARLIER CAREER FOUNDATIONS</w:t>
      </w:r>
    </w:p>
    <w:p w14:paraId="119DB4DA" w14:textId="4A92605B" w:rsidR="00BD2DFA" w:rsidRDefault="00535582">
      <w:pPr>
        <w:spacing w:after="50"/>
      </w:pPr>
      <w:r>
        <w:rPr>
          <w:b/>
          <w:bCs/>
        </w:rPr>
        <w:t xml:space="preserve">Cowan Systems </w:t>
      </w:r>
      <w:r w:rsidR="00300C65">
        <w:rPr>
          <w:b/>
          <w:bCs/>
        </w:rPr>
        <w:t>-</w:t>
      </w:r>
      <w:r>
        <w:rPr>
          <w:b/>
          <w:bCs/>
        </w:rPr>
        <w:t xml:space="preserve"> </w:t>
      </w:r>
      <w:r>
        <w:rPr>
          <w:i/>
          <w:iCs/>
          <w:color w:val="595959"/>
        </w:rPr>
        <w:t xml:space="preserve">Lead Systems Analyst / Senior Business Analyst.  </w:t>
      </w:r>
      <w:r>
        <w:t>Led ERP modernization, acquisition integration, and process improvement across a complex transportation and logistics environment.</w:t>
      </w:r>
    </w:p>
    <w:p w14:paraId="119DB4DB" w14:textId="22CC9528" w:rsidR="00BD2DFA" w:rsidRDefault="00535582">
      <w:pPr>
        <w:spacing w:after="50"/>
      </w:pPr>
      <w:r>
        <w:rPr>
          <w:b/>
          <w:bCs/>
        </w:rPr>
        <w:t xml:space="preserve">Travel Advantage Network </w:t>
      </w:r>
      <w:r w:rsidR="00300C65">
        <w:rPr>
          <w:b/>
          <w:bCs/>
        </w:rPr>
        <w:t>-</w:t>
      </w:r>
      <w:r>
        <w:rPr>
          <w:b/>
          <w:bCs/>
        </w:rPr>
        <w:t xml:space="preserve"> </w:t>
      </w:r>
      <w:r>
        <w:rPr>
          <w:i/>
          <w:iCs/>
          <w:color w:val="595959"/>
        </w:rPr>
        <w:t xml:space="preserve">Senior Business Analyst / BI Developer.  </w:t>
      </w:r>
      <w:r>
        <w:t>Combined business analysis, application ownership, and analytics to improve operational performance and executive decision-making.</w:t>
      </w:r>
    </w:p>
    <w:p w14:paraId="119DB4DC" w14:textId="40EB2E1F" w:rsidR="00BD2DFA" w:rsidRDefault="00535582">
      <w:pPr>
        <w:spacing w:after="50"/>
      </w:pPr>
      <w:r>
        <w:rPr>
          <w:b/>
          <w:bCs/>
        </w:rPr>
        <w:t xml:space="preserve">Johns Hopkins Applied Physics Laboratory </w:t>
      </w:r>
      <w:r w:rsidR="00300C65">
        <w:rPr>
          <w:b/>
          <w:bCs/>
        </w:rPr>
        <w:t>-</w:t>
      </w:r>
      <w:r>
        <w:rPr>
          <w:b/>
          <w:bCs/>
        </w:rPr>
        <w:t xml:space="preserve"> </w:t>
      </w:r>
      <w:r>
        <w:rPr>
          <w:i/>
          <w:iCs/>
          <w:color w:val="595959"/>
        </w:rPr>
        <w:t xml:space="preserve">Data Analyst / Report Developer.  </w:t>
      </w:r>
      <w:r>
        <w:t xml:space="preserve">Built data </w:t>
      </w:r>
      <w:proofErr w:type="gramStart"/>
      <w:r>
        <w:t>architectures</w:t>
      </w:r>
      <w:proofErr w:type="gramEnd"/>
      <w:r>
        <w:t>, reporting, and performance-measurement capabilities supporting operational oversight and process improvement.</w:t>
      </w:r>
    </w:p>
    <w:p w14:paraId="119DB4DD" w14:textId="77777777" w:rsidR="00BD2DFA" w:rsidRDefault="00535582">
      <w:pPr>
        <w:pBdr>
          <w:bottom w:val="single" w:sz="6" w:space="2" w:color="1F3864"/>
        </w:pBdr>
        <w:spacing w:before="200" w:after="90"/>
      </w:pPr>
      <w:r>
        <w:rPr>
          <w:b/>
          <w:bCs/>
          <w:color w:val="1F3864"/>
          <w:spacing w:val="20"/>
          <w:sz w:val="23"/>
          <w:szCs w:val="23"/>
        </w:rPr>
        <w:t>EDUCATION</w:t>
      </w:r>
    </w:p>
    <w:p w14:paraId="119DB4DE" w14:textId="72E34F22" w:rsidR="00BD2DFA" w:rsidRDefault="00535582">
      <w:pPr>
        <w:spacing w:after="10"/>
      </w:pPr>
      <w:r>
        <w:rPr>
          <w:b/>
          <w:bCs/>
        </w:rPr>
        <w:t>Salisbury University, MD</w:t>
      </w:r>
      <w:r>
        <w:t xml:space="preserve"> </w:t>
      </w:r>
      <w:r w:rsidR="00300C65">
        <w:t>-</w:t>
      </w:r>
      <w:r>
        <w:t xml:space="preserve"> Bachelor of Science, Business Information Systems</w:t>
      </w:r>
    </w:p>
    <w:p w14:paraId="119DB4DF" w14:textId="17B1D118" w:rsidR="00BD2DFA" w:rsidRDefault="00535582">
      <w:r>
        <w:rPr>
          <w:i/>
          <w:iCs/>
          <w:color w:val="595959"/>
        </w:rPr>
        <w:t xml:space="preserve">Varsity Lacrosse </w:t>
      </w:r>
      <w:r w:rsidR="00300C65">
        <w:rPr>
          <w:i/>
          <w:iCs/>
          <w:color w:val="595959"/>
        </w:rPr>
        <w:t>-</w:t>
      </w:r>
      <w:r>
        <w:rPr>
          <w:i/>
          <w:iCs/>
          <w:color w:val="595959"/>
        </w:rPr>
        <w:t xml:space="preserve"> 2x National Champion, All-American honors</w:t>
      </w:r>
    </w:p>
    <w:sectPr w:rsidR="00BD2DFA">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21B93"/>
    <w:multiLevelType w:val="hybridMultilevel"/>
    <w:tmpl w:val="0ADACA2A"/>
    <w:lvl w:ilvl="0" w:tplc="3A040102">
      <w:start w:val="1"/>
      <w:numFmt w:val="bullet"/>
      <w:lvlText w:val="•"/>
      <w:lvlJc w:val="left"/>
      <w:pPr>
        <w:ind w:left="274" w:hanging="187"/>
      </w:pPr>
    </w:lvl>
    <w:lvl w:ilvl="1" w:tplc="E2E895C0">
      <w:numFmt w:val="decimal"/>
      <w:lvlText w:val=""/>
      <w:lvlJc w:val="left"/>
    </w:lvl>
    <w:lvl w:ilvl="2" w:tplc="7F7675F0">
      <w:numFmt w:val="decimal"/>
      <w:lvlText w:val=""/>
      <w:lvlJc w:val="left"/>
    </w:lvl>
    <w:lvl w:ilvl="3" w:tplc="DE52763A">
      <w:numFmt w:val="decimal"/>
      <w:lvlText w:val=""/>
      <w:lvlJc w:val="left"/>
    </w:lvl>
    <w:lvl w:ilvl="4" w:tplc="1C5A0E1E">
      <w:numFmt w:val="decimal"/>
      <w:lvlText w:val=""/>
      <w:lvlJc w:val="left"/>
    </w:lvl>
    <w:lvl w:ilvl="5" w:tplc="FE22F31C">
      <w:numFmt w:val="decimal"/>
      <w:lvlText w:val=""/>
      <w:lvlJc w:val="left"/>
    </w:lvl>
    <w:lvl w:ilvl="6" w:tplc="03368680">
      <w:numFmt w:val="decimal"/>
      <w:lvlText w:val=""/>
      <w:lvlJc w:val="left"/>
    </w:lvl>
    <w:lvl w:ilvl="7" w:tplc="4CDE44A8">
      <w:numFmt w:val="decimal"/>
      <w:lvlText w:val=""/>
      <w:lvlJc w:val="left"/>
    </w:lvl>
    <w:lvl w:ilvl="8" w:tplc="2C60ACDE">
      <w:numFmt w:val="decimal"/>
      <w:lvlText w:val=""/>
      <w:lvlJc w:val="left"/>
    </w:lvl>
  </w:abstractNum>
  <w:abstractNum w:abstractNumId="1" w15:restartNumberingAfterBreak="0">
    <w:nsid w:val="6A285C0B"/>
    <w:multiLevelType w:val="hybridMultilevel"/>
    <w:tmpl w:val="B5643B1C"/>
    <w:lvl w:ilvl="0" w:tplc="F580D2FA">
      <w:start w:val="1"/>
      <w:numFmt w:val="bullet"/>
      <w:lvlText w:val="●"/>
      <w:lvlJc w:val="left"/>
      <w:pPr>
        <w:ind w:left="720" w:hanging="360"/>
      </w:pPr>
    </w:lvl>
    <w:lvl w:ilvl="1" w:tplc="6270BFEA">
      <w:start w:val="1"/>
      <w:numFmt w:val="bullet"/>
      <w:lvlText w:val="○"/>
      <w:lvlJc w:val="left"/>
      <w:pPr>
        <w:ind w:left="1440" w:hanging="360"/>
      </w:pPr>
    </w:lvl>
    <w:lvl w:ilvl="2" w:tplc="1088AC7E">
      <w:start w:val="1"/>
      <w:numFmt w:val="bullet"/>
      <w:lvlText w:val="■"/>
      <w:lvlJc w:val="left"/>
      <w:pPr>
        <w:ind w:left="2160" w:hanging="360"/>
      </w:pPr>
    </w:lvl>
    <w:lvl w:ilvl="3" w:tplc="CE5C194E">
      <w:start w:val="1"/>
      <w:numFmt w:val="bullet"/>
      <w:lvlText w:val="●"/>
      <w:lvlJc w:val="left"/>
      <w:pPr>
        <w:ind w:left="2880" w:hanging="360"/>
      </w:pPr>
    </w:lvl>
    <w:lvl w:ilvl="4" w:tplc="24A41D04">
      <w:start w:val="1"/>
      <w:numFmt w:val="bullet"/>
      <w:lvlText w:val="○"/>
      <w:lvlJc w:val="left"/>
      <w:pPr>
        <w:ind w:left="3600" w:hanging="360"/>
      </w:pPr>
    </w:lvl>
    <w:lvl w:ilvl="5" w:tplc="6EB47988">
      <w:start w:val="1"/>
      <w:numFmt w:val="bullet"/>
      <w:lvlText w:val="■"/>
      <w:lvlJc w:val="left"/>
      <w:pPr>
        <w:ind w:left="4320" w:hanging="360"/>
      </w:pPr>
    </w:lvl>
    <w:lvl w:ilvl="6" w:tplc="EE5CD5CC">
      <w:start w:val="1"/>
      <w:numFmt w:val="bullet"/>
      <w:lvlText w:val="●"/>
      <w:lvlJc w:val="left"/>
      <w:pPr>
        <w:ind w:left="5040" w:hanging="360"/>
      </w:pPr>
    </w:lvl>
    <w:lvl w:ilvl="7" w:tplc="6ADCEF06">
      <w:start w:val="1"/>
      <w:numFmt w:val="bullet"/>
      <w:lvlText w:val="●"/>
      <w:lvlJc w:val="left"/>
      <w:pPr>
        <w:ind w:left="5760" w:hanging="360"/>
      </w:pPr>
    </w:lvl>
    <w:lvl w:ilvl="8" w:tplc="6E6A4E06">
      <w:start w:val="1"/>
      <w:numFmt w:val="bullet"/>
      <w:lvlText w:val="●"/>
      <w:lvlJc w:val="left"/>
      <w:pPr>
        <w:ind w:left="6480" w:hanging="360"/>
      </w:pPr>
    </w:lvl>
  </w:abstractNum>
  <w:num w:numId="1" w16cid:durableId="1578831231">
    <w:abstractNumId w:val="1"/>
    <w:lvlOverride w:ilvl="0">
      <w:startOverride w:val="1"/>
    </w:lvlOverride>
  </w:num>
  <w:num w:numId="2" w16cid:durableId="2090467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DFA"/>
    <w:rsid w:val="00300C65"/>
    <w:rsid w:val="004362E0"/>
    <w:rsid w:val="004964C5"/>
    <w:rsid w:val="00535582"/>
    <w:rsid w:val="005A4185"/>
    <w:rsid w:val="005A5BE3"/>
    <w:rsid w:val="0085577D"/>
    <w:rsid w:val="00A65A2D"/>
    <w:rsid w:val="00BD2DFA"/>
    <w:rsid w:val="00D4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B4B1"/>
  <w15:docId w15:val="{2F1E0B66-55B4-49CF-840E-302F93B8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akley14.github.io/brian-oakley-professional-platform/" TargetMode="External"/><Relationship Id="rId5" Type="http://schemas.openxmlformats.org/officeDocument/2006/relationships/hyperlink" Target="https://www.linkedin.com/in/brianoakle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955</Words>
  <Characters>6736</Characters>
  <Application>Microsoft Office Word</Application>
  <DocSecurity>0</DocSecurity>
  <Lines>92</Lines>
  <Paragraphs>54</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Brian Oakley</cp:lastModifiedBy>
  <cp:revision>8</cp:revision>
  <dcterms:created xsi:type="dcterms:W3CDTF">2026-06-16T16:54:00Z</dcterms:created>
  <dcterms:modified xsi:type="dcterms:W3CDTF">2026-06-16T17:23:00Z</dcterms:modified>
</cp:coreProperties>
</file>