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15D6C" w14:textId="364FF652" w:rsidR="005F3DD8" w:rsidRPr="00E97FDB" w:rsidRDefault="00181BBA" w:rsidP="00181BBA">
      <w:pPr>
        <w:jc w:val="center"/>
        <w:rPr>
          <w:rFonts w:ascii="Times New Roman" w:hAnsi="Times New Roman"/>
          <w:b/>
          <w:bCs/>
          <w:sz w:val="22"/>
          <w:szCs w:val="22"/>
        </w:rPr>
      </w:pPr>
      <w:r w:rsidRPr="00E97FDB">
        <w:rPr>
          <w:rFonts w:ascii="Times New Roman" w:hAnsi="Times New Roman"/>
          <w:b/>
          <w:bCs/>
          <w:sz w:val="22"/>
          <w:szCs w:val="22"/>
        </w:rPr>
        <w:t>EXECUTIVE SUMMARY</w:t>
      </w:r>
    </w:p>
    <w:p w14:paraId="67E106D5" w14:textId="77777777" w:rsidR="00DE541F" w:rsidRPr="00623CE7" w:rsidRDefault="00DE541F" w:rsidP="00623CE7">
      <w:pPr>
        <w:rPr>
          <w:rFonts w:ascii="Times New Roman" w:hAnsi="Times New Roman"/>
          <w:b/>
          <w:bCs/>
          <w:sz w:val="22"/>
          <w:szCs w:val="22"/>
          <w:u w:val="single"/>
        </w:rPr>
      </w:pPr>
    </w:p>
    <w:p w14:paraId="71AAB116" w14:textId="77777777" w:rsidR="00E97FDB" w:rsidRDefault="00E97FDB" w:rsidP="00E97FDB">
      <w:pPr>
        <w:rPr>
          <w:rFonts w:ascii="Times New Roman" w:hAnsi="Times New Roman" w:cs="Courier New"/>
          <w:sz w:val="22"/>
          <w:szCs w:val="22"/>
        </w:rPr>
      </w:pPr>
      <w:r w:rsidRPr="00E97FDB">
        <w:rPr>
          <w:rFonts w:ascii="Times New Roman" w:hAnsi="Times New Roman" w:cs="Courier New"/>
          <w:sz w:val="22"/>
          <w:szCs w:val="22"/>
        </w:rPr>
        <w:t>Technology executive with a track record of modernizing enterprise platforms and aligning technology strategy to business growth in complex, transaction-driven operating environments. Experienced leading cloud transformation, enterprise data architecture, and automation initiatives that improve scalability, reporting transparency, and operating leverage across distributed organizations.</w:t>
      </w:r>
    </w:p>
    <w:p w14:paraId="00A6002F" w14:textId="77777777" w:rsidR="00E97FDB" w:rsidRPr="00E97FDB" w:rsidRDefault="00E97FDB" w:rsidP="00E97FDB">
      <w:pPr>
        <w:rPr>
          <w:rFonts w:ascii="Times New Roman" w:hAnsi="Times New Roman" w:cs="Courier New"/>
          <w:sz w:val="22"/>
          <w:szCs w:val="22"/>
        </w:rPr>
      </w:pPr>
    </w:p>
    <w:p w14:paraId="3C588590" w14:textId="77777777" w:rsidR="00E97FDB" w:rsidRPr="00E97FDB" w:rsidRDefault="00E97FDB" w:rsidP="00E97FDB">
      <w:pPr>
        <w:rPr>
          <w:rFonts w:ascii="Times New Roman" w:hAnsi="Times New Roman" w:cs="Courier New"/>
          <w:sz w:val="22"/>
          <w:szCs w:val="22"/>
        </w:rPr>
      </w:pPr>
      <w:r w:rsidRPr="00E97FDB">
        <w:rPr>
          <w:rFonts w:ascii="Times New Roman" w:hAnsi="Times New Roman" w:cs="Courier New"/>
          <w:sz w:val="22"/>
          <w:szCs w:val="22"/>
        </w:rPr>
        <w:t>Trusted partner to executive leadership and investors in growth-oriented and private-equity-backed platforms, translating business priorities into disciplined technology roadmaps that strengthen cybersecurity, governance, and delivery execution while enabling data-driven decision-making. Known for building high-performing technology organizations and introducing AI-enabled operational capabilities that improve speed, accuracy, and enterprise decision quality at scale.</w:t>
      </w:r>
    </w:p>
    <w:p w14:paraId="0A2F01D5" w14:textId="62375F4F" w:rsidR="00623CE7" w:rsidRPr="00623CE7" w:rsidRDefault="00623CE7" w:rsidP="00623CE7">
      <w:pPr>
        <w:rPr>
          <w:rFonts w:ascii="Times New Roman" w:hAnsi="Times New Roman"/>
          <w:sz w:val="22"/>
          <w:szCs w:val="22"/>
        </w:rPr>
      </w:pPr>
    </w:p>
    <w:p w14:paraId="4865FBC8" w14:textId="77777777" w:rsidR="00623CE7" w:rsidRPr="00623CE7" w:rsidRDefault="00000000" w:rsidP="00623CE7">
      <w:pPr>
        <w:rPr>
          <w:rFonts w:ascii="Times New Roman" w:hAnsi="Times New Roman"/>
          <w:b/>
          <w:bCs/>
          <w:sz w:val="22"/>
          <w:szCs w:val="22"/>
        </w:rPr>
      </w:pPr>
      <w:r>
        <w:rPr>
          <w:rFonts w:ascii="Times New Roman" w:hAnsi="Times New Roman"/>
          <w:b/>
          <w:bCs/>
          <w:sz w:val="22"/>
          <w:szCs w:val="22"/>
        </w:rPr>
        <w:pict w14:anchorId="16AC2A56">
          <v:rect id="_x0000_i1025" style="width:0;height:1.5pt" o:hralign="center" o:hrstd="t" o:hr="t" fillcolor="#a0a0a0" stroked="f"/>
        </w:pict>
      </w:r>
    </w:p>
    <w:p w14:paraId="0B78F25D" w14:textId="63CC6451" w:rsidR="00623CE7" w:rsidRPr="00181BBA" w:rsidRDefault="00623CE7" w:rsidP="00181BBA">
      <w:pPr>
        <w:jc w:val="center"/>
        <w:rPr>
          <w:rFonts w:ascii="Times New Roman" w:hAnsi="Times New Roman"/>
          <w:b/>
          <w:bCs/>
          <w:sz w:val="22"/>
          <w:szCs w:val="22"/>
        </w:rPr>
      </w:pPr>
      <w:r w:rsidRPr="00181BBA">
        <w:rPr>
          <w:rFonts w:ascii="Times New Roman" w:hAnsi="Times New Roman"/>
          <w:b/>
          <w:bCs/>
          <w:sz w:val="22"/>
          <w:szCs w:val="22"/>
        </w:rPr>
        <w:t>C</w:t>
      </w:r>
      <w:r w:rsidR="00E97FDB">
        <w:rPr>
          <w:rFonts w:ascii="Times New Roman" w:hAnsi="Times New Roman"/>
          <w:b/>
          <w:bCs/>
          <w:sz w:val="22"/>
          <w:szCs w:val="22"/>
        </w:rPr>
        <w:t>ORE LEADERSHIP SKILLS</w:t>
      </w:r>
    </w:p>
    <w:p w14:paraId="2525D293" w14:textId="77777777" w:rsidR="00DE541F" w:rsidRPr="00623CE7" w:rsidRDefault="00DE541F" w:rsidP="00623CE7">
      <w:pPr>
        <w:rPr>
          <w:rFonts w:ascii="Times New Roman" w:hAnsi="Times New Roman"/>
          <w:b/>
          <w:bCs/>
          <w:sz w:val="22"/>
          <w:szCs w:val="22"/>
          <w:u w:val="single"/>
        </w:rPr>
      </w:pPr>
    </w:p>
    <w:p w14:paraId="7294807C" w14:textId="00617F0B" w:rsidR="00181BBA" w:rsidRPr="00181BBA" w:rsidRDefault="00E00E8E" w:rsidP="00181BBA">
      <w:pPr>
        <w:pStyle w:val="Technologycategories"/>
        <w:rPr>
          <w:rFonts w:ascii="Times New Roman" w:hAnsi="Times New Roman"/>
          <w:b w:val="0"/>
          <w:bCs w:val="0"/>
          <w:sz w:val="22"/>
          <w:szCs w:val="22"/>
        </w:rPr>
      </w:pPr>
      <w:r w:rsidRPr="00E00E8E">
        <w:rPr>
          <w:rFonts w:ascii="Times New Roman" w:hAnsi="Times New Roman"/>
          <w:b w:val="0"/>
          <w:bCs w:val="0"/>
          <w:sz w:val="22"/>
          <w:szCs w:val="22"/>
        </w:rPr>
        <w:t>Enterprise Technology Strategy &amp; Roadmap Execution • Platform Modernization &amp; Digital Transformation • Cloud Transformation &amp; API-Driven Architecture • Cybersecurity, Risk &amp; Governance Leadership • Enterprise Data Strategy, Governance &amp; Analytics Enablement • Operational Automation &amp; Applied AI Integration • Transaction &amp; Workflow Platform Scalability • KPI-Driven Technology Management &amp; Service Performance Optimization • Vendor Strategy &amp; Capital Allocation Discipline • Cross-Functional Executive Partnership • Technology Organization Buildout &amp; Leadership Development • Performance-Driven &amp; Complex Operating Environments</w:t>
      </w:r>
    </w:p>
    <w:p w14:paraId="7876BE72" w14:textId="77777777" w:rsidR="00623CE7" w:rsidRPr="00623CE7" w:rsidRDefault="00000000" w:rsidP="00623CE7">
      <w:pPr>
        <w:rPr>
          <w:rFonts w:ascii="Times New Roman" w:hAnsi="Times New Roman"/>
          <w:b/>
          <w:bCs/>
          <w:sz w:val="22"/>
          <w:szCs w:val="22"/>
        </w:rPr>
      </w:pPr>
      <w:r>
        <w:rPr>
          <w:rFonts w:ascii="Times New Roman" w:hAnsi="Times New Roman"/>
          <w:b/>
          <w:bCs/>
          <w:sz w:val="22"/>
          <w:szCs w:val="22"/>
        </w:rPr>
        <w:pict w14:anchorId="65E0EF32">
          <v:rect id="_x0000_i1026" style="width:0;height:1.5pt" o:hralign="center" o:hrstd="t" o:hr="t" fillcolor="#a0a0a0" stroked="f"/>
        </w:pict>
      </w:r>
    </w:p>
    <w:p w14:paraId="62BC243B" w14:textId="77777777" w:rsidR="00B6446B" w:rsidRPr="00623CE7" w:rsidRDefault="00B6446B" w:rsidP="00623CE7">
      <w:pPr>
        <w:rPr>
          <w:rFonts w:ascii="Times New Roman" w:hAnsi="Times New Roman"/>
          <w:b/>
          <w:bCs/>
          <w:sz w:val="22"/>
          <w:szCs w:val="22"/>
        </w:rPr>
      </w:pPr>
    </w:p>
    <w:p w14:paraId="6B446A14" w14:textId="77777777" w:rsidR="00623CE7" w:rsidRDefault="00623CE7" w:rsidP="00623CE7">
      <w:pPr>
        <w:rPr>
          <w:rFonts w:ascii="Times New Roman" w:hAnsi="Times New Roman"/>
          <w:b/>
          <w:bCs/>
          <w:i/>
          <w:iCs/>
          <w:sz w:val="22"/>
          <w:szCs w:val="22"/>
        </w:rPr>
      </w:pPr>
      <w:r w:rsidRPr="00623CE7">
        <w:rPr>
          <w:rFonts w:ascii="Times New Roman" w:hAnsi="Times New Roman"/>
          <w:b/>
          <w:bCs/>
          <w:sz w:val="22"/>
          <w:szCs w:val="22"/>
        </w:rPr>
        <w:t>10 Federal – VP of Information Technology</w:t>
      </w:r>
      <w:r w:rsidRPr="00623CE7">
        <w:rPr>
          <w:rFonts w:ascii="Times New Roman" w:hAnsi="Times New Roman"/>
          <w:b/>
          <w:bCs/>
          <w:sz w:val="22"/>
          <w:szCs w:val="22"/>
        </w:rPr>
        <w:br/>
      </w:r>
      <w:r w:rsidRPr="00623CE7">
        <w:rPr>
          <w:rFonts w:ascii="Times New Roman" w:hAnsi="Times New Roman"/>
          <w:b/>
          <w:bCs/>
          <w:i/>
          <w:iCs/>
          <w:sz w:val="22"/>
          <w:szCs w:val="22"/>
        </w:rPr>
        <w:t>Raleigh, NC | Dec 2022 – Present</w:t>
      </w:r>
    </w:p>
    <w:p w14:paraId="11F0107B" w14:textId="77777777" w:rsidR="00181BBA" w:rsidRPr="00623CE7" w:rsidRDefault="00181BBA" w:rsidP="00623CE7">
      <w:pPr>
        <w:rPr>
          <w:rFonts w:ascii="Times New Roman" w:hAnsi="Times New Roman"/>
          <w:b/>
          <w:bCs/>
          <w:sz w:val="22"/>
          <w:szCs w:val="22"/>
        </w:rPr>
      </w:pPr>
    </w:p>
    <w:p w14:paraId="031E3831" w14:textId="77777777" w:rsidR="00181BBA" w:rsidRDefault="00181BBA" w:rsidP="00181BBA">
      <w:pPr>
        <w:pStyle w:val="BulletPoints"/>
        <w:numPr>
          <w:ilvl w:val="0"/>
          <w:numId w:val="0"/>
        </w:numPr>
        <w:ind w:left="360"/>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Serve as the senior technology leader and member of the executive leadership team for a scaling private-equity-backed operating platform, responsible for enterprise technology strategy, organizational buildout, platform modernization, data architecture, automation, and applied AI enablement supporting a national footprint. Act as a key organizational leader shaping strategic priorities, operating discipline, and cross-functional execution beyond the technology function.</w:t>
      </w:r>
    </w:p>
    <w:p w14:paraId="610F5616" w14:textId="77777777" w:rsidR="00181BBA" w:rsidRPr="000F69D2" w:rsidRDefault="00181BBA" w:rsidP="00181BBA">
      <w:pPr>
        <w:pStyle w:val="BulletPoints"/>
        <w:numPr>
          <w:ilvl w:val="0"/>
          <w:numId w:val="0"/>
        </w:numPr>
        <w:ind w:left="360"/>
        <w:rPr>
          <w:rFonts w:ascii="Times New Roman" w:eastAsia="Times New Roman" w:hAnsi="Times New Roman" w:cs="Courier New"/>
          <w:spacing w:val="0"/>
          <w:sz w:val="22"/>
          <w:szCs w:val="22"/>
        </w:rPr>
      </w:pPr>
    </w:p>
    <w:p w14:paraId="395E6A52"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 xml:space="preserve">Built the technology organization from the ground up to support a distributed operating platform, establishing leadership structure, standards, priorities, and execution discipline aligned with enterprise growth objectives. </w:t>
      </w:r>
    </w:p>
    <w:p w14:paraId="7621A04F"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 xml:space="preserve">Partner with executive leadership to define multi-year technology strategy and investment priorities that support scalability, operational efficiency, and enterprise reporting transparency across the organization. </w:t>
      </w:r>
    </w:p>
    <w:p w14:paraId="030FE359"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 xml:space="preserve">Provide enterprise-level leadership across data strategy, automation initiatives, and platform modernization efforts that improved decision-making speed, operational consistency, and execution visibility across departments. </w:t>
      </w:r>
    </w:p>
    <w:p w14:paraId="13918F7F"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 xml:space="preserve">Defined and executed enterprise platform modernization initiatives spanning data architecture, automation, AI-enabled customer workflows, and cloud-based integration infrastructure supporting transactional and operational systems. </w:t>
      </w:r>
    </w:p>
    <w:p w14:paraId="523ABD86"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 xml:space="preserve">Designed and implemented a unified enterprise data platform that improved reporting transparency and decision speed across the organization while enabling self-service analytics, automation, and applied AI use cases. </w:t>
      </w:r>
    </w:p>
    <w:p w14:paraId="3285ABFA" w14:textId="77777777" w:rsidR="00181BBA" w:rsidRPr="000F69D2" w:rsidRDefault="00181BBA" w:rsidP="00181BBA">
      <w:pPr>
        <w:pStyle w:val="BulletPoints"/>
        <w:numPr>
          <w:ilvl w:val="0"/>
          <w:numId w:val="49"/>
        </w:numPr>
        <w:rPr>
          <w:rFonts w:ascii="Times New Roman" w:eastAsia="Times New Roman" w:hAnsi="Times New Roman" w:cs="Courier New"/>
          <w:spacing w:val="0"/>
          <w:sz w:val="22"/>
          <w:szCs w:val="22"/>
        </w:rPr>
      </w:pPr>
      <w:r w:rsidRPr="000F69D2">
        <w:rPr>
          <w:rFonts w:ascii="Times New Roman" w:eastAsia="Times New Roman" w:hAnsi="Times New Roman" w:cs="Courier New"/>
          <w:spacing w:val="0"/>
          <w:sz w:val="22"/>
          <w:szCs w:val="22"/>
        </w:rPr>
        <w:t>Introduced automation and computer-vision–supported operating processes that materially reduced manual workload, improved execution accuracy, and reinforced a strategy focused on scalability, reliability, and measurable operational impact.</w:t>
      </w:r>
    </w:p>
    <w:p w14:paraId="7E97E2BB" w14:textId="77777777" w:rsidR="007D5032" w:rsidRDefault="007D5032" w:rsidP="007D5032">
      <w:pPr>
        <w:ind w:left="720"/>
        <w:rPr>
          <w:rFonts w:ascii="Times New Roman" w:hAnsi="Times New Roman"/>
          <w:sz w:val="22"/>
          <w:szCs w:val="22"/>
        </w:rPr>
      </w:pPr>
    </w:p>
    <w:p w14:paraId="32B8CA54" w14:textId="77777777" w:rsidR="007D5032" w:rsidRPr="00623CE7" w:rsidRDefault="007D5032" w:rsidP="007D5032">
      <w:pPr>
        <w:ind w:left="720"/>
        <w:rPr>
          <w:rFonts w:ascii="Times New Roman" w:hAnsi="Times New Roman"/>
          <w:sz w:val="22"/>
          <w:szCs w:val="22"/>
        </w:rPr>
      </w:pPr>
    </w:p>
    <w:p w14:paraId="44439D3A" w14:textId="77777777" w:rsidR="00100F6B" w:rsidRPr="00623CE7" w:rsidRDefault="00100F6B" w:rsidP="00100F6B">
      <w:pPr>
        <w:ind w:left="720"/>
        <w:rPr>
          <w:rFonts w:ascii="Times New Roman" w:hAnsi="Times New Roman"/>
          <w:b/>
          <w:bCs/>
          <w:sz w:val="22"/>
          <w:szCs w:val="22"/>
        </w:rPr>
      </w:pPr>
    </w:p>
    <w:p w14:paraId="2FAD9E41" w14:textId="77777777" w:rsidR="00623CE7" w:rsidRDefault="00623CE7" w:rsidP="00623CE7">
      <w:pPr>
        <w:rPr>
          <w:rFonts w:ascii="Times New Roman" w:hAnsi="Times New Roman"/>
          <w:b/>
          <w:bCs/>
          <w:i/>
          <w:iCs/>
          <w:sz w:val="22"/>
          <w:szCs w:val="22"/>
        </w:rPr>
      </w:pPr>
      <w:proofErr w:type="spellStart"/>
      <w:r w:rsidRPr="00623CE7">
        <w:rPr>
          <w:rFonts w:ascii="Times New Roman" w:hAnsi="Times New Roman"/>
          <w:b/>
          <w:bCs/>
          <w:sz w:val="22"/>
          <w:szCs w:val="22"/>
        </w:rPr>
        <w:t>Realterm</w:t>
      </w:r>
      <w:proofErr w:type="spellEnd"/>
      <w:r w:rsidRPr="00623CE7">
        <w:rPr>
          <w:rFonts w:ascii="Times New Roman" w:hAnsi="Times New Roman"/>
          <w:b/>
          <w:bCs/>
          <w:sz w:val="22"/>
          <w:szCs w:val="22"/>
        </w:rPr>
        <w:t xml:space="preserve"> – VP of Information Technology</w:t>
      </w:r>
      <w:r w:rsidRPr="00623CE7">
        <w:rPr>
          <w:rFonts w:ascii="Times New Roman" w:hAnsi="Times New Roman"/>
          <w:b/>
          <w:bCs/>
          <w:sz w:val="22"/>
          <w:szCs w:val="22"/>
        </w:rPr>
        <w:br/>
      </w:r>
      <w:r w:rsidRPr="00623CE7">
        <w:rPr>
          <w:rFonts w:ascii="Times New Roman" w:hAnsi="Times New Roman"/>
          <w:b/>
          <w:bCs/>
          <w:i/>
          <w:iCs/>
          <w:sz w:val="22"/>
          <w:szCs w:val="22"/>
        </w:rPr>
        <w:t>Annapolis, MD | Nov 2016 – Nov 2022</w:t>
      </w:r>
    </w:p>
    <w:p w14:paraId="2D570602" w14:textId="77777777" w:rsidR="00122654" w:rsidRPr="00623CE7" w:rsidRDefault="00122654" w:rsidP="00623CE7">
      <w:pPr>
        <w:rPr>
          <w:rFonts w:ascii="Times New Roman" w:hAnsi="Times New Roman"/>
          <w:b/>
          <w:bCs/>
          <w:sz w:val="22"/>
          <w:szCs w:val="22"/>
        </w:rPr>
      </w:pPr>
    </w:p>
    <w:p w14:paraId="75957BCD" w14:textId="77777777" w:rsidR="00E97FDB" w:rsidRDefault="00E97FDB" w:rsidP="00E97FDB">
      <w:pPr>
        <w:ind w:left="360"/>
        <w:rPr>
          <w:rFonts w:ascii="Times New Roman" w:hAnsi="Times New Roman"/>
          <w:sz w:val="22"/>
          <w:szCs w:val="22"/>
        </w:rPr>
      </w:pPr>
      <w:r w:rsidRPr="00E97FDB">
        <w:rPr>
          <w:rFonts w:ascii="Times New Roman" w:hAnsi="Times New Roman"/>
          <w:sz w:val="22"/>
          <w:szCs w:val="22"/>
        </w:rPr>
        <w:t>Served as the senior technology executive responsible for enterprise technology strategy, operating scale, cybersecurity posture, governance frameworks, and technology-enabled value creation across a rapidly expanding private equity investment platform. Partnered closely with executive leadership across operations, investments, construction, facilities, and corporate functions to align technology priorities with fund performance, reporting discipline, and organizational growth.</w:t>
      </w:r>
    </w:p>
    <w:p w14:paraId="470C96C0" w14:textId="77777777" w:rsidR="00E97FDB" w:rsidRPr="00E97FDB" w:rsidRDefault="00E97FDB" w:rsidP="00E97FDB">
      <w:pPr>
        <w:ind w:left="360"/>
        <w:rPr>
          <w:rFonts w:ascii="Times New Roman" w:hAnsi="Times New Roman"/>
          <w:sz w:val="22"/>
          <w:szCs w:val="22"/>
        </w:rPr>
      </w:pPr>
    </w:p>
    <w:p w14:paraId="02BB4F54"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Directed enterprise technology strategy during organizational expansion from approximately $1B to $12B AUM across four business lines, aligning platform architecture, reporting infrastructure, and governance priorities with increasing enterprise scale and complexity. </w:t>
      </w:r>
    </w:p>
    <w:p w14:paraId="66DEF3B3"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Led implementation of enterprise systems supporting facilities management, construction execution, portfolio-level reporting, and broader operational workflows across multiple funds and operating environments. </w:t>
      </w:r>
    </w:p>
    <w:p w14:paraId="1237FDFD"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Owned multi-million-dollar technology budgets, vendor strategy, governance frameworks, cybersecurity expectations, and executive communication around priorities, delivery risk, and investment alignment. </w:t>
      </w:r>
    </w:p>
    <w:p w14:paraId="091782DE"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Partnered with investment and operations leadership to improve transparency into asset-level performance, support underwriting-informed decision processes, and strengthen disciplined capital allocation across portfolios. </w:t>
      </w:r>
    </w:p>
    <w:p w14:paraId="66043BB7"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Worked across the full enterprise—including investments, operations, construction, facilities, and corporate leadership—to modernize reporting environments and improve visibility into performance, execution progress, and portfolio activity. </w:t>
      </w:r>
    </w:p>
    <w:p w14:paraId="4B73B6BE" w14:textId="77777777" w:rsidR="00E97FDB" w:rsidRPr="00E97FDB" w:rsidRDefault="00E97FDB" w:rsidP="00E97FDB">
      <w:pPr>
        <w:numPr>
          <w:ilvl w:val="0"/>
          <w:numId w:val="50"/>
        </w:numPr>
        <w:rPr>
          <w:rFonts w:ascii="Times New Roman" w:hAnsi="Times New Roman"/>
          <w:sz w:val="22"/>
          <w:szCs w:val="22"/>
        </w:rPr>
      </w:pPr>
      <w:r w:rsidRPr="00E97FDB">
        <w:rPr>
          <w:rFonts w:ascii="Times New Roman" w:hAnsi="Times New Roman"/>
          <w:sz w:val="22"/>
          <w:szCs w:val="22"/>
        </w:rPr>
        <w:t xml:space="preserve">Established scalable technology foundations that enhanced cross-functional coordination, enterprise reporting consistency, and decision support across a multi-platform investment structure. </w:t>
      </w:r>
    </w:p>
    <w:p w14:paraId="760BB7C0" w14:textId="77777777" w:rsidR="00B6446B" w:rsidRPr="00623CE7" w:rsidRDefault="00B6446B" w:rsidP="00B6446B">
      <w:pPr>
        <w:ind w:left="720"/>
        <w:rPr>
          <w:rFonts w:ascii="Times New Roman" w:hAnsi="Times New Roman"/>
          <w:sz w:val="22"/>
          <w:szCs w:val="22"/>
        </w:rPr>
      </w:pPr>
    </w:p>
    <w:p w14:paraId="61A3943C" w14:textId="77777777" w:rsidR="00623CE7" w:rsidRDefault="00623CE7" w:rsidP="00623CE7">
      <w:pPr>
        <w:rPr>
          <w:rFonts w:ascii="Times New Roman" w:hAnsi="Times New Roman"/>
          <w:b/>
          <w:bCs/>
          <w:i/>
          <w:iCs/>
          <w:sz w:val="22"/>
          <w:szCs w:val="22"/>
        </w:rPr>
      </w:pPr>
      <w:proofErr w:type="spellStart"/>
      <w:r w:rsidRPr="00623CE7">
        <w:rPr>
          <w:rFonts w:ascii="Times New Roman" w:hAnsi="Times New Roman"/>
          <w:b/>
          <w:bCs/>
          <w:sz w:val="22"/>
          <w:szCs w:val="22"/>
        </w:rPr>
        <w:t>Realterm</w:t>
      </w:r>
      <w:proofErr w:type="spellEnd"/>
      <w:r w:rsidRPr="00623CE7">
        <w:rPr>
          <w:rFonts w:ascii="Times New Roman" w:hAnsi="Times New Roman"/>
          <w:b/>
          <w:bCs/>
          <w:sz w:val="22"/>
          <w:szCs w:val="22"/>
        </w:rPr>
        <w:t xml:space="preserve"> – Director, Business Intelligence</w:t>
      </w:r>
      <w:r w:rsidRPr="00623CE7">
        <w:rPr>
          <w:rFonts w:ascii="Times New Roman" w:hAnsi="Times New Roman"/>
          <w:b/>
          <w:bCs/>
          <w:sz w:val="22"/>
          <w:szCs w:val="22"/>
        </w:rPr>
        <w:br/>
      </w:r>
      <w:r w:rsidRPr="00623CE7">
        <w:rPr>
          <w:rFonts w:ascii="Times New Roman" w:hAnsi="Times New Roman"/>
          <w:b/>
          <w:bCs/>
          <w:i/>
          <w:iCs/>
          <w:sz w:val="22"/>
          <w:szCs w:val="22"/>
        </w:rPr>
        <w:t>Annapolis, MD | Jun 2015 – Nov 2016</w:t>
      </w:r>
    </w:p>
    <w:p w14:paraId="341E5E0F" w14:textId="77777777" w:rsidR="00122654" w:rsidRPr="00623CE7" w:rsidRDefault="00122654" w:rsidP="00623CE7">
      <w:pPr>
        <w:rPr>
          <w:rFonts w:ascii="Times New Roman" w:hAnsi="Times New Roman"/>
          <w:b/>
          <w:bCs/>
          <w:sz w:val="22"/>
          <w:szCs w:val="22"/>
        </w:rPr>
      </w:pPr>
    </w:p>
    <w:p w14:paraId="5EFAE32E" w14:textId="77777777" w:rsidR="00E97FDB" w:rsidRDefault="00E97FDB" w:rsidP="00E97FDB">
      <w:pPr>
        <w:ind w:left="360"/>
        <w:rPr>
          <w:rFonts w:ascii="Times New Roman" w:hAnsi="Times New Roman"/>
          <w:sz w:val="22"/>
          <w:szCs w:val="22"/>
        </w:rPr>
      </w:pPr>
      <w:r w:rsidRPr="00E97FDB">
        <w:rPr>
          <w:rFonts w:ascii="Times New Roman" w:hAnsi="Times New Roman"/>
          <w:sz w:val="22"/>
          <w:szCs w:val="22"/>
        </w:rPr>
        <w:t>Led enterprise business intelligence strategy, data architecture, and governance foundations that improved executive transparency and established the reporting infrastructure supporting a rapidly scaling private equity investment platform.</w:t>
      </w:r>
    </w:p>
    <w:p w14:paraId="0DA837CC" w14:textId="77777777" w:rsidR="00E00E8E" w:rsidRPr="00E97FDB" w:rsidRDefault="00E00E8E" w:rsidP="00E97FDB">
      <w:pPr>
        <w:ind w:left="360"/>
        <w:rPr>
          <w:rFonts w:ascii="Times New Roman" w:hAnsi="Times New Roman"/>
          <w:sz w:val="22"/>
          <w:szCs w:val="22"/>
        </w:rPr>
      </w:pPr>
    </w:p>
    <w:p w14:paraId="59EA4B6E" w14:textId="77777777" w:rsidR="00E97FDB" w:rsidRP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 xml:space="preserve">Established enterprise-wide BI and data warehouse strategy aligned with business, executive, and investor reporting requirements across multiple operating platforms and funds. </w:t>
      </w:r>
    </w:p>
    <w:p w14:paraId="0C5C9BC6" w14:textId="77777777" w:rsidR="00E97FDB" w:rsidRP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 xml:space="preserve">Architected consolidated data frameworks, governance standards, and master data disciplines that improved reporting consistency, cross-functional visibility, and decision support across business units. </w:t>
      </w:r>
    </w:p>
    <w:p w14:paraId="57D0A21E" w14:textId="77777777" w:rsidR="00E97FDB" w:rsidRP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 xml:space="preserve">Led the design and implementation of custom system integrations connecting operational platforms, reporting environments, and data warehouse infrastructure to improve data availability and workflow alignment across the organization. </w:t>
      </w:r>
    </w:p>
    <w:p w14:paraId="79E832A9" w14:textId="77777777" w:rsidR="00E97FDB" w:rsidRP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 xml:space="preserve">Partnered with leadership across investments, operations, and corporate functions to design and implement improved business processes within enterprise systems, strengthening execution discipline and portfolio-level visibility. </w:t>
      </w:r>
    </w:p>
    <w:p w14:paraId="5BEC6E76" w14:textId="77777777" w:rsidR="00E97FDB" w:rsidRP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 xml:space="preserve">Built foundational enterprise reporting environments that strengthened transparency into operational performance and positioned the organization to scale with greater discipline as platform complexity increased. </w:t>
      </w:r>
    </w:p>
    <w:p w14:paraId="18568275" w14:textId="77777777" w:rsidR="00E97FDB" w:rsidRDefault="00E97FDB" w:rsidP="00E97FDB">
      <w:pPr>
        <w:numPr>
          <w:ilvl w:val="0"/>
          <w:numId w:val="51"/>
        </w:numPr>
        <w:rPr>
          <w:rFonts w:ascii="Times New Roman" w:hAnsi="Times New Roman"/>
          <w:sz w:val="22"/>
          <w:szCs w:val="22"/>
        </w:rPr>
      </w:pPr>
      <w:r w:rsidRPr="00E97FDB">
        <w:rPr>
          <w:rFonts w:ascii="Times New Roman" w:hAnsi="Times New Roman"/>
          <w:sz w:val="22"/>
          <w:szCs w:val="22"/>
        </w:rPr>
        <w:t>Created the data architecture foundation that enabled subsequent enterprise platform modernization and supported the evolution of technology as a strategic function within the organization.</w:t>
      </w:r>
    </w:p>
    <w:p w14:paraId="4541C1A3" w14:textId="77777777" w:rsidR="00E97FDB" w:rsidRDefault="00E97FDB" w:rsidP="00E97FDB">
      <w:pPr>
        <w:rPr>
          <w:rFonts w:ascii="Times New Roman" w:hAnsi="Times New Roman"/>
          <w:sz w:val="22"/>
          <w:szCs w:val="22"/>
        </w:rPr>
      </w:pPr>
    </w:p>
    <w:p w14:paraId="0DA8FFBD" w14:textId="77777777" w:rsidR="006805DD" w:rsidRPr="00623CE7" w:rsidRDefault="006805DD" w:rsidP="006805DD">
      <w:pPr>
        <w:ind w:left="720"/>
        <w:rPr>
          <w:rFonts w:ascii="Times New Roman" w:hAnsi="Times New Roman"/>
          <w:sz w:val="22"/>
          <w:szCs w:val="22"/>
        </w:rPr>
      </w:pPr>
    </w:p>
    <w:p w14:paraId="6A8B15D1" w14:textId="1FD1EC86" w:rsidR="00E97FDB" w:rsidRDefault="00E97FDB" w:rsidP="00E97FDB">
      <w:pPr>
        <w:jc w:val="center"/>
        <w:rPr>
          <w:rFonts w:ascii="Times New Roman" w:hAnsi="Times New Roman"/>
          <w:b/>
          <w:bCs/>
          <w:sz w:val="22"/>
          <w:szCs w:val="22"/>
        </w:rPr>
      </w:pPr>
      <w:r>
        <w:rPr>
          <w:rFonts w:ascii="Times New Roman" w:hAnsi="Times New Roman"/>
          <w:b/>
          <w:bCs/>
          <w:sz w:val="22"/>
          <w:szCs w:val="22"/>
        </w:rPr>
        <w:t>SELECTED ACHIEVMENTS</w:t>
      </w:r>
    </w:p>
    <w:p w14:paraId="16615258" w14:textId="77777777" w:rsidR="00E97FDB" w:rsidRPr="00E97FDB" w:rsidRDefault="00E97FDB" w:rsidP="00E97FDB">
      <w:pPr>
        <w:jc w:val="center"/>
        <w:rPr>
          <w:rFonts w:ascii="Times New Roman" w:hAnsi="Times New Roman"/>
          <w:b/>
          <w:bCs/>
          <w:sz w:val="22"/>
          <w:szCs w:val="22"/>
        </w:rPr>
      </w:pPr>
    </w:p>
    <w:p w14:paraId="74D0DC32" w14:textId="77777777" w:rsidR="00E97FDB" w:rsidRP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 xml:space="preserve">Built and led technology organizations supporting complex, distributed operating environments, aligning enterprise platforms with growth strategy and operational scalability objectives. </w:t>
      </w:r>
    </w:p>
    <w:p w14:paraId="0B9C723D" w14:textId="77777777" w:rsidR="00E97FDB" w:rsidRP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 xml:space="preserve">Modernized core business systems across ERP, customer workflows, and analytics environments to improve transparency, automation, and decision-making across functions. </w:t>
      </w:r>
    </w:p>
    <w:p w14:paraId="0BD73C3F" w14:textId="77777777" w:rsidR="00E97FDB" w:rsidRP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 xml:space="preserve">Designed and operationalized enterprise data architectures that enabled executive reporting, self-service analytics, and AI-supported operational workflows at scale. </w:t>
      </w:r>
    </w:p>
    <w:p w14:paraId="5B2EE532" w14:textId="77777777" w:rsidR="00E97FDB" w:rsidRP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 xml:space="preserve">Established structured governance practices across vendor management, deployment discipline, and reporting environments that improved system reliability, data integrity, and execution discipline. </w:t>
      </w:r>
    </w:p>
    <w:p w14:paraId="311BA4BA" w14:textId="77777777" w:rsidR="00E97FDB" w:rsidRP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 xml:space="preserve">Led the introduction of applied AI and intelligent automation into core operational workflows, improving scalability, decision quality, and execution consistency across distributed operating environments. </w:t>
      </w:r>
    </w:p>
    <w:p w14:paraId="0C8B4D30" w14:textId="77777777" w:rsidR="00E97FDB" w:rsidRDefault="00E97FDB" w:rsidP="00E97FDB">
      <w:pPr>
        <w:numPr>
          <w:ilvl w:val="0"/>
          <w:numId w:val="52"/>
        </w:numPr>
        <w:rPr>
          <w:rFonts w:ascii="Times New Roman" w:hAnsi="Times New Roman"/>
          <w:sz w:val="22"/>
          <w:szCs w:val="22"/>
        </w:rPr>
      </w:pPr>
      <w:r w:rsidRPr="00E97FDB">
        <w:rPr>
          <w:rFonts w:ascii="Times New Roman" w:hAnsi="Times New Roman"/>
          <w:sz w:val="22"/>
          <w:szCs w:val="22"/>
        </w:rPr>
        <w:t>Served as a strategic technology partner to senior leadership in performance-driven organizations, translating business priorities into multi-year platform modernization roadmaps.</w:t>
      </w:r>
    </w:p>
    <w:p w14:paraId="19AC7926" w14:textId="77777777" w:rsidR="00E97FDB" w:rsidRPr="00E97FDB" w:rsidRDefault="00E97FDB" w:rsidP="00E97FDB">
      <w:pPr>
        <w:ind w:left="720"/>
        <w:rPr>
          <w:rFonts w:ascii="Times New Roman" w:hAnsi="Times New Roman"/>
          <w:sz w:val="22"/>
          <w:szCs w:val="22"/>
        </w:rPr>
      </w:pPr>
    </w:p>
    <w:p w14:paraId="2A08E067" w14:textId="77777777" w:rsidR="00623CE7" w:rsidRPr="00623CE7" w:rsidRDefault="00000000" w:rsidP="00623CE7">
      <w:pPr>
        <w:rPr>
          <w:rFonts w:ascii="Times New Roman" w:hAnsi="Times New Roman"/>
          <w:b/>
          <w:bCs/>
          <w:sz w:val="22"/>
          <w:szCs w:val="22"/>
        </w:rPr>
      </w:pPr>
      <w:r>
        <w:rPr>
          <w:rFonts w:ascii="Times New Roman" w:hAnsi="Times New Roman"/>
          <w:b/>
          <w:bCs/>
          <w:sz w:val="22"/>
          <w:szCs w:val="22"/>
        </w:rPr>
        <w:pict w14:anchorId="19F73407">
          <v:rect id="_x0000_i1029" style="width:0;height:1.5pt" o:hralign="center" o:hrstd="t" o:hr="t" fillcolor="#a0a0a0" stroked="f"/>
        </w:pict>
      </w:r>
    </w:p>
    <w:p w14:paraId="3195ABA8" w14:textId="7E35B21F" w:rsidR="00623CE7" w:rsidRDefault="00E97FDB" w:rsidP="00E97FDB">
      <w:pPr>
        <w:jc w:val="center"/>
        <w:rPr>
          <w:rFonts w:ascii="Times New Roman" w:hAnsi="Times New Roman"/>
          <w:b/>
          <w:bCs/>
          <w:sz w:val="22"/>
          <w:szCs w:val="22"/>
        </w:rPr>
      </w:pPr>
      <w:r>
        <w:rPr>
          <w:rFonts w:ascii="Times New Roman" w:hAnsi="Times New Roman"/>
          <w:b/>
          <w:bCs/>
          <w:sz w:val="22"/>
          <w:szCs w:val="22"/>
        </w:rPr>
        <w:t>EARLIER CAREER</w:t>
      </w:r>
    </w:p>
    <w:p w14:paraId="619C82F7" w14:textId="77777777" w:rsidR="00E97FDB" w:rsidRPr="00623CE7" w:rsidRDefault="00E97FDB" w:rsidP="00E97FDB">
      <w:pPr>
        <w:jc w:val="center"/>
        <w:rPr>
          <w:rFonts w:ascii="Times New Roman" w:hAnsi="Times New Roman"/>
          <w:b/>
          <w:bCs/>
          <w:sz w:val="22"/>
          <w:szCs w:val="22"/>
        </w:rPr>
      </w:pPr>
    </w:p>
    <w:p w14:paraId="6BA63476" w14:textId="77777777" w:rsidR="00E97FDB" w:rsidRDefault="00623CE7" w:rsidP="00623CE7">
      <w:pPr>
        <w:rPr>
          <w:rFonts w:ascii="Times New Roman" w:hAnsi="Times New Roman"/>
          <w:sz w:val="22"/>
          <w:szCs w:val="22"/>
        </w:rPr>
      </w:pPr>
      <w:r w:rsidRPr="00623CE7">
        <w:rPr>
          <w:rFonts w:ascii="Times New Roman" w:hAnsi="Times New Roman"/>
          <w:sz w:val="22"/>
          <w:szCs w:val="22"/>
        </w:rPr>
        <w:t>T. Rowe Price – Senior Solutions Analyst / Project Lead</w:t>
      </w:r>
      <w:r w:rsidR="00E97FDB">
        <w:rPr>
          <w:rFonts w:ascii="Times New Roman" w:hAnsi="Times New Roman"/>
          <w:sz w:val="22"/>
          <w:szCs w:val="22"/>
        </w:rPr>
        <w:t xml:space="preserve"> | </w:t>
      </w:r>
      <w:r w:rsidR="00E97FDB" w:rsidRPr="00E97FDB">
        <w:rPr>
          <w:rFonts w:ascii="Times New Roman" w:hAnsi="Times New Roman"/>
          <w:sz w:val="22"/>
          <w:szCs w:val="22"/>
        </w:rPr>
        <w:t>February 2012 – June 2015</w:t>
      </w:r>
      <w:r w:rsidRPr="00623CE7">
        <w:rPr>
          <w:rFonts w:ascii="Times New Roman" w:hAnsi="Times New Roman"/>
          <w:sz w:val="22"/>
          <w:szCs w:val="22"/>
        </w:rPr>
        <w:br/>
        <w:t>Travel Advantage Network – Senior BI Developer</w:t>
      </w:r>
      <w:r w:rsidR="00E97FDB">
        <w:rPr>
          <w:rFonts w:ascii="Times New Roman" w:hAnsi="Times New Roman"/>
          <w:sz w:val="22"/>
          <w:szCs w:val="22"/>
        </w:rPr>
        <w:t xml:space="preserve"> &amp; Analyst | </w:t>
      </w:r>
      <w:r w:rsidR="00E97FDB" w:rsidRPr="00E97FDB">
        <w:rPr>
          <w:rFonts w:ascii="Times New Roman" w:hAnsi="Times New Roman"/>
          <w:sz w:val="22"/>
          <w:szCs w:val="22"/>
        </w:rPr>
        <w:t>June 2011 – February 2012</w:t>
      </w:r>
    </w:p>
    <w:p w14:paraId="55E71682" w14:textId="4041D7BF" w:rsidR="00623CE7" w:rsidRPr="00623CE7" w:rsidRDefault="00E97FDB" w:rsidP="00623CE7">
      <w:pPr>
        <w:rPr>
          <w:rFonts w:ascii="Times New Roman" w:hAnsi="Times New Roman"/>
          <w:sz w:val="22"/>
          <w:szCs w:val="22"/>
        </w:rPr>
      </w:pPr>
      <w:r w:rsidRPr="00623CE7">
        <w:rPr>
          <w:rFonts w:ascii="Times New Roman" w:hAnsi="Times New Roman"/>
          <w:sz w:val="22"/>
          <w:szCs w:val="22"/>
        </w:rPr>
        <w:t>Johns Hopkins APL – Report Developer / Data Analyst</w:t>
      </w:r>
      <w:r>
        <w:rPr>
          <w:rFonts w:ascii="Times New Roman" w:hAnsi="Times New Roman"/>
          <w:sz w:val="22"/>
          <w:szCs w:val="22"/>
        </w:rPr>
        <w:t xml:space="preserve"> |</w:t>
      </w:r>
      <w:r w:rsidR="00E00E8E">
        <w:rPr>
          <w:rFonts w:ascii="Times New Roman" w:hAnsi="Times New Roman"/>
          <w:sz w:val="22"/>
          <w:szCs w:val="22"/>
        </w:rPr>
        <w:t xml:space="preserve"> </w:t>
      </w:r>
      <w:r w:rsidR="00E00E8E" w:rsidRPr="00E00E8E">
        <w:rPr>
          <w:rFonts w:ascii="Times New Roman" w:hAnsi="Times New Roman"/>
          <w:sz w:val="22"/>
          <w:szCs w:val="22"/>
        </w:rPr>
        <w:t>December 2010 – June 2011</w:t>
      </w:r>
      <w:r w:rsidR="00E00E8E">
        <w:rPr>
          <w:rFonts w:ascii="Times New Roman" w:hAnsi="Times New Roman"/>
          <w:sz w:val="22"/>
          <w:szCs w:val="22"/>
        </w:rPr>
        <w:t xml:space="preserve"> (contract)</w:t>
      </w:r>
      <w:r w:rsidR="00623CE7" w:rsidRPr="00623CE7">
        <w:rPr>
          <w:rFonts w:ascii="Times New Roman" w:hAnsi="Times New Roman"/>
          <w:sz w:val="22"/>
          <w:szCs w:val="22"/>
        </w:rPr>
        <w:br/>
        <w:t>Cowan Systems – Lead Systems Analyst / Sr. Business Analyst</w:t>
      </w:r>
      <w:r>
        <w:rPr>
          <w:rFonts w:ascii="Times New Roman" w:hAnsi="Times New Roman"/>
          <w:sz w:val="22"/>
          <w:szCs w:val="22"/>
        </w:rPr>
        <w:t xml:space="preserve"> |</w:t>
      </w:r>
      <w:r w:rsidR="00E00E8E">
        <w:rPr>
          <w:rFonts w:ascii="Times New Roman" w:hAnsi="Times New Roman"/>
          <w:sz w:val="22"/>
          <w:szCs w:val="22"/>
        </w:rPr>
        <w:t xml:space="preserve"> </w:t>
      </w:r>
      <w:r w:rsidR="00E00E8E" w:rsidRPr="00E00E8E">
        <w:rPr>
          <w:rFonts w:ascii="Times New Roman" w:hAnsi="Times New Roman"/>
          <w:sz w:val="22"/>
          <w:szCs w:val="22"/>
        </w:rPr>
        <w:t>July 2005 – December 2010</w:t>
      </w:r>
    </w:p>
    <w:p w14:paraId="1D576833" w14:textId="5AC94090" w:rsidR="00623CE7" w:rsidRDefault="00623CE7" w:rsidP="00623CE7">
      <w:pPr>
        <w:rPr>
          <w:rFonts w:ascii="Times New Roman" w:hAnsi="Times New Roman"/>
          <w:sz w:val="22"/>
          <w:szCs w:val="22"/>
        </w:rPr>
      </w:pPr>
      <w:r w:rsidRPr="00623CE7">
        <w:rPr>
          <w:rFonts w:ascii="Times New Roman" w:hAnsi="Times New Roman"/>
          <w:sz w:val="22"/>
          <w:szCs w:val="22"/>
        </w:rPr>
        <w:t>(Detailed experience available upon request</w:t>
      </w:r>
      <w:r w:rsidR="00E97FDB">
        <w:rPr>
          <w:rFonts w:ascii="Times New Roman" w:hAnsi="Times New Roman"/>
          <w:sz w:val="22"/>
          <w:szCs w:val="22"/>
        </w:rPr>
        <w:t>)</w:t>
      </w:r>
    </w:p>
    <w:p w14:paraId="73F9A5FE" w14:textId="77777777" w:rsidR="00E97FDB" w:rsidRPr="00623CE7" w:rsidRDefault="00E97FDB" w:rsidP="00623CE7">
      <w:pPr>
        <w:rPr>
          <w:rFonts w:ascii="Times New Roman" w:hAnsi="Times New Roman"/>
          <w:sz w:val="22"/>
          <w:szCs w:val="22"/>
        </w:rPr>
      </w:pPr>
    </w:p>
    <w:p w14:paraId="06D834A3" w14:textId="094FBD89" w:rsidR="00623CE7" w:rsidRPr="00623CE7" w:rsidRDefault="00000000" w:rsidP="00623CE7">
      <w:pPr>
        <w:rPr>
          <w:rFonts w:ascii="Times New Roman" w:hAnsi="Times New Roman"/>
          <w:b/>
          <w:bCs/>
          <w:sz w:val="22"/>
          <w:szCs w:val="22"/>
        </w:rPr>
      </w:pPr>
      <w:r>
        <w:rPr>
          <w:rFonts w:ascii="Times New Roman" w:hAnsi="Times New Roman"/>
          <w:b/>
          <w:bCs/>
          <w:sz w:val="22"/>
          <w:szCs w:val="22"/>
        </w:rPr>
        <w:pict w14:anchorId="2C49EB7F">
          <v:rect id="_x0000_i1031" style="width:0;height:1.5pt" o:hralign="center" o:hrstd="t" o:hr="t" fillcolor="#a0a0a0" stroked="f"/>
        </w:pict>
      </w:r>
    </w:p>
    <w:p w14:paraId="2F680B5C" w14:textId="32D2DE2A" w:rsidR="00623CE7" w:rsidRDefault="00E97FDB" w:rsidP="00E97FDB">
      <w:pPr>
        <w:jc w:val="center"/>
        <w:rPr>
          <w:rFonts w:ascii="Times New Roman" w:hAnsi="Times New Roman"/>
          <w:b/>
          <w:bCs/>
          <w:sz w:val="22"/>
          <w:szCs w:val="22"/>
        </w:rPr>
      </w:pPr>
      <w:r>
        <w:rPr>
          <w:rFonts w:ascii="Times New Roman" w:hAnsi="Times New Roman"/>
          <w:b/>
          <w:bCs/>
          <w:sz w:val="22"/>
          <w:szCs w:val="22"/>
        </w:rPr>
        <w:t>EDUCATION</w:t>
      </w:r>
    </w:p>
    <w:p w14:paraId="0032CD2C" w14:textId="77777777" w:rsidR="00E97FDB" w:rsidRPr="00623CE7" w:rsidRDefault="00E97FDB" w:rsidP="00E97FDB">
      <w:pPr>
        <w:jc w:val="center"/>
        <w:rPr>
          <w:rFonts w:ascii="Times New Roman" w:hAnsi="Times New Roman"/>
          <w:b/>
          <w:bCs/>
          <w:sz w:val="22"/>
          <w:szCs w:val="22"/>
        </w:rPr>
      </w:pPr>
    </w:p>
    <w:p w14:paraId="4588A076" w14:textId="430AA288" w:rsidR="00623CE7" w:rsidRPr="00623CE7" w:rsidRDefault="00623CE7" w:rsidP="00623CE7">
      <w:pPr>
        <w:rPr>
          <w:rFonts w:ascii="Times New Roman" w:hAnsi="Times New Roman"/>
          <w:sz w:val="22"/>
          <w:szCs w:val="22"/>
        </w:rPr>
      </w:pPr>
      <w:r w:rsidRPr="00623CE7">
        <w:rPr>
          <w:rFonts w:ascii="Times New Roman" w:hAnsi="Times New Roman"/>
          <w:sz w:val="22"/>
          <w:szCs w:val="22"/>
        </w:rPr>
        <w:t>Salisbury University, MD</w:t>
      </w:r>
      <w:r w:rsidRPr="00623CE7">
        <w:rPr>
          <w:rFonts w:ascii="Times New Roman" w:hAnsi="Times New Roman"/>
          <w:sz w:val="22"/>
          <w:szCs w:val="22"/>
        </w:rPr>
        <w:br/>
        <w:t>Bachelor of Science in Business Information Systems</w:t>
      </w:r>
      <w:r w:rsidRPr="00623CE7">
        <w:rPr>
          <w:rFonts w:ascii="Times New Roman" w:hAnsi="Times New Roman"/>
          <w:sz w:val="22"/>
          <w:szCs w:val="22"/>
        </w:rPr>
        <w:br/>
        <w:t xml:space="preserve">Varsity Lacrosse – </w:t>
      </w:r>
      <w:r w:rsidR="006805DD" w:rsidRPr="006805DD">
        <w:rPr>
          <w:rFonts w:ascii="Times New Roman" w:hAnsi="Times New Roman"/>
          <w:sz w:val="22"/>
          <w:szCs w:val="22"/>
        </w:rPr>
        <w:t xml:space="preserve">2x National Champion - </w:t>
      </w:r>
      <w:r w:rsidRPr="00623CE7">
        <w:rPr>
          <w:rFonts w:ascii="Times New Roman" w:hAnsi="Times New Roman"/>
          <w:sz w:val="22"/>
          <w:szCs w:val="22"/>
        </w:rPr>
        <w:t>All-American Honors</w:t>
      </w:r>
    </w:p>
    <w:p w14:paraId="243085D5" w14:textId="77777777" w:rsidR="00076D52" w:rsidRPr="00623CE7" w:rsidRDefault="00076D52" w:rsidP="00623CE7"/>
    <w:sectPr w:rsidR="00076D52" w:rsidRPr="00623CE7" w:rsidSect="00AA6BB3">
      <w:headerReference w:type="default" r:id="rId7"/>
      <w:footerReference w:type="default" r:id="rId8"/>
      <w:pgSz w:w="12240" w:h="15840"/>
      <w:pgMar w:top="792" w:right="907" w:bottom="720" w:left="907" w:header="18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5CF16" w14:textId="77777777" w:rsidR="00CC3026" w:rsidRDefault="00CC3026">
      <w:r>
        <w:separator/>
      </w:r>
    </w:p>
  </w:endnote>
  <w:endnote w:type="continuationSeparator" w:id="0">
    <w:p w14:paraId="3F133575" w14:textId="77777777" w:rsidR="00CC3026" w:rsidRDefault="00CC3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MS Shell Dlg">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897946"/>
      <w:docPartObj>
        <w:docPartGallery w:val="Page Numbers (Bottom of Page)"/>
        <w:docPartUnique/>
      </w:docPartObj>
    </w:sdtPr>
    <w:sdtEndPr>
      <w:rPr>
        <w:noProof/>
        <w:sz w:val="16"/>
        <w:szCs w:val="16"/>
      </w:rPr>
    </w:sdtEndPr>
    <w:sdtContent>
      <w:p w14:paraId="0AB8E938" w14:textId="126378C2" w:rsidR="004E5902" w:rsidRPr="004E5902" w:rsidRDefault="004E5902">
        <w:pPr>
          <w:pStyle w:val="Footer"/>
          <w:jc w:val="right"/>
          <w:rPr>
            <w:sz w:val="16"/>
            <w:szCs w:val="16"/>
          </w:rPr>
        </w:pPr>
        <w:r w:rsidRPr="004E5902">
          <w:rPr>
            <w:sz w:val="16"/>
            <w:szCs w:val="16"/>
          </w:rPr>
          <w:fldChar w:fldCharType="begin"/>
        </w:r>
        <w:r w:rsidRPr="004E5902">
          <w:rPr>
            <w:sz w:val="16"/>
            <w:szCs w:val="16"/>
          </w:rPr>
          <w:instrText xml:space="preserve"> PAGE   \* MERGEFORMAT </w:instrText>
        </w:r>
        <w:r w:rsidRPr="004E5902">
          <w:rPr>
            <w:sz w:val="16"/>
            <w:szCs w:val="16"/>
          </w:rPr>
          <w:fldChar w:fldCharType="separate"/>
        </w:r>
        <w:r w:rsidR="00A25FE2">
          <w:rPr>
            <w:noProof/>
            <w:sz w:val="16"/>
            <w:szCs w:val="16"/>
          </w:rPr>
          <w:t>1</w:t>
        </w:r>
        <w:r w:rsidRPr="004E5902">
          <w:rPr>
            <w:noProof/>
            <w:sz w:val="16"/>
            <w:szCs w:val="16"/>
          </w:rPr>
          <w:fldChar w:fldCharType="end"/>
        </w:r>
      </w:p>
    </w:sdtContent>
  </w:sdt>
  <w:p w14:paraId="639C67EB" w14:textId="399B2715" w:rsidR="37750E67" w:rsidRDefault="37750E67" w:rsidP="37750E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35ED0" w14:textId="77777777" w:rsidR="00CC3026" w:rsidRDefault="00CC3026">
      <w:r>
        <w:separator/>
      </w:r>
    </w:p>
  </w:footnote>
  <w:footnote w:type="continuationSeparator" w:id="0">
    <w:p w14:paraId="442B8A1B" w14:textId="77777777" w:rsidR="00CC3026" w:rsidRDefault="00CC3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0CAD" w14:textId="46E8D6AB" w:rsidR="37750E67" w:rsidRDefault="37750E67" w:rsidP="37750E67">
    <w:pPr>
      <w:pStyle w:val="Header"/>
      <w:jc w:val="center"/>
      <w:rPr>
        <w:rFonts w:ascii="Times New Roman" w:hAnsi="Times New Roman"/>
        <w:b/>
        <w:bCs/>
      </w:rPr>
    </w:pPr>
  </w:p>
  <w:p w14:paraId="4279AB8B" w14:textId="77777777" w:rsidR="00181BBA" w:rsidRDefault="00181BBA" w:rsidP="37750E67">
    <w:pPr>
      <w:pStyle w:val="Header"/>
      <w:jc w:val="center"/>
      <w:rPr>
        <w:rFonts w:ascii="Times New Roman" w:hAnsi="Times New Roman"/>
        <w:b/>
        <w:bCs/>
      </w:rPr>
    </w:pPr>
  </w:p>
  <w:p w14:paraId="6E14BC7C" w14:textId="794F33F9" w:rsidR="000713D5" w:rsidRPr="000713D5" w:rsidRDefault="5F15677D" w:rsidP="5F15677D">
    <w:pPr>
      <w:pStyle w:val="Header"/>
      <w:pBdr>
        <w:bottom w:val="single" w:sz="12" w:space="0" w:color="auto"/>
      </w:pBdr>
      <w:jc w:val="center"/>
      <w:rPr>
        <w:rFonts w:ascii="Times New Roman" w:hAnsi="Times New Roman"/>
        <w:sz w:val="20"/>
        <w:szCs w:val="20"/>
      </w:rPr>
    </w:pPr>
    <w:r w:rsidRPr="5F15677D">
      <w:rPr>
        <w:rFonts w:ascii="Times New Roman" w:hAnsi="Times New Roman"/>
        <w:b/>
        <w:bCs/>
      </w:rPr>
      <w:t>BRIAN OAKLEY</w:t>
    </w:r>
  </w:p>
  <w:p w14:paraId="3CF71E89" w14:textId="20C0973A" w:rsidR="37750E67" w:rsidRDefault="00644230" w:rsidP="346CA0BB">
    <w:pPr>
      <w:pStyle w:val="Header"/>
      <w:jc w:val="center"/>
      <w:rPr>
        <w:sz w:val="20"/>
        <w:szCs w:val="20"/>
      </w:rPr>
    </w:pPr>
    <w:r>
      <w:rPr>
        <w:rFonts w:ascii="Times New Roman" w:hAnsi="Times New Roman"/>
        <w:b/>
        <w:bCs/>
        <w:sz w:val="20"/>
        <w:szCs w:val="20"/>
      </w:rPr>
      <w:t>Wake Forest, NC 27587</w:t>
    </w:r>
    <w:r w:rsidR="004F08FB">
      <w:rPr>
        <w:rFonts w:ascii="Times New Roman" w:hAnsi="Times New Roman"/>
        <w:b/>
        <w:bCs/>
        <w:sz w:val="20"/>
        <w:szCs w:val="20"/>
      </w:rPr>
      <w:t xml:space="preserve"> </w:t>
    </w:r>
    <w:r w:rsidR="346CA0BB" w:rsidRPr="346CA0BB">
      <w:rPr>
        <w:rFonts w:ascii="Times New Roman" w:hAnsi="Times New Roman"/>
        <w:b/>
        <w:bCs/>
        <w:sz w:val="20"/>
        <w:szCs w:val="20"/>
      </w:rPr>
      <w:t xml:space="preserve">| 443-597-8770 | </w:t>
    </w:r>
    <w:hyperlink r:id="rId1">
      <w:r w:rsidR="346CA0BB" w:rsidRPr="346CA0BB">
        <w:rPr>
          <w:rStyle w:val="Hyperlink"/>
          <w:rFonts w:ascii="Times New Roman" w:hAnsi="Times New Roman"/>
          <w:b/>
          <w:bCs/>
          <w:sz w:val="20"/>
          <w:szCs w:val="20"/>
        </w:rPr>
        <w:t>boaktown14@outlook.com</w:t>
      </w:r>
    </w:hyperlink>
    <w:r w:rsidR="00181BBA">
      <w:t xml:space="preserve"> | </w:t>
    </w:r>
    <w:hyperlink r:id="rId2" w:history="1">
      <w:r w:rsidR="346CA0BB" w:rsidRPr="00181BBA">
        <w:rPr>
          <w:rStyle w:val="Hyperlink"/>
          <w:rFonts w:ascii="Times New Roman" w:hAnsi="Times New Roman"/>
          <w:b/>
          <w:bCs/>
          <w:sz w:val="20"/>
          <w:szCs w:val="20"/>
        </w:rPr>
        <w:t>LinkedIn</w:t>
      </w:r>
    </w:hyperlink>
  </w:p>
  <w:p w14:paraId="1215715A" w14:textId="0EB4F3F2" w:rsidR="37750E67" w:rsidRDefault="37750E67" w:rsidP="37750E67">
    <w:pPr>
      <w:pStyle w:val="Header"/>
      <w:jc w:val="center"/>
      <w:rPr>
        <w:rFonts w:ascii="Times New Roman" w:hAnsi="Times New Roman"/>
        <w:b/>
        <w:bCs/>
        <w:color w:val="0000FF"/>
        <w:sz w:val="20"/>
        <w:szCs w:val="20"/>
        <w:u w:val="single"/>
      </w:rPr>
    </w:pPr>
  </w:p>
  <w:p w14:paraId="3886F6F7" w14:textId="24E4929E" w:rsidR="37750E67" w:rsidRDefault="37750E67" w:rsidP="37750E67">
    <w:pPr>
      <w:pStyle w:val="Header"/>
      <w:jc w:val="center"/>
      <w:rPr>
        <w:rFonts w:ascii="Times New Roman" w:hAnsi="Times New Roman"/>
        <w:b/>
        <w:bCs/>
        <w:color w:val="0000FF"/>
        <w:sz w:val="20"/>
        <w:szCs w:val="20"/>
        <w:u w:val="single"/>
      </w:rPr>
    </w:pPr>
  </w:p>
  <w:p w14:paraId="04262BC9" w14:textId="783A901C" w:rsidR="37750E67" w:rsidRDefault="37750E67" w:rsidP="37750E67">
    <w:pPr>
      <w:pStyle w:val="Header"/>
      <w:jc w:val="center"/>
      <w:rPr>
        <w:rFonts w:ascii="Times New Roman" w:hAnsi="Times New Roman"/>
        <w:b/>
        <w:b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B059E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7CCE8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14C08D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97CF1E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2C437E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E5645B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B68DBE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1F6B25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CE60C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51EED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AC7B50"/>
    <w:multiLevelType w:val="multilevel"/>
    <w:tmpl w:val="06CA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B5294B"/>
    <w:multiLevelType w:val="hybridMultilevel"/>
    <w:tmpl w:val="623893CA"/>
    <w:lvl w:ilvl="0" w:tplc="09A8D9AE">
      <w:start w:val="44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DF34F5"/>
    <w:multiLevelType w:val="hybridMultilevel"/>
    <w:tmpl w:val="C0005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AB7AE7"/>
    <w:multiLevelType w:val="multilevel"/>
    <w:tmpl w:val="A382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92D1D"/>
    <w:multiLevelType w:val="hybridMultilevel"/>
    <w:tmpl w:val="FDFC7A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E060BD"/>
    <w:multiLevelType w:val="hybridMultilevel"/>
    <w:tmpl w:val="E09EA9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7EE3246"/>
    <w:multiLevelType w:val="hybridMultilevel"/>
    <w:tmpl w:val="D4E6F20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C5F1A2D"/>
    <w:multiLevelType w:val="hybridMultilevel"/>
    <w:tmpl w:val="BF5A657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D9E6791"/>
    <w:multiLevelType w:val="multilevel"/>
    <w:tmpl w:val="E3A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12792"/>
    <w:multiLevelType w:val="multilevel"/>
    <w:tmpl w:val="6852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50628"/>
    <w:multiLevelType w:val="hybridMultilevel"/>
    <w:tmpl w:val="D3ECA2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4DA7861"/>
    <w:multiLevelType w:val="multilevel"/>
    <w:tmpl w:val="63260020"/>
    <w:lvl w:ilvl="0">
      <w:start w:val="1"/>
      <w:numFmt w:val="bullet"/>
      <w:lvlText w:val=""/>
      <w:lvlJc w:val="left"/>
      <w:pPr>
        <w:tabs>
          <w:tab w:val="num" w:pos="360"/>
        </w:tabs>
        <w:ind w:left="360" w:hanging="360"/>
      </w:pPr>
      <w:rPr>
        <w:rFonts w:ascii="Wingdings" w:hAnsi="Wingdings" w:hint="default"/>
        <w:sz w:val="1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765020C"/>
    <w:multiLevelType w:val="hybridMultilevel"/>
    <w:tmpl w:val="63B0B276"/>
    <w:lvl w:ilvl="0" w:tplc="518CE642">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8C83215"/>
    <w:multiLevelType w:val="hybridMultilevel"/>
    <w:tmpl w:val="F508DE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B6C05B7"/>
    <w:multiLevelType w:val="hybridMultilevel"/>
    <w:tmpl w:val="CF1CE95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1BA5C8E"/>
    <w:multiLevelType w:val="multilevel"/>
    <w:tmpl w:val="567A1576"/>
    <w:lvl w:ilvl="0">
      <w:start w:val="1"/>
      <w:numFmt w:val="bullet"/>
      <w:lvlText w:val=""/>
      <w:lvlJc w:val="left"/>
      <w:pPr>
        <w:tabs>
          <w:tab w:val="num" w:pos="360"/>
        </w:tabs>
        <w:ind w:left="360" w:hanging="360"/>
      </w:pPr>
      <w:rPr>
        <w:rFonts w:ascii="Wingdings" w:hAnsi="Wingdings" w:hint="default"/>
        <w:sz w:val="1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2D72A13"/>
    <w:multiLevelType w:val="hybridMultilevel"/>
    <w:tmpl w:val="C42EB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3512CB"/>
    <w:multiLevelType w:val="hybridMultilevel"/>
    <w:tmpl w:val="3664E9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8B10FF8"/>
    <w:multiLevelType w:val="hybridMultilevel"/>
    <w:tmpl w:val="C1FEC42E"/>
    <w:lvl w:ilvl="0" w:tplc="09A8D9AE">
      <w:start w:val="44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2331FC"/>
    <w:multiLevelType w:val="multilevel"/>
    <w:tmpl w:val="A372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15513"/>
    <w:multiLevelType w:val="hybridMultilevel"/>
    <w:tmpl w:val="1256AD2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7B2A87"/>
    <w:multiLevelType w:val="hybridMultilevel"/>
    <w:tmpl w:val="2F9E4F02"/>
    <w:lvl w:ilvl="0" w:tplc="FFFFFFFF">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236AF9"/>
    <w:multiLevelType w:val="hybridMultilevel"/>
    <w:tmpl w:val="3CE6A80A"/>
    <w:lvl w:ilvl="0" w:tplc="AB2AEDE0">
      <w:start w:val="1"/>
      <w:numFmt w:val="bullet"/>
      <w:lvlText w:val=""/>
      <w:lvlJc w:val="left"/>
      <w:pPr>
        <w:tabs>
          <w:tab w:val="num" w:pos="360"/>
        </w:tabs>
        <w:ind w:left="360" w:hanging="360"/>
      </w:pPr>
      <w:rPr>
        <w:rFonts w:ascii="Wingdings" w:hAnsi="Wingdings" w:hint="default"/>
        <w:sz w:val="12"/>
        <w:szCs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DEF071A"/>
    <w:multiLevelType w:val="hybridMultilevel"/>
    <w:tmpl w:val="8C1A57E8"/>
    <w:lvl w:ilvl="0" w:tplc="DEBC4DE4">
      <w:start w:val="1"/>
      <w:numFmt w:val="bullet"/>
      <w:pStyle w:val="BulletPoints"/>
      <w:lvlText w:val=""/>
      <w:lvlJc w:val="left"/>
      <w:pPr>
        <w:tabs>
          <w:tab w:val="num" w:pos="360"/>
        </w:tabs>
        <w:ind w:left="360" w:hanging="360"/>
      </w:pPr>
      <w:rPr>
        <w:rFonts w:ascii="Wingdings" w:hAnsi="Wingdings" w:hint="default"/>
        <w:sz w:val="1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391EDD"/>
    <w:multiLevelType w:val="multilevel"/>
    <w:tmpl w:val="6C14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447161"/>
    <w:multiLevelType w:val="hybridMultilevel"/>
    <w:tmpl w:val="CF1CE95C"/>
    <w:lvl w:ilvl="0" w:tplc="19809E06">
      <w:start w:val="1"/>
      <w:numFmt w:val="bullet"/>
      <w:lvlText w:val=""/>
      <w:lvlJc w:val="left"/>
      <w:pPr>
        <w:tabs>
          <w:tab w:val="num" w:pos="360"/>
        </w:tabs>
        <w:ind w:left="360" w:hanging="360"/>
      </w:pPr>
      <w:rPr>
        <w:rFonts w:ascii="Wingdings" w:hAnsi="Wingdings" w:hint="default"/>
        <w:sz w:val="1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7F51510"/>
    <w:multiLevelType w:val="hybridMultilevel"/>
    <w:tmpl w:val="59FEF8CC"/>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43300E"/>
    <w:multiLevelType w:val="hybridMultilevel"/>
    <w:tmpl w:val="9756391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5D5C5B66"/>
    <w:multiLevelType w:val="multilevel"/>
    <w:tmpl w:val="5A00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F95F5C"/>
    <w:multiLevelType w:val="multilevel"/>
    <w:tmpl w:val="3D10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82A76"/>
    <w:multiLevelType w:val="multilevel"/>
    <w:tmpl w:val="4CA8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92801"/>
    <w:multiLevelType w:val="multilevel"/>
    <w:tmpl w:val="E654CCA2"/>
    <w:lvl w:ilvl="0">
      <w:start w:val="1"/>
      <w:numFmt w:val="bullet"/>
      <w:lvlText w:val=""/>
      <w:lvlJc w:val="left"/>
      <w:pPr>
        <w:tabs>
          <w:tab w:val="num" w:pos="360"/>
        </w:tabs>
        <w:ind w:left="360" w:hanging="360"/>
      </w:pPr>
      <w:rPr>
        <w:rFonts w:ascii="Wingdings" w:hAnsi="Wingdings" w:hint="default"/>
        <w:sz w:val="1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6A51C8D"/>
    <w:multiLevelType w:val="hybridMultilevel"/>
    <w:tmpl w:val="198A2D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81A7FE8"/>
    <w:multiLevelType w:val="multilevel"/>
    <w:tmpl w:val="906C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6D6FBF"/>
    <w:multiLevelType w:val="multilevel"/>
    <w:tmpl w:val="688A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D84312"/>
    <w:multiLevelType w:val="multilevel"/>
    <w:tmpl w:val="B02E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94E6F"/>
    <w:multiLevelType w:val="multilevel"/>
    <w:tmpl w:val="7E7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033160"/>
    <w:multiLevelType w:val="hybridMultilevel"/>
    <w:tmpl w:val="B9846EB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C37A8A"/>
    <w:multiLevelType w:val="hybridMultilevel"/>
    <w:tmpl w:val="8D5A2D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75A1A4C"/>
    <w:multiLevelType w:val="multilevel"/>
    <w:tmpl w:val="0DC8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91268C"/>
    <w:multiLevelType w:val="hybridMultilevel"/>
    <w:tmpl w:val="09E87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874D6A"/>
    <w:multiLevelType w:val="multilevel"/>
    <w:tmpl w:val="444E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32255">
    <w:abstractNumId w:val="24"/>
  </w:num>
  <w:num w:numId="2" w16cid:durableId="928125214">
    <w:abstractNumId w:val="48"/>
  </w:num>
  <w:num w:numId="3" w16cid:durableId="2015722795">
    <w:abstractNumId w:val="20"/>
  </w:num>
  <w:num w:numId="4" w16cid:durableId="498080078">
    <w:abstractNumId w:val="27"/>
  </w:num>
  <w:num w:numId="5" w16cid:durableId="1983535965">
    <w:abstractNumId w:val="42"/>
  </w:num>
  <w:num w:numId="6" w16cid:durableId="809715183">
    <w:abstractNumId w:val="15"/>
  </w:num>
  <w:num w:numId="7" w16cid:durableId="441919368">
    <w:abstractNumId w:val="23"/>
  </w:num>
  <w:num w:numId="8" w16cid:durableId="1064717039">
    <w:abstractNumId w:val="16"/>
  </w:num>
  <w:num w:numId="9" w16cid:durableId="1086995686">
    <w:abstractNumId w:val="17"/>
  </w:num>
  <w:num w:numId="10" w16cid:durableId="953444687">
    <w:abstractNumId w:val="37"/>
  </w:num>
  <w:num w:numId="11" w16cid:durableId="1817525940">
    <w:abstractNumId w:val="33"/>
  </w:num>
  <w:num w:numId="12" w16cid:durableId="965083666">
    <w:abstractNumId w:val="35"/>
  </w:num>
  <w:num w:numId="13" w16cid:durableId="551117819">
    <w:abstractNumId w:val="32"/>
  </w:num>
  <w:num w:numId="14" w16cid:durableId="563837774">
    <w:abstractNumId w:val="9"/>
  </w:num>
  <w:num w:numId="15" w16cid:durableId="291179822">
    <w:abstractNumId w:val="7"/>
  </w:num>
  <w:num w:numId="16" w16cid:durableId="1294483980">
    <w:abstractNumId w:val="6"/>
  </w:num>
  <w:num w:numId="17" w16cid:durableId="1605725000">
    <w:abstractNumId w:val="5"/>
  </w:num>
  <w:num w:numId="18" w16cid:durableId="1619292164">
    <w:abstractNumId w:val="4"/>
  </w:num>
  <w:num w:numId="19" w16cid:durableId="743799634">
    <w:abstractNumId w:val="8"/>
  </w:num>
  <w:num w:numId="20" w16cid:durableId="430206506">
    <w:abstractNumId w:val="3"/>
  </w:num>
  <w:num w:numId="21" w16cid:durableId="174925749">
    <w:abstractNumId w:val="2"/>
  </w:num>
  <w:num w:numId="22" w16cid:durableId="2116946508">
    <w:abstractNumId w:val="1"/>
  </w:num>
  <w:num w:numId="23" w16cid:durableId="1343095201">
    <w:abstractNumId w:val="0"/>
  </w:num>
  <w:num w:numId="24" w16cid:durableId="1072699343">
    <w:abstractNumId w:val="25"/>
  </w:num>
  <w:num w:numId="25" w16cid:durableId="160392688">
    <w:abstractNumId w:val="21"/>
  </w:num>
  <w:num w:numId="26" w16cid:durableId="32578618">
    <w:abstractNumId w:val="41"/>
  </w:num>
  <w:num w:numId="27" w16cid:durableId="1065833390">
    <w:abstractNumId w:val="11"/>
  </w:num>
  <w:num w:numId="28" w16cid:durableId="1026907645">
    <w:abstractNumId w:val="50"/>
  </w:num>
  <w:num w:numId="29" w16cid:durableId="733770826">
    <w:abstractNumId w:val="14"/>
  </w:num>
  <w:num w:numId="30" w16cid:durableId="379716206">
    <w:abstractNumId w:val="26"/>
  </w:num>
  <w:num w:numId="31" w16cid:durableId="1136291736">
    <w:abstractNumId w:val="36"/>
  </w:num>
  <w:num w:numId="32" w16cid:durableId="918292492">
    <w:abstractNumId w:val="31"/>
  </w:num>
  <w:num w:numId="33" w16cid:durableId="1251892848">
    <w:abstractNumId w:val="28"/>
  </w:num>
  <w:num w:numId="34" w16cid:durableId="1803502240">
    <w:abstractNumId w:val="22"/>
  </w:num>
  <w:num w:numId="35" w16cid:durableId="683745971">
    <w:abstractNumId w:val="47"/>
  </w:num>
  <w:num w:numId="36" w16cid:durableId="1152529147">
    <w:abstractNumId w:val="30"/>
  </w:num>
  <w:num w:numId="37" w16cid:durableId="1349020239">
    <w:abstractNumId w:val="49"/>
  </w:num>
  <w:num w:numId="38" w16cid:durableId="303042954">
    <w:abstractNumId w:val="51"/>
  </w:num>
  <w:num w:numId="39" w16cid:durableId="732388143">
    <w:abstractNumId w:val="10"/>
  </w:num>
  <w:num w:numId="40" w16cid:durableId="1643075319">
    <w:abstractNumId w:val="44"/>
  </w:num>
  <w:num w:numId="41" w16cid:durableId="6451280">
    <w:abstractNumId w:val="29"/>
  </w:num>
  <w:num w:numId="42" w16cid:durableId="791097163">
    <w:abstractNumId w:val="43"/>
  </w:num>
  <w:num w:numId="43" w16cid:durableId="311953975">
    <w:abstractNumId w:val="38"/>
  </w:num>
  <w:num w:numId="44" w16cid:durableId="2019192224">
    <w:abstractNumId w:val="18"/>
  </w:num>
  <w:num w:numId="45" w16cid:durableId="507717408">
    <w:abstractNumId w:val="46"/>
  </w:num>
  <w:num w:numId="46" w16cid:durableId="1766851205">
    <w:abstractNumId w:val="40"/>
  </w:num>
  <w:num w:numId="47" w16cid:durableId="1003047301">
    <w:abstractNumId w:val="13"/>
  </w:num>
  <w:num w:numId="48" w16cid:durableId="1520394012">
    <w:abstractNumId w:val="12"/>
  </w:num>
  <w:num w:numId="49" w16cid:durableId="1359697501">
    <w:abstractNumId w:val="19"/>
  </w:num>
  <w:num w:numId="50" w16cid:durableId="318656948">
    <w:abstractNumId w:val="34"/>
  </w:num>
  <w:num w:numId="51" w16cid:durableId="1139305425">
    <w:abstractNumId w:val="45"/>
  </w:num>
  <w:num w:numId="52" w16cid:durableId="134600966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4FD"/>
    <w:rsid w:val="00000921"/>
    <w:rsid w:val="00000BD6"/>
    <w:rsid w:val="00010CBB"/>
    <w:rsid w:val="0001196A"/>
    <w:rsid w:val="00020B1B"/>
    <w:rsid w:val="0002646F"/>
    <w:rsid w:val="00033E75"/>
    <w:rsid w:val="00036189"/>
    <w:rsid w:val="000438E6"/>
    <w:rsid w:val="00044676"/>
    <w:rsid w:val="000458A3"/>
    <w:rsid w:val="00047935"/>
    <w:rsid w:val="000553A4"/>
    <w:rsid w:val="00055E6E"/>
    <w:rsid w:val="000713D5"/>
    <w:rsid w:val="000757B6"/>
    <w:rsid w:val="00076D52"/>
    <w:rsid w:val="00077998"/>
    <w:rsid w:val="000804C1"/>
    <w:rsid w:val="00082CAF"/>
    <w:rsid w:val="00085CDE"/>
    <w:rsid w:val="000942A8"/>
    <w:rsid w:val="00097AB9"/>
    <w:rsid w:val="000A6C3D"/>
    <w:rsid w:val="000B5F54"/>
    <w:rsid w:val="000C4DD5"/>
    <w:rsid w:val="000D0BD3"/>
    <w:rsid w:val="000D248F"/>
    <w:rsid w:val="000E131B"/>
    <w:rsid w:val="000E4AED"/>
    <w:rsid w:val="000F052B"/>
    <w:rsid w:val="000F10D3"/>
    <w:rsid w:val="000F2A6B"/>
    <w:rsid w:val="000F7EC8"/>
    <w:rsid w:val="00100E1B"/>
    <w:rsid w:val="00100F6B"/>
    <w:rsid w:val="00104D75"/>
    <w:rsid w:val="0010565B"/>
    <w:rsid w:val="00112760"/>
    <w:rsid w:val="00120526"/>
    <w:rsid w:val="00122654"/>
    <w:rsid w:val="001240E0"/>
    <w:rsid w:val="001314F0"/>
    <w:rsid w:val="00131F31"/>
    <w:rsid w:val="00132A79"/>
    <w:rsid w:val="00137BDC"/>
    <w:rsid w:val="0014065E"/>
    <w:rsid w:val="001464A5"/>
    <w:rsid w:val="00155EF0"/>
    <w:rsid w:val="00162DD9"/>
    <w:rsid w:val="00171D5A"/>
    <w:rsid w:val="0017477B"/>
    <w:rsid w:val="00181BBA"/>
    <w:rsid w:val="00184839"/>
    <w:rsid w:val="00186CE4"/>
    <w:rsid w:val="001877BF"/>
    <w:rsid w:val="0019011B"/>
    <w:rsid w:val="00191755"/>
    <w:rsid w:val="00193CDF"/>
    <w:rsid w:val="0019699F"/>
    <w:rsid w:val="001A7B09"/>
    <w:rsid w:val="001B01C4"/>
    <w:rsid w:val="001B0C83"/>
    <w:rsid w:val="001B1238"/>
    <w:rsid w:val="001B38BD"/>
    <w:rsid w:val="001B4345"/>
    <w:rsid w:val="001B44ED"/>
    <w:rsid w:val="001B5033"/>
    <w:rsid w:val="001B6213"/>
    <w:rsid w:val="001B68C1"/>
    <w:rsid w:val="001D1ACE"/>
    <w:rsid w:val="001D3520"/>
    <w:rsid w:val="001D4600"/>
    <w:rsid w:val="001D67EB"/>
    <w:rsid w:val="001F5D81"/>
    <w:rsid w:val="001F6E53"/>
    <w:rsid w:val="00202103"/>
    <w:rsid w:val="002056DA"/>
    <w:rsid w:val="00206599"/>
    <w:rsid w:val="00206BE1"/>
    <w:rsid w:val="002071BA"/>
    <w:rsid w:val="002228F8"/>
    <w:rsid w:val="00223B97"/>
    <w:rsid w:val="00225DFE"/>
    <w:rsid w:val="0022712E"/>
    <w:rsid w:val="002316A9"/>
    <w:rsid w:val="002348A6"/>
    <w:rsid w:val="002452FF"/>
    <w:rsid w:val="002574B8"/>
    <w:rsid w:val="00272EDA"/>
    <w:rsid w:val="00281D8C"/>
    <w:rsid w:val="00286F78"/>
    <w:rsid w:val="0028765B"/>
    <w:rsid w:val="00291EDA"/>
    <w:rsid w:val="00295E28"/>
    <w:rsid w:val="002A2F93"/>
    <w:rsid w:val="002A7B7B"/>
    <w:rsid w:val="002B404F"/>
    <w:rsid w:val="002C13BC"/>
    <w:rsid w:val="002D1D6B"/>
    <w:rsid w:val="002D20C7"/>
    <w:rsid w:val="002E3355"/>
    <w:rsid w:val="002E40E9"/>
    <w:rsid w:val="002F20FC"/>
    <w:rsid w:val="002F6298"/>
    <w:rsid w:val="002F6EB7"/>
    <w:rsid w:val="00302C45"/>
    <w:rsid w:val="00310780"/>
    <w:rsid w:val="00311756"/>
    <w:rsid w:val="003131B5"/>
    <w:rsid w:val="003239CB"/>
    <w:rsid w:val="00333E0E"/>
    <w:rsid w:val="003361D7"/>
    <w:rsid w:val="003365AF"/>
    <w:rsid w:val="0034794D"/>
    <w:rsid w:val="003524FD"/>
    <w:rsid w:val="003565A6"/>
    <w:rsid w:val="00364829"/>
    <w:rsid w:val="00365E56"/>
    <w:rsid w:val="00373253"/>
    <w:rsid w:val="00382C62"/>
    <w:rsid w:val="003B0E37"/>
    <w:rsid w:val="003B4F4D"/>
    <w:rsid w:val="003B50D0"/>
    <w:rsid w:val="003C3C9F"/>
    <w:rsid w:val="003C5B37"/>
    <w:rsid w:val="003C703B"/>
    <w:rsid w:val="003D2C9A"/>
    <w:rsid w:val="003E2D62"/>
    <w:rsid w:val="003E433B"/>
    <w:rsid w:val="003F2E59"/>
    <w:rsid w:val="0041148E"/>
    <w:rsid w:val="00415E02"/>
    <w:rsid w:val="0041690B"/>
    <w:rsid w:val="004233A2"/>
    <w:rsid w:val="004245F5"/>
    <w:rsid w:val="00424CC5"/>
    <w:rsid w:val="00432BAB"/>
    <w:rsid w:val="00432CD5"/>
    <w:rsid w:val="00437BE3"/>
    <w:rsid w:val="00443736"/>
    <w:rsid w:val="00444961"/>
    <w:rsid w:val="00454F29"/>
    <w:rsid w:val="00455E25"/>
    <w:rsid w:val="00457F74"/>
    <w:rsid w:val="00465A22"/>
    <w:rsid w:val="00465A5A"/>
    <w:rsid w:val="00473316"/>
    <w:rsid w:val="00480A04"/>
    <w:rsid w:val="00481FC3"/>
    <w:rsid w:val="00496CA8"/>
    <w:rsid w:val="004A22FC"/>
    <w:rsid w:val="004A2302"/>
    <w:rsid w:val="004A3A66"/>
    <w:rsid w:val="004A67E3"/>
    <w:rsid w:val="004B16DD"/>
    <w:rsid w:val="004B3B70"/>
    <w:rsid w:val="004B4AEE"/>
    <w:rsid w:val="004B5A59"/>
    <w:rsid w:val="004C0875"/>
    <w:rsid w:val="004C08F5"/>
    <w:rsid w:val="004D0D7C"/>
    <w:rsid w:val="004D2DEE"/>
    <w:rsid w:val="004E5902"/>
    <w:rsid w:val="004F0360"/>
    <w:rsid w:val="004F08FB"/>
    <w:rsid w:val="004F0ECF"/>
    <w:rsid w:val="004F1E76"/>
    <w:rsid w:val="004F6BEC"/>
    <w:rsid w:val="005112BE"/>
    <w:rsid w:val="005123E8"/>
    <w:rsid w:val="0051286D"/>
    <w:rsid w:val="00513EEF"/>
    <w:rsid w:val="00521C3F"/>
    <w:rsid w:val="00523349"/>
    <w:rsid w:val="0052382D"/>
    <w:rsid w:val="005330BA"/>
    <w:rsid w:val="005374D6"/>
    <w:rsid w:val="00547870"/>
    <w:rsid w:val="00550EE4"/>
    <w:rsid w:val="005522C0"/>
    <w:rsid w:val="00562E9D"/>
    <w:rsid w:val="00570517"/>
    <w:rsid w:val="0057522F"/>
    <w:rsid w:val="00582BF9"/>
    <w:rsid w:val="00585659"/>
    <w:rsid w:val="00590430"/>
    <w:rsid w:val="005912FB"/>
    <w:rsid w:val="00592BF0"/>
    <w:rsid w:val="00595B3D"/>
    <w:rsid w:val="005A6250"/>
    <w:rsid w:val="005B7800"/>
    <w:rsid w:val="005C3278"/>
    <w:rsid w:val="005C5180"/>
    <w:rsid w:val="005D26C9"/>
    <w:rsid w:val="005D4732"/>
    <w:rsid w:val="005D57C6"/>
    <w:rsid w:val="005D682E"/>
    <w:rsid w:val="005D696C"/>
    <w:rsid w:val="005D7FA1"/>
    <w:rsid w:val="005E2EA7"/>
    <w:rsid w:val="005E5A60"/>
    <w:rsid w:val="005F3DD8"/>
    <w:rsid w:val="005F54A3"/>
    <w:rsid w:val="005F69CB"/>
    <w:rsid w:val="005F7C04"/>
    <w:rsid w:val="00601FE3"/>
    <w:rsid w:val="00604797"/>
    <w:rsid w:val="006048F3"/>
    <w:rsid w:val="00606BAE"/>
    <w:rsid w:val="006147D8"/>
    <w:rsid w:val="00620117"/>
    <w:rsid w:val="0062174A"/>
    <w:rsid w:val="00622DD1"/>
    <w:rsid w:val="00623CE7"/>
    <w:rsid w:val="00630BD1"/>
    <w:rsid w:val="00631362"/>
    <w:rsid w:val="00636E52"/>
    <w:rsid w:val="00644230"/>
    <w:rsid w:val="00644289"/>
    <w:rsid w:val="0065187A"/>
    <w:rsid w:val="00662FD5"/>
    <w:rsid w:val="00675536"/>
    <w:rsid w:val="006805DD"/>
    <w:rsid w:val="0068285E"/>
    <w:rsid w:val="0068568A"/>
    <w:rsid w:val="00693C32"/>
    <w:rsid w:val="00697D10"/>
    <w:rsid w:val="006A7973"/>
    <w:rsid w:val="006C0659"/>
    <w:rsid w:val="006D2AB8"/>
    <w:rsid w:val="006D39E9"/>
    <w:rsid w:val="006E7D8E"/>
    <w:rsid w:val="006F0017"/>
    <w:rsid w:val="006F3F5A"/>
    <w:rsid w:val="006F635D"/>
    <w:rsid w:val="0070448C"/>
    <w:rsid w:val="00712185"/>
    <w:rsid w:val="00724102"/>
    <w:rsid w:val="007315B1"/>
    <w:rsid w:val="00731DD8"/>
    <w:rsid w:val="0073326D"/>
    <w:rsid w:val="007338CE"/>
    <w:rsid w:val="00737100"/>
    <w:rsid w:val="00743969"/>
    <w:rsid w:val="0074643A"/>
    <w:rsid w:val="007527AB"/>
    <w:rsid w:val="0075320A"/>
    <w:rsid w:val="0076112D"/>
    <w:rsid w:val="00767117"/>
    <w:rsid w:val="00767EA0"/>
    <w:rsid w:val="00773D75"/>
    <w:rsid w:val="00777D72"/>
    <w:rsid w:val="00785FA0"/>
    <w:rsid w:val="007924EB"/>
    <w:rsid w:val="00795232"/>
    <w:rsid w:val="00795B28"/>
    <w:rsid w:val="007960B7"/>
    <w:rsid w:val="007B0307"/>
    <w:rsid w:val="007D5032"/>
    <w:rsid w:val="007D5A2B"/>
    <w:rsid w:val="007E03EC"/>
    <w:rsid w:val="007E3540"/>
    <w:rsid w:val="007F1960"/>
    <w:rsid w:val="00812D4D"/>
    <w:rsid w:val="00815960"/>
    <w:rsid w:val="00822F31"/>
    <w:rsid w:val="00824C13"/>
    <w:rsid w:val="008330D6"/>
    <w:rsid w:val="008353D5"/>
    <w:rsid w:val="008372B5"/>
    <w:rsid w:val="00847CC7"/>
    <w:rsid w:val="00856CB6"/>
    <w:rsid w:val="0086347F"/>
    <w:rsid w:val="00864A22"/>
    <w:rsid w:val="008746DF"/>
    <w:rsid w:val="00875AA9"/>
    <w:rsid w:val="0089007C"/>
    <w:rsid w:val="008931E0"/>
    <w:rsid w:val="008938D7"/>
    <w:rsid w:val="008A2A71"/>
    <w:rsid w:val="008B00F1"/>
    <w:rsid w:val="008B14C8"/>
    <w:rsid w:val="008B363C"/>
    <w:rsid w:val="008B5C18"/>
    <w:rsid w:val="008C2C1D"/>
    <w:rsid w:val="008C2F5C"/>
    <w:rsid w:val="008C466D"/>
    <w:rsid w:val="008D1B1C"/>
    <w:rsid w:val="008D7469"/>
    <w:rsid w:val="008E39FA"/>
    <w:rsid w:val="008F3E97"/>
    <w:rsid w:val="00900C0F"/>
    <w:rsid w:val="00900E66"/>
    <w:rsid w:val="00907B44"/>
    <w:rsid w:val="00926AE1"/>
    <w:rsid w:val="009274FB"/>
    <w:rsid w:val="00931D98"/>
    <w:rsid w:val="009344D3"/>
    <w:rsid w:val="00945F43"/>
    <w:rsid w:val="00950708"/>
    <w:rsid w:val="00953DF8"/>
    <w:rsid w:val="009744B0"/>
    <w:rsid w:val="009841C0"/>
    <w:rsid w:val="0098560A"/>
    <w:rsid w:val="009874FC"/>
    <w:rsid w:val="00990B2B"/>
    <w:rsid w:val="00992F31"/>
    <w:rsid w:val="00995DAD"/>
    <w:rsid w:val="00997D37"/>
    <w:rsid w:val="009D0BE7"/>
    <w:rsid w:val="009D3BA1"/>
    <w:rsid w:val="009F2EAD"/>
    <w:rsid w:val="009F31A9"/>
    <w:rsid w:val="00A04B32"/>
    <w:rsid w:val="00A060C7"/>
    <w:rsid w:val="00A121A7"/>
    <w:rsid w:val="00A24E54"/>
    <w:rsid w:val="00A25FE2"/>
    <w:rsid w:val="00A26CE5"/>
    <w:rsid w:val="00A27AFC"/>
    <w:rsid w:val="00A372CF"/>
    <w:rsid w:val="00A45F88"/>
    <w:rsid w:val="00A8095F"/>
    <w:rsid w:val="00AA2A92"/>
    <w:rsid w:val="00AA6BB3"/>
    <w:rsid w:val="00AA7BF4"/>
    <w:rsid w:val="00AB711C"/>
    <w:rsid w:val="00AB7D36"/>
    <w:rsid w:val="00AC6A93"/>
    <w:rsid w:val="00AD1750"/>
    <w:rsid w:val="00AD30FF"/>
    <w:rsid w:val="00AE51F3"/>
    <w:rsid w:val="00AF10FD"/>
    <w:rsid w:val="00AF7769"/>
    <w:rsid w:val="00B0014A"/>
    <w:rsid w:val="00B2271A"/>
    <w:rsid w:val="00B268EE"/>
    <w:rsid w:val="00B26CC7"/>
    <w:rsid w:val="00B3309D"/>
    <w:rsid w:val="00B3374F"/>
    <w:rsid w:val="00B346CD"/>
    <w:rsid w:val="00B46524"/>
    <w:rsid w:val="00B47AAB"/>
    <w:rsid w:val="00B51964"/>
    <w:rsid w:val="00B51E4E"/>
    <w:rsid w:val="00B53860"/>
    <w:rsid w:val="00B54D93"/>
    <w:rsid w:val="00B60721"/>
    <w:rsid w:val="00B6446B"/>
    <w:rsid w:val="00B74985"/>
    <w:rsid w:val="00B75DB7"/>
    <w:rsid w:val="00B81822"/>
    <w:rsid w:val="00B8218C"/>
    <w:rsid w:val="00B927B9"/>
    <w:rsid w:val="00B9316B"/>
    <w:rsid w:val="00B93DE2"/>
    <w:rsid w:val="00BB17B6"/>
    <w:rsid w:val="00BB2A42"/>
    <w:rsid w:val="00BB2C66"/>
    <w:rsid w:val="00BB7E71"/>
    <w:rsid w:val="00BC1B1E"/>
    <w:rsid w:val="00BC34F2"/>
    <w:rsid w:val="00BC3524"/>
    <w:rsid w:val="00BC6AD9"/>
    <w:rsid w:val="00BD1A6D"/>
    <w:rsid w:val="00BD2BEA"/>
    <w:rsid w:val="00BD5430"/>
    <w:rsid w:val="00BE1B80"/>
    <w:rsid w:val="00BE2562"/>
    <w:rsid w:val="00BF0CB3"/>
    <w:rsid w:val="00C01666"/>
    <w:rsid w:val="00C05BB8"/>
    <w:rsid w:val="00C13C5C"/>
    <w:rsid w:val="00C144E7"/>
    <w:rsid w:val="00C22B6A"/>
    <w:rsid w:val="00C235BB"/>
    <w:rsid w:val="00C24C02"/>
    <w:rsid w:val="00C32A77"/>
    <w:rsid w:val="00C44366"/>
    <w:rsid w:val="00C46098"/>
    <w:rsid w:val="00C46FD8"/>
    <w:rsid w:val="00C47A4D"/>
    <w:rsid w:val="00C51C4E"/>
    <w:rsid w:val="00C54FEB"/>
    <w:rsid w:val="00C64E35"/>
    <w:rsid w:val="00C738F7"/>
    <w:rsid w:val="00C8024A"/>
    <w:rsid w:val="00C93F42"/>
    <w:rsid w:val="00CA3227"/>
    <w:rsid w:val="00CC3026"/>
    <w:rsid w:val="00CC3BD8"/>
    <w:rsid w:val="00CC6234"/>
    <w:rsid w:val="00CD76CF"/>
    <w:rsid w:val="00CE0622"/>
    <w:rsid w:val="00CE066D"/>
    <w:rsid w:val="00CE318A"/>
    <w:rsid w:val="00CE3DB6"/>
    <w:rsid w:val="00CF697E"/>
    <w:rsid w:val="00CF70A1"/>
    <w:rsid w:val="00CF730D"/>
    <w:rsid w:val="00D00418"/>
    <w:rsid w:val="00D05B35"/>
    <w:rsid w:val="00D13535"/>
    <w:rsid w:val="00D13627"/>
    <w:rsid w:val="00D14528"/>
    <w:rsid w:val="00D202B1"/>
    <w:rsid w:val="00D21EB9"/>
    <w:rsid w:val="00D231AF"/>
    <w:rsid w:val="00D36A81"/>
    <w:rsid w:val="00D44AF4"/>
    <w:rsid w:val="00D470BE"/>
    <w:rsid w:val="00D50BCE"/>
    <w:rsid w:val="00D5441E"/>
    <w:rsid w:val="00D544C7"/>
    <w:rsid w:val="00D57009"/>
    <w:rsid w:val="00D66820"/>
    <w:rsid w:val="00D671FE"/>
    <w:rsid w:val="00D700E2"/>
    <w:rsid w:val="00D70850"/>
    <w:rsid w:val="00D746E3"/>
    <w:rsid w:val="00D8614B"/>
    <w:rsid w:val="00D9193D"/>
    <w:rsid w:val="00D9413D"/>
    <w:rsid w:val="00D969CC"/>
    <w:rsid w:val="00D96E4B"/>
    <w:rsid w:val="00DA2A18"/>
    <w:rsid w:val="00DA57DD"/>
    <w:rsid w:val="00DA5A8E"/>
    <w:rsid w:val="00DB4839"/>
    <w:rsid w:val="00DB7D03"/>
    <w:rsid w:val="00DC3387"/>
    <w:rsid w:val="00DD5B65"/>
    <w:rsid w:val="00DD6126"/>
    <w:rsid w:val="00DD6150"/>
    <w:rsid w:val="00DE2BE6"/>
    <w:rsid w:val="00DE3D5C"/>
    <w:rsid w:val="00DE541F"/>
    <w:rsid w:val="00DE6FBC"/>
    <w:rsid w:val="00DF13C4"/>
    <w:rsid w:val="00DF5227"/>
    <w:rsid w:val="00DF670F"/>
    <w:rsid w:val="00E00E8E"/>
    <w:rsid w:val="00E010B8"/>
    <w:rsid w:val="00E03FF6"/>
    <w:rsid w:val="00E049B2"/>
    <w:rsid w:val="00E13703"/>
    <w:rsid w:val="00E13D62"/>
    <w:rsid w:val="00E22E77"/>
    <w:rsid w:val="00E232C6"/>
    <w:rsid w:val="00E2580B"/>
    <w:rsid w:val="00E269F5"/>
    <w:rsid w:val="00E30474"/>
    <w:rsid w:val="00E40E1E"/>
    <w:rsid w:val="00E60EC2"/>
    <w:rsid w:val="00E657CF"/>
    <w:rsid w:val="00E74FEE"/>
    <w:rsid w:val="00E75099"/>
    <w:rsid w:val="00E84C3E"/>
    <w:rsid w:val="00E853BE"/>
    <w:rsid w:val="00E85F5C"/>
    <w:rsid w:val="00E87208"/>
    <w:rsid w:val="00E94426"/>
    <w:rsid w:val="00E97FDB"/>
    <w:rsid w:val="00EA5373"/>
    <w:rsid w:val="00EA7A65"/>
    <w:rsid w:val="00EB7500"/>
    <w:rsid w:val="00EC3454"/>
    <w:rsid w:val="00EC785A"/>
    <w:rsid w:val="00EE1DC1"/>
    <w:rsid w:val="00EE2A89"/>
    <w:rsid w:val="00EE39F1"/>
    <w:rsid w:val="00EF4615"/>
    <w:rsid w:val="00EF6B77"/>
    <w:rsid w:val="00F069AE"/>
    <w:rsid w:val="00F06C12"/>
    <w:rsid w:val="00F06FB4"/>
    <w:rsid w:val="00F120C3"/>
    <w:rsid w:val="00F1517A"/>
    <w:rsid w:val="00F21C59"/>
    <w:rsid w:val="00F3124D"/>
    <w:rsid w:val="00F31581"/>
    <w:rsid w:val="00F33C9A"/>
    <w:rsid w:val="00F42A31"/>
    <w:rsid w:val="00F43CD2"/>
    <w:rsid w:val="00F451D0"/>
    <w:rsid w:val="00F51111"/>
    <w:rsid w:val="00F5220E"/>
    <w:rsid w:val="00F52D6B"/>
    <w:rsid w:val="00F56B33"/>
    <w:rsid w:val="00F57E97"/>
    <w:rsid w:val="00F77E27"/>
    <w:rsid w:val="00F82B52"/>
    <w:rsid w:val="00F903D1"/>
    <w:rsid w:val="00F97B8E"/>
    <w:rsid w:val="00FA0399"/>
    <w:rsid w:val="00FA0F10"/>
    <w:rsid w:val="00FA3CAF"/>
    <w:rsid w:val="00FA6153"/>
    <w:rsid w:val="00FB3113"/>
    <w:rsid w:val="00FB6DA9"/>
    <w:rsid w:val="00FC1437"/>
    <w:rsid w:val="00FC5C21"/>
    <w:rsid w:val="00FD3199"/>
    <w:rsid w:val="00FD6F61"/>
    <w:rsid w:val="00FE36BC"/>
    <w:rsid w:val="00FF6FA9"/>
    <w:rsid w:val="0440396D"/>
    <w:rsid w:val="0564365C"/>
    <w:rsid w:val="1DA15716"/>
    <w:rsid w:val="2E1E9862"/>
    <w:rsid w:val="346CA0BB"/>
    <w:rsid w:val="37750E67"/>
    <w:rsid w:val="438D38B5"/>
    <w:rsid w:val="45DD6576"/>
    <w:rsid w:val="5F156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097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5B35"/>
    <w:rPr>
      <w:rFonts w:asciiTheme="minorHAnsi" w:hAnsiTheme="minorHAnsi"/>
      <w:sz w:val="24"/>
      <w:szCs w:val="24"/>
    </w:rPr>
  </w:style>
  <w:style w:type="paragraph" w:styleId="Heading1">
    <w:name w:val="heading 1"/>
    <w:basedOn w:val="Normal"/>
    <w:next w:val="Normal"/>
    <w:qFormat/>
    <w:rsid w:val="00D05B35"/>
    <w:pPr>
      <w:keepNext/>
      <w:jc w:val="center"/>
      <w:outlineLvl w:val="0"/>
    </w:pPr>
    <w:rPr>
      <w:rFonts w:asciiTheme="majorHAnsi" w:hAnsiTheme="majorHAnsi"/>
      <w:b/>
      <w:sz w:val="22"/>
      <w:szCs w:val="20"/>
      <w:u w:val="single"/>
    </w:rPr>
  </w:style>
  <w:style w:type="paragraph" w:styleId="Heading2">
    <w:name w:val="heading 2"/>
    <w:basedOn w:val="Normal"/>
    <w:next w:val="Normal"/>
    <w:qFormat/>
    <w:rsid w:val="00D05B35"/>
    <w:pPr>
      <w:keepNext/>
      <w:tabs>
        <w:tab w:val="right" w:pos="9360"/>
      </w:tabs>
      <w:outlineLvl w:val="1"/>
    </w:pPr>
    <w:rPr>
      <w:rFonts w:asciiTheme="majorHAnsi" w:hAnsiTheme="majorHAnsi"/>
      <w:b/>
      <w:caps/>
      <w:sz w:val="22"/>
      <w:szCs w:val="20"/>
      <w:u w:val="single"/>
    </w:rPr>
  </w:style>
  <w:style w:type="paragraph" w:styleId="Heading3">
    <w:name w:val="heading 3"/>
    <w:basedOn w:val="Normal"/>
    <w:next w:val="Normal"/>
    <w:qFormat/>
    <w:rsid w:val="00606BAE"/>
    <w:pPr>
      <w:keepNext/>
      <w:tabs>
        <w:tab w:val="right" w:pos="9360"/>
      </w:tabs>
      <w:jc w:val="center"/>
      <w:outlineLvl w:val="2"/>
    </w:pPr>
    <w:rPr>
      <w:b/>
      <w:sz w:val="22"/>
      <w:szCs w:val="20"/>
    </w:rPr>
  </w:style>
  <w:style w:type="paragraph" w:styleId="Heading5">
    <w:name w:val="heading 5"/>
    <w:basedOn w:val="Normal"/>
    <w:next w:val="Normal"/>
    <w:semiHidden/>
    <w:unhideWhenUsed/>
    <w:qFormat/>
    <w:rsid w:val="00606BAE"/>
    <w:pPr>
      <w:keepNext/>
      <w:outlineLvl w:val="4"/>
    </w:pPr>
    <w:rPr>
      <w:b/>
      <w:szCs w:val="20"/>
      <w:u w:val="single"/>
    </w:rPr>
  </w:style>
  <w:style w:type="paragraph" w:styleId="Heading6">
    <w:name w:val="heading 6"/>
    <w:basedOn w:val="Normal"/>
    <w:next w:val="Normal"/>
    <w:semiHidden/>
    <w:unhideWhenUsed/>
    <w:qFormat/>
    <w:rsid w:val="00606BAE"/>
    <w:pPr>
      <w:keepNext/>
      <w:tabs>
        <w:tab w:val="right" w:pos="9360"/>
      </w:tabs>
      <w:outlineLvl w:val="5"/>
    </w:pPr>
    <w:rPr>
      <w:b/>
      <w:bCs/>
      <w:sz w:val="22"/>
      <w:szCs w:val="20"/>
    </w:rPr>
  </w:style>
  <w:style w:type="paragraph" w:styleId="Heading7">
    <w:name w:val="heading 7"/>
    <w:basedOn w:val="Normal"/>
    <w:next w:val="Normal"/>
    <w:semiHidden/>
    <w:unhideWhenUsed/>
    <w:qFormat/>
    <w:rsid w:val="00606BAE"/>
    <w:pPr>
      <w:keepNext/>
      <w:tabs>
        <w:tab w:val="right" w:pos="9360"/>
      </w:tabs>
      <w:jc w:val="both"/>
      <w:outlineLvl w:val="6"/>
    </w:pPr>
    <w:rPr>
      <w:b/>
      <w:sz w:val="2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chnologycategories">
    <w:name w:val="Technology categories"/>
    <w:basedOn w:val="Resume-bodytext"/>
    <w:rsid w:val="00D05B35"/>
    <w:rPr>
      <w:b/>
      <w:bCs/>
    </w:rPr>
  </w:style>
  <w:style w:type="character" w:styleId="Hyperlink">
    <w:name w:val="Hyperlink"/>
    <w:basedOn w:val="DefaultParagraphFont"/>
    <w:semiHidden/>
    <w:rsid w:val="00606BAE"/>
    <w:rPr>
      <w:color w:val="0000FF"/>
      <w:u w:val="single"/>
    </w:rPr>
  </w:style>
  <w:style w:type="paragraph" w:styleId="BodyText">
    <w:name w:val="Body Text"/>
    <w:basedOn w:val="Normal"/>
    <w:semiHidden/>
    <w:rsid w:val="00606BAE"/>
    <w:rPr>
      <w:sz w:val="22"/>
      <w:szCs w:val="20"/>
    </w:rPr>
  </w:style>
  <w:style w:type="character" w:styleId="FollowedHyperlink">
    <w:name w:val="FollowedHyperlink"/>
    <w:basedOn w:val="DefaultParagraphFont"/>
    <w:semiHidden/>
    <w:rsid w:val="00606BAE"/>
    <w:rPr>
      <w:color w:val="800080"/>
      <w:u w:val="single"/>
    </w:rPr>
  </w:style>
  <w:style w:type="paragraph" w:styleId="Header">
    <w:name w:val="header"/>
    <w:basedOn w:val="Normal"/>
    <w:link w:val="HeaderChar"/>
    <w:unhideWhenUsed/>
    <w:rsid w:val="00606BAE"/>
    <w:pPr>
      <w:tabs>
        <w:tab w:val="center" w:pos="4680"/>
        <w:tab w:val="right" w:pos="9360"/>
      </w:tabs>
    </w:pPr>
  </w:style>
  <w:style w:type="character" w:customStyle="1" w:styleId="HeaderChar">
    <w:name w:val="Header Char"/>
    <w:basedOn w:val="DefaultParagraphFont"/>
    <w:link w:val="Header"/>
    <w:uiPriority w:val="99"/>
    <w:rsid w:val="00606BAE"/>
    <w:rPr>
      <w:sz w:val="24"/>
      <w:szCs w:val="24"/>
    </w:rPr>
  </w:style>
  <w:style w:type="paragraph" w:styleId="Footer">
    <w:name w:val="footer"/>
    <w:basedOn w:val="Normal"/>
    <w:link w:val="FooterChar"/>
    <w:uiPriority w:val="99"/>
    <w:unhideWhenUsed/>
    <w:rsid w:val="00606BAE"/>
    <w:pPr>
      <w:tabs>
        <w:tab w:val="center" w:pos="4680"/>
        <w:tab w:val="right" w:pos="9360"/>
      </w:tabs>
    </w:pPr>
  </w:style>
  <w:style w:type="character" w:customStyle="1" w:styleId="FooterChar">
    <w:name w:val="Footer Char"/>
    <w:basedOn w:val="DefaultParagraphFont"/>
    <w:link w:val="Footer"/>
    <w:uiPriority w:val="99"/>
    <w:rsid w:val="00606BAE"/>
    <w:rPr>
      <w:sz w:val="24"/>
      <w:szCs w:val="24"/>
    </w:rPr>
  </w:style>
  <w:style w:type="table" w:styleId="TableGrid">
    <w:name w:val="Table Grid"/>
    <w:basedOn w:val="TableNormal"/>
    <w:uiPriority w:val="59"/>
    <w:rsid w:val="00606BA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me">
    <w:name w:val="Name"/>
    <w:basedOn w:val="Normal"/>
    <w:rsid w:val="00D05B35"/>
    <w:pPr>
      <w:spacing w:after="80"/>
      <w:jc w:val="center"/>
    </w:pPr>
    <w:rPr>
      <w:rFonts w:asciiTheme="majorHAnsi" w:hAnsiTheme="majorHAnsi" w:cs="Courier New"/>
      <w:b/>
      <w:spacing w:val="20"/>
      <w:sz w:val="36"/>
      <w:szCs w:val="38"/>
    </w:rPr>
  </w:style>
  <w:style w:type="paragraph" w:customStyle="1" w:styleId="Address">
    <w:name w:val="Address"/>
    <w:basedOn w:val="Normal"/>
    <w:rsid w:val="00D05B35"/>
    <w:pPr>
      <w:spacing w:after="180"/>
      <w:jc w:val="center"/>
    </w:pPr>
    <w:rPr>
      <w:rFonts w:cs="Courier New"/>
      <w:sz w:val="19"/>
      <w:szCs w:val="19"/>
    </w:rPr>
  </w:style>
  <w:style w:type="paragraph" w:customStyle="1" w:styleId="JobTarget">
    <w:name w:val="Job Target"/>
    <w:basedOn w:val="Normal"/>
    <w:rsid w:val="00D05B35"/>
    <w:pPr>
      <w:shd w:val="clear" w:color="auto" w:fill="D9D9D9" w:themeFill="background1" w:themeFillShade="D9"/>
      <w:spacing w:before="120" w:after="120"/>
      <w:jc w:val="center"/>
    </w:pPr>
    <w:rPr>
      <w:rFonts w:asciiTheme="majorHAnsi" w:eastAsia="MS Mincho" w:hAnsiTheme="majorHAnsi" w:cs="Tahoma"/>
      <w:b/>
      <w:i/>
      <w:iCs/>
      <w:sz w:val="23"/>
      <w:szCs w:val="23"/>
    </w:rPr>
  </w:style>
  <w:style w:type="paragraph" w:customStyle="1" w:styleId="ResumeSectionHeader">
    <w:name w:val="Resume Section Header"/>
    <w:basedOn w:val="Normal"/>
    <w:rsid w:val="00D05B35"/>
    <w:pPr>
      <w:pBdr>
        <w:top w:val="single" w:sz="6" w:space="1" w:color="auto"/>
      </w:pBdr>
      <w:spacing w:before="180" w:after="180"/>
      <w:jc w:val="center"/>
    </w:pPr>
    <w:rPr>
      <w:rFonts w:asciiTheme="majorHAnsi" w:hAnsiTheme="majorHAnsi" w:cs="Courier New"/>
      <w:b/>
      <w:szCs w:val="20"/>
    </w:rPr>
  </w:style>
  <w:style w:type="paragraph" w:customStyle="1" w:styleId="SubmitResume">
    <w:name w:val="Submit Resume"/>
    <w:basedOn w:val="Normal"/>
    <w:rsid w:val="00606BAE"/>
    <w:pPr>
      <w:spacing w:before="200"/>
    </w:pPr>
    <w:rPr>
      <w:rFonts w:ascii="Bookman Old Style" w:hAnsi="Bookman Old Style" w:cs="MS Shell Dlg"/>
      <w:i/>
      <w:color w:val="333399"/>
      <w:sz w:val="18"/>
      <w:szCs w:val="15"/>
    </w:rPr>
  </w:style>
  <w:style w:type="paragraph" w:customStyle="1" w:styleId="BulletPoints">
    <w:name w:val="Bullet Points"/>
    <w:basedOn w:val="Normal"/>
    <w:rsid w:val="00D05B35"/>
    <w:pPr>
      <w:keepNext/>
      <w:numPr>
        <w:numId w:val="11"/>
      </w:numPr>
      <w:spacing w:before="40" w:after="40"/>
    </w:pPr>
    <w:rPr>
      <w:rFonts w:eastAsia="MS Mincho" w:cs="Tahoma"/>
      <w:spacing w:val="-2"/>
      <w:sz w:val="19"/>
      <w:szCs w:val="19"/>
    </w:rPr>
  </w:style>
  <w:style w:type="paragraph" w:customStyle="1" w:styleId="Resume-bodytext">
    <w:name w:val="Resume - body text"/>
    <w:basedOn w:val="Normal"/>
    <w:link w:val="Resume-bodytextChar"/>
    <w:rsid w:val="00D05B35"/>
    <w:pPr>
      <w:spacing w:before="80"/>
    </w:pPr>
    <w:rPr>
      <w:rFonts w:cs="Courier New"/>
      <w:sz w:val="19"/>
      <w:szCs w:val="20"/>
    </w:rPr>
  </w:style>
  <w:style w:type="character" w:customStyle="1" w:styleId="Resume-bodytextChar">
    <w:name w:val="Resume - body text Char"/>
    <w:basedOn w:val="DefaultParagraphFont"/>
    <w:link w:val="Resume-bodytext"/>
    <w:rsid w:val="00D05B35"/>
    <w:rPr>
      <w:rFonts w:asciiTheme="minorHAnsi" w:hAnsiTheme="minorHAnsi" w:cs="Courier New"/>
      <w:sz w:val="19"/>
    </w:rPr>
  </w:style>
  <w:style w:type="paragraph" w:styleId="BalloonText">
    <w:name w:val="Balloon Text"/>
    <w:basedOn w:val="Normal"/>
    <w:link w:val="BalloonTextChar"/>
    <w:uiPriority w:val="99"/>
    <w:semiHidden/>
    <w:unhideWhenUsed/>
    <w:rsid w:val="00D05B35"/>
    <w:rPr>
      <w:rFonts w:ascii="Tahoma" w:hAnsi="Tahoma" w:cs="Tahoma"/>
      <w:sz w:val="16"/>
      <w:szCs w:val="16"/>
    </w:rPr>
  </w:style>
  <w:style w:type="character" w:customStyle="1" w:styleId="BalloonTextChar">
    <w:name w:val="Balloon Text Char"/>
    <w:basedOn w:val="DefaultParagraphFont"/>
    <w:link w:val="BalloonText"/>
    <w:uiPriority w:val="99"/>
    <w:semiHidden/>
    <w:rsid w:val="00D05B35"/>
    <w:rPr>
      <w:rFonts w:ascii="Tahoma" w:hAnsi="Tahoma" w:cs="Tahoma"/>
      <w:sz w:val="16"/>
      <w:szCs w:val="16"/>
    </w:rPr>
  </w:style>
  <w:style w:type="paragraph" w:styleId="ListParagraph">
    <w:name w:val="List Paragraph"/>
    <w:basedOn w:val="Normal"/>
    <w:uiPriority w:val="34"/>
    <w:qFormat/>
    <w:rsid w:val="00AA7BF4"/>
    <w:pPr>
      <w:ind w:left="720"/>
      <w:contextualSpacing/>
    </w:pPr>
  </w:style>
  <w:style w:type="character" w:customStyle="1" w:styleId="pslongeditbox1">
    <w:name w:val="pslongeditbox1"/>
    <w:basedOn w:val="DefaultParagraphFont"/>
    <w:rsid w:val="003C3C9F"/>
    <w:rPr>
      <w:rFonts w:ascii="Arial" w:hAnsi="Arial" w:cs="Arial" w:hint="default"/>
      <w:b w:val="0"/>
      <w:bCs w:val="0"/>
      <w:i w:val="0"/>
      <w:iCs w:val="0"/>
      <w:color w:val="000000"/>
      <w:sz w:val="18"/>
      <w:szCs w:val="18"/>
    </w:rPr>
  </w:style>
  <w:style w:type="character" w:styleId="Strong">
    <w:name w:val="Strong"/>
    <w:basedOn w:val="DefaultParagraphFont"/>
    <w:uiPriority w:val="22"/>
    <w:qFormat/>
    <w:rsid w:val="00B53860"/>
    <w:rPr>
      <w:b/>
      <w:bCs/>
    </w:rPr>
  </w:style>
  <w:style w:type="character" w:styleId="UnresolvedMention">
    <w:name w:val="Unresolved Mention"/>
    <w:basedOn w:val="DefaultParagraphFont"/>
    <w:uiPriority w:val="99"/>
    <w:semiHidden/>
    <w:unhideWhenUsed/>
    <w:rsid w:val="00CF730D"/>
    <w:rPr>
      <w:color w:val="605E5C"/>
      <w:shd w:val="clear" w:color="auto" w:fill="E1DFDD"/>
    </w:rPr>
  </w:style>
  <w:style w:type="paragraph" w:styleId="NormalWeb">
    <w:name w:val="Normal (Web)"/>
    <w:basedOn w:val="Normal"/>
    <w:uiPriority w:val="99"/>
    <w:unhideWhenUsed/>
    <w:rsid w:val="00122654"/>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008520">
      <w:bodyDiv w:val="1"/>
      <w:marLeft w:val="0"/>
      <w:marRight w:val="0"/>
      <w:marTop w:val="0"/>
      <w:marBottom w:val="0"/>
      <w:divBdr>
        <w:top w:val="none" w:sz="0" w:space="0" w:color="auto"/>
        <w:left w:val="none" w:sz="0" w:space="0" w:color="auto"/>
        <w:bottom w:val="none" w:sz="0" w:space="0" w:color="auto"/>
        <w:right w:val="none" w:sz="0" w:space="0" w:color="auto"/>
      </w:divBdr>
      <w:divsChild>
        <w:div w:id="82340002">
          <w:marLeft w:val="0"/>
          <w:marRight w:val="0"/>
          <w:marTop w:val="0"/>
          <w:marBottom w:val="0"/>
          <w:divBdr>
            <w:top w:val="none" w:sz="0" w:space="0" w:color="auto"/>
            <w:left w:val="none" w:sz="0" w:space="0" w:color="auto"/>
            <w:bottom w:val="none" w:sz="0" w:space="0" w:color="auto"/>
            <w:right w:val="none" w:sz="0" w:space="0" w:color="auto"/>
          </w:divBdr>
        </w:div>
        <w:div w:id="655302141">
          <w:marLeft w:val="0"/>
          <w:marRight w:val="0"/>
          <w:marTop w:val="0"/>
          <w:marBottom w:val="0"/>
          <w:divBdr>
            <w:top w:val="none" w:sz="0" w:space="0" w:color="auto"/>
            <w:left w:val="none" w:sz="0" w:space="0" w:color="auto"/>
            <w:bottom w:val="none" w:sz="0" w:space="0" w:color="auto"/>
            <w:right w:val="none" w:sz="0" w:space="0" w:color="auto"/>
          </w:divBdr>
        </w:div>
        <w:div w:id="637494179">
          <w:marLeft w:val="0"/>
          <w:marRight w:val="0"/>
          <w:marTop w:val="0"/>
          <w:marBottom w:val="0"/>
          <w:divBdr>
            <w:top w:val="none" w:sz="0" w:space="0" w:color="auto"/>
            <w:left w:val="none" w:sz="0" w:space="0" w:color="auto"/>
            <w:bottom w:val="none" w:sz="0" w:space="0" w:color="auto"/>
            <w:right w:val="none" w:sz="0" w:space="0" w:color="auto"/>
          </w:divBdr>
        </w:div>
        <w:div w:id="286400672">
          <w:marLeft w:val="0"/>
          <w:marRight w:val="0"/>
          <w:marTop w:val="0"/>
          <w:marBottom w:val="0"/>
          <w:divBdr>
            <w:top w:val="none" w:sz="0" w:space="0" w:color="auto"/>
            <w:left w:val="none" w:sz="0" w:space="0" w:color="auto"/>
            <w:bottom w:val="none" w:sz="0" w:space="0" w:color="auto"/>
            <w:right w:val="none" w:sz="0" w:space="0" w:color="auto"/>
          </w:divBdr>
        </w:div>
        <w:div w:id="2082869379">
          <w:marLeft w:val="0"/>
          <w:marRight w:val="0"/>
          <w:marTop w:val="0"/>
          <w:marBottom w:val="0"/>
          <w:divBdr>
            <w:top w:val="none" w:sz="0" w:space="0" w:color="auto"/>
            <w:left w:val="none" w:sz="0" w:space="0" w:color="auto"/>
            <w:bottom w:val="none" w:sz="0" w:space="0" w:color="auto"/>
            <w:right w:val="none" w:sz="0" w:space="0" w:color="auto"/>
          </w:divBdr>
        </w:div>
        <w:div w:id="1913194421">
          <w:marLeft w:val="0"/>
          <w:marRight w:val="0"/>
          <w:marTop w:val="0"/>
          <w:marBottom w:val="0"/>
          <w:divBdr>
            <w:top w:val="none" w:sz="0" w:space="0" w:color="auto"/>
            <w:left w:val="none" w:sz="0" w:space="0" w:color="auto"/>
            <w:bottom w:val="none" w:sz="0" w:space="0" w:color="auto"/>
            <w:right w:val="none" w:sz="0" w:space="0" w:color="auto"/>
          </w:divBdr>
        </w:div>
        <w:div w:id="691682988">
          <w:marLeft w:val="0"/>
          <w:marRight w:val="0"/>
          <w:marTop w:val="0"/>
          <w:marBottom w:val="0"/>
          <w:divBdr>
            <w:top w:val="none" w:sz="0" w:space="0" w:color="auto"/>
            <w:left w:val="none" w:sz="0" w:space="0" w:color="auto"/>
            <w:bottom w:val="none" w:sz="0" w:space="0" w:color="auto"/>
            <w:right w:val="none" w:sz="0" w:space="0" w:color="auto"/>
          </w:divBdr>
        </w:div>
        <w:div w:id="1662929128">
          <w:marLeft w:val="0"/>
          <w:marRight w:val="0"/>
          <w:marTop w:val="0"/>
          <w:marBottom w:val="0"/>
          <w:divBdr>
            <w:top w:val="none" w:sz="0" w:space="0" w:color="auto"/>
            <w:left w:val="none" w:sz="0" w:space="0" w:color="auto"/>
            <w:bottom w:val="none" w:sz="0" w:space="0" w:color="auto"/>
            <w:right w:val="none" w:sz="0" w:space="0" w:color="auto"/>
          </w:divBdr>
        </w:div>
      </w:divsChild>
    </w:div>
    <w:div w:id="441002142">
      <w:bodyDiv w:val="1"/>
      <w:marLeft w:val="0"/>
      <w:marRight w:val="0"/>
      <w:marTop w:val="0"/>
      <w:marBottom w:val="0"/>
      <w:divBdr>
        <w:top w:val="none" w:sz="0" w:space="0" w:color="auto"/>
        <w:left w:val="none" w:sz="0" w:space="0" w:color="auto"/>
        <w:bottom w:val="none" w:sz="0" w:space="0" w:color="auto"/>
        <w:right w:val="none" w:sz="0" w:space="0" w:color="auto"/>
      </w:divBdr>
    </w:div>
    <w:div w:id="553740184">
      <w:bodyDiv w:val="1"/>
      <w:marLeft w:val="0"/>
      <w:marRight w:val="0"/>
      <w:marTop w:val="0"/>
      <w:marBottom w:val="0"/>
      <w:divBdr>
        <w:top w:val="none" w:sz="0" w:space="0" w:color="auto"/>
        <w:left w:val="none" w:sz="0" w:space="0" w:color="auto"/>
        <w:bottom w:val="none" w:sz="0" w:space="0" w:color="auto"/>
        <w:right w:val="none" w:sz="0" w:space="0" w:color="auto"/>
      </w:divBdr>
      <w:divsChild>
        <w:div w:id="1654411936">
          <w:marLeft w:val="0"/>
          <w:marRight w:val="0"/>
          <w:marTop w:val="0"/>
          <w:marBottom w:val="0"/>
          <w:divBdr>
            <w:top w:val="none" w:sz="0" w:space="0" w:color="auto"/>
            <w:left w:val="none" w:sz="0" w:space="0" w:color="auto"/>
            <w:bottom w:val="none" w:sz="0" w:space="0" w:color="auto"/>
            <w:right w:val="none" w:sz="0" w:space="0" w:color="auto"/>
          </w:divBdr>
        </w:div>
        <w:div w:id="1814984794">
          <w:marLeft w:val="0"/>
          <w:marRight w:val="0"/>
          <w:marTop w:val="0"/>
          <w:marBottom w:val="0"/>
          <w:divBdr>
            <w:top w:val="none" w:sz="0" w:space="0" w:color="auto"/>
            <w:left w:val="none" w:sz="0" w:space="0" w:color="auto"/>
            <w:bottom w:val="none" w:sz="0" w:space="0" w:color="auto"/>
            <w:right w:val="none" w:sz="0" w:space="0" w:color="auto"/>
          </w:divBdr>
        </w:div>
        <w:div w:id="1189759839">
          <w:marLeft w:val="0"/>
          <w:marRight w:val="0"/>
          <w:marTop w:val="0"/>
          <w:marBottom w:val="0"/>
          <w:divBdr>
            <w:top w:val="none" w:sz="0" w:space="0" w:color="auto"/>
            <w:left w:val="none" w:sz="0" w:space="0" w:color="auto"/>
            <w:bottom w:val="none" w:sz="0" w:space="0" w:color="auto"/>
            <w:right w:val="none" w:sz="0" w:space="0" w:color="auto"/>
          </w:divBdr>
        </w:div>
        <w:div w:id="1823620472">
          <w:marLeft w:val="0"/>
          <w:marRight w:val="0"/>
          <w:marTop w:val="0"/>
          <w:marBottom w:val="0"/>
          <w:divBdr>
            <w:top w:val="none" w:sz="0" w:space="0" w:color="auto"/>
            <w:left w:val="none" w:sz="0" w:space="0" w:color="auto"/>
            <w:bottom w:val="none" w:sz="0" w:space="0" w:color="auto"/>
            <w:right w:val="none" w:sz="0" w:space="0" w:color="auto"/>
          </w:divBdr>
        </w:div>
        <w:div w:id="1869176239">
          <w:marLeft w:val="0"/>
          <w:marRight w:val="0"/>
          <w:marTop w:val="0"/>
          <w:marBottom w:val="0"/>
          <w:divBdr>
            <w:top w:val="none" w:sz="0" w:space="0" w:color="auto"/>
            <w:left w:val="none" w:sz="0" w:space="0" w:color="auto"/>
            <w:bottom w:val="none" w:sz="0" w:space="0" w:color="auto"/>
            <w:right w:val="none" w:sz="0" w:space="0" w:color="auto"/>
          </w:divBdr>
        </w:div>
        <w:div w:id="492600589">
          <w:marLeft w:val="0"/>
          <w:marRight w:val="0"/>
          <w:marTop w:val="0"/>
          <w:marBottom w:val="0"/>
          <w:divBdr>
            <w:top w:val="none" w:sz="0" w:space="0" w:color="auto"/>
            <w:left w:val="none" w:sz="0" w:space="0" w:color="auto"/>
            <w:bottom w:val="none" w:sz="0" w:space="0" w:color="auto"/>
            <w:right w:val="none" w:sz="0" w:space="0" w:color="auto"/>
          </w:divBdr>
        </w:div>
        <w:div w:id="25180465">
          <w:marLeft w:val="0"/>
          <w:marRight w:val="0"/>
          <w:marTop w:val="0"/>
          <w:marBottom w:val="0"/>
          <w:divBdr>
            <w:top w:val="none" w:sz="0" w:space="0" w:color="auto"/>
            <w:left w:val="none" w:sz="0" w:space="0" w:color="auto"/>
            <w:bottom w:val="none" w:sz="0" w:space="0" w:color="auto"/>
            <w:right w:val="none" w:sz="0" w:space="0" w:color="auto"/>
          </w:divBdr>
        </w:div>
        <w:div w:id="630862779">
          <w:marLeft w:val="0"/>
          <w:marRight w:val="0"/>
          <w:marTop w:val="0"/>
          <w:marBottom w:val="0"/>
          <w:divBdr>
            <w:top w:val="none" w:sz="0" w:space="0" w:color="auto"/>
            <w:left w:val="none" w:sz="0" w:space="0" w:color="auto"/>
            <w:bottom w:val="none" w:sz="0" w:space="0" w:color="auto"/>
            <w:right w:val="none" w:sz="0" w:space="0" w:color="auto"/>
          </w:divBdr>
        </w:div>
      </w:divsChild>
    </w:div>
    <w:div w:id="770663798">
      <w:bodyDiv w:val="1"/>
      <w:marLeft w:val="0"/>
      <w:marRight w:val="0"/>
      <w:marTop w:val="0"/>
      <w:marBottom w:val="0"/>
      <w:divBdr>
        <w:top w:val="none" w:sz="0" w:space="0" w:color="auto"/>
        <w:left w:val="none" w:sz="0" w:space="0" w:color="auto"/>
        <w:bottom w:val="none" w:sz="0" w:space="0" w:color="auto"/>
        <w:right w:val="none" w:sz="0" w:space="0" w:color="auto"/>
      </w:divBdr>
    </w:div>
    <w:div w:id="1236017341">
      <w:bodyDiv w:val="1"/>
      <w:marLeft w:val="0"/>
      <w:marRight w:val="0"/>
      <w:marTop w:val="0"/>
      <w:marBottom w:val="0"/>
      <w:divBdr>
        <w:top w:val="none" w:sz="0" w:space="0" w:color="auto"/>
        <w:left w:val="none" w:sz="0" w:space="0" w:color="auto"/>
        <w:bottom w:val="none" w:sz="0" w:space="0" w:color="auto"/>
        <w:right w:val="none" w:sz="0" w:space="0" w:color="auto"/>
      </w:divBdr>
    </w:div>
    <w:div w:id="1406222125">
      <w:bodyDiv w:val="1"/>
      <w:marLeft w:val="0"/>
      <w:marRight w:val="0"/>
      <w:marTop w:val="0"/>
      <w:marBottom w:val="0"/>
      <w:divBdr>
        <w:top w:val="none" w:sz="0" w:space="0" w:color="auto"/>
        <w:left w:val="none" w:sz="0" w:space="0" w:color="auto"/>
        <w:bottom w:val="none" w:sz="0" w:space="0" w:color="auto"/>
        <w:right w:val="none" w:sz="0" w:space="0" w:color="auto"/>
      </w:divBdr>
    </w:div>
    <w:div w:id="1409351700">
      <w:bodyDiv w:val="1"/>
      <w:marLeft w:val="0"/>
      <w:marRight w:val="0"/>
      <w:marTop w:val="0"/>
      <w:marBottom w:val="0"/>
      <w:divBdr>
        <w:top w:val="none" w:sz="0" w:space="0" w:color="auto"/>
        <w:left w:val="none" w:sz="0" w:space="0" w:color="auto"/>
        <w:bottom w:val="none" w:sz="0" w:space="0" w:color="auto"/>
        <w:right w:val="none" w:sz="0" w:space="0" w:color="auto"/>
      </w:divBdr>
    </w:div>
    <w:div w:id="1612856930">
      <w:bodyDiv w:val="1"/>
      <w:marLeft w:val="0"/>
      <w:marRight w:val="0"/>
      <w:marTop w:val="0"/>
      <w:marBottom w:val="0"/>
      <w:divBdr>
        <w:top w:val="none" w:sz="0" w:space="0" w:color="auto"/>
        <w:left w:val="none" w:sz="0" w:space="0" w:color="auto"/>
        <w:bottom w:val="none" w:sz="0" w:space="0" w:color="auto"/>
        <w:right w:val="none" w:sz="0" w:space="0" w:color="auto"/>
      </w:divBdr>
      <w:divsChild>
        <w:div w:id="249121467">
          <w:marLeft w:val="0"/>
          <w:marRight w:val="0"/>
          <w:marTop w:val="0"/>
          <w:marBottom w:val="0"/>
          <w:divBdr>
            <w:top w:val="none" w:sz="0" w:space="0" w:color="auto"/>
            <w:left w:val="none" w:sz="0" w:space="0" w:color="auto"/>
            <w:bottom w:val="none" w:sz="0" w:space="0" w:color="auto"/>
            <w:right w:val="none" w:sz="0" w:space="0" w:color="auto"/>
          </w:divBdr>
        </w:div>
        <w:div w:id="294264644">
          <w:marLeft w:val="0"/>
          <w:marRight w:val="0"/>
          <w:marTop w:val="0"/>
          <w:marBottom w:val="0"/>
          <w:divBdr>
            <w:top w:val="none" w:sz="0" w:space="0" w:color="auto"/>
            <w:left w:val="none" w:sz="0" w:space="0" w:color="auto"/>
            <w:bottom w:val="none" w:sz="0" w:space="0" w:color="auto"/>
            <w:right w:val="none" w:sz="0" w:space="0" w:color="auto"/>
          </w:divBdr>
        </w:div>
        <w:div w:id="670525218">
          <w:marLeft w:val="0"/>
          <w:marRight w:val="0"/>
          <w:marTop w:val="0"/>
          <w:marBottom w:val="0"/>
          <w:divBdr>
            <w:top w:val="none" w:sz="0" w:space="0" w:color="auto"/>
            <w:left w:val="none" w:sz="0" w:space="0" w:color="auto"/>
            <w:bottom w:val="none" w:sz="0" w:space="0" w:color="auto"/>
            <w:right w:val="none" w:sz="0" w:space="0" w:color="auto"/>
          </w:divBdr>
        </w:div>
        <w:div w:id="1237324457">
          <w:marLeft w:val="0"/>
          <w:marRight w:val="0"/>
          <w:marTop w:val="0"/>
          <w:marBottom w:val="0"/>
          <w:divBdr>
            <w:top w:val="none" w:sz="0" w:space="0" w:color="auto"/>
            <w:left w:val="none" w:sz="0" w:space="0" w:color="auto"/>
            <w:bottom w:val="none" w:sz="0" w:space="0" w:color="auto"/>
            <w:right w:val="none" w:sz="0" w:space="0" w:color="auto"/>
          </w:divBdr>
        </w:div>
        <w:div w:id="1276982047">
          <w:marLeft w:val="0"/>
          <w:marRight w:val="0"/>
          <w:marTop w:val="0"/>
          <w:marBottom w:val="0"/>
          <w:divBdr>
            <w:top w:val="none" w:sz="0" w:space="0" w:color="auto"/>
            <w:left w:val="none" w:sz="0" w:space="0" w:color="auto"/>
            <w:bottom w:val="none" w:sz="0" w:space="0" w:color="auto"/>
            <w:right w:val="none" w:sz="0" w:space="0" w:color="auto"/>
          </w:divBdr>
        </w:div>
        <w:div w:id="1343582428">
          <w:marLeft w:val="0"/>
          <w:marRight w:val="0"/>
          <w:marTop w:val="0"/>
          <w:marBottom w:val="0"/>
          <w:divBdr>
            <w:top w:val="none" w:sz="0" w:space="0" w:color="auto"/>
            <w:left w:val="none" w:sz="0" w:space="0" w:color="auto"/>
            <w:bottom w:val="none" w:sz="0" w:space="0" w:color="auto"/>
            <w:right w:val="none" w:sz="0" w:space="0" w:color="auto"/>
          </w:divBdr>
        </w:div>
        <w:div w:id="1078939105">
          <w:marLeft w:val="0"/>
          <w:marRight w:val="0"/>
          <w:marTop w:val="0"/>
          <w:marBottom w:val="0"/>
          <w:divBdr>
            <w:top w:val="none" w:sz="0" w:space="0" w:color="auto"/>
            <w:left w:val="none" w:sz="0" w:space="0" w:color="auto"/>
            <w:bottom w:val="none" w:sz="0" w:space="0" w:color="auto"/>
            <w:right w:val="none" w:sz="0" w:space="0" w:color="auto"/>
          </w:divBdr>
        </w:div>
        <w:div w:id="1175657123">
          <w:marLeft w:val="0"/>
          <w:marRight w:val="0"/>
          <w:marTop w:val="0"/>
          <w:marBottom w:val="0"/>
          <w:divBdr>
            <w:top w:val="none" w:sz="0" w:space="0" w:color="auto"/>
            <w:left w:val="none" w:sz="0" w:space="0" w:color="auto"/>
            <w:bottom w:val="none" w:sz="0" w:space="0" w:color="auto"/>
            <w:right w:val="none" w:sz="0" w:space="0" w:color="auto"/>
          </w:divBdr>
        </w:div>
      </w:divsChild>
    </w:div>
    <w:div w:id="1918320181">
      <w:bodyDiv w:val="1"/>
      <w:marLeft w:val="0"/>
      <w:marRight w:val="0"/>
      <w:marTop w:val="0"/>
      <w:marBottom w:val="0"/>
      <w:divBdr>
        <w:top w:val="none" w:sz="0" w:space="0" w:color="auto"/>
        <w:left w:val="none" w:sz="0" w:space="0" w:color="auto"/>
        <w:bottom w:val="none" w:sz="0" w:space="0" w:color="auto"/>
        <w:right w:val="none" w:sz="0" w:space="0" w:color="auto"/>
      </w:divBdr>
      <w:divsChild>
        <w:div w:id="569462153">
          <w:marLeft w:val="0"/>
          <w:marRight w:val="0"/>
          <w:marTop w:val="0"/>
          <w:marBottom w:val="0"/>
          <w:divBdr>
            <w:top w:val="none" w:sz="0" w:space="0" w:color="auto"/>
            <w:left w:val="none" w:sz="0" w:space="0" w:color="auto"/>
            <w:bottom w:val="none" w:sz="0" w:space="0" w:color="auto"/>
            <w:right w:val="none" w:sz="0" w:space="0" w:color="auto"/>
          </w:divBdr>
        </w:div>
        <w:div w:id="515386570">
          <w:marLeft w:val="0"/>
          <w:marRight w:val="0"/>
          <w:marTop w:val="0"/>
          <w:marBottom w:val="0"/>
          <w:divBdr>
            <w:top w:val="none" w:sz="0" w:space="0" w:color="auto"/>
            <w:left w:val="none" w:sz="0" w:space="0" w:color="auto"/>
            <w:bottom w:val="none" w:sz="0" w:space="0" w:color="auto"/>
            <w:right w:val="none" w:sz="0" w:space="0" w:color="auto"/>
          </w:divBdr>
        </w:div>
        <w:div w:id="223834232">
          <w:marLeft w:val="0"/>
          <w:marRight w:val="0"/>
          <w:marTop w:val="0"/>
          <w:marBottom w:val="0"/>
          <w:divBdr>
            <w:top w:val="none" w:sz="0" w:space="0" w:color="auto"/>
            <w:left w:val="none" w:sz="0" w:space="0" w:color="auto"/>
            <w:bottom w:val="none" w:sz="0" w:space="0" w:color="auto"/>
            <w:right w:val="none" w:sz="0" w:space="0" w:color="auto"/>
          </w:divBdr>
        </w:div>
        <w:div w:id="549154993">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621301731">
          <w:marLeft w:val="0"/>
          <w:marRight w:val="0"/>
          <w:marTop w:val="0"/>
          <w:marBottom w:val="0"/>
          <w:divBdr>
            <w:top w:val="none" w:sz="0" w:space="0" w:color="auto"/>
            <w:left w:val="none" w:sz="0" w:space="0" w:color="auto"/>
            <w:bottom w:val="none" w:sz="0" w:space="0" w:color="auto"/>
            <w:right w:val="none" w:sz="0" w:space="0" w:color="auto"/>
          </w:divBdr>
        </w:div>
        <w:div w:id="1706371970">
          <w:marLeft w:val="0"/>
          <w:marRight w:val="0"/>
          <w:marTop w:val="0"/>
          <w:marBottom w:val="0"/>
          <w:divBdr>
            <w:top w:val="none" w:sz="0" w:space="0" w:color="auto"/>
            <w:left w:val="none" w:sz="0" w:space="0" w:color="auto"/>
            <w:bottom w:val="none" w:sz="0" w:space="0" w:color="auto"/>
            <w:right w:val="none" w:sz="0" w:space="0" w:color="auto"/>
          </w:divBdr>
        </w:div>
        <w:div w:id="528185922">
          <w:marLeft w:val="0"/>
          <w:marRight w:val="0"/>
          <w:marTop w:val="0"/>
          <w:marBottom w:val="0"/>
          <w:divBdr>
            <w:top w:val="none" w:sz="0" w:space="0" w:color="auto"/>
            <w:left w:val="none" w:sz="0" w:space="0" w:color="auto"/>
            <w:bottom w:val="none" w:sz="0" w:space="0" w:color="auto"/>
            <w:right w:val="none" w:sz="0" w:space="0" w:color="auto"/>
          </w:divBdr>
        </w:div>
      </w:divsChild>
    </w:div>
    <w:div w:id="1971083346">
      <w:bodyDiv w:val="1"/>
      <w:marLeft w:val="0"/>
      <w:marRight w:val="0"/>
      <w:marTop w:val="0"/>
      <w:marBottom w:val="0"/>
      <w:divBdr>
        <w:top w:val="none" w:sz="0" w:space="0" w:color="auto"/>
        <w:left w:val="none" w:sz="0" w:space="0" w:color="auto"/>
        <w:bottom w:val="none" w:sz="0" w:space="0" w:color="auto"/>
        <w:right w:val="none" w:sz="0" w:space="0" w:color="auto"/>
      </w:divBdr>
    </w:div>
    <w:div w:id="21356342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brianoakley" TargetMode="External"/><Relationship Id="rId1" Type="http://schemas.openxmlformats.org/officeDocument/2006/relationships/hyperlink" Target="mailto:boaktown14@hotmail.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IT%20Resum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Resume">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IT Resume.dotm</Template>
  <TotalTime>0</TotalTime>
  <Pages>3</Pages>
  <Words>1080</Words>
  <Characters>7535</Characters>
  <Application>Microsoft Office Word</Application>
  <DocSecurity>0</DocSecurity>
  <Lines>137</Lines>
  <Paragraphs>59</Paragraphs>
  <ScaleCrop>false</ScaleCrop>
  <HeadingPairs>
    <vt:vector size="2" baseType="variant">
      <vt:variant>
        <vt:lpstr>Title</vt:lpstr>
      </vt:variant>
      <vt:variant>
        <vt:i4>1</vt:i4>
      </vt:variant>
    </vt:vector>
  </HeadingPairs>
  <TitlesOfParts>
    <vt:vector size="1" baseType="lpstr">
      <vt:lpstr>IT Resume (entry level)</vt:lpstr>
    </vt:vector>
  </TitlesOfParts>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Resume (entry level)</dc:title>
  <dc:subject/>
  <dc:creator/>
  <cp:keywords/>
  <dc:description/>
  <cp:lastModifiedBy/>
  <cp:revision>1</cp:revision>
  <dcterms:created xsi:type="dcterms:W3CDTF">2026-04-08T21:49:00Z</dcterms:created>
  <dcterms:modified xsi:type="dcterms:W3CDTF">2026-04-08T21:49:00Z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TC103779671033</vt:lpwstr>
  </property>
</Properties>
</file>