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214A" w14:textId="41987DE8" w:rsidR="00991686" w:rsidRPr="00991686" w:rsidRDefault="00991686" w:rsidP="00991686">
      <w:pPr>
        <w:spacing w:after="0" w:line="355" w:lineRule="auto"/>
        <w:ind w:left="138" w:right="86" w:firstLine="0"/>
        <w:jc w:val="center"/>
        <w:rPr>
          <w:sz w:val="56"/>
          <w:szCs w:val="56"/>
        </w:rPr>
      </w:pPr>
      <w:r w:rsidRPr="00991686">
        <w:rPr>
          <w:rFonts w:ascii="Cambria" w:eastAsia="Cambria" w:hAnsi="Cambria" w:cs="Cambria"/>
          <w:b/>
          <w:sz w:val="56"/>
          <w:szCs w:val="56"/>
        </w:rPr>
        <w:t xml:space="preserve">UAS Etika </w:t>
      </w:r>
      <w:proofErr w:type="spellStart"/>
      <w:r w:rsidRPr="00991686">
        <w:rPr>
          <w:rFonts w:ascii="Cambria" w:eastAsia="Cambria" w:hAnsi="Cambria" w:cs="Cambria"/>
          <w:b/>
          <w:sz w:val="56"/>
          <w:szCs w:val="56"/>
        </w:rPr>
        <w:t>Profesi</w:t>
      </w:r>
      <w:proofErr w:type="spellEnd"/>
    </w:p>
    <w:p w14:paraId="63EF0C47" w14:textId="77777777" w:rsidR="00991686" w:rsidRDefault="00991686" w:rsidP="00991686">
      <w:pPr>
        <w:spacing w:after="0" w:line="355" w:lineRule="auto"/>
        <w:ind w:left="138" w:right="86" w:firstLine="0"/>
        <w:jc w:val="center"/>
      </w:pPr>
    </w:p>
    <w:p w14:paraId="592086FC" w14:textId="77777777" w:rsidR="00991686" w:rsidRDefault="00991686" w:rsidP="00991686">
      <w:pPr>
        <w:spacing w:after="0" w:line="355" w:lineRule="auto"/>
        <w:ind w:left="138" w:right="86" w:firstLine="0"/>
        <w:jc w:val="center"/>
      </w:pPr>
    </w:p>
    <w:p w14:paraId="77216830" w14:textId="77777777" w:rsidR="00991686" w:rsidRPr="00991686" w:rsidRDefault="00991686" w:rsidP="00991686">
      <w:pPr>
        <w:spacing w:after="0" w:line="355" w:lineRule="auto"/>
        <w:ind w:left="138" w:right="86" w:firstLine="0"/>
        <w:jc w:val="center"/>
      </w:pPr>
    </w:p>
    <w:p w14:paraId="7271CD0D" w14:textId="77777777" w:rsidR="00991686" w:rsidRDefault="00991686" w:rsidP="00991686">
      <w:pPr>
        <w:spacing w:after="0"/>
        <w:ind w:left="962" w:firstLine="0"/>
        <w:jc w:val="center"/>
      </w:pPr>
    </w:p>
    <w:p w14:paraId="12D45C45" w14:textId="77777777" w:rsidR="00991686" w:rsidRDefault="00991686" w:rsidP="00991686">
      <w:pPr>
        <w:spacing w:after="0"/>
        <w:ind w:left="3232" w:firstLine="0"/>
      </w:pPr>
      <w:r>
        <w:rPr>
          <w:noProof/>
        </w:rPr>
        <w:drawing>
          <wp:inline distT="0" distB="0" distL="0" distR="0" wp14:anchorId="7C2BE062" wp14:editId="3A4C1BF1">
            <wp:extent cx="162306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6FF2" w14:textId="77777777" w:rsidR="00991686" w:rsidRDefault="00991686" w:rsidP="00991686">
      <w:pPr>
        <w:spacing w:after="1029"/>
        <w:ind w:left="323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1A78F8D" w14:textId="77777777" w:rsidR="00991686" w:rsidRDefault="00991686" w:rsidP="00991686">
      <w:pPr>
        <w:spacing w:after="192"/>
        <w:ind w:left="10" w:right="66"/>
        <w:jc w:val="center"/>
        <w:rPr>
          <w:rFonts w:ascii="Cambria" w:eastAsia="Cambria" w:hAnsi="Cambria" w:cs="Cambria"/>
          <w:b/>
          <w:sz w:val="40"/>
        </w:rPr>
      </w:pPr>
      <w:proofErr w:type="gramStart"/>
      <w:r>
        <w:rPr>
          <w:rFonts w:ascii="Cambria" w:eastAsia="Cambria" w:hAnsi="Cambria" w:cs="Cambria"/>
          <w:b/>
          <w:sz w:val="40"/>
        </w:rPr>
        <w:t>Nama :</w:t>
      </w:r>
      <w:proofErr w:type="gramEnd"/>
      <w:r>
        <w:rPr>
          <w:rFonts w:ascii="Cambria" w:eastAsia="Cambria" w:hAnsi="Cambria" w:cs="Cambria"/>
          <w:b/>
          <w:sz w:val="40"/>
        </w:rPr>
        <w:t xml:space="preserve"> Josep Phyto Napitupulu</w:t>
      </w:r>
    </w:p>
    <w:p w14:paraId="643AD8C8" w14:textId="77777777" w:rsidR="00991686" w:rsidRDefault="00991686" w:rsidP="00991686">
      <w:pPr>
        <w:spacing w:after="192"/>
        <w:ind w:left="10" w:right="66"/>
        <w:jc w:val="center"/>
        <w:rPr>
          <w:rFonts w:ascii="Cambria" w:eastAsia="Cambria" w:hAnsi="Cambria" w:cs="Cambria"/>
          <w:b/>
          <w:sz w:val="40"/>
        </w:rPr>
      </w:pPr>
      <w:proofErr w:type="gramStart"/>
      <w:r>
        <w:rPr>
          <w:rFonts w:ascii="Cambria" w:eastAsia="Cambria" w:hAnsi="Cambria" w:cs="Cambria"/>
          <w:b/>
          <w:sz w:val="40"/>
        </w:rPr>
        <w:t>NIM :</w:t>
      </w:r>
      <w:proofErr w:type="gramEnd"/>
      <w:r>
        <w:rPr>
          <w:rFonts w:ascii="Cambria" w:eastAsia="Cambria" w:hAnsi="Cambria" w:cs="Cambria"/>
          <w:b/>
          <w:sz w:val="40"/>
        </w:rPr>
        <w:t xml:space="preserve"> 11421039</w:t>
      </w:r>
    </w:p>
    <w:p w14:paraId="409B5237" w14:textId="77777777" w:rsidR="00991686" w:rsidRDefault="00991686" w:rsidP="00991686">
      <w:pPr>
        <w:spacing w:after="192"/>
        <w:ind w:left="10" w:right="66"/>
        <w:jc w:val="center"/>
      </w:pPr>
    </w:p>
    <w:p w14:paraId="21ADCE7D" w14:textId="77777777" w:rsidR="00991686" w:rsidRDefault="00991686" w:rsidP="00991686">
      <w:pPr>
        <w:spacing w:after="0" w:line="355" w:lineRule="auto"/>
        <w:ind w:left="10"/>
        <w:jc w:val="center"/>
      </w:pPr>
      <w:r>
        <w:rPr>
          <w:rFonts w:ascii="Cambria" w:eastAsia="Cambria" w:hAnsi="Cambria" w:cs="Cambria"/>
          <w:b/>
          <w:sz w:val="40"/>
        </w:rPr>
        <w:t xml:space="preserve">Program Studi: DIV TEKNOLOGI REKAYASA PERANGKAT LUNAK </w:t>
      </w:r>
    </w:p>
    <w:p w14:paraId="23D76854" w14:textId="77777777" w:rsidR="00991686" w:rsidRDefault="00991686" w:rsidP="00991686">
      <w:pPr>
        <w:spacing w:after="362"/>
        <w:ind w:left="10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CA2CF8" w14:textId="77777777" w:rsidR="00991686" w:rsidRDefault="00991686" w:rsidP="00991686">
      <w:pPr>
        <w:jc w:val="center"/>
        <w:rPr>
          <w:rFonts w:ascii="Cambria" w:eastAsia="Cambria" w:hAnsi="Cambria" w:cs="Cambria"/>
          <w:b/>
          <w:sz w:val="48"/>
        </w:rPr>
      </w:pPr>
      <w:r>
        <w:rPr>
          <w:rFonts w:ascii="Cambria" w:eastAsia="Cambria" w:hAnsi="Cambria" w:cs="Cambria"/>
          <w:b/>
          <w:sz w:val="48"/>
        </w:rPr>
        <w:t>INSTITUT TEKNOLOGI DEL FAKULTAS VOKASI</w:t>
      </w:r>
    </w:p>
    <w:p w14:paraId="519358AE" w14:textId="77777777" w:rsidR="00991686" w:rsidRDefault="00991686"/>
    <w:p w14:paraId="1B9EBAAC" w14:textId="77777777" w:rsidR="00991686" w:rsidRDefault="00991686"/>
    <w:p w14:paraId="5691BCD2" w14:textId="4F7D3DEE" w:rsidR="00991686" w:rsidRDefault="00991686" w:rsidP="00991686">
      <w:pPr>
        <w:tabs>
          <w:tab w:val="left" w:pos="7068"/>
        </w:tabs>
      </w:pPr>
      <w:r>
        <w:tab/>
      </w:r>
      <w:r>
        <w:tab/>
      </w:r>
    </w:p>
    <w:p w14:paraId="648A12E6" w14:textId="0F873828" w:rsidR="00991686" w:rsidRDefault="00C13561" w:rsidP="00C13561">
      <w:pPr>
        <w:spacing w:line="360" w:lineRule="auto"/>
        <w:jc w:val="both"/>
        <w:rPr>
          <w:rFonts w:ascii="Arial" w:hAnsi="Arial" w:cs="Arial"/>
          <w:sz w:val="22"/>
        </w:rPr>
      </w:pPr>
      <w:r w:rsidRPr="00C13561">
        <w:rPr>
          <w:rFonts w:ascii="Arial" w:hAnsi="Arial" w:cs="Arial"/>
          <w:sz w:val="22"/>
        </w:rPr>
        <w:lastRenderedPageBreak/>
        <w:t xml:space="preserve">"Engineering Ethics in Practice" yang </w:t>
      </w:r>
      <w:proofErr w:type="spellStart"/>
      <w:r w:rsidRPr="00C13561">
        <w:rPr>
          <w:rFonts w:ascii="Arial" w:hAnsi="Arial" w:cs="Arial"/>
          <w:sz w:val="22"/>
        </w:rPr>
        <w:t>diterbitkan</w:t>
      </w:r>
      <w:proofErr w:type="spellEnd"/>
      <w:r w:rsidRPr="00C13561">
        <w:rPr>
          <w:rFonts w:ascii="Arial" w:hAnsi="Arial" w:cs="Arial"/>
          <w:sz w:val="22"/>
        </w:rPr>
        <w:t xml:space="preserve"> oleh The Royal Academy of Engineering.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bertujuan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membantu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memahami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menerapkan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prinsip-prinsip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praktik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>.</w:t>
      </w:r>
    </w:p>
    <w:p w14:paraId="14FE0648" w14:textId="5437743F" w:rsidR="00C13561" w:rsidRPr="00C13561" w:rsidRDefault="00C13561" w:rsidP="00C135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b/>
          <w:bCs/>
          <w:sz w:val="22"/>
        </w:rPr>
        <w:t>Pentingnya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13561">
        <w:rPr>
          <w:rFonts w:ascii="Arial" w:hAnsi="Arial" w:cs="Arial"/>
          <w:b/>
          <w:bCs/>
          <w:sz w:val="22"/>
        </w:rPr>
        <w:t>Integritas</w:t>
      </w:r>
      <w:proofErr w:type="spellEnd"/>
      <w:r w:rsidRPr="00C13561">
        <w:rPr>
          <w:rFonts w:ascii="Arial" w:hAnsi="Arial" w:cs="Arial"/>
          <w:sz w:val="22"/>
        </w:rPr>
        <w:t xml:space="preserve">: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menyoroti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pentingnya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integritas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praktik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. </w:t>
      </w:r>
      <w:proofErr w:type="spellStart"/>
      <w:r w:rsidRPr="00C13561">
        <w:rPr>
          <w:rFonts w:ascii="Arial" w:hAnsi="Arial" w:cs="Arial"/>
          <w:sz w:val="22"/>
        </w:rPr>
        <w:t>Meskipun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konsep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integritas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bisa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sulit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dijelaskan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secara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pasti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panduan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bertujuan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menerangi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konsep-konsep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tersebut</w:t>
      </w:r>
      <w:proofErr w:type="spellEnd"/>
      <w:r w:rsidRPr="00C13561">
        <w:rPr>
          <w:rFonts w:ascii="Arial" w:hAnsi="Arial" w:cs="Arial"/>
          <w:sz w:val="22"/>
        </w:rPr>
        <w:t xml:space="preserve"> agar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dapat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membuat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keputusan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secara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C13561">
        <w:rPr>
          <w:rFonts w:ascii="Arial" w:hAnsi="Arial" w:cs="Arial"/>
          <w:sz w:val="22"/>
        </w:rPr>
        <w:t>efektif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6DFCDB75" w14:textId="0C3EDB83" w:rsidR="00C13561" w:rsidRPr="00C13561" w:rsidRDefault="00C13561" w:rsidP="00C135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b/>
          <w:bCs/>
          <w:sz w:val="22"/>
        </w:rPr>
        <w:t>Penerapan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Kasus </w:t>
      </w:r>
      <w:proofErr w:type="spellStart"/>
      <w:r w:rsidRPr="00C13561">
        <w:rPr>
          <w:rFonts w:ascii="Arial" w:hAnsi="Arial" w:cs="Arial"/>
          <w:b/>
          <w:bCs/>
          <w:sz w:val="22"/>
        </w:rPr>
        <w:t>Nyata</w:t>
      </w:r>
      <w:proofErr w:type="spellEnd"/>
      <w:r w:rsidRPr="00C13561">
        <w:rPr>
          <w:rFonts w:ascii="Arial" w:hAnsi="Arial" w:cs="Arial"/>
          <w:b/>
          <w:bCs/>
          <w:sz w:val="22"/>
        </w:rPr>
        <w:t>:</w:t>
      </w:r>
      <w:r w:rsidRPr="00C13561">
        <w:rPr>
          <w:rFonts w:ascii="Arial" w:hAnsi="Arial" w:cs="Arial"/>
          <w:sz w:val="22"/>
        </w:rPr>
        <w:t xml:space="preserve">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menggunakan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kasus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nyata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situasi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membantu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berlatih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penalaran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etis</w:t>
      </w:r>
      <w:proofErr w:type="spellEnd"/>
      <w:r w:rsidRPr="00C13561">
        <w:rPr>
          <w:rFonts w:ascii="Arial" w:hAnsi="Arial" w:cs="Arial"/>
          <w:sz w:val="22"/>
        </w:rPr>
        <w:t xml:space="preserve">. </w:t>
      </w:r>
      <w:proofErr w:type="spellStart"/>
      <w:r w:rsidRPr="00C13561">
        <w:rPr>
          <w:rFonts w:ascii="Arial" w:hAnsi="Arial" w:cs="Arial"/>
          <w:sz w:val="22"/>
        </w:rPr>
        <w:t>Meskipun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kasus-kasus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berasal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dari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situasi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nyata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panduan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juga </w:t>
      </w:r>
      <w:proofErr w:type="spellStart"/>
      <w:r w:rsidRPr="00C13561">
        <w:rPr>
          <w:rFonts w:ascii="Arial" w:hAnsi="Arial" w:cs="Arial"/>
          <w:sz w:val="22"/>
        </w:rPr>
        <w:t>mendorong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mengenali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menanggapi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dilema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etis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hadapi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sehari-</w:t>
      </w:r>
      <w:proofErr w:type="gramStart"/>
      <w:r w:rsidRPr="00C13561">
        <w:rPr>
          <w:rFonts w:ascii="Arial" w:hAnsi="Arial" w:cs="Arial"/>
          <w:sz w:val="22"/>
        </w:rPr>
        <w:t>hari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68C0ADDD" w14:textId="4E33A5B9" w:rsidR="00C13561" w:rsidRPr="00C13561" w:rsidRDefault="00C13561" w:rsidP="00C135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b/>
          <w:bCs/>
          <w:sz w:val="22"/>
        </w:rPr>
        <w:t>Hubungan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13561">
        <w:rPr>
          <w:rFonts w:ascii="Arial" w:hAnsi="Arial" w:cs="Arial"/>
          <w:b/>
          <w:bCs/>
          <w:sz w:val="22"/>
        </w:rPr>
        <w:t>antara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Etika dan Hukum:</w:t>
      </w:r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Meskipun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beberapa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kasus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panduan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melibatkan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isu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hukum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pembaca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diingatkan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bahwa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panduan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tidak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memberikan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pengetahuan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cukup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memasukkan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pertimbangan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hukum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keputusan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.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menyediakan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panduan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tambahan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lampiran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terkait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hubungan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antara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proofErr w:type="gramStart"/>
      <w:r w:rsidRPr="00C13561">
        <w:rPr>
          <w:rFonts w:ascii="Arial" w:hAnsi="Arial" w:cs="Arial"/>
          <w:sz w:val="22"/>
        </w:rPr>
        <w:t>hukum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64ABAFB6" w14:textId="07D66AAB" w:rsidR="00C13561" w:rsidRPr="00C13561" w:rsidRDefault="00C13561" w:rsidP="00C135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b/>
          <w:bCs/>
          <w:sz w:val="22"/>
        </w:rPr>
        <w:t>Pengembangan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13561">
        <w:rPr>
          <w:rFonts w:ascii="Arial" w:hAnsi="Arial" w:cs="Arial"/>
          <w:b/>
          <w:bCs/>
          <w:sz w:val="22"/>
        </w:rPr>
        <w:t>Kesadaran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Etika:</w:t>
      </w:r>
      <w:r w:rsidRPr="00C13561">
        <w:rPr>
          <w:rFonts w:ascii="Arial" w:hAnsi="Arial" w:cs="Arial"/>
          <w:sz w:val="22"/>
        </w:rPr>
        <w:t xml:space="preserve">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menekankan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bahwa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tidak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ada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pengganti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menghadapi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dilema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keputusan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sehari-hari</w:t>
      </w:r>
      <w:proofErr w:type="spellEnd"/>
      <w:r w:rsidRPr="00C13561">
        <w:rPr>
          <w:rFonts w:ascii="Arial" w:hAnsi="Arial" w:cs="Arial"/>
          <w:sz w:val="22"/>
        </w:rPr>
        <w:t xml:space="preserve">. </w:t>
      </w:r>
      <w:proofErr w:type="spellStart"/>
      <w:r w:rsidRPr="00C13561">
        <w:rPr>
          <w:rFonts w:ascii="Arial" w:hAnsi="Arial" w:cs="Arial"/>
          <w:sz w:val="22"/>
        </w:rPr>
        <w:t>Mengenali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menganalisis</w:t>
      </w:r>
      <w:proofErr w:type="spellEnd"/>
      <w:r w:rsidRPr="00C13561">
        <w:rPr>
          <w:rFonts w:ascii="Arial" w:hAnsi="Arial" w:cs="Arial"/>
          <w:sz w:val="22"/>
        </w:rPr>
        <w:t xml:space="preserve">, dan </w:t>
      </w:r>
      <w:proofErr w:type="spellStart"/>
      <w:r w:rsidRPr="00C13561">
        <w:rPr>
          <w:rFonts w:ascii="Arial" w:hAnsi="Arial" w:cs="Arial"/>
          <w:sz w:val="22"/>
        </w:rPr>
        <w:t>merespons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dilema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adalah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kunci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pengembangan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kesadaran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keterampilan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penalaran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lebih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C13561">
        <w:rPr>
          <w:rFonts w:ascii="Arial" w:hAnsi="Arial" w:cs="Arial"/>
          <w:sz w:val="22"/>
        </w:rPr>
        <w:t>baik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4B3E3D14" w14:textId="39C78E26" w:rsidR="00C13561" w:rsidRPr="00C13561" w:rsidRDefault="00C13561" w:rsidP="00C135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b/>
          <w:bCs/>
          <w:sz w:val="22"/>
        </w:rPr>
        <w:t>Stimulasi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13561">
        <w:rPr>
          <w:rFonts w:ascii="Arial" w:hAnsi="Arial" w:cs="Arial"/>
          <w:b/>
          <w:bCs/>
          <w:sz w:val="22"/>
        </w:rPr>
        <w:t>Diskusi</w:t>
      </w:r>
      <w:proofErr w:type="spellEnd"/>
      <w:r w:rsidRPr="00C13561">
        <w:rPr>
          <w:rFonts w:ascii="Arial" w:hAnsi="Arial" w:cs="Arial"/>
          <w:b/>
          <w:bCs/>
          <w:sz w:val="22"/>
        </w:rPr>
        <w:t>:</w:t>
      </w:r>
      <w:r w:rsidRPr="00C13561">
        <w:rPr>
          <w:rFonts w:ascii="Arial" w:hAnsi="Arial" w:cs="Arial"/>
          <w:sz w:val="22"/>
        </w:rPr>
        <w:t xml:space="preserve">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berfungsi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sebagai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alat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merangsang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diskusi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antara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baik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secara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individu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maupun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kelompok</w:t>
      </w:r>
      <w:proofErr w:type="spellEnd"/>
      <w:r w:rsidRPr="00C13561">
        <w:rPr>
          <w:rFonts w:ascii="Arial" w:hAnsi="Arial" w:cs="Arial"/>
          <w:sz w:val="22"/>
        </w:rPr>
        <w:t>. Kasus-</w:t>
      </w:r>
      <w:proofErr w:type="spellStart"/>
      <w:r w:rsidRPr="00C13561">
        <w:rPr>
          <w:rFonts w:ascii="Arial" w:hAnsi="Arial" w:cs="Arial"/>
          <w:sz w:val="22"/>
        </w:rPr>
        <w:t>kasus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disajikan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diharapkan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dapat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membantu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profesi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secara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keseluruhan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meningkatkan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pemahaman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tentang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isu-isu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07676224" w14:textId="2DBA03FB" w:rsidR="00C13561" w:rsidRDefault="00C13561" w:rsidP="001C5CCD">
      <w:pPr>
        <w:spacing w:line="360" w:lineRule="auto"/>
        <w:ind w:left="360" w:firstLine="0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sz w:val="22"/>
        </w:rPr>
        <w:t>Dengan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pendekatan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praktis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kasus-kasus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nyata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panduan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memberikan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landasan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kuat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bagi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menjalankan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praktik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dengan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integritas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tanggung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jawab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tinggi</w:t>
      </w:r>
      <w:proofErr w:type="spellEnd"/>
      <w:r w:rsidRPr="00C13561">
        <w:rPr>
          <w:rFonts w:ascii="Arial" w:hAnsi="Arial" w:cs="Arial"/>
          <w:sz w:val="22"/>
        </w:rPr>
        <w:t>.</w:t>
      </w:r>
    </w:p>
    <w:p w14:paraId="517F115A" w14:textId="5918D0FF" w:rsidR="00C13561" w:rsidRDefault="00C13561" w:rsidP="00C13561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Selanjutnya</w:t>
      </w:r>
      <w:proofErr w:type="spellEnd"/>
      <w:r>
        <w:rPr>
          <w:rFonts w:ascii="Arial" w:hAnsi="Arial" w:cs="Arial"/>
          <w:sz w:val="22"/>
        </w:rPr>
        <w:t xml:space="preserve"> pada </w:t>
      </w:r>
      <w:proofErr w:type="spellStart"/>
      <w:r>
        <w:rPr>
          <w:rFonts w:ascii="Arial" w:hAnsi="Arial" w:cs="Arial"/>
          <w:sz w:val="22"/>
        </w:rPr>
        <w:t>bagian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memberikan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informasi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mengenai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beberapa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konsep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kunci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terkait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dengan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praktik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. </w:t>
      </w:r>
      <w:proofErr w:type="spellStart"/>
      <w:r w:rsidRPr="00C13561">
        <w:rPr>
          <w:rFonts w:ascii="Arial" w:hAnsi="Arial" w:cs="Arial"/>
          <w:sz w:val="22"/>
        </w:rPr>
        <w:t>Berikut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adalah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poin-poin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utama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dibahas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file </w:t>
      </w:r>
      <w:proofErr w:type="spellStart"/>
      <w:r w:rsidRPr="00C13561">
        <w:rPr>
          <w:rFonts w:ascii="Arial" w:hAnsi="Arial" w:cs="Arial"/>
          <w:sz w:val="22"/>
        </w:rPr>
        <w:t>tersebut</w:t>
      </w:r>
      <w:proofErr w:type="spellEnd"/>
      <w:r w:rsidRPr="00C13561">
        <w:rPr>
          <w:rFonts w:ascii="Arial" w:hAnsi="Arial" w:cs="Arial"/>
          <w:sz w:val="22"/>
        </w:rPr>
        <w:t>:</w:t>
      </w:r>
    </w:p>
    <w:p w14:paraId="57929707" w14:textId="77777777" w:rsidR="00C13561" w:rsidRDefault="00C13561" w:rsidP="00C13561">
      <w:pPr>
        <w:spacing w:line="360" w:lineRule="auto"/>
        <w:jc w:val="both"/>
        <w:rPr>
          <w:rFonts w:ascii="Arial" w:hAnsi="Arial" w:cs="Arial"/>
          <w:sz w:val="22"/>
        </w:rPr>
      </w:pPr>
    </w:p>
    <w:p w14:paraId="50B4B440" w14:textId="7A5B0A4B" w:rsidR="00C13561" w:rsidRPr="00C13561" w:rsidRDefault="00C13561" w:rsidP="00C135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C13561">
        <w:rPr>
          <w:rFonts w:ascii="Arial" w:hAnsi="Arial" w:cs="Arial"/>
          <w:b/>
          <w:bCs/>
          <w:sz w:val="22"/>
        </w:rPr>
        <w:lastRenderedPageBreak/>
        <w:t>Kasus-Kasus Etika</w:t>
      </w:r>
      <w:r w:rsidRPr="00C13561">
        <w:rPr>
          <w:rFonts w:ascii="Arial" w:hAnsi="Arial" w:cs="Arial"/>
          <w:sz w:val="22"/>
        </w:rPr>
        <w:t xml:space="preserve">: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menyoroti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berbagai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kasus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dihadapi</w:t>
      </w:r>
      <w:proofErr w:type="spellEnd"/>
      <w:r w:rsidRPr="00C13561">
        <w:rPr>
          <w:rFonts w:ascii="Arial" w:hAnsi="Arial" w:cs="Arial"/>
          <w:sz w:val="22"/>
        </w:rPr>
        <w:t xml:space="preserve"> oleh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praktik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>. Kasus-</w:t>
      </w:r>
      <w:proofErr w:type="spellStart"/>
      <w:r w:rsidRPr="00C13561">
        <w:rPr>
          <w:rFonts w:ascii="Arial" w:hAnsi="Arial" w:cs="Arial"/>
          <w:sz w:val="22"/>
        </w:rPr>
        <w:t>kasus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dirancang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mencerminkan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beragam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isu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mungkin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dihadapi</w:t>
      </w:r>
      <w:proofErr w:type="spellEnd"/>
      <w:r w:rsidRPr="00C13561">
        <w:rPr>
          <w:rFonts w:ascii="Arial" w:hAnsi="Arial" w:cs="Arial"/>
          <w:sz w:val="22"/>
        </w:rPr>
        <w:t xml:space="preserve"> oleh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di </w:t>
      </w:r>
      <w:proofErr w:type="spellStart"/>
      <w:r w:rsidRPr="00C13561">
        <w:rPr>
          <w:rFonts w:ascii="Arial" w:hAnsi="Arial" w:cs="Arial"/>
          <w:sz w:val="22"/>
        </w:rPr>
        <w:t>berbagai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bidang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kerja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59A5E652" w14:textId="0EEB2904" w:rsidR="00C13561" w:rsidRPr="00C13561" w:rsidRDefault="00C13561" w:rsidP="00C135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b/>
          <w:bCs/>
          <w:sz w:val="22"/>
        </w:rPr>
        <w:t>Pentingnya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13561">
        <w:rPr>
          <w:rFonts w:ascii="Arial" w:hAnsi="Arial" w:cs="Arial"/>
          <w:b/>
          <w:bCs/>
          <w:sz w:val="22"/>
        </w:rPr>
        <w:t>Keterbukaan</w:t>
      </w:r>
      <w:proofErr w:type="spellEnd"/>
      <w:r w:rsidRPr="00C13561">
        <w:rPr>
          <w:rFonts w:ascii="Arial" w:hAnsi="Arial" w:cs="Arial"/>
          <w:b/>
          <w:bCs/>
          <w:sz w:val="22"/>
        </w:rPr>
        <w:t>:</w:t>
      </w:r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diingatkan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pentingnya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keterbukaan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komunikasi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terkait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dengan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isu-isu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. </w:t>
      </w:r>
      <w:proofErr w:type="spellStart"/>
      <w:r w:rsidRPr="00C13561">
        <w:rPr>
          <w:rFonts w:ascii="Arial" w:hAnsi="Arial" w:cs="Arial"/>
          <w:sz w:val="22"/>
        </w:rPr>
        <w:t>Keterbukaan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dapat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membantu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mencegah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konflik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kepentingan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memastikan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bahwa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keputusan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diambil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didasarkan</w:t>
      </w:r>
      <w:proofErr w:type="spellEnd"/>
      <w:r w:rsidRPr="00C13561">
        <w:rPr>
          <w:rFonts w:ascii="Arial" w:hAnsi="Arial" w:cs="Arial"/>
          <w:sz w:val="22"/>
        </w:rPr>
        <w:t xml:space="preserve"> pada </w:t>
      </w:r>
      <w:proofErr w:type="spellStart"/>
      <w:r w:rsidRPr="00C13561">
        <w:rPr>
          <w:rFonts w:ascii="Arial" w:hAnsi="Arial" w:cs="Arial"/>
          <w:sz w:val="22"/>
        </w:rPr>
        <w:t>prinsip-prinsip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proofErr w:type="gramStart"/>
      <w:r w:rsidRPr="00C13561">
        <w:rPr>
          <w:rFonts w:ascii="Arial" w:hAnsi="Arial" w:cs="Arial"/>
          <w:sz w:val="22"/>
        </w:rPr>
        <w:t>kuat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26E43B06" w14:textId="553E5B13" w:rsidR="00C13561" w:rsidRPr="00C13561" w:rsidRDefault="00C13561" w:rsidP="00C135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b/>
          <w:bCs/>
          <w:sz w:val="22"/>
        </w:rPr>
        <w:t>Komitmen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13561">
        <w:rPr>
          <w:rFonts w:ascii="Arial" w:hAnsi="Arial" w:cs="Arial"/>
          <w:b/>
          <w:bCs/>
          <w:sz w:val="22"/>
        </w:rPr>
        <w:t>terhadap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13561">
        <w:rPr>
          <w:rFonts w:ascii="Arial" w:hAnsi="Arial" w:cs="Arial"/>
          <w:b/>
          <w:bCs/>
          <w:sz w:val="22"/>
        </w:rPr>
        <w:t>Integritas</w:t>
      </w:r>
      <w:proofErr w:type="spellEnd"/>
      <w:r w:rsidRPr="00C13561">
        <w:rPr>
          <w:rFonts w:ascii="Arial" w:hAnsi="Arial" w:cs="Arial"/>
          <w:b/>
          <w:bCs/>
          <w:sz w:val="22"/>
        </w:rPr>
        <w:t>:</w:t>
      </w:r>
      <w:r w:rsidRPr="00C13561">
        <w:rPr>
          <w:rFonts w:ascii="Arial" w:hAnsi="Arial" w:cs="Arial"/>
          <w:sz w:val="22"/>
        </w:rPr>
        <w:t xml:space="preserve">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menekankan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pentingnya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komitmen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terhadap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integritas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praktik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.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diharapkan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menjaga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standar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tinggi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tidak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mengorbankan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integritas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 xml:space="preserve"> demi </w:t>
      </w:r>
      <w:proofErr w:type="spellStart"/>
      <w:r w:rsidRPr="00C13561">
        <w:rPr>
          <w:rFonts w:ascii="Arial" w:hAnsi="Arial" w:cs="Arial"/>
          <w:sz w:val="22"/>
        </w:rPr>
        <w:t>keuntungan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pribadi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atau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C13561">
        <w:rPr>
          <w:rFonts w:ascii="Arial" w:hAnsi="Arial" w:cs="Arial"/>
          <w:sz w:val="22"/>
        </w:rPr>
        <w:t>perusahaan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04B8823D" w14:textId="4ACB7D0B" w:rsidR="00C13561" w:rsidRPr="00C13561" w:rsidRDefault="00C13561" w:rsidP="00C135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b/>
          <w:bCs/>
          <w:sz w:val="22"/>
        </w:rPr>
        <w:t>Pengembangan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C13561">
        <w:rPr>
          <w:rFonts w:ascii="Arial" w:hAnsi="Arial" w:cs="Arial"/>
          <w:b/>
          <w:bCs/>
          <w:sz w:val="22"/>
        </w:rPr>
        <w:t>Keterampilan</w:t>
      </w:r>
      <w:proofErr w:type="spellEnd"/>
      <w:r w:rsidRPr="00C13561">
        <w:rPr>
          <w:rFonts w:ascii="Arial" w:hAnsi="Arial" w:cs="Arial"/>
          <w:b/>
          <w:bCs/>
          <w:sz w:val="22"/>
        </w:rPr>
        <w:t xml:space="preserve"> Etika:</w:t>
      </w:r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didorong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terus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mengembangkan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keterampilan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melalui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refleksi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diskusi</w:t>
      </w:r>
      <w:proofErr w:type="spellEnd"/>
      <w:r w:rsidRPr="00C13561">
        <w:rPr>
          <w:rFonts w:ascii="Arial" w:hAnsi="Arial" w:cs="Arial"/>
          <w:sz w:val="22"/>
        </w:rPr>
        <w:t xml:space="preserve">, dan </w:t>
      </w:r>
      <w:proofErr w:type="spellStart"/>
      <w:r w:rsidRPr="00C13561">
        <w:rPr>
          <w:rFonts w:ascii="Arial" w:hAnsi="Arial" w:cs="Arial"/>
          <w:sz w:val="22"/>
        </w:rPr>
        <w:t>pembelajaran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berkelanjutan</w:t>
      </w:r>
      <w:proofErr w:type="spellEnd"/>
      <w:r w:rsidRPr="00C13561">
        <w:rPr>
          <w:rFonts w:ascii="Arial" w:hAnsi="Arial" w:cs="Arial"/>
          <w:sz w:val="22"/>
        </w:rPr>
        <w:t xml:space="preserve">. </w:t>
      </w:r>
      <w:proofErr w:type="spellStart"/>
      <w:r w:rsidRPr="00C13561">
        <w:rPr>
          <w:rFonts w:ascii="Arial" w:hAnsi="Arial" w:cs="Arial"/>
          <w:sz w:val="22"/>
        </w:rPr>
        <w:t>Memahami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menghadapi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dilema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dengan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bijaksana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adalah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kunci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menjadi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seorang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etis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bertanggung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C13561">
        <w:rPr>
          <w:rFonts w:ascii="Arial" w:hAnsi="Arial" w:cs="Arial"/>
          <w:sz w:val="22"/>
        </w:rPr>
        <w:t>jawab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19160010" w14:textId="0987A9A9" w:rsidR="00C13561" w:rsidRPr="00C13561" w:rsidRDefault="00C13561" w:rsidP="00C135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C13561">
        <w:rPr>
          <w:rFonts w:ascii="Arial" w:hAnsi="Arial" w:cs="Arial"/>
          <w:b/>
          <w:bCs/>
          <w:sz w:val="22"/>
        </w:rPr>
        <w:t xml:space="preserve">Panduan </w:t>
      </w:r>
      <w:proofErr w:type="spellStart"/>
      <w:r w:rsidRPr="00C13561">
        <w:rPr>
          <w:rFonts w:ascii="Arial" w:hAnsi="Arial" w:cs="Arial"/>
          <w:b/>
          <w:bCs/>
          <w:sz w:val="22"/>
        </w:rPr>
        <w:t>Lanjutan</w:t>
      </w:r>
      <w:proofErr w:type="spellEnd"/>
      <w:r w:rsidRPr="00C13561">
        <w:rPr>
          <w:rFonts w:ascii="Arial" w:hAnsi="Arial" w:cs="Arial"/>
          <w:sz w:val="22"/>
        </w:rPr>
        <w:t xml:space="preserve">: Panduan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juga </w:t>
      </w:r>
      <w:proofErr w:type="spellStart"/>
      <w:r w:rsidRPr="00C13561">
        <w:rPr>
          <w:rFonts w:ascii="Arial" w:hAnsi="Arial" w:cs="Arial"/>
          <w:sz w:val="22"/>
        </w:rPr>
        <w:t>menyediakan</w:t>
      </w:r>
      <w:proofErr w:type="spellEnd"/>
      <w:r w:rsidRPr="00C13561">
        <w:rPr>
          <w:rFonts w:ascii="Arial" w:hAnsi="Arial" w:cs="Arial"/>
          <w:sz w:val="22"/>
        </w:rPr>
        <w:t xml:space="preserve"> saran </w:t>
      </w:r>
      <w:proofErr w:type="spellStart"/>
      <w:r w:rsidRPr="00C13561">
        <w:rPr>
          <w:rFonts w:ascii="Arial" w:hAnsi="Arial" w:cs="Arial"/>
          <w:sz w:val="22"/>
        </w:rPr>
        <w:t>tentang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cara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melanjutkan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minat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termasuk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sumber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daya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berguna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tempat-tempat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mencari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informasi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lebih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lanjut</w:t>
      </w:r>
      <w:proofErr w:type="spellEnd"/>
      <w:r w:rsidRPr="00C13561">
        <w:rPr>
          <w:rFonts w:ascii="Arial" w:hAnsi="Arial" w:cs="Arial"/>
          <w:sz w:val="22"/>
        </w:rPr>
        <w:t xml:space="preserve">. Hal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bertujuan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membantu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memperdalam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pemahaman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tentang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isu-isu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dalam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 .</w:t>
      </w:r>
      <w:proofErr w:type="gramEnd"/>
    </w:p>
    <w:p w14:paraId="35902488" w14:textId="2B262C6D" w:rsidR="001C5CCD" w:rsidRDefault="00C13561" w:rsidP="001C5CCD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C13561">
        <w:rPr>
          <w:rFonts w:ascii="Arial" w:hAnsi="Arial" w:cs="Arial"/>
          <w:sz w:val="22"/>
        </w:rPr>
        <w:t>Dengan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fokus</w:t>
      </w:r>
      <w:proofErr w:type="spellEnd"/>
      <w:r w:rsidRPr="00C13561">
        <w:rPr>
          <w:rFonts w:ascii="Arial" w:hAnsi="Arial" w:cs="Arial"/>
          <w:sz w:val="22"/>
        </w:rPr>
        <w:t xml:space="preserve"> pada </w:t>
      </w:r>
      <w:proofErr w:type="spellStart"/>
      <w:r w:rsidRPr="00C13561">
        <w:rPr>
          <w:rFonts w:ascii="Arial" w:hAnsi="Arial" w:cs="Arial"/>
          <w:sz w:val="22"/>
        </w:rPr>
        <w:t>kasus-kasus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nyata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keterbukaan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integritas</w:t>
      </w:r>
      <w:proofErr w:type="spellEnd"/>
      <w:r w:rsidRPr="00C13561">
        <w:rPr>
          <w:rFonts w:ascii="Arial" w:hAnsi="Arial" w:cs="Arial"/>
          <w:sz w:val="22"/>
        </w:rPr>
        <w:t xml:space="preserve">, dan </w:t>
      </w:r>
      <w:proofErr w:type="spellStart"/>
      <w:r w:rsidRPr="00C13561">
        <w:rPr>
          <w:rFonts w:ascii="Arial" w:hAnsi="Arial" w:cs="Arial"/>
          <w:sz w:val="22"/>
        </w:rPr>
        <w:t>pengembangan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keterampilan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 xml:space="preserve">, </w:t>
      </w:r>
      <w:proofErr w:type="spellStart"/>
      <w:r w:rsidRPr="00C13561">
        <w:rPr>
          <w:rFonts w:ascii="Arial" w:hAnsi="Arial" w:cs="Arial"/>
          <w:sz w:val="22"/>
        </w:rPr>
        <w:t>panduan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memberikan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landasan</w:t>
      </w:r>
      <w:proofErr w:type="spellEnd"/>
      <w:r w:rsidRPr="00C13561">
        <w:rPr>
          <w:rFonts w:ascii="Arial" w:hAnsi="Arial" w:cs="Arial"/>
          <w:sz w:val="22"/>
        </w:rPr>
        <w:t xml:space="preserve"> yang </w:t>
      </w:r>
      <w:proofErr w:type="spellStart"/>
      <w:r w:rsidRPr="00C13561">
        <w:rPr>
          <w:rFonts w:ascii="Arial" w:hAnsi="Arial" w:cs="Arial"/>
          <w:sz w:val="22"/>
        </w:rPr>
        <w:t>kokoh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bagi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insinyur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untuk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menjalankan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praktik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rekayasa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mereka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dengan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penuh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tanggung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jawab</w:t>
      </w:r>
      <w:proofErr w:type="spellEnd"/>
      <w:r w:rsidRPr="00C13561">
        <w:rPr>
          <w:rFonts w:ascii="Arial" w:hAnsi="Arial" w:cs="Arial"/>
          <w:sz w:val="22"/>
        </w:rPr>
        <w:t xml:space="preserve"> dan </w:t>
      </w:r>
      <w:proofErr w:type="spellStart"/>
      <w:r w:rsidRPr="00C13561">
        <w:rPr>
          <w:rFonts w:ascii="Arial" w:hAnsi="Arial" w:cs="Arial"/>
          <w:sz w:val="22"/>
        </w:rPr>
        <w:t>kesadaran</w:t>
      </w:r>
      <w:proofErr w:type="spellEnd"/>
      <w:r w:rsidRPr="00C13561">
        <w:rPr>
          <w:rFonts w:ascii="Arial" w:hAnsi="Arial" w:cs="Arial"/>
          <w:sz w:val="22"/>
        </w:rPr>
        <w:t xml:space="preserve"> </w:t>
      </w:r>
      <w:proofErr w:type="spellStart"/>
      <w:r w:rsidRPr="00C13561">
        <w:rPr>
          <w:rFonts w:ascii="Arial" w:hAnsi="Arial" w:cs="Arial"/>
          <w:sz w:val="22"/>
        </w:rPr>
        <w:t>etika</w:t>
      </w:r>
      <w:proofErr w:type="spellEnd"/>
      <w:r w:rsidRPr="00C13561">
        <w:rPr>
          <w:rFonts w:ascii="Arial" w:hAnsi="Arial" w:cs="Arial"/>
          <w:sz w:val="22"/>
        </w:rPr>
        <w:t>.</w:t>
      </w:r>
      <w:r w:rsidR="001C5CCD">
        <w:rPr>
          <w:rFonts w:ascii="Arial" w:hAnsi="Arial" w:cs="Arial"/>
          <w:sz w:val="22"/>
        </w:rPr>
        <w:t xml:space="preserve"> Dalam </w:t>
      </w:r>
      <w:proofErr w:type="spellStart"/>
      <w:r w:rsidR="001C5CCD">
        <w:rPr>
          <w:rFonts w:ascii="Arial" w:hAnsi="Arial" w:cs="Arial"/>
          <w:sz w:val="22"/>
        </w:rPr>
        <w:t>penjelasan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ini</w:t>
      </w:r>
      <w:proofErr w:type="spellEnd"/>
      <w:r w:rsidR="001C5CCD">
        <w:rPr>
          <w:rFonts w:ascii="Arial" w:hAnsi="Arial" w:cs="Arial"/>
          <w:sz w:val="22"/>
        </w:rPr>
        <w:t xml:space="preserve"> juga </w:t>
      </w:r>
      <w:proofErr w:type="spellStart"/>
      <w:r w:rsidR="001C5CCD">
        <w:rPr>
          <w:rFonts w:ascii="Arial" w:hAnsi="Arial" w:cs="Arial"/>
          <w:sz w:val="22"/>
        </w:rPr>
        <w:t>akan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disampaikan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isu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isu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etika</w:t>
      </w:r>
      <w:proofErr w:type="spellEnd"/>
      <w:r w:rsidR="001C5CCD">
        <w:rPr>
          <w:rFonts w:ascii="Arial" w:hAnsi="Arial" w:cs="Arial"/>
          <w:sz w:val="22"/>
        </w:rPr>
        <w:t xml:space="preserve"> yang </w:t>
      </w:r>
      <w:proofErr w:type="spellStart"/>
      <w:r w:rsidR="001C5CCD">
        <w:rPr>
          <w:rFonts w:ascii="Arial" w:hAnsi="Arial" w:cs="Arial"/>
          <w:sz w:val="22"/>
        </w:rPr>
        <w:t>akan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dihadapi</w:t>
      </w:r>
      <w:proofErr w:type="spellEnd"/>
      <w:r w:rsidR="001C5CCD">
        <w:rPr>
          <w:rFonts w:ascii="Arial" w:hAnsi="Arial" w:cs="Arial"/>
          <w:sz w:val="22"/>
        </w:rPr>
        <w:t xml:space="preserve"> oleh </w:t>
      </w:r>
      <w:proofErr w:type="spellStart"/>
      <w:r w:rsidR="001C5CCD">
        <w:rPr>
          <w:rFonts w:ascii="Arial" w:hAnsi="Arial" w:cs="Arial"/>
          <w:sz w:val="22"/>
        </w:rPr>
        <w:t>insinyur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dalam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praktek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rekayasa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mereka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dalam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melakukan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setiap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apa</w:t>
      </w:r>
      <w:proofErr w:type="spellEnd"/>
      <w:r w:rsidR="001C5CCD">
        <w:rPr>
          <w:rFonts w:ascii="Arial" w:hAnsi="Arial" w:cs="Arial"/>
          <w:sz w:val="22"/>
        </w:rPr>
        <w:t xml:space="preserve"> yang </w:t>
      </w:r>
      <w:proofErr w:type="spellStart"/>
      <w:r w:rsidR="001C5CCD">
        <w:rPr>
          <w:rFonts w:ascii="Arial" w:hAnsi="Arial" w:cs="Arial"/>
          <w:sz w:val="22"/>
        </w:rPr>
        <w:t>akan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r w:rsidR="001C5CCD">
        <w:rPr>
          <w:rFonts w:ascii="Arial" w:hAnsi="Arial" w:cs="Arial"/>
          <w:sz w:val="22"/>
        </w:rPr>
        <w:t>dikerjakannya</w:t>
      </w:r>
      <w:proofErr w:type="spellEnd"/>
      <w:r w:rsidR="001C5CCD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1C5CCD">
        <w:rPr>
          <w:rFonts w:ascii="Arial" w:hAnsi="Arial" w:cs="Arial"/>
          <w:sz w:val="22"/>
        </w:rPr>
        <w:t>yaitu</w:t>
      </w:r>
      <w:proofErr w:type="spellEnd"/>
      <w:r w:rsidR="001C5CCD">
        <w:rPr>
          <w:rFonts w:ascii="Arial" w:hAnsi="Arial" w:cs="Arial"/>
          <w:sz w:val="22"/>
        </w:rPr>
        <w:t xml:space="preserve"> :</w:t>
      </w:r>
      <w:proofErr w:type="gramEnd"/>
    </w:p>
    <w:p w14:paraId="5B8C3D2D" w14:textId="6DCD2C77" w:rsidR="001C5CCD" w:rsidRPr="001C5CCD" w:rsidRDefault="001C5CCD" w:rsidP="001C5C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b/>
          <w:bCs/>
          <w:sz w:val="22"/>
        </w:rPr>
        <w:t>Hubungan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C5CCD">
        <w:rPr>
          <w:rFonts w:ascii="Arial" w:hAnsi="Arial" w:cs="Arial"/>
          <w:b/>
          <w:bCs/>
          <w:sz w:val="22"/>
        </w:rPr>
        <w:t>antara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Etika dan Hukum:</w:t>
      </w:r>
      <w:r w:rsidRPr="001C5CCD">
        <w:rPr>
          <w:rFonts w:ascii="Arial" w:hAnsi="Arial" w:cs="Arial"/>
          <w:sz w:val="22"/>
        </w:rPr>
        <w:t xml:space="preserve"> Panduan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menyoroti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bahwa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beberapa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kasus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dibahas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panduan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berhubungan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erat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isu-isu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hukum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tertentu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Meskipun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demikian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pembaca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diingatkan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bahwa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panduan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tidak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memberikan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pengetahuan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cukup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memasukkan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pertimbangan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hukum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keputusan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. Lampiran 2 </w:t>
      </w:r>
      <w:proofErr w:type="spellStart"/>
      <w:r w:rsidRPr="001C5CCD">
        <w:rPr>
          <w:rFonts w:ascii="Arial" w:hAnsi="Arial" w:cs="Arial"/>
          <w:sz w:val="22"/>
        </w:rPr>
        <w:t>dari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panduan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memberikan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pemikiran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lebih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lanjut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tentang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hubungan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antara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proofErr w:type="gramStart"/>
      <w:r w:rsidRPr="001C5CCD">
        <w:rPr>
          <w:rFonts w:ascii="Arial" w:hAnsi="Arial" w:cs="Arial"/>
          <w:sz w:val="22"/>
        </w:rPr>
        <w:t>hukum</w:t>
      </w:r>
      <w:proofErr w:type="spellEnd"/>
      <w:r w:rsidRPr="001C5CCD">
        <w:rPr>
          <w:rFonts w:ascii="Arial" w:hAnsi="Arial" w:cs="Arial"/>
          <w:sz w:val="22"/>
        </w:rPr>
        <w:t xml:space="preserve"> .</w:t>
      </w:r>
      <w:proofErr w:type="gramEnd"/>
    </w:p>
    <w:p w14:paraId="4973A2C1" w14:textId="6E2483EC" w:rsidR="001C5CCD" w:rsidRPr="001C5CCD" w:rsidRDefault="001C5CCD" w:rsidP="001C5C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b/>
          <w:bCs/>
          <w:sz w:val="22"/>
        </w:rPr>
        <w:t>Pengembangan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C5CCD">
        <w:rPr>
          <w:rFonts w:ascii="Arial" w:hAnsi="Arial" w:cs="Arial"/>
          <w:b/>
          <w:bCs/>
          <w:sz w:val="22"/>
        </w:rPr>
        <w:t>Kesadaran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Etika:</w:t>
      </w:r>
      <w:r w:rsidRPr="001C5CCD">
        <w:rPr>
          <w:rFonts w:ascii="Arial" w:hAnsi="Arial" w:cs="Arial"/>
          <w:sz w:val="22"/>
        </w:rPr>
        <w:t xml:space="preserve"> Panduan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menekankan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pentingnya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pengembangan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kesadaran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keterampilan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penalaran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bagi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lastRenderedPageBreak/>
        <w:t>Menghadapi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dilema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sehari-hari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meresponsnya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bijaksana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adalah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kunci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menjadi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seorang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bertanggung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proofErr w:type="gramStart"/>
      <w:r w:rsidRPr="001C5CCD">
        <w:rPr>
          <w:rFonts w:ascii="Arial" w:hAnsi="Arial" w:cs="Arial"/>
          <w:sz w:val="22"/>
        </w:rPr>
        <w:t>etis</w:t>
      </w:r>
      <w:proofErr w:type="spellEnd"/>
      <w:r w:rsidRPr="001C5CCD">
        <w:rPr>
          <w:rFonts w:ascii="Arial" w:hAnsi="Arial" w:cs="Arial"/>
          <w:sz w:val="22"/>
        </w:rPr>
        <w:t xml:space="preserve"> .</w:t>
      </w:r>
      <w:proofErr w:type="gramEnd"/>
    </w:p>
    <w:p w14:paraId="12B89F92" w14:textId="5228C378" w:rsidR="001C5CCD" w:rsidRPr="001C5CCD" w:rsidRDefault="001C5CCD" w:rsidP="001C5C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b/>
          <w:bCs/>
          <w:sz w:val="22"/>
        </w:rPr>
        <w:t>Stimulasi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C5CCD">
        <w:rPr>
          <w:rFonts w:ascii="Arial" w:hAnsi="Arial" w:cs="Arial"/>
          <w:b/>
          <w:bCs/>
          <w:sz w:val="22"/>
        </w:rPr>
        <w:t>Diskusi</w:t>
      </w:r>
      <w:proofErr w:type="spellEnd"/>
      <w:r w:rsidRPr="001C5CCD">
        <w:rPr>
          <w:rFonts w:ascii="Arial" w:hAnsi="Arial" w:cs="Arial"/>
          <w:b/>
          <w:bCs/>
          <w:sz w:val="22"/>
        </w:rPr>
        <w:t>:</w:t>
      </w:r>
      <w:r w:rsidRPr="001C5CCD">
        <w:rPr>
          <w:rFonts w:ascii="Arial" w:hAnsi="Arial" w:cs="Arial"/>
          <w:sz w:val="22"/>
        </w:rPr>
        <w:t xml:space="preserve"> Panduan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dirancang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merangsang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diskusi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antara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baik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secara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individu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maupun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kelompok</w:t>
      </w:r>
      <w:proofErr w:type="spellEnd"/>
      <w:r w:rsidRPr="001C5CCD">
        <w:rPr>
          <w:rFonts w:ascii="Arial" w:hAnsi="Arial" w:cs="Arial"/>
          <w:sz w:val="22"/>
        </w:rPr>
        <w:t>. Kasus-</w:t>
      </w:r>
      <w:proofErr w:type="spellStart"/>
      <w:r w:rsidRPr="001C5CCD">
        <w:rPr>
          <w:rFonts w:ascii="Arial" w:hAnsi="Arial" w:cs="Arial"/>
          <w:sz w:val="22"/>
        </w:rPr>
        <w:t>kasus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disajikan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panduan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dimaksudkan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memicu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diskusi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mendalam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tentang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isu-isu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.</w:t>
      </w:r>
      <w:proofErr w:type="gramEnd"/>
    </w:p>
    <w:p w14:paraId="38D54213" w14:textId="361EC49B" w:rsidR="001C5CCD" w:rsidRPr="001C5CCD" w:rsidRDefault="001C5CCD" w:rsidP="001C5C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b/>
          <w:bCs/>
          <w:sz w:val="22"/>
        </w:rPr>
        <w:t>Pentingnya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C5CCD">
        <w:rPr>
          <w:rFonts w:ascii="Arial" w:hAnsi="Arial" w:cs="Arial"/>
          <w:b/>
          <w:bCs/>
          <w:sz w:val="22"/>
        </w:rPr>
        <w:t>Keterbukaan</w:t>
      </w:r>
      <w:proofErr w:type="spellEnd"/>
      <w:r w:rsidRPr="001C5CCD">
        <w:rPr>
          <w:rFonts w:ascii="Arial" w:hAnsi="Arial" w:cs="Arial"/>
          <w:b/>
          <w:bCs/>
          <w:sz w:val="22"/>
        </w:rPr>
        <w:t>:</w:t>
      </w:r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diingatkan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pentingnya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keterbukaan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komunikasi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terkait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isu-isu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Keterbukaan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dapat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membantu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mencegah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konflik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kepentingan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memastikan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bahwa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keputusan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diambil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didasarkan</w:t>
      </w:r>
      <w:proofErr w:type="spellEnd"/>
      <w:r w:rsidRPr="001C5CCD">
        <w:rPr>
          <w:rFonts w:ascii="Arial" w:hAnsi="Arial" w:cs="Arial"/>
          <w:sz w:val="22"/>
        </w:rPr>
        <w:t xml:space="preserve"> pada </w:t>
      </w:r>
      <w:proofErr w:type="spellStart"/>
      <w:r w:rsidRPr="001C5CCD">
        <w:rPr>
          <w:rFonts w:ascii="Arial" w:hAnsi="Arial" w:cs="Arial"/>
          <w:sz w:val="22"/>
        </w:rPr>
        <w:t>prinsip-prinsip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proofErr w:type="gramStart"/>
      <w:r w:rsidRPr="001C5CCD">
        <w:rPr>
          <w:rFonts w:ascii="Arial" w:hAnsi="Arial" w:cs="Arial"/>
          <w:sz w:val="22"/>
        </w:rPr>
        <w:t>kuat</w:t>
      </w:r>
      <w:proofErr w:type="spellEnd"/>
      <w:r w:rsidRPr="001C5CCD">
        <w:rPr>
          <w:rFonts w:ascii="Arial" w:hAnsi="Arial" w:cs="Arial"/>
          <w:sz w:val="22"/>
        </w:rPr>
        <w:t xml:space="preserve"> .</w:t>
      </w:r>
      <w:proofErr w:type="gramEnd"/>
    </w:p>
    <w:p w14:paraId="2A68D8EB" w14:textId="6854B2E2" w:rsidR="001C5CCD" w:rsidRDefault="001C5CCD" w:rsidP="001C5CCD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fokus</w:t>
      </w:r>
      <w:proofErr w:type="spellEnd"/>
      <w:r w:rsidRPr="001C5CCD">
        <w:rPr>
          <w:rFonts w:ascii="Arial" w:hAnsi="Arial" w:cs="Arial"/>
          <w:sz w:val="22"/>
        </w:rPr>
        <w:t xml:space="preserve"> pada </w:t>
      </w:r>
      <w:proofErr w:type="spellStart"/>
      <w:r w:rsidRPr="001C5CCD">
        <w:rPr>
          <w:rFonts w:ascii="Arial" w:hAnsi="Arial" w:cs="Arial"/>
          <w:sz w:val="22"/>
        </w:rPr>
        <w:t>hubungan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antara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hukum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pengembangan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kesadaran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stimulasi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diskusi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pentingnya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keterbukaan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panduan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memberikan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pandangan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komprehensif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tentang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bagaimana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dapat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menghadapi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menyelesaikan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dilema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>.</w:t>
      </w:r>
    </w:p>
    <w:p w14:paraId="7BE0255A" w14:textId="27FEFAFC" w:rsidR="001C5CCD" w:rsidRPr="001C5CCD" w:rsidRDefault="001C5CCD" w:rsidP="001C5CCD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sz w:val="22"/>
        </w:rPr>
        <w:t>Integritas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merupakan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nilai</w:t>
      </w:r>
      <w:proofErr w:type="spellEnd"/>
      <w:r w:rsidRPr="001C5CCD">
        <w:rPr>
          <w:rFonts w:ascii="Arial" w:hAnsi="Arial" w:cs="Arial"/>
          <w:sz w:val="22"/>
        </w:rPr>
        <w:t xml:space="preserve"> yang sangat </w:t>
      </w:r>
      <w:proofErr w:type="spellStart"/>
      <w:r w:rsidRPr="001C5CCD">
        <w:rPr>
          <w:rFonts w:ascii="Arial" w:hAnsi="Arial" w:cs="Arial"/>
          <w:sz w:val="22"/>
        </w:rPr>
        <w:t>penting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, di mana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diharapkan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menjaga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standar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tinggi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tidak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mengorbankan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integritas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 xml:space="preserve"> demi </w:t>
      </w:r>
      <w:proofErr w:type="spellStart"/>
      <w:r w:rsidRPr="001C5CCD">
        <w:rPr>
          <w:rFonts w:ascii="Arial" w:hAnsi="Arial" w:cs="Arial"/>
          <w:sz w:val="22"/>
        </w:rPr>
        <w:t>keuntungan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pribadi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atau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perusahaan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Transparansi</w:t>
      </w:r>
      <w:proofErr w:type="spellEnd"/>
      <w:r w:rsidRPr="001C5CCD">
        <w:rPr>
          <w:rFonts w:ascii="Arial" w:hAnsi="Arial" w:cs="Arial"/>
          <w:sz w:val="22"/>
        </w:rPr>
        <w:t xml:space="preserve"> juga </w:t>
      </w:r>
      <w:proofErr w:type="spellStart"/>
      <w:r w:rsidRPr="001C5CCD">
        <w:rPr>
          <w:rFonts w:ascii="Arial" w:hAnsi="Arial" w:cs="Arial"/>
          <w:sz w:val="22"/>
        </w:rPr>
        <w:t>ditekankan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sebagai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elemen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kunci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komunikasi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terkait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isu-isu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sehingga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konflik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kepentingan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dapat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dihindari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keputusan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diambil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didasarkan</w:t>
      </w:r>
      <w:proofErr w:type="spellEnd"/>
      <w:r w:rsidRPr="001C5CCD">
        <w:rPr>
          <w:rFonts w:ascii="Arial" w:hAnsi="Arial" w:cs="Arial"/>
          <w:sz w:val="22"/>
        </w:rPr>
        <w:t xml:space="preserve"> pada </w:t>
      </w:r>
      <w:proofErr w:type="spellStart"/>
      <w:r w:rsidRPr="001C5CCD">
        <w:rPr>
          <w:rFonts w:ascii="Arial" w:hAnsi="Arial" w:cs="Arial"/>
          <w:sz w:val="22"/>
        </w:rPr>
        <w:t>prinsip-prinsip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kuat</w:t>
      </w:r>
      <w:proofErr w:type="spellEnd"/>
      <w:r w:rsidRPr="001C5CCD">
        <w:rPr>
          <w:rFonts w:ascii="Arial" w:hAnsi="Arial" w:cs="Arial"/>
          <w:sz w:val="22"/>
        </w:rPr>
        <w:t xml:space="preserve">. Selain </w:t>
      </w:r>
      <w:proofErr w:type="spellStart"/>
      <w:r w:rsidRPr="001C5CCD">
        <w:rPr>
          <w:rFonts w:ascii="Arial" w:hAnsi="Arial" w:cs="Arial"/>
          <w:sz w:val="22"/>
        </w:rPr>
        <w:t>itu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pertimbangan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harus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menjadi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bagian</w:t>
      </w:r>
      <w:proofErr w:type="spellEnd"/>
      <w:r w:rsidRPr="001C5CCD">
        <w:rPr>
          <w:rFonts w:ascii="Arial" w:hAnsi="Arial" w:cs="Arial"/>
          <w:sz w:val="22"/>
        </w:rPr>
        <w:t xml:space="preserve"> integral </w:t>
      </w:r>
      <w:proofErr w:type="spellStart"/>
      <w:r w:rsidRPr="001C5CCD">
        <w:rPr>
          <w:rFonts w:ascii="Arial" w:hAnsi="Arial" w:cs="Arial"/>
          <w:sz w:val="22"/>
        </w:rPr>
        <w:t>dari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setiap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keputusan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diambil</w:t>
      </w:r>
      <w:proofErr w:type="spellEnd"/>
      <w:r w:rsidRPr="001C5CCD">
        <w:rPr>
          <w:rFonts w:ascii="Arial" w:hAnsi="Arial" w:cs="Arial"/>
          <w:sz w:val="22"/>
        </w:rPr>
        <w:t xml:space="preserve"> oleh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mempertimbangkan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dampaknya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tidak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hanya</w:t>
      </w:r>
      <w:proofErr w:type="spellEnd"/>
      <w:r w:rsidRPr="001C5CCD">
        <w:rPr>
          <w:rFonts w:ascii="Arial" w:hAnsi="Arial" w:cs="Arial"/>
          <w:sz w:val="22"/>
        </w:rPr>
        <w:t xml:space="preserve"> pada </w:t>
      </w:r>
      <w:proofErr w:type="spellStart"/>
      <w:r w:rsidRPr="001C5CCD">
        <w:rPr>
          <w:rFonts w:ascii="Arial" w:hAnsi="Arial" w:cs="Arial"/>
          <w:sz w:val="22"/>
        </w:rPr>
        <w:t>proyek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atau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perusahaan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tetapi</w:t>
      </w:r>
      <w:proofErr w:type="spellEnd"/>
      <w:r w:rsidRPr="001C5CCD">
        <w:rPr>
          <w:rFonts w:ascii="Arial" w:hAnsi="Arial" w:cs="Arial"/>
          <w:sz w:val="22"/>
        </w:rPr>
        <w:t xml:space="preserve"> juga pada </w:t>
      </w:r>
      <w:proofErr w:type="spellStart"/>
      <w:r w:rsidRPr="001C5CCD">
        <w:rPr>
          <w:rFonts w:ascii="Arial" w:hAnsi="Arial" w:cs="Arial"/>
          <w:sz w:val="22"/>
        </w:rPr>
        <w:t>masyarakat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lingkungan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secara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lebih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luas</w:t>
      </w:r>
      <w:proofErr w:type="spellEnd"/>
      <w:r w:rsidRPr="001C5CCD">
        <w:rPr>
          <w:rFonts w:ascii="Arial" w:hAnsi="Arial" w:cs="Arial"/>
          <w:sz w:val="22"/>
        </w:rPr>
        <w:t>.</w:t>
      </w:r>
    </w:p>
    <w:p w14:paraId="3B84624D" w14:textId="7BEF61AC" w:rsidR="001C5CCD" w:rsidRPr="001C5CCD" w:rsidRDefault="001C5CCD" w:rsidP="001C5CCD">
      <w:pPr>
        <w:spacing w:line="360" w:lineRule="auto"/>
        <w:jc w:val="both"/>
        <w:rPr>
          <w:rFonts w:ascii="Arial" w:hAnsi="Arial" w:cs="Arial"/>
          <w:sz w:val="22"/>
        </w:rPr>
      </w:pPr>
      <w:r w:rsidRPr="001C5CCD">
        <w:rPr>
          <w:rFonts w:ascii="Arial" w:hAnsi="Arial" w:cs="Arial"/>
          <w:sz w:val="22"/>
        </w:rPr>
        <w:t xml:space="preserve">Panduan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menekankan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bahwa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harus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mampu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mengidentifikasi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menganalisis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merespons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bijaksana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terhadap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dilema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etis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mungkin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timbul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mempertimbangkan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nilai-nilai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prinsip-prinsip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kuat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dapat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mengembangkan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keterampilan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penalaran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diperlukan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menghadapi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tantangan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kompleks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lingkungan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kerja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Diskusi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refleksi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terbuka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tentang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isu-isu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juga </w:t>
      </w:r>
      <w:proofErr w:type="spellStart"/>
      <w:r w:rsidRPr="001C5CCD">
        <w:rPr>
          <w:rFonts w:ascii="Arial" w:hAnsi="Arial" w:cs="Arial"/>
          <w:sz w:val="22"/>
        </w:rPr>
        <w:t>dianggap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penting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memperdalam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pemahaman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tentang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kompleksitas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>.</w:t>
      </w:r>
    </w:p>
    <w:p w14:paraId="5CC39B69" w14:textId="0722EAE6" w:rsidR="001C5CCD" w:rsidRDefault="001C5CCD" w:rsidP="001C5CCD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fokus</w:t>
      </w:r>
      <w:proofErr w:type="spellEnd"/>
      <w:r w:rsidRPr="001C5CCD">
        <w:rPr>
          <w:rFonts w:ascii="Arial" w:hAnsi="Arial" w:cs="Arial"/>
          <w:sz w:val="22"/>
        </w:rPr>
        <w:t xml:space="preserve"> pada </w:t>
      </w:r>
      <w:proofErr w:type="spellStart"/>
      <w:r w:rsidRPr="001C5CCD">
        <w:rPr>
          <w:rFonts w:ascii="Arial" w:hAnsi="Arial" w:cs="Arial"/>
          <w:sz w:val="22"/>
        </w:rPr>
        <w:t>integritas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transparansi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pertimbangan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pengembangan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keterampilan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penalaran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panduan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memberikan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landasan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kokoh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bagi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menjalankan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penuh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lastRenderedPageBreak/>
        <w:t>kesadaran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Selanjutnya</w:t>
      </w:r>
      <w:proofErr w:type="spellEnd"/>
      <w:r>
        <w:rPr>
          <w:rFonts w:ascii="Arial" w:hAnsi="Arial" w:cs="Arial"/>
          <w:sz w:val="22"/>
        </w:rPr>
        <w:t xml:space="preserve"> pada </w:t>
      </w:r>
      <w:proofErr w:type="spellStart"/>
      <w:r>
        <w:rPr>
          <w:rFonts w:ascii="Arial" w:hAnsi="Arial" w:cs="Arial"/>
          <w:sz w:val="22"/>
        </w:rPr>
        <w:t>bagian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akan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membahas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berbagai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aspek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penting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terkait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integritas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evaluasi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risiko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>.</w:t>
      </w:r>
    </w:p>
    <w:p w14:paraId="195DAB1F" w14:textId="49B5999F" w:rsidR="001C5CCD" w:rsidRPr="001C5CCD" w:rsidRDefault="001C5CCD" w:rsidP="001C5C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b/>
          <w:bCs/>
          <w:sz w:val="22"/>
        </w:rPr>
        <w:t>Integritas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dan </w:t>
      </w:r>
      <w:proofErr w:type="spellStart"/>
      <w:r w:rsidRPr="001C5CCD">
        <w:rPr>
          <w:rFonts w:ascii="Arial" w:hAnsi="Arial" w:cs="Arial"/>
          <w:b/>
          <w:bCs/>
          <w:sz w:val="22"/>
        </w:rPr>
        <w:t>Tanggung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Jawab:</w:t>
      </w:r>
      <w:r w:rsidRPr="001C5CCD">
        <w:rPr>
          <w:rFonts w:ascii="Arial" w:hAnsi="Arial" w:cs="Arial"/>
          <w:sz w:val="22"/>
        </w:rPr>
        <w:t xml:space="preserve"> Panduan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menekankan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bahwa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integritas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merupakan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aspek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kunci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, di mana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diharapkan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bertindak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jujur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adil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bertanggung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setiap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keputusan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tindakan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terhadap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hasil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kerja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dampaknya</w:t>
      </w:r>
      <w:proofErr w:type="spellEnd"/>
      <w:r w:rsidRPr="001C5CCD">
        <w:rPr>
          <w:rFonts w:ascii="Arial" w:hAnsi="Arial" w:cs="Arial"/>
          <w:sz w:val="22"/>
        </w:rPr>
        <w:t xml:space="preserve"> pada </w:t>
      </w:r>
      <w:proofErr w:type="spellStart"/>
      <w:r w:rsidRPr="001C5CCD">
        <w:rPr>
          <w:rFonts w:ascii="Arial" w:hAnsi="Arial" w:cs="Arial"/>
          <w:sz w:val="22"/>
        </w:rPr>
        <w:t>masyarakat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lingkungan</w:t>
      </w:r>
      <w:proofErr w:type="spellEnd"/>
      <w:r w:rsidRPr="001C5CCD">
        <w:rPr>
          <w:rFonts w:ascii="Arial" w:hAnsi="Arial" w:cs="Arial"/>
          <w:sz w:val="22"/>
        </w:rPr>
        <w:t xml:space="preserve"> juga </w:t>
      </w:r>
      <w:proofErr w:type="spellStart"/>
      <w:r w:rsidRPr="001C5CCD">
        <w:rPr>
          <w:rFonts w:ascii="Arial" w:hAnsi="Arial" w:cs="Arial"/>
          <w:sz w:val="22"/>
        </w:rPr>
        <w:t>menjadi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fokus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utama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proofErr w:type="gramStart"/>
      <w:r w:rsidRPr="001C5CCD">
        <w:rPr>
          <w:rFonts w:ascii="Arial" w:hAnsi="Arial" w:cs="Arial"/>
          <w:sz w:val="22"/>
        </w:rPr>
        <w:t>etis</w:t>
      </w:r>
      <w:proofErr w:type="spellEnd"/>
      <w:r w:rsidRPr="001C5CCD">
        <w:rPr>
          <w:rFonts w:ascii="Arial" w:hAnsi="Arial" w:cs="Arial"/>
          <w:sz w:val="22"/>
        </w:rPr>
        <w:t xml:space="preserve"> .</w:t>
      </w:r>
      <w:proofErr w:type="gramEnd"/>
    </w:p>
    <w:p w14:paraId="2D303E3A" w14:textId="18F604FC" w:rsidR="001C5CCD" w:rsidRPr="001C5CCD" w:rsidRDefault="001C5CCD" w:rsidP="001C5C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b/>
          <w:bCs/>
          <w:sz w:val="22"/>
        </w:rPr>
        <w:t>Evaluasi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C5CCD">
        <w:rPr>
          <w:rFonts w:ascii="Arial" w:hAnsi="Arial" w:cs="Arial"/>
          <w:b/>
          <w:bCs/>
          <w:sz w:val="22"/>
        </w:rPr>
        <w:t>Risiko</w:t>
      </w:r>
      <w:proofErr w:type="spellEnd"/>
      <w:r w:rsidRPr="001C5CCD">
        <w:rPr>
          <w:rFonts w:ascii="Arial" w:hAnsi="Arial" w:cs="Arial"/>
          <w:b/>
          <w:bCs/>
          <w:sz w:val="22"/>
        </w:rPr>
        <w:t>:</w:t>
      </w:r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diingatkan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pentingnya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evaluasi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risiko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setiap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proyek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Mengidentifikasi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mengevaluasi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mengelola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risiko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secara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proaktif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merupakan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bagian</w:t>
      </w:r>
      <w:proofErr w:type="spellEnd"/>
      <w:r w:rsidRPr="001C5CCD">
        <w:rPr>
          <w:rFonts w:ascii="Arial" w:hAnsi="Arial" w:cs="Arial"/>
          <w:sz w:val="22"/>
        </w:rPr>
        <w:t xml:space="preserve"> integral </w:t>
      </w:r>
      <w:proofErr w:type="spellStart"/>
      <w:r w:rsidRPr="001C5CCD">
        <w:rPr>
          <w:rFonts w:ascii="Arial" w:hAnsi="Arial" w:cs="Arial"/>
          <w:sz w:val="22"/>
        </w:rPr>
        <w:t>dari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bertanggung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harus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mampu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memahami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konsekuensi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dari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setiap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keputusan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ambil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terkait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risiko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proofErr w:type="gramStart"/>
      <w:r w:rsidRPr="001C5CCD">
        <w:rPr>
          <w:rFonts w:ascii="Arial" w:hAnsi="Arial" w:cs="Arial"/>
          <w:sz w:val="22"/>
        </w:rPr>
        <w:t>terlibat</w:t>
      </w:r>
      <w:proofErr w:type="spellEnd"/>
      <w:r w:rsidRPr="001C5CCD">
        <w:rPr>
          <w:rFonts w:ascii="Arial" w:hAnsi="Arial" w:cs="Arial"/>
          <w:sz w:val="22"/>
        </w:rPr>
        <w:t xml:space="preserve"> .</w:t>
      </w:r>
      <w:proofErr w:type="gramEnd"/>
    </w:p>
    <w:p w14:paraId="7C346E32" w14:textId="56C646FA" w:rsidR="001C5CCD" w:rsidRPr="001C5CCD" w:rsidRDefault="001C5CCD" w:rsidP="001C5C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b/>
          <w:bCs/>
          <w:sz w:val="22"/>
        </w:rPr>
        <w:t>Komitmen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C5CCD">
        <w:rPr>
          <w:rFonts w:ascii="Arial" w:hAnsi="Arial" w:cs="Arial"/>
          <w:b/>
          <w:bCs/>
          <w:sz w:val="22"/>
        </w:rPr>
        <w:t>terhadap</w:t>
      </w:r>
      <w:proofErr w:type="spellEnd"/>
      <w:r w:rsidRPr="001C5CCD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C5CCD">
        <w:rPr>
          <w:rFonts w:ascii="Arial" w:hAnsi="Arial" w:cs="Arial"/>
          <w:b/>
          <w:bCs/>
          <w:sz w:val="22"/>
        </w:rPr>
        <w:t>Keselamatan</w:t>
      </w:r>
      <w:proofErr w:type="spellEnd"/>
      <w:r w:rsidRPr="001C5CCD">
        <w:rPr>
          <w:rFonts w:ascii="Arial" w:hAnsi="Arial" w:cs="Arial"/>
          <w:b/>
          <w:bCs/>
          <w:sz w:val="22"/>
        </w:rPr>
        <w:t>:</w:t>
      </w:r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Keselamatan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menjadi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prioritas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utama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memiliki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 moral dan </w:t>
      </w:r>
      <w:proofErr w:type="spellStart"/>
      <w:r w:rsidRPr="001C5CCD">
        <w:rPr>
          <w:rFonts w:ascii="Arial" w:hAnsi="Arial" w:cs="Arial"/>
          <w:sz w:val="22"/>
        </w:rPr>
        <w:t>etis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memastikan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bahwa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desain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konstruksi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implementasi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proyek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memprioritaskan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keselamatan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individu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masyarakat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lingkungan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Meminimalkan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risiko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mengidentifikasi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potensi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bahaya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adalah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bagian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penting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dari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terhadap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1C5CCD">
        <w:rPr>
          <w:rFonts w:ascii="Arial" w:hAnsi="Arial" w:cs="Arial"/>
          <w:sz w:val="22"/>
        </w:rPr>
        <w:t>keselamatan</w:t>
      </w:r>
      <w:proofErr w:type="spellEnd"/>
      <w:r w:rsidRPr="001C5CCD">
        <w:rPr>
          <w:rFonts w:ascii="Arial" w:hAnsi="Arial" w:cs="Arial"/>
          <w:sz w:val="22"/>
        </w:rPr>
        <w:t xml:space="preserve"> .</w:t>
      </w:r>
      <w:proofErr w:type="gramEnd"/>
    </w:p>
    <w:p w14:paraId="74426C1E" w14:textId="02747977" w:rsidR="001C5CCD" w:rsidRDefault="001C5CCD" w:rsidP="001C5CCD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fokus</w:t>
      </w:r>
      <w:proofErr w:type="spellEnd"/>
      <w:r w:rsidRPr="001C5CCD">
        <w:rPr>
          <w:rFonts w:ascii="Arial" w:hAnsi="Arial" w:cs="Arial"/>
          <w:sz w:val="22"/>
        </w:rPr>
        <w:t xml:space="preserve"> pada </w:t>
      </w:r>
      <w:proofErr w:type="spellStart"/>
      <w:r w:rsidRPr="001C5CCD">
        <w:rPr>
          <w:rFonts w:ascii="Arial" w:hAnsi="Arial" w:cs="Arial"/>
          <w:sz w:val="22"/>
        </w:rPr>
        <w:t>integritas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evaluasi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risiko</w:t>
      </w:r>
      <w:proofErr w:type="spellEnd"/>
      <w:r w:rsidRPr="001C5CCD">
        <w:rPr>
          <w:rFonts w:ascii="Arial" w:hAnsi="Arial" w:cs="Arial"/>
          <w:sz w:val="22"/>
        </w:rPr>
        <w:t xml:space="preserve">, dan </w:t>
      </w:r>
      <w:proofErr w:type="spellStart"/>
      <w:r w:rsidRPr="001C5CCD">
        <w:rPr>
          <w:rFonts w:ascii="Arial" w:hAnsi="Arial" w:cs="Arial"/>
          <w:sz w:val="22"/>
        </w:rPr>
        <w:t>komitmen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terhadap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keselamatan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panduan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memberikan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wawasan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mendalam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tentang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bagaimana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dapat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menjalankan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praktik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rekayasa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penuh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kesadaran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etika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tanggung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jawab</w:t>
      </w:r>
      <w:proofErr w:type="spellEnd"/>
      <w:r w:rsidRPr="001C5CCD">
        <w:rPr>
          <w:rFonts w:ascii="Arial" w:hAnsi="Arial" w:cs="Arial"/>
          <w:sz w:val="22"/>
        </w:rPr>
        <w:t xml:space="preserve">. </w:t>
      </w:r>
      <w:proofErr w:type="spellStart"/>
      <w:r w:rsidRPr="001C5CCD">
        <w:rPr>
          <w:rFonts w:ascii="Arial" w:hAnsi="Arial" w:cs="Arial"/>
          <w:sz w:val="22"/>
        </w:rPr>
        <w:t>Dengan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mempertimbangkan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aspek-aspek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ini</w:t>
      </w:r>
      <w:proofErr w:type="spellEnd"/>
      <w:r w:rsidRPr="001C5CCD">
        <w:rPr>
          <w:rFonts w:ascii="Arial" w:hAnsi="Arial" w:cs="Arial"/>
          <w:sz w:val="22"/>
        </w:rPr>
        <w:t xml:space="preserve">, </w:t>
      </w:r>
      <w:proofErr w:type="spellStart"/>
      <w:r w:rsidRPr="001C5CCD">
        <w:rPr>
          <w:rFonts w:ascii="Arial" w:hAnsi="Arial" w:cs="Arial"/>
          <w:sz w:val="22"/>
        </w:rPr>
        <w:t>insinyur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dapat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mengembangkan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keterampilan</w:t>
      </w:r>
      <w:proofErr w:type="spellEnd"/>
      <w:r w:rsidRPr="001C5CCD">
        <w:rPr>
          <w:rFonts w:ascii="Arial" w:hAnsi="Arial" w:cs="Arial"/>
          <w:sz w:val="22"/>
        </w:rPr>
        <w:t xml:space="preserve"> dan </w:t>
      </w:r>
      <w:proofErr w:type="spellStart"/>
      <w:r w:rsidRPr="001C5CCD">
        <w:rPr>
          <w:rFonts w:ascii="Arial" w:hAnsi="Arial" w:cs="Arial"/>
          <w:sz w:val="22"/>
        </w:rPr>
        <w:t>pengetahuan</w:t>
      </w:r>
      <w:proofErr w:type="spellEnd"/>
      <w:r w:rsidRPr="001C5CCD">
        <w:rPr>
          <w:rFonts w:ascii="Arial" w:hAnsi="Arial" w:cs="Arial"/>
          <w:sz w:val="22"/>
        </w:rPr>
        <w:t xml:space="preserve"> yang </w:t>
      </w:r>
      <w:proofErr w:type="spellStart"/>
      <w:r w:rsidRPr="001C5CCD">
        <w:rPr>
          <w:rFonts w:ascii="Arial" w:hAnsi="Arial" w:cs="Arial"/>
          <w:sz w:val="22"/>
        </w:rPr>
        <w:t>diperlukan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untuk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menghadapi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tantangan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kompleks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dalam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lingkungan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kerja</w:t>
      </w:r>
      <w:proofErr w:type="spellEnd"/>
      <w:r w:rsidRPr="001C5CCD">
        <w:rPr>
          <w:rFonts w:ascii="Arial" w:hAnsi="Arial" w:cs="Arial"/>
          <w:sz w:val="22"/>
        </w:rPr>
        <w:t xml:space="preserve"> </w:t>
      </w:r>
      <w:proofErr w:type="spellStart"/>
      <w:r w:rsidRPr="001C5CCD">
        <w:rPr>
          <w:rFonts w:ascii="Arial" w:hAnsi="Arial" w:cs="Arial"/>
          <w:sz w:val="22"/>
        </w:rPr>
        <w:t>mereka</w:t>
      </w:r>
      <w:proofErr w:type="spellEnd"/>
      <w:r w:rsidRPr="001C5CCD">
        <w:rPr>
          <w:rFonts w:ascii="Arial" w:hAnsi="Arial" w:cs="Arial"/>
          <w:sz w:val="22"/>
        </w:rPr>
        <w:t>.</w:t>
      </w:r>
    </w:p>
    <w:p w14:paraId="2511E684" w14:textId="07AF6F9B" w:rsidR="0010483C" w:rsidRDefault="0010483C" w:rsidP="001C5CCD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Pada </w:t>
      </w:r>
      <w:proofErr w:type="spellStart"/>
      <w:r>
        <w:rPr>
          <w:rFonts w:ascii="Arial" w:hAnsi="Arial" w:cs="Arial"/>
          <w:sz w:val="22"/>
        </w:rPr>
        <w:t>artikel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ini</w:t>
      </w:r>
      <w:proofErr w:type="spellEnd"/>
      <w:r>
        <w:rPr>
          <w:rFonts w:ascii="Arial" w:hAnsi="Arial" w:cs="Arial"/>
          <w:sz w:val="22"/>
        </w:rPr>
        <w:t xml:space="preserve"> juga </w:t>
      </w:r>
      <w:proofErr w:type="spellStart"/>
      <w:r>
        <w:rPr>
          <w:rFonts w:ascii="Arial" w:hAnsi="Arial" w:cs="Arial"/>
          <w:sz w:val="22"/>
        </w:rPr>
        <w:t>akan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memberikan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penjelasan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mengenai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pentingnya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kejujuran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integritas</w:t>
      </w:r>
      <w:proofErr w:type="spellEnd"/>
      <w:r>
        <w:rPr>
          <w:rFonts w:ascii="Arial" w:hAnsi="Arial" w:cs="Arial"/>
          <w:sz w:val="22"/>
        </w:rPr>
        <w:t xml:space="preserve">, dan </w:t>
      </w:r>
      <w:proofErr w:type="spellStart"/>
      <w:r>
        <w:rPr>
          <w:rFonts w:ascii="Arial" w:hAnsi="Arial" w:cs="Arial"/>
          <w:sz w:val="22"/>
        </w:rPr>
        <w:t>tanggungjawab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dalam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praktek</w:t>
      </w:r>
      <w:proofErr w:type="spellEnd"/>
      <w:r>
        <w:rPr>
          <w:rFonts w:ascii="Arial" w:hAnsi="Arial" w:cs="Arial"/>
          <w:sz w:val="22"/>
        </w:rPr>
        <w:t xml:space="preserve"> pada </w:t>
      </w:r>
      <w:proofErr w:type="spellStart"/>
      <w:r>
        <w:rPr>
          <w:rFonts w:ascii="Arial" w:hAnsi="Arial" w:cs="Arial"/>
          <w:sz w:val="22"/>
        </w:rPr>
        <w:t>profesi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sebagai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perangkat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lunak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yaitu</w:t>
      </w:r>
      <w:proofErr w:type="spellEnd"/>
    </w:p>
    <w:p w14:paraId="2350C141" w14:textId="2AFBB743" w:rsidR="0010483C" w:rsidRPr="0010483C" w:rsidRDefault="0010483C" w:rsidP="001048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0483C">
        <w:rPr>
          <w:rFonts w:ascii="Arial" w:hAnsi="Arial" w:cs="Arial"/>
          <w:b/>
          <w:bCs/>
          <w:sz w:val="22"/>
        </w:rPr>
        <w:t>Kejujuran</w:t>
      </w:r>
      <w:proofErr w:type="spellEnd"/>
      <w:r w:rsidRPr="0010483C">
        <w:rPr>
          <w:rFonts w:ascii="Arial" w:hAnsi="Arial" w:cs="Arial"/>
          <w:b/>
          <w:bCs/>
          <w:sz w:val="22"/>
        </w:rPr>
        <w:t xml:space="preserve"> dan </w:t>
      </w:r>
      <w:proofErr w:type="spellStart"/>
      <w:r w:rsidRPr="0010483C">
        <w:rPr>
          <w:rFonts w:ascii="Arial" w:hAnsi="Arial" w:cs="Arial"/>
          <w:b/>
          <w:bCs/>
          <w:sz w:val="22"/>
        </w:rPr>
        <w:t>Integritas</w:t>
      </w:r>
      <w:proofErr w:type="spellEnd"/>
      <w:r w:rsidRPr="0010483C">
        <w:rPr>
          <w:rFonts w:ascii="Arial" w:hAnsi="Arial" w:cs="Arial"/>
          <w:b/>
          <w:bCs/>
          <w:sz w:val="22"/>
        </w:rPr>
        <w:t>:</w:t>
      </w:r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Kejujuran</w:t>
      </w:r>
      <w:proofErr w:type="spellEnd"/>
      <w:r w:rsidRPr="0010483C">
        <w:rPr>
          <w:rFonts w:ascii="Arial" w:hAnsi="Arial" w:cs="Arial"/>
          <w:sz w:val="22"/>
        </w:rPr>
        <w:t xml:space="preserve"> dan </w:t>
      </w:r>
      <w:proofErr w:type="spellStart"/>
      <w:r w:rsidRPr="0010483C">
        <w:rPr>
          <w:rFonts w:ascii="Arial" w:hAnsi="Arial" w:cs="Arial"/>
          <w:sz w:val="22"/>
        </w:rPr>
        <w:t>integritas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merupakan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nilai</w:t>
      </w:r>
      <w:proofErr w:type="spellEnd"/>
      <w:r w:rsidRPr="0010483C">
        <w:rPr>
          <w:rFonts w:ascii="Arial" w:hAnsi="Arial" w:cs="Arial"/>
          <w:sz w:val="22"/>
        </w:rPr>
        <w:t xml:space="preserve"> inti </w:t>
      </w:r>
      <w:proofErr w:type="spellStart"/>
      <w:r w:rsidRPr="0010483C">
        <w:rPr>
          <w:rFonts w:ascii="Arial" w:hAnsi="Arial" w:cs="Arial"/>
          <w:sz w:val="22"/>
        </w:rPr>
        <w:t>dalam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praktik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rekayasa</w:t>
      </w:r>
      <w:proofErr w:type="spellEnd"/>
      <w:r w:rsidRPr="0010483C">
        <w:rPr>
          <w:rFonts w:ascii="Arial" w:hAnsi="Arial" w:cs="Arial"/>
          <w:sz w:val="22"/>
        </w:rPr>
        <w:t xml:space="preserve">. </w:t>
      </w:r>
      <w:proofErr w:type="spellStart"/>
      <w:r w:rsidRPr="0010483C">
        <w:rPr>
          <w:rFonts w:ascii="Arial" w:hAnsi="Arial" w:cs="Arial"/>
          <w:sz w:val="22"/>
        </w:rPr>
        <w:t>Insinyur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diharapkan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untuk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bertindak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dengan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jujur</w:t>
      </w:r>
      <w:proofErr w:type="spellEnd"/>
      <w:r w:rsidRPr="0010483C">
        <w:rPr>
          <w:rFonts w:ascii="Arial" w:hAnsi="Arial" w:cs="Arial"/>
          <w:sz w:val="22"/>
        </w:rPr>
        <w:t xml:space="preserve">, </w:t>
      </w:r>
      <w:proofErr w:type="spellStart"/>
      <w:r w:rsidRPr="0010483C">
        <w:rPr>
          <w:rFonts w:ascii="Arial" w:hAnsi="Arial" w:cs="Arial"/>
          <w:sz w:val="22"/>
        </w:rPr>
        <w:t>tidak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menyesatkan</w:t>
      </w:r>
      <w:proofErr w:type="spellEnd"/>
      <w:r w:rsidRPr="0010483C">
        <w:rPr>
          <w:rFonts w:ascii="Arial" w:hAnsi="Arial" w:cs="Arial"/>
          <w:sz w:val="22"/>
        </w:rPr>
        <w:t xml:space="preserve">, dan </w:t>
      </w:r>
      <w:proofErr w:type="spellStart"/>
      <w:r w:rsidRPr="0010483C">
        <w:rPr>
          <w:rFonts w:ascii="Arial" w:hAnsi="Arial" w:cs="Arial"/>
          <w:sz w:val="22"/>
        </w:rPr>
        <w:t>mempresentasikan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informasi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secara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akurat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tanpa</w:t>
      </w:r>
      <w:proofErr w:type="spellEnd"/>
      <w:r w:rsidRPr="0010483C">
        <w:rPr>
          <w:rFonts w:ascii="Arial" w:hAnsi="Arial" w:cs="Arial"/>
          <w:sz w:val="22"/>
        </w:rPr>
        <w:t xml:space="preserve"> bias. Hal </w:t>
      </w:r>
      <w:proofErr w:type="spellStart"/>
      <w:r w:rsidRPr="0010483C">
        <w:rPr>
          <w:rFonts w:ascii="Arial" w:hAnsi="Arial" w:cs="Arial"/>
          <w:sz w:val="22"/>
        </w:rPr>
        <w:t>ini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mencakup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kewajiban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untuk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tidak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menyesatkan</w:t>
      </w:r>
      <w:proofErr w:type="spellEnd"/>
      <w:r w:rsidRPr="0010483C">
        <w:rPr>
          <w:rFonts w:ascii="Arial" w:hAnsi="Arial" w:cs="Arial"/>
          <w:sz w:val="22"/>
        </w:rPr>
        <w:t xml:space="preserve"> orang lain, </w:t>
      </w:r>
      <w:proofErr w:type="spellStart"/>
      <w:r w:rsidRPr="0010483C">
        <w:rPr>
          <w:rFonts w:ascii="Arial" w:hAnsi="Arial" w:cs="Arial"/>
          <w:sz w:val="22"/>
        </w:rPr>
        <w:t>menyajikan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bukti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secara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akurat</w:t>
      </w:r>
      <w:proofErr w:type="spellEnd"/>
      <w:r w:rsidRPr="0010483C">
        <w:rPr>
          <w:rFonts w:ascii="Arial" w:hAnsi="Arial" w:cs="Arial"/>
          <w:sz w:val="22"/>
        </w:rPr>
        <w:t xml:space="preserve">, dan </w:t>
      </w:r>
      <w:proofErr w:type="spellStart"/>
      <w:r w:rsidRPr="0010483C">
        <w:rPr>
          <w:rFonts w:ascii="Arial" w:hAnsi="Arial" w:cs="Arial"/>
          <w:sz w:val="22"/>
        </w:rPr>
        <w:t>mengidentifikasi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serta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mengevaluasi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risiko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dengan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10483C">
        <w:rPr>
          <w:rFonts w:ascii="Arial" w:hAnsi="Arial" w:cs="Arial"/>
          <w:sz w:val="22"/>
        </w:rPr>
        <w:t>tepat</w:t>
      </w:r>
      <w:proofErr w:type="spellEnd"/>
      <w:r w:rsidRPr="0010483C">
        <w:rPr>
          <w:rFonts w:ascii="Arial" w:hAnsi="Arial" w:cs="Arial"/>
          <w:sz w:val="22"/>
        </w:rPr>
        <w:t xml:space="preserve"> .</w:t>
      </w:r>
      <w:proofErr w:type="gramEnd"/>
    </w:p>
    <w:p w14:paraId="22938F7B" w14:textId="3713D8B2" w:rsidR="0010483C" w:rsidRPr="0010483C" w:rsidRDefault="0010483C" w:rsidP="001048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</w:rPr>
      </w:pPr>
      <w:r w:rsidRPr="0010483C">
        <w:rPr>
          <w:rFonts w:ascii="Arial" w:hAnsi="Arial" w:cs="Arial"/>
          <w:b/>
          <w:bCs/>
          <w:sz w:val="22"/>
        </w:rPr>
        <w:lastRenderedPageBreak/>
        <w:t>Studi Kasus:</w:t>
      </w:r>
      <w:r w:rsidRPr="0010483C">
        <w:rPr>
          <w:rFonts w:ascii="Arial" w:hAnsi="Arial" w:cs="Arial"/>
          <w:sz w:val="22"/>
        </w:rPr>
        <w:t xml:space="preserve"> Panduan </w:t>
      </w:r>
      <w:proofErr w:type="spellStart"/>
      <w:r w:rsidRPr="0010483C">
        <w:rPr>
          <w:rFonts w:ascii="Arial" w:hAnsi="Arial" w:cs="Arial"/>
          <w:sz w:val="22"/>
        </w:rPr>
        <w:t>ini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menyajikan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studi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kasus</w:t>
      </w:r>
      <w:proofErr w:type="spellEnd"/>
      <w:r w:rsidRPr="0010483C">
        <w:rPr>
          <w:rFonts w:ascii="Arial" w:hAnsi="Arial" w:cs="Arial"/>
          <w:sz w:val="22"/>
        </w:rPr>
        <w:t xml:space="preserve"> yang </w:t>
      </w:r>
      <w:proofErr w:type="spellStart"/>
      <w:r w:rsidRPr="0010483C">
        <w:rPr>
          <w:rFonts w:ascii="Arial" w:hAnsi="Arial" w:cs="Arial"/>
          <w:sz w:val="22"/>
        </w:rPr>
        <w:t>dirancang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untuk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mengilustrasikan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berbagai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aspek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kejujuran</w:t>
      </w:r>
      <w:proofErr w:type="spellEnd"/>
      <w:r w:rsidRPr="0010483C">
        <w:rPr>
          <w:rFonts w:ascii="Arial" w:hAnsi="Arial" w:cs="Arial"/>
          <w:sz w:val="22"/>
        </w:rPr>
        <w:t xml:space="preserve"> dan </w:t>
      </w:r>
      <w:proofErr w:type="spellStart"/>
      <w:r w:rsidRPr="0010483C">
        <w:rPr>
          <w:rFonts w:ascii="Arial" w:hAnsi="Arial" w:cs="Arial"/>
          <w:sz w:val="22"/>
        </w:rPr>
        <w:t>integritas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dalam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praktik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rekayasa</w:t>
      </w:r>
      <w:proofErr w:type="spellEnd"/>
      <w:r w:rsidRPr="0010483C">
        <w:rPr>
          <w:rFonts w:ascii="Arial" w:hAnsi="Arial" w:cs="Arial"/>
          <w:sz w:val="22"/>
        </w:rPr>
        <w:t xml:space="preserve">. Studi </w:t>
      </w:r>
      <w:proofErr w:type="spellStart"/>
      <w:r w:rsidRPr="0010483C">
        <w:rPr>
          <w:rFonts w:ascii="Arial" w:hAnsi="Arial" w:cs="Arial"/>
          <w:sz w:val="22"/>
        </w:rPr>
        <w:t>kasus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ini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dirancang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untuk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menantang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insinyur</w:t>
      </w:r>
      <w:proofErr w:type="spellEnd"/>
      <w:r w:rsidRPr="0010483C">
        <w:rPr>
          <w:rFonts w:ascii="Arial" w:hAnsi="Arial" w:cs="Arial"/>
          <w:sz w:val="22"/>
        </w:rPr>
        <w:t xml:space="preserve"> dan </w:t>
      </w:r>
      <w:proofErr w:type="spellStart"/>
      <w:r w:rsidRPr="0010483C">
        <w:rPr>
          <w:rFonts w:ascii="Arial" w:hAnsi="Arial" w:cs="Arial"/>
          <w:sz w:val="22"/>
        </w:rPr>
        <w:t>mendorong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refleksi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tentang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bagaimana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prinsip-prinsip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etika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dapat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diterapkan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dalam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situasi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10483C">
        <w:rPr>
          <w:rFonts w:ascii="Arial" w:hAnsi="Arial" w:cs="Arial"/>
          <w:sz w:val="22"/>
        </w:rPr>
        <w:t>nyata</w:t>
      </w:r>
      <w:proofErr w:type="spellEnd"/>
      <w:r w:rsidRPr="0010483C">
        <w:rPr>
          <w:rFonts w:ascii="Arial" w:hAnsi="Arial" w:cs="Arial"/>
          <w:sz w:val="22"/>
        </w:rPr>
        <w:t xml:space="preserve"> .</w:t>
      </w:r>
      <w:proofErr w:type="gramEnd"/>
    </w:p>
    <w:p w14:paraId="5F96ECA1" w14:textId="6D6FFEA4" w:rsidR="0010483C" w:rsidRPr="0010483C" w:rsidRDefault="0010483C" w:rsidP="001048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0483C">
        <w:rPr>
          <w:rFonts w:ascii="Arial" w:hAnsi="Arial" w:cs="Arial"/>
          <w:b/>
          <w:bCs/>
          <w:sz w:val="22"/>
        </w:rPr>
        <w:t>Tantangan</w:t>
      </w:r>
      <w:proofErr w:type="spellEnd"/>
      <w:r w:rsidRPr="0010483C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0483C">
        <w:rPr>
          <w:rFonts w:ascii="Arial" w:hAnsi="Arial" w:cs="Arial"/>
          <w:b/>
          <w:bCs/>
          <w:sz w:val="22"/>
        </w:rPr>
        <w:t>Etis</w:t>
      </w:r>
      <w:proofErr w:type="spellEnd"/>
      <w:r w:rsidRPr="0010483C">
        <w:rPr>
          <w:rFonts w:ascii="Arial" w:hAnsi="Arial" w:cs="Arial"/>
          <w:b/>
          <w:bCs/>
          <w:sz w:val="22"/>
        </w:rPr>
        <w:t>:</w:t>
      </w:r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Insinyur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seringkali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dihadapkan</w:t>
      </w:r>
      <w:proofErr w:type="spellEnd"/>
      <w:r w:rsidRPr="0010483C">
        <w:rPr>
          <w:rFonts w:ascii="Arial" w:hAnsi="Arial" w:cs="Arial"/>
          <w:sz w:val="22"/>
        </w:rPr>
        <w:t xml:space="preserve"> pada </w:t>
      </w:r>
      <w:proofErr w:type="spellStart"/>
      <w:r w:rsidRPr="0010483C">
        <w:rPr>
          <w:rFonts w:ascii="Arial" w:hAnsi="Arial" w:cs="Arial"/>
          <w:sz w:val="22"/>
        </w:rPr>
        <w:t>situasi</w:t>
      </w:r>
      <w:proofErr w:type="spellEnd"/>
      <w:r w:rsidRPr="0010483C">
        <w:rPr>
          <w:rFonts w:ascii="Arial" w:hAnsi="Arial" w:cs="Arial"/>
          <w:sz w:val="22"/>
        </w:rPr>
        <w:t xml:space="preserve"> di mana </w:t>
      </w:r>
      <w:proofErr w:type="spellStart"/>
      <w:r w:rsidRPr="0010483C">
        <w:rPr>
          <w:rFonts w:ascii="Arial" w:hAnsi="Arial" w:cs="Arial"/>
          <w:sz w:val="22"/>
        </w:rPr>
        <w:t>keputusan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etis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harus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diambil</w:t>
      </w:r>
      <w:proofErr w:type="spellEnd"/>
      <w:r w:rsidRPr="0010483C">
        <w:rPr>
          <w:rFonts w:ascii="Arial" w:hAnsi="Arial" w:cs="Arial"/>
          <w:sz w:val="22"/>
        </w:rPr>
        <w:t xml:space="preserve">. Panduan </w:t>
      </w:r>
      <w:proofErr w:type="spellStart"/>
      <w:r w:rsidRPr="0010483C">
        <w:rPr>
          <w:rFonts w:ascii="Arial" w:hAnsi="Arial" w:cs="Arial"/>
          <w:sz w:val="22"/>
        </w:rPr>
        <w:t>ini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memberikan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wawasan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tentang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bagaimana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menghadapi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tantangan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etis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dengan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mempertimbangkan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nilai-nilai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etika</w:t>
      </w:r>
      <w:proofErr w:type="spellEnd"/>
      <w:r w:rsidRPr="0010483C">
        <w:rPr>
          <w:rFonts w:ascii="Arial" w:hAnsi="Arial" w:cs="Arial"/>
          <w:sz w:val="22"/>
        </w:rPr>
        <w:t xml:space="preserve">, </w:t>
      </w:r>
      <w:proofErr w:type="spellStart"/>
      <w:r w:rsidRPr="0010483C">
        <w:rPr>
          <w:rFonts w:ascii="Arial" w:hAnsi="Arial" w:cs="Arial"/>
          <w:sz w:val="22"/>
        </w:rPr>
        <w:t>integritas</w:t>
      </w:r>
      <w:proofErr w:type="spellEnd"/>
      <w:r w:rsidRPr="0010483C">
        <w:rPr>
          <w:rFonts w:ascii="Arial" w:hAnsi="Arial" w:cs="Arial"/>
          <w:sz w:val="22"/>
        </w:rPr>
        <w:t xml:space="preserve">, dan </w:t>
      </w:r>
      <w:proofErr w:type="spellStart"/>
      <w:r w:rsidRPr="0010483C">
        <w:rPr>
          <w:rFonts w:ascii="Arial" w:hAnsi="Arial" w:cs="Arial"/>
          <w:sz w:val="22"/>
        </w:rPr>
        <w:t>kejujuran</w:t>
      </w:r>
      <w:proofErr w:type="spellEnd"/>
      <w:r w:rsidRPr="0010483C">
        <w:rPr>
          <w:rFonts w:ascii="Arial" w:hAnsi="Arial" w:cs="Arial"/>
          <w:sz w:val="22"/>
        </w:rPr>
        <w:t xml:space="preserve">. </w:t>
      </w:r>
      <w:proofErr w:type="spellStart"/>
      <w:r w:rsidRPr="0010483C">
        <w:rPr>
          <w:rFonts w:ascii="Arial" w:hAnsi="Arial" w:cs="Arial"/>
          <w:sz w:val="22"/>
        </w:rPr>
        <w:t>Memiliki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kejelasan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tentang</w:t>
      </w:r>
      <w:proofErr w:type="spellEnd"/>
      <w:r w:rsidRPr="0010483C">
        <w:rPr>
          <w:rFonts w:ascii="Arial" w:hAnsi="Arial" w:cs="Arial"/>
          <w:sz w:val="22"/>
        </w:rPr>
        <w:t xml:space="preserve"> batas </w:t>
      </w:r>
      <w:proofErr w:type="spellStart"/>
      <w:r w:rsidRPr="0010483C">
        <w:rPr>
          <w:rFonts w:ascii="Arial" w:hAnsi="Arial" w:cs="Arial"/>
          <w:sz w:val="22"/>
        </w:rPr>
        <w:t>kemampuan</w:t>
      </w:r>
      <w:proofErr w:type="spellEnd"/>
      <w:r w:rsidRPr="0010483C">
        <w:rPr>
          <w:rFonts w:ascii="Arial" w:hAnsi="Arial" w:cs="Arial"/>
          <w:sz w:val="22"/>
        </w:rPr>
        <w:t xml:space="preserve"> dan </w:t>
      </w:r>
      <w:proofErr w:type="spellStart"/>
      <w:r w:rsidRPr="0010483C">
        <w:rPr>
          <w:rFonts w:ascii="Arial" w:hAnsi="Arial" w:cs="Arial"/>
          <w:sz w:val="22"/>
        </w:rPr>
        <w:t>mengkomunikasikan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dengan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jelas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kepada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pihak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terkait</w:t>
      </w:r>
      <w:proofErr w:type="spellEnd"/>
      <w:r w:rsidRPr="0010483C">
        <w:rPr>
          <w:rFonts w:ascii="Arial" w:hAnsi="Arial" w:cs="Arial"/>
          <w:sz w:val="22"/>
        </w:rPr>
        <w:t xml:space="preserve"> juga </w:t>
      </w:r>
      <w:proofErr w:type="spellStart"/>
      <w:r w:rsidRPr="0010483C">
        <w:rPr>
          <w:rFonts w:ascii="Arial" w:hAnsi="Arial" w:cs="Arial"/>
          <w:sz w:val="22"/>
        </w:rPr>
        <w:t>dianggap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penting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dalam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menghadapi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situasi</w:t>
      </w:r>
      <w:proofErr w:type="spellEnd"/>
      <w:r w:rsidRPr="0010483C">
        <w:rPr>
          <w:rFonts w:ascii="Arial" w:hAnsi="Arial" w:cs="Arial"/>
          <w:sz w:val="22"/>
        </w:rPr>
        <w:t xml:space="preserve"> yang </w:t>
      </w:r>
      <w:proofErr w:type="spellStart"/>
      <w:r w:rsidRPr="0010483C">
        <w:rPr>
          <w:rFonts w:ascii="Arial" w:hAnsi="Arial" w:cs="Arial"/>
          <w:sz w:val="22"/>
        </w:rPr>
        <w:t>kompleks</w:t>
      </w:r>
      <w:proofErr w:type="spellEnd"/>
      <w:r w:rsidRPr="0010483C">
        <w:rPr>
          <w:rFonts w:ascii="Arial" w:hAnsi="Arial" w:cs="Arial"/>
          <w:sz w:val="22"/>
        </w:rPr>
        <w:t>.</w:t>
      </w:r>
    </w:p>
    <w:p w14:paraId="2CAC9574" w14:textId="3C00C2C4" w:rsidR="0010483C" w:rsidRDefault="0010483C" w:rsidP="0010483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10483C">
        <w:rPr>
          <w:rFonts w:ascii="Arial" w:hAnsi="Arial" w:cs="Arial"/>
          <w:sz w:val="22"/>
        </w:rPr>
        <w:t>Dengan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fokus</w:t>
      </w:r>
      <w:proofErr w:type="spellEnd"/>
      <w:r w:rsidRPr="0010483C">
        <w:rPr>
          <w:rFonts w:ascii="Arial" w:hAnsi="Arial" w:cs="Arial"/>
          <w:sz w:val="22"/>
        </w:rPr>
        <w:t xml:space="preserve"> pada </w:t>
      </w:r>
      <w:proofErr w:type="spellStart"/>
      <w:r w:rsidRPr="0010483C">
        <w:rPr>
          <w:rFonts w:ascii="Arial" w:hAnsi="Arial" w:cs="Arial"/>
          <w:sz w:val="22"/>
        </w:rPr>
        <w:t>kejujuran</w:t>
      </w:r>
      <w:proofErr w:type="spellEnd"/>
      <w:r w:rsidRPr="0010483C">
        <w:rPr>
          <w:rFonts w:ascii="Arial" w:hAnsi="Arial" w:cs="Arial"/>
          <w:sz w:val="22"/>
        </w:rPr>
        <w:t xml:space="preserve">, </w:t>
      </w:r>
      <w:proofErr w:type="spellStart"/>
      <w:r w:rsidRPr="0010483C">
        <w:rPr>
          <w:rFonts w:ascii="Arial" w:hAnsi="Arial" w:cs="Arial"/>
          <w:sz w:val="22"/>
        </w:rPr>
        <w:t>integritas</w:t>
      </w:r>
      <w:proofErr w:type="spellEnd"/>
      <w:r w:rsidRPr="0010483C">
        <w:rPr>
          <w:rFonts w:ascii="Arial" w:hAnsi="Arial" w:cs="Arial"/>
          <w:sz w:val="22"/>
        </w:rPr>
        <w:t xml:space="preserve">, dan </w:t>
      </w:r>
      <w:proofErr w:type="spellStart"/>
      <w:r w:rsidRPr="0010483C">
        <w:rPr>
          <w:rFonts w:ascii="Arial" w:hAnsi="Arial" w:cs="Arial"/>
          <w:sz w:val="22"/>
        </w:rPr>
        <w:t>pertanggungjawaban</w:t>
      </w:r>
      <w:proofErr w:type="spellEnd"/>
      <w:r w:rsidRPr="0010483C">
        <w:rPr>
          <w:rFonts w:ascii="Arial" w:hAnsi="Arial" w:cs="Arial"/>
          <w:sz w:val="22"/>
        </w:rPr>
        <w:t xml:space="preserve">, </w:t>
      </w:r>
      <w:proofErr w:type="spellStart"/>
      <w:r w:rsidRPr="0010483C">
        <w:rPr>
          <w:rFonts w:ascii="Arial" w:hAnsi="Arial" w:cs="Arial"/>
          <w:sz w:val="22"/>
        </w:rPr>
        <w:t>panduan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ini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memberikan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pemahaman</w:t>
      </w:r>
      <w:proofErr w:type="spellEnd"/>
      <w:r w:rsidRPr="0010483C">
        <w:rPr>
          <w:rFonts w:ascii="Arial" w:hAnsi="Arial" w:cs="Arial"/>
          <w:sz w:val="22"/>
        </w:rPr>
        <w:t xml:space="preserve"> yang </w:t>
      </w:r>
      <w:proofErr w:type="spellStart"/>
      <w:r w:rsidRPr="0010483C">
        <w:rPr>
          <w:rFonts w:ascii="Arial" w:hAnsi="Arial" w:cs="Arial"/>
          <w:sz w:val="22"/>
        </w:rPr>
        <w:t>mendalam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tentang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bagaimana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insinyur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dapat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menjalankan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praktik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rekayasa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mereka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dengan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penuh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integritas</w:t>
      </w:r>
      <w:proofErr w:type="spellEnd"/>
      <w:r w:rsidRPr="0010483C">
        <w:rPr>
          <w:rFonts w:ascii="Arial" w:hAnsi="Arial" w:cs="Arial"/>
          <w:sz w:val="22"/>
        </w:rPr>
        <w:t xml:space="preserve"> dan </w:t>
      </w:r>
      <w:proofErr w:type="spellStart"/>
      <w:r w:rsidRPr="0010483C">
        <w:rPr>
          <w:rFonts w:ascii="Arial" w:hAnsi="Arial" w:cs="Arial"/>
          <w:sz w:val="22"/>
        </w:rPr>
        <w:t>kesadaran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etika</w:t>
      </w:r>
      <w:proofErr w:type="spellEnd"/>
      <w:r w:rsidRPr="0010483C">
        <w:rPr>
          <w:rFonts w:ascii="Arial" w:hAnsi="Arial" w:cs="Arial"/>
          <w:sz w:val="22"/>
        </w:rPr>
        <w:t xml:space="preserve">. </w:t>
      </w:r>
      <w:proofErr w:type="spellStart"/>
      <w:r w:rsidRPr="0010483C">
        <w:rPr>
          <w:rFonts w:ascii="Arial" w:hAnsi="Arial" w:cs="Arial"/>
          <w:sz w:val="22"/>
        </w:rPr>
        <w:t>Melalui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studi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kasus</w:t>
      </w:r>
      <w:proofErr w:type="spellEnd"/>
      <w:r w:rsidRPr="0010483C">
        <w:rPr>
          <w:rFonts w:ascii="Arial" w:hAnsi="Arial" w:cs="Arial"/>
          <w:sz w:val="22"/>
        </w:rPr>
        <w:t xml:space="preserve"> dan </w:t>
      </w:r>
      <w:proofErr w:type="spellStart"/>
      <w:r w:rsidRPr="0010483C">
        <w:rPr>
          <w:rFonts w:ascii="Arial" w:hAnsi="Arial" w:cs="Arial"/>
          <w:sz w:val="22"/>
        </w:rPr>
        <w:t>refleksi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tentang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tantangan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etis</w:t>
      </w:r>
      <w:proofErr w:type="spellEnd"/>
      <w:r w:rsidRPr="0010483C">
        <w:rPr>
          <w:rFonts w:ascii="Arial" w:hAnsi="Arial" w:cs="Arial"/>
          <w:sz w:val="22"/>
        </w:rPr>
        <w:t xml:space="preserve">, </w:t>
      </w:r>
      <w:proofErr w:type="spellStart"/>
      <w:r w:rsidRPr="0010483C">
        <w:rPr>
          <w:rFonts w:ascii="Arial" w:hAnsi="Arial" w:cs="Arial"/>
          <w:sz w:val="22"/>
        </w:rPr>
        <w:t>insinyur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dapat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mengembangkan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keterampilan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penalaran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etika</w:t>
      </w:r>
      <w:proofErr w:type="spellEnd"/>
      <w:r w:rsidRPr="0010483C">
        <w:rPr>
          <w:rFonts w:ascii="Arial" w:hAnsi="Arial" w:cs="Arial"/>
          <w:sz w:val="22"/>
        </w:rPr>
        <w:t xml:space="preserve"> yang </w:t>
      </w:r>
      <w:proofErr w:type="spellStart"/>
      <w:r w:rsidRPr="0010483C">
        <w:rPr>
          <w:rFonts w:ascii="Arial" w:hAnsi="Arial" w:cs="Arial"/>
          <w:sz w:val="22"/>
        </w:rPr>
        <w:t>diperlukan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untuk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menghadapi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situasi</w:t>
      </w:r>
      <w:proofErr w:type="spellEnd"/>
      <w:r w:rsidRPr="0010483C">
        <w:rPr>
          <w:rFonts w:ascii="Arial" w:hAnsi="Arial" w:cs="Arial"/>
          <w:sz w:val="22"/>
        </w:rPr>
        <w:t xml:space="preserve"> yang </w:t>
      </w:r>
      <w:proofErr w:type="spellStart"/>
      <w:r w:rsidRPr="0010483C">
        <w:rPr>
          <w:rFonts w:ascii="Arial" w:hAnsi="Arial" w:cs="Arial"/>
          <w:sz w:val="22"/>
        </w:rPr>
        <w:t>kompleks</w:t>
      </w:r>
      <w:proofErr w:type="spellEnd"/>
      <w:r w:rsidRPr="0010483C">
        <w:rPr>
          <w:rFonts w:ascii="Arial" w:hAnsi="Arial" w:cs="Arial"/>
          <w:sz w:val="22"/>
        </w:rPr>
        <w:t xml:space="preserve"> dan </w:t>
      </w:r>
      <w:proofErr w:type="spellStart"/>
      <w:r w:rsidRPr="0010483C">
        <w:rPr>
          <w:rFonts w:ascii="Arial" w:hAnsi="Arial" w:cs="Arial"/>
          <w:sz w:val="22"/>
        </w:rPr>
        <w:t>menuntut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dalam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lingkungan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kerja</w:t>
      </w:r>
      <w:proofErr w:type="spellEnd"/>
      <w:r w:rsidRPr="0010483C">
        <w:rPr>
          <w:rFonts w:ascii="Arial" w:hAnsi="Arial" w:cs="Arial"/>
          <w:sz w:val="22"/>
        </w:rPr>
        <w:t xml:space="preserve"> </w:t>
      </w:r>
      <w:proofErr w:type="spellStart"/>
      <w:r w:rsidRPr="0010483C">
        <w:rPr>
          <w:rFonts w:ascii="Arial" w:hAnsi="Arial" w:cs="Arial"/>
          <w:sz w:val="22"/>
        </w:rPr>
        <w:t>rekayasa</w:t>
      </w:r>
      <w:proofErr w:type="spellEnd"/>
      <w:r w:rsidRPr="0010483C">
        <w:rPr>
          <w:rFonts w:ascii="Arial" w:hAnsi="Arial" w:cs="Arial"/>
          <w:sz w:val="22"/>
        </w:rPr>
        <w:t>.</w:t>
      </w:r>
    </w:p>
    <w:p w14:paraId="0383B4A9" w14:textId="2A4FCA0D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Transparansi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Komunikasi</w:t>
      </w:r>
      <w:proofErr w:type="spellEnd"/>
      <w:r w:rsidRPr="0055528C">
        <w:rPr>
          <w:rFonts w:ascii="Arial" w:hAnsi="Arial" w:cs="Arial"/>
          <w:sz w:val="22"/>
        </w:rPr>
        <w:t xml:space="preserve">: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diingatkan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transparansi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komunikasi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Menyampaikan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informasi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jelas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jujur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tanpa</w:t>
      </w:r>
      <w:proofErr w:type="spellEnd"/>
      <w:r w:rsidRPr="0055528C">
        <w:rPr>
          <w:rFonts w:ascii="Arial" w:hAnsi="Arial" w:cs="Arial"/>
          <w:sz w:val="22"/>
        </w:rPr>
        <w:t xml:space="preserve"> bias </w:t>
      </w:r>
      <w:proofErr w:type="spellStart"/>
      <w:r w:rsidRPr="0055528C">
        <w:rPr>
          <w:rFonts w:ascii="Arial" w:hAnsi="Arial" w:cs="Arial"/>
          <w:sz w:val="22"/>
        </w:rPr>
        <w:t>merupakan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kunci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membangun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hubungan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baik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semua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pihak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terkait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Transparansi</w:t>
      </w:r>
      <w:proofErr w:type="spellEnd"/>
      <w:r w:rsidRPr="0055528C">
        <w:rPr>
          <w:rFonts w:ascii="Arial" w:hAnsi="Arial" w:cs="Arial"/>
          <w:sz w:val="22"/>
        </w:rPr>
        <w:t xml:space="preserve"> juga </w:t>
      </w:r>
      <w:proofErr w:type="spellStart"/>
      <w:r w:rsidRPr="0055528C">
        <w:rPr>
          <w:rFonts w:ascii="Arial" w:hAnsi="Arial" w:cs="Arial"/>
          <w:sz w:val="22"/>
        </w:rPr>
        <w:t>mencakup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kewajiban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mengidentifikasi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mengungkapkan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konflik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kepentingan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mungkin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memengaruhi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keputusan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66B0445F" w14:textId="52072FD6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Komitmen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Kepatuhan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Standar</w:t>
      </w:r>
      <w:proofErr w:type="spellEnd"/>
      <w:r w:rsidRPr="0055528C">
        <w:rPr>
          <w:rFonts w:ascii="Arial" w:hAnsi="Arial" w:cs="Arial"/>
          <w:sz w:val="22"/>
        </w:rPr>
        <w:t xml:space="preserve"> Etika: Panduan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menekankan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mematuhi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standar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etika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berlaku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Memahami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kode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etik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pedoman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relevan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merupakan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langkah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menjaga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integritas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reputasi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diharapkan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bertindak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sesuai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nilai-nilai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etika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diterima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luas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komunitas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7BF080C6" w14:textId="78C2F9C8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Jawab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Masyarakat dan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: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memiliki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moral dan </w:t>
      </w:r>
      <w:proofErr w:type="spellStart"/>
      <w:r w:rsidRPr="0055528C">
        <w:rPr>
          <w:rFonts w:ascii="Arial" w:hAnsi="Arial" w:cs="Arial"/>
          <w:sz w:val="22"/>
        </w:rPr>
        <w:t>etis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 di </w:t>
      </w:r>
      <w:proofErr w:type="spellStart"/>
      <w:r w:rsidRPr="0055528C">
        <w:rPr>
          <w:rFonts w:ascii="Arial" w:hAnsi="Arial" w:cs="Arial"/>
          <w:sz w:val="22"/>
        </w:rPr>
        <w:t>sekitar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Memastikan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bahwa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tidak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hanya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menguntungkan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ekonomi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tetapi</w:t>
      </w:r>
      <w:proofErr w:type="spellEnd"/>
      <w:r w:rsidRPr="0055528C">
        <w:rPr>
          <w:rFonts w:ascii="Arial" w:hAnsi="Arial" w:cs="Arial"/>
          <w:sz w:val="22"/>
        </w:rPr>
        <w:t xml:space="preserve"> juga </w:t>
      </w:r>
      <w:proofErr w:type="spellStart"/>
      <w:r w:rsidRPr="0055528C">
        <w:rPr>
          <w:rFonts w:ascii="Arial" w:hAnsi="Arial" w:cs="Arial"/>
          <w:sz w:val="22"/>
        </w:rPr>
        <w:t>memperhatikan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sosial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jangka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panjang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merupakan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diharapkan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mempertimbangkan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keberlanjutan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keadilan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kesejahteraan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setiap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keputusan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ambil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28584550" w14:textId="5489174D" w:rsid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lastRenderedPageBreak/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fokus</w:t>
      </w:r>
      <w:proofErr w:type="spellEnd"/>
      <w:r w:rsidRPr="0055528C">
        <w:rPr>
          <w:rFonts w:ascii="Arial" w:hAnsi="Arial" w:cs="Arial"/>
          <w:sz w:val="22"/>
        </w:rPr>
        <w:t xml:space="preserve"> pada </w:t>
      </w:r>
      <w:proofErr w:type="spellStart"/>
      <w:r w:rsidRPr="0055528C">
        <w:rPr>
          <w:rFonts w:ascii="Arial" w:hAnsi="Arial" w:cs="Arial"/>
          <w:sz w:val="22"/>
        </w:rPr>
        <w:t>transparansi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komunikasi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jelas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panduan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wawasan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mendalam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tentang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bagaimana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menjalankan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penuh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kesadaran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etika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mempertimbangkan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aspek-aspek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membangun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hubungan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kuat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semua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pemangku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kepentingan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mematuhi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standar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etika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tinggi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memastikan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bahwa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manfaat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berkelanjutan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>.</w:t>
      </w:r>
    </w:p>
    <w:p w14:paraId="62F242F3" w14:textId="6A082C2F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Minimalkan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Risiko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Pertimbangkan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: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diingatkan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mengidentifikasi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mengevaluasi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meminimalkan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risiko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setiap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. Hal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mencakup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kewajiban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mempertimbangkan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kesehatan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keselamatan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keseluruhan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diharapkan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mengambil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langkah-langkah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proaktif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mengurangi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risiko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memastikan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bahwa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tidak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menimbulkan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bahaya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tidak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terduga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16CAC1E2" w14:textId="569409E6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Keamanan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: Panduan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menekankan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keamanan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memiliki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memastikan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bahwa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desain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konstruksi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implementasi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memenuhi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standar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keamanan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ketat</w:t>
      </w:r>
      <w:proofErr w:type="spellEnd"/>
      <w:r w:rsidRPr="0055528C">
        <w:rPr>
          <w:rFonts w:ascii="Arial" w:hAnsi="Arial" w:cs="Arial"/>
          <w:sz w:val="22"/>
        </w:rPr>
        <w:t xml:space="preserve">. Hal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mencakup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kewajiban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mempertimbangkan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faktor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keamanan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dari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tahap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perencanaan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hingga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pelaksanaan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serta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mengidentifikasi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mengatasi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potensi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risiko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keamanan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mungkin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timbul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781D19A1" w14:textId="084C9BF1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Masyarakat dan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: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diingatkan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sekitar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Memastikan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bahwa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tidak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hanya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manfaat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ekonomi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tetapi</w:t>
      </w:r>
      <w:proofErr w:type="spellEnd"/>
      <w:r w:rsidRPr="0055528C">
        <w:rPr>
          <w:rFonts w:ascii="Arial" w:hAnsi="Arial" w:cs="Arial"/>
          <w:sz w:val="22"/>
        </w:rPr>
        <w:t xml:space="preserve"> juga </w:t>
      </w:r>
      <w:proofErr w:type="spellStart"/>
      <w:r w:rsidRPr="0055528C">
        <w:rPr>
          <w:rFonts w:ascii="Arial" w:hAnsi="Arial" w:cs="Arial"/>
          <w:sz w:val="22"/>
        </w:rPr>
        <w:t>memperhatikan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sosial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kesehatan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merupakan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diharapkan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mempertimbangkan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keberlanjutan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keadilan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kesejahteraan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setiap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keputusan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ambil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6572F802" w14:textId="0F6D2A9B" w:rsid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fokus</w:t>
      </w:r>
      <w:proofErr w:type="spellEnd"/>
      <w:r w:rsidRPr="0055528C">
        <w:rPr>
          <w:rFonts w:ascii="Arial" w:hAnsi="Arial" w:cs="Arial"/>
          <w:sz w:val="22"/>
        </w:rPr>
        <w:t xml:space="preserve"> pada </w:t>
      </w:r>
      <w:proofErr w:type="spellStart"/>
      <w:r w:rsidRPr="0055528C">
        <w:rPr>
          <w:rFonts w:ascii="Arial" w:hAnsi="Arial" w:cs="Arial"/>
          <w:sz w:val="22"/>
        </w:rPr>
        <w:t>minimalkan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risiko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menjaga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keamanan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mempertimbangkan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lingkungan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panduan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wawasan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mendalam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tentang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bagaimana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menjalankan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penuh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kesadaran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etika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mempertimbangkan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aspek-aspek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memastikan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bahwa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tidak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hanya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berhasil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teknis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tetapi</w:t>
      </w:r>
      <w:proofErr w:type="spellEnd"/>
      <w:r w:rsidRPr="0055528C">
        <w:rPr>
          <w:rFonts w:ascii="Arial" w:hAnsi="Arial" w:cs="Arial"/>
          <w:sz w:val="22"/>
        </w:rPr>
        <w:t xml:space="preserve"> juga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manfaat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berkelanjutan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aman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semua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pihak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terlibat</w:t>
      </w:r>
      <w:proofErr w:type="spellEnd"/>
      <w:r w:rsidRPr="0055528C">
        <w:rPr>
          <w:rFonts w:ascii="Arial" w:hAnsi="Arial" w:cs="Arial"/>
          <w:sz w:val="22"/>
        </w:rPr>
        <w:t>.</w:t>
      </w:r>
    </w:p>
    <w:p w14:paraId="608F9202" w14:textId="46088D78" w:rsidR="0055528C" w:rsidRPr="0055528C" w:rsidRDefault="00E31205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lastRenderedPageBreak/>
        <w:t>P</w:t>
      </w:r>
      <w:r w:rsidR="0055528C" w:rsidRPr="0055528C">
        <w:rPr>
          <w:rFonts w:ascii="Arial" w:hAnsi="Arial" w:cs="Arial"/>
          <w:sz w:val="22"/>
        </w:rPr>
        <w:t>entingnya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reputasi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profesi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rekayasa</w:t>
      </w:r>
      <w:proofErr w:type="spellEnd"/>
      <w:r w:rsidR="0055528C" w:rsidRPr="0055528C">
        <w:rPr>
          <w:rFonts w:ascii="Arial" w:hAnsi="Arial" w:cs="Arial"/>
          <w:sz w:val="22"/>
        </w:rPr>
        <w:t xml:space="preserve"> dan </w:t>
      </w:r>
      <w:proofErr w:type="spellStart"/>
      <w:r w:rsidR="0055528C" w:rsidRPr="0055528C">
        <w:rPr>
          <w:rFonts w:ascii="Arial" w:hAnsi="Arial" w:cs="Arial"/>
          <w:sz w:val="22"/>
        </w:rPr>
        <w:t>bagaimana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tindakan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seorang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insinyur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dapat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memengaruhi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persepsi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masyarakat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terhadap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profesi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tersebut</w:t>
      </w:r>
      <w:proofErr w:type="spellEnd"/>
      <w:r w:rsidR="0055528C" w:rsidRPr="0055528C">
        <w:rPr>
          <w:rFonts w:ascii="Arial" w:hAnsi="Arial" w:cs="Arial"/>
          <w:sz w:val="22"/>
        </w:rPr>
        <w:t xml:space="preserve">. </w:t>
      </w:r>
      <w:proofErr w:type="spellStart"/>
      <w:r w:rsidR="0055528C" w:rsidRPr="0055528C">
        <w:rPr>
          <w:rFonts w:ascii="Arial" w:hAnsi="Arial" w:cs="Arial"/>
          <w:sz w:val="22"/>
        </w:rPr>
        <w:t>Menjaga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reputasi</w:t>
      </w:r>
      <w:proofErr w:type="spellEnd"/>
      <w:r w:rsidR="0055528C" w:rsidRPr="0055528C">
        <w:rPr>
          <w:rFonts w:ascii="Arial" w:hAnsi="Arial" w:cs="Arial"/>
          <w:sz w:val="22"/>
        </w:rPr>
        <w:t xml:space="preserve"> yang </w:t>
      </w:r>
      <w:proofErr w:type="spellStart"/>
      <w:r w:rsidR="0055528C" w:rsidRPr="0055528C">
        <w:rPr>
          <w:rFonts w:ascii="Arial" w:hAnsi="Arial" w:cs="Arial"/>
          <w:sz w:val="22"/>
        </w:rPr>
        <w:t>baik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dalam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praktik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rekayasa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melibatkan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perilaku</w:t>
      </w:r>
      <w:proofErr w:type="spellEnd"/>
      <w:r w:rsidR="0055528C" w:rsidRPr="0055528C">
        <w:rPr>
          <w:rFonts w:ascii="Arial" w:hAnsi="Arial" w:cs="Arial"/>
          <w:sz w:val="22"/>
        </w:rPr>
        <w:t xml:space="preserve"> yang </w:t>
      </w:r>
      <w:proofErr w:type="spellStart"/>
      <w:r w:rsidR="0055528C" w:rsidRPr="0055528C">
        <w:rPr>
          <w:rFonts w:ascii="Arial" w:hAnsi="Arial" w:cs="Arial"/>
          <w:sz w:val="22"/>
        </w:rPr>
        <w:t>jujur</w:t>
      </w:r>
      <w:proofErr w:type="spellEnd"/>
      <w:r w:rsidR="0055528C" w:rsidRPr="0055528C">
        <w:rPr>
          <w:rFonts w:ascii="Arial" w:hAnsi="Arial" w:cs="Arial"/>
          <w:sz w:val="22"/>
        </w:rPr>
        <w:t xml:space="preserve">, </w:t>
      </w:r>
      <w:proofErr w:type="spellStart"/>
      <w:r w:rsidR="0055528C" w:rsidRPr="0055528C">
        <w:rPr>
          <w:rFonts w:ascii="Arial" w:hAnsi="Arial" w:cs="Arial"/>
          <w:sz w:val="22"/>
        </w:rPr>
        <w:t>bertanggung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jawab</w:t>
      </w:r>
      <w:proofErr w:type="spellEnd"/>
      <w:r w:rsidR="0055528C" w:rsidRPr="0055528C">
        <w:rPr>
          <w:rFonts w:ascii="Arial" w:hAnsi="Arial" w:cs="Arial"/>
          <w:sz w:val="22"/>
        </w:rPr>
        <w:t xml:space="preserve">, dan </w:t>
      </w:r>
      <w:proofErr w:type="spellStart"/>
      <w:r w:rsidR="0055528C" w:rsidRPr="0055528C">
        <w:rPr>
          <w:rFonts w:ascii="Arial" w:hAnsi="Arial" w:cs="Arial"/>
          <w:sz w:val="22"/>
        </w:rPr>
        <w:t>sesuai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dengan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hukum</w:t>
      </w:r>
      <w:proofErr w:type="spellEnd"/>
      <w:r w:rsidR="0055528C" w:rsidRPr="0055528C">
        <w:rPr>
          <w:rFonts w:ascii="Arial" w:hAnsi="Arial" w:cs="Arial"/>
          <w:sz w:val="22"/>
        </w:rPr>
        <w:t xml:space="preserve">. </w:t>
      </w:r>
      <w:proofErr w:type="spellStart"/>
      <w:r w:rsidR="0055528C" w:rsidRPr="0055528C">
        <w:rPr>
          <w:rFonts w:ascii="Arial" w:hAnsi="Arial" w:cs="Arial"/>
          <w:sz w:val="22"/>
        </w:rPr>
        <w:t>Insinyur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diharapkan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untuk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bertindak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dengan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integritas</w:t>
      </w:r>
      <w:proofErr w:type="spellEnd"/>
      <w:r w:rsidR="0055528C" w:rsidRPr="0055528C">
        <w:rPr>
          <w:rFonts w:ascii="Arial" w:hAnsi="Arial" w:cs="Arial"/>
          <w:sz w:val="22"/>
        </w:rPr>
        <w:t xml:space="preserve"> dan </w:t>
      </w:r>
      <w:proofErr w:type="spellStart"/>
      <w:r w:rsidR="0055528C" w:rsidRPr="0055528C">
        <w:rPr>
          <w:rFonts w:ascii="Arial" w:hAnsi="Arial" w:cs="Arial"/>
          <w:sz w:val="22"/>
        </w:rPr>
        <w:t>etika</w:t>
      </w:r>
      <w:proofErr w:type="spellEnd"/>
      <w:r w:rsidR="0055528C" w:rsidRPr="0055528C">
        <w:rPr>
          <w:rFonts w:ascii="Arial" w:hAnsi="Arial" w:cs="Arial"/>
          <w:sz w:val="22"/>
        </w:rPr>
        <w:t xml:space="preserve"> yang </w:t>
      </w:r>
      <w:proofErr w:type="spellStart"/>
      <w:r w:rsidR="0055528C" w:rsidRPr="0055528C">
        <w:rPr>
          <w:rFonts w:ascii="Arial" w:hAnsi="Arial" w:cs="Arial"/>
          <w:sz w:val="22"/>
        </w:rPr>
        <w:t>tinggi</w:t>
      </w:r>
      <w:proofErr w:type="spellEnd"/>
      <w:r w:rsidR="0055528C" w:rsidRPr="0055528C">
        <w:rPr>
          <w:rFonts w:ascii="Arial" w:hAnsi="Arial" w:cs="Arial"/>
          <w:sz w:val="22"/>
        </w:rPr>
        <w:t xml:space="preserve"> agar </w:t>
      </w:r>
      <w:proofErr w:type="spellStart"/>
      <w:r w:rsidR="0055528C" w:rsidRPr="0055528C">
        <w:rPr>
          <w:rFonts w:ascii="Arial" w:hAnsi="Arial" w:cs="Arial"/>
          <w:sz w:val="22"/>
        </w:rPr>
        <w:t>dapat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mempertahankan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reputasi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positif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r w:rsidR="0055528C" w:rsidRPr="0055528C">
        <w:rPr>
          <w:rFonts w:ascii="Arial" w:hAnsi="Arial" w:cs="Arial"/>
          <w:sz w:val="22"/>
        </w:rPr>
        <w:t>profesi</w:t>
      </w:r>
      <w:proofErr w:type="spellEnd"/>
      <w:r w:rsidR="0055528C"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55528C" w:rsidRPr="0055528C">
        <w:rPr>
          <w:rFonts w:ascii="Arial" w:hAnsi="Arial" w:cs="Arial"/>
          <w:sz w:val="22"/>
        </w:rPr>
        <w:t>rekayasa</w:t>
      </w:r>
      <w:proofErr w:type="spellEnd"/>
      <w:r w:rsidR="0055528C" w:rsidRPr="0055528C">
        <w:rPr>
          <w:rFonts w:ascii="Arial" w:hAnsi="Arial" w:cs="Arial"/>
          <w:sz w:val="22"/>
        </w:rPr>
        <w:t xml:space="preserve"> .</w:t>
      </w:r>
      <w:proofErr w:type="gramEnd"/>
    </w:p>
    <w:p w14:paraId="2180EBCC" w14:textId="713750DB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arahan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bertindak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profesional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mempertahankan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standar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etika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tinggi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setiap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pekerjaan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. Hal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mencakup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kewajiban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bertindak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kejujuran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kepatuhan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hukum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regulasi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berlaku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memegang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teguh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nilai-nilai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profesionalisme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kontribusi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positif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reputasi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martabat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73B4CF15" w14:textId="7E35CE46" w:rsidR="0055528C" w:rsidRDefault="0055528C" w:rsidP="00E31205">
      <w:pPr>
        <w:spacing w:line="360" w:lineRule="auto"/>
        <w:ind w:left="360" w:firstLine="0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Melalui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pembahasan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tentang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reputasi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profesional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proofErr w:type="gramStart"/>
      <w:r w:rsidRPr="0055528C">
        <w:rPr>
          <w:rFonts w:ascii="Arial" w:hAnsi="Arial" w:cs="Arial"/>
          <w:sz w:val="22"/>
        </w:rPr>
        <w:t>halaman</w:t>
      </w:r>
      <w:proofErr w:type="spellEnd"/>
      <w:r w:rsidRPr="0055528C">
        <w:rPr>
          <w:rFonts w:ascii="Arial" w:hAnsi="Arial" w:cs="Arial"/>
          <w:sz w:val="22"/>
        </w:rPr>
        <w:t xml:space="preserve">  </w:t>
      </w:r>
      <w:proofErr w:type="spellStart"/>
      <w:r w:rsidRPr="0055528C">
        <w:rPr>
          <w:rFonts w:ascii="Arial" w:hAnsi="Arial" w:cs="Arial"/>
          <w:sz w:val="22"/>
        </w:rPr>
        <w:t>dari</w:t>
      </w:r>
      <w:proofErr w:type="spellEnd"/>
      <w:proofErr w:type="gram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panduan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menekankan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perilaku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etis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bertanggung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memahami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dari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tindakan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reputasi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diingatkan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selalu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bertindak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integritas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kejujuran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setiap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pekerjaan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demikian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membangun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mempertahankan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reputasi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baik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keseluruhan</w:t>
      </w:r>
      <w:proofErr w:type="spellEnd"/>
      <w:r w:rsidRPr="0055528C">
        <w:rPr>
          <w:rFonts w:ascii="Arial" w:hAnsi="Arial" w:cs="Arial"/>
          <w:sz w:val="22"/>
        </w:rPr>
        <w:t>.</w:t>
      </w:r>
    </w:p>
    <w:p w14:paraId="77F33F30" w14:textId="2D404CDF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Jawab </w:t>
      </w:r>
      <w:proofErr w:type="spellStart"/>
      <w:r w:rsidRPr="0055528C">
        <w:rPr>
          <w:rFonts w:ascii="Arial" w:hAnsi="Arial" w:cs="Arial"/>
          <w:sz w:val="22"/>
        </w:rPr>
        <w:t>Kepemimpinan</w:t>
      </w:r>
      <w:proofErr w:type="spellEnd"/>
      <w:r w:rsidRPr="0055528C">
        <w:rPr>
          <w:rFonts w:ascii="Arial" w:hAnsi="Arial" w:cs="Arial"/>
          <w:sz w:val="22"/>
        </w:rPr>
        <w:t xml:space="preserve">: Bagian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menyoroti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mengaspirasikan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standar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kepemimpinan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tinggi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pengelolaan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teknologi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proyek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Sebagai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pemegang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posisi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dipercayai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diharapkan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menunjukkan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komitmen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melayani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luas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peka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kekhawatiran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publik</w:t>
      </w:r>
      <w:proofErr w:type="spellEnd"/>
      <w:r w:rsidRPr="0055528C">
        <w:rPr>
          <w:rFonts w:ascii="Arial" w:hAnsi="Arial" w:cs="Arial"/>
          <w:sz w:val="22"/>
        </w:rPr>
        <w:t xml:space="preserve">. Hal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mencakup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kesadaran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isu-isu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timbul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dari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teknologi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mendengarkan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aspirasi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kekhawatiran</w:t>
      </w:r>
      <w:proofErr w:type="spellEnd"/>
      <w:r w:rsidRPr="0055528C">
        <w:rPr>
          <w:rFonts w:ascii="Arial" w:hAnsi="Arial" w:cs="Arial"/>
          <w:sz w:val="22"/>
        </w:rPr>
        <w:t xml:space="preserve"> orang lain, </w:t>
      </w:r>
      <w:proofErr w:type="spellStart"/>
      <w:r w:rsidRPr="0055528C">
        <w:rPr>
          <w:rFonts w:ascii="Arial" w:hAnsi="Arial" w:cs="Arial"/>
          <w:sz w:val="22"/>
        </w:rPr>
        <w:t>serta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mempromosikan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pemahaman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publik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tentang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manfaat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prestasi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3599C564" w14:textId="16D1D970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Kepemimpinan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Bertanggung</w:t>
      </w:r>
      <w:proofErr w:type="spellEnd"/>
      <w:r w:rsidRPr="0055528C">
        <w:rPr>
          <w:rFonts w:ascii="Arial" w:hAnsi="Arial" w:cs="Arial"/>
          <w:sz w:val="22"/>
        </w:rPr>
        <w:t xml:space="preserve"> Jawab: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arahan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bertindak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objektif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jujur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setiap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pernyataan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buat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kapasitas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profesional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memegang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teguh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prinsip-prinsip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integritas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kejujuran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membangun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kepercayaan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memperkuat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posisi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kepemimpinan</w:t>
      </w:r>
      <w:proofErr w:type="spellEnd"/>
      <w:r w:rsidRPr="0055528C">
        <w:rPr>
          <w:rFonts w:ascii="Arial" w:hAnsi="Arial" w:cs="Arial"/>
          <w:sz w:val="22"/>
        </w:rPr>
        <w:t xml:space="preserve"> juga </w:t>
      </w:r>
      <w:proofErr w:type="spellStart"/>
      <w:r w:rsidRPr="0055528C">
        <w:rPr>
          <w:rFonts w:ascii="Arial" w:hAnsi="Arial" w:cs="Arial"/>
          <w:sz w:val="22"/>
        </w:rPr>
        <w:t>mencakup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kemampuan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mendengarkan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informasi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relevan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kepada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pihak-pihak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55528C">
        <w:rPr>
          <w:rFonts w:ascii="Arial" w:hAnsi="Arial" w:cs="Arial"/>
          <w:sz w:val="22"/>
        </w:rPr>
        <w:t>terkait</w:t>
      </w:r>
      <w:proofErr w:type="spellEnd"/>
      <w:r w:rsidRPr="0055528C">
        <w:rPr>
          <w:rFonts w:ascii="Arial" w:hAnsi="Arial" w:cs="Arial"/>
          <w:sz w:val="22"/>
        </w:rPr>
        <w:t xml:space="preserve"> .</w:t>
      </w:r>
      <w:proofErr w:type="gramEnd"/>
    </w:p>
    <w:p w14:paraId="663D58EA" w14:textId="51281746" w:rsid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lastRenderedPageBreak/>
        <w:t>Melalui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pembahasan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tentang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kepemimpinan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halaman</w:t>
      </w:r>
      <w:proofErr w:type="spellEnd"/>
      <w:r w:rsidRPr="0055528C">
        <w:rPr>
          <w:rFonts w:ascii="Arial" w:hAnsi="Arial" w:cs="Arial"/>
          <w:sz w:val="22"/>
        </w:rPr>
        <w:t xml:space="preserve"> -60 </w:t>
      </w:r>
      <w:proofErr w:type="spellStart"/>
      <w:r w:rsidRPr="0055528C">
        <w:rPr>
          <w:rFonts w:ascii="Arial" w:hAnsi="Arial" w:cs="Arial"/>
          <w:sz w:val="22"/>
        </w:rPr>
        <w:t>dari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panduan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menekankan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mengaspirasikan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standar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kepemimpinan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sensitif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terhadap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kepentingan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publik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berkomitmen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membangun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hubungan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kuat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mempraktikkan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kepemimpinan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memainkan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peran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signifikan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memajukan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teknologi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memastikan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bahwa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dampak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dari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prestasi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manfaat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berkelanjutan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keseluruhan</w:t>
      </w:r>
      <w:proofErr w:type="spellEnd"/>
      <w:r w:rsidRPr="0055528C">
        <w:rPr>
          <w:rFonts w:ascii="Arial" w:hAnsi="Arial" w:cs="Arial"/>
          <w:sz w:val="22"/>
        </w:rPr>
        <w:t>.</w:t>
      </w:r>
    </w:p>
    <w:p w14:paraId="5592EA48" w14:textId="4859FD15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diingatkan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menyajikan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bukti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teori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interpretasi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jujur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akurat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tanpa</w:t>
      </w:r>
      <w:proofErr w:type="spellEnd"/>
      <w:r w:rsidRPr="0055528C">
        <w:rPr>
          <w:rFonts w:ascii="Arial" w:hAnsi="Arial" w:cs="Arial"/>
          <w:sz w:val="22"/>
        </w:rPr>
        <w:t xml:space="preserve"> bias.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mempertahankan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objektivitas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menyajikan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informasi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teknis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menghindari</w:t>
      </w:r>
      <w:proofErr w:type="spellEnd"/>
      <w:r w:rsidRPr="0055528C">
        <w:rPr>
          <w:rFonts w:ascii="Arial" w:hAnsi="Arial" w:cs="Arial"/>
          <w:sz w:val="22"/>
        </w:rPr>
        <w:t xml:space="preserve"> bias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penilaian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profesional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ditekankan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diharapkan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memastikan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bahwa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informasi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disajikan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didasarkan</w:t>
      </w:r>
      <w:proofErr w:type="spellEnd"/>
      <w:r w:rsidRPr="0055528C">
        <w:rPr>
          <w:rFonts w:ascii="Arial" w:hAnsi="Arial" w:cs="Arial"/>
          <w:sz w:val="22"/>
        </w:rPr>
        <w:t xml:space="preserve"> pada </w:t>
      </w:r>
      <w:proofErr w:type="spellStart"/>
      <w:r w:rsidRPr="0055528C">
        <w:rPr>
          <w:rFonts w:ascii="Arial" w:hAnsi="Arial" w:cs="Arial"/>
          <w:sz w:val="22"/>
        </w:rPr>
        <w:t>fakta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analisis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obyektif</w:t>
      </w:r>
      <w:proofErr w:type="spellEnd"/>
      <w:r w:rsidRPr="0055528C">
        <w:rPr>
          <w:rFonts w:ascii="Arial" w:hAnsi="Arial" w:cs="Arial"/>
          <w:sz w:val="22"/>
        </w:rPr>
        <w:t xml:space="preserve"> </w:t>
      </w:r>
    </w:p>
    <w:p w14:paraId="34FF77D0" w14:textId="285A7A09" w:rsidR="0055528C" w:rsidRP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r w:rsidRPr="0055528C">
        <w:rPr>
          <w:rFonts w:ascii="Arial" w:hAnsi="Arial" w:cs="Arial"/>
          <w:sz w:val="22"/>
        </w:rPr>
        <w:t>Honesty and Integrity</w:t>
      </w:r>
      <w:r w:rsidR="00E31205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membahas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tentang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kejujuran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integritas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arahan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bertindak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jujur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transparan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etis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setiap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pekerjaan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mempertahankan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standar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tinggi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perilaku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profesional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menghindari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korupsi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menolak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suap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memperoleh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kepercayaan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dari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ditekankan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diingatkan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selalu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memprioritaskan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kejujuran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integritas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tanggung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jawab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pengambilan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keputusan</w:t>
      </w:r>
      <w:proofErr w:type="spellEnd"/>
      <w:r w:rsidRPr="0055528C">
        <w:rPr>
          <w:rFonts w:ascii="Arial" w:hAnsi="Arial" w:cs="Arial"/>
          <w:sz w:val="22"/>
        </w:rPr>
        <w:t xml:space="preserve"> dan </w:t>
      </w:r>
      <w:proofErr w:type="spellStart"/>
      <w:r w:rsidRPr="0055528C">
        <w:rPr>
          <w:rFonts w:ascii="Arial" w:hAnsi="Arial" w:cs="Arial"/>
          <w:sz w:val="22"/>
        </w:rPr>
        <w:t>tindakan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</w:p>
    <w:p w14:paraId="130A16DE" w14:textId="1B4C8ED0" w:rsidR="0055528C" w:rsidRDefault="0055528C" w:rsidP="0055528C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5528C">
        <w:rPr>
          <w:rFonts w:ascii="Arial" w:hAnsi="Arial" w:cs="Arial"/>
          <w:sz w:val="22"/>
        </w:rPr>
        <w:t>Melalui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pembahasan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tentang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kebenaran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objektivitas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kejujuran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integritas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praktik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halaman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dari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panduan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menekankan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pentingnya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untuk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bertindak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etika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tinggi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menjaga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kejujuran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memprioritaskan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integritas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dalam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setiap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aspek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pekerjaan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mereka</w:t>
      </w:r>
      <w:proofErr w:type="spellEnd"/>
      <w:r w:rsidRPr="0055528C">
        <w:rPr>
          <w:rFonts w:ascii="Arial" w:hAnsi="Arial" w:cs="Arial"/>
          <w:sz w:val="22"/>
        </w:rPr>
        <w:t xml:space="preserve">. </w:t>
      </w:r>
      <w:proofErr w:type="spellStart"/>
      <w:r w:rsidRPr="0055528C">
        <w:rPr>
          <w:rFonts w:ascii="Arial" w:hAnsi="Arial" w:cs="Arial"/>
          <w:sz w:val="22"/>
        </w:rPr>
        <w:t>Dengan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memahami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nilai-nilai</w:t>
      </w:r>
      <w:proofErr w:type="spellEnd"/>
      <w:r w:rsidRPr="0055528C">
        <w:rPr>
          <w:rFonts w:ascii="Arial" w:hAnsi="Arial" w:cs="Arial"/>
          <w:sz w:val="22"/>
        </w:rPr>
        <w:t xml:space="preserve"> inti </w:t>
      </w:r>
      <w:proofErr w:type="spellStart"/>
      <w:r w:rsidRPr="0055528C">
        <w:rPr>
          <w:rFonts w:ascii="Arial" w:hAnsi="Arial" w:cs="Arial"/>
          <w:sz w:val="22"/>
        </w:rPr>
        <w:t>seperti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kebenaran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objektivitas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kejujuran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integritas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insinyur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dapat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membangun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reputasi</w:t>
      </w:r>
      <w:proofErr w:type="spellEnd"/>
      <w:r w:rsidRPr="0055528C">
        <w:rPr>
          <w:rFonts w:ascii="Arial" w:hAnsi="Arial" w:cs="Arial"/>
          <w:sz w:val="22"/>
        </w:rPr>
        <w:t xml:space="preserve"> yang </w:t>
      </w:r>
      <w:proofErr w:type="spellStart"/>
      <w:r w:rsidRPr="0055528C">
        <w:rPr>
          <w:rFonts w:ascii="Arial" w:hAnsi="Arial" w:cs="Arial"/>
          <w:sz w:val="22"/>
        </w:rPr>
        <w:t>baik</w:t>
      </w:r>
      <w:proofErr w:type="spellEnd"/>
      <w:r w:rsidRPr="0055528C">
        <w:rPr>
          <w:rFonts w:ascii="Arial" w:hAnsi="Arial" w:cs="Arial"/>
          <w:sz w:val="22"/>
        </w:rPr>
        <w:t xml:space="preserve">, </w:t>
      </w:r>
      <w:proofErr w:type="spellStart"/>
      <w:r w:rsidRPr="0055528C">
        <w:rPr>
          <w:rFonts w:ascii="Arial" w:hAnsi="Arial" w:cs="Arial"/>
          <w:sz w:val="22"/>
        </w:rPr>
        <w:t>memperoleh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kepercayaan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masyarakat</w:t>
      </w:r>
      <w:proofErr w:type="spellEnd"/>
      <w:r w:rsidRPr="0055528C">
        <w:rPr>
          <w:rFonts w:ascii="Arial" w:hAnsi="Arial" w:cs="Arial"/>
          <w:sz w:val="22"/>
        </w:rPr>
        <w:t xml:space="preserve">, dan </w:t>
      </w:r>
      <w:proofErr w:type="spellStart"/>
      <w:r w:rsidRPr="0055528C">
        <w:rPr>
          <w:rFonts w:ascii="Arial" w:hAnsi="Arial" w:cs="Arial"/>
          <w:sz w:val="22"/>
        </w:rPr>
        <w:t>memberikan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kontribusi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positif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bagi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profesi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rekayasa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secara</w:t>
      </w:r>
      <w:proofErr w:type="spellEnd"/>
      <w:r w:rsidRPr="0055528C">
        <w:rPr>
          <w:rFonts w:ascii="Arial" w:hAnsi="Arial" w:cs="Arial"/>
          <w:sz w:val="22"/>
        </w:rPr>
        <w:t xml:space="preserve"> </w:t>
      </w:r>
      <w:proofErr w:type="spellStart"/>
      <w:r w:rsidRPr="0055528C">
        <w:rPr>
          <w:rFonts w:ascii="Arial" w:hAnsi="Arial" w:cs="Arial"/>
          <w:sz w:val="22"/>
        </w:rPr>
        <w:t>keseluruhan</w:t>
      </w:r>
      <w:proofErr w:type="spellEnd"/>
      <w:r w:rsidRPr="0055528C">
        <w:rPr>
          <w:rFonts w:ascii="Arial" w:hAnsi="Arial" w:cs="Arial"/>
          <w:sz w:val="22"/>
        </w:rPr>
        <w:t>.</w:t>
      </w:r>
    </w:p>
    <w:p w14:paraId="0C293C90" w14:textId="62F2D356" w:rsidR="00E31205" w:rsidRPr="00E31205" w:rsidRDefault="00E31205" w:rsidP="00E31205">
      <w:pPr>
        <w:spacing w:line="360" w:lineRule="auto"/>
        <w:jc w:val="both"/>
        <w:rPr>
          <w:rFonts w:ascii="Arial" w:hAnsi="Arial" w:cs="Arial"/>
          <w:sz w:val="22"/>
        </w:rPr>
      </w:pPr>
      <w:r w:rsidRPr="00E31205">
        <w:rPr>
          <w:rFonts w:ascii="Arial" w:hAnsi="Arial" w:cs="Arial"/>
          <w:sz w:val="22"/>
        </w:rPr>
        <w:t>Respect for Life, Law, and the Public Good</w:t>
      </w:r>
      <w:r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membahas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tentang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penghargaan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terhadap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kehidupan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hukum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kebaikan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publik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dalam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praktik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rekayasa</w:t>
      </w:r>
      <w:proofErr w:type="spellEnd"/>
      <w:r w:rsidRPr="00E31205">
        <w:rPr>
          <w:rFonts w:ascii="Arial" w:hAnsi="Arial" w:cs="Arial"/>
          <w:sz w:val="22"/>
        </w:rPr>
        <w:t xml:space="preserve">. </w:t>
      </w:r>
      <w:proofErr w:type="spellStart"/>
      <w:r w:rsidRPr="00E31205">
        <w:rPr>
          <w:rFonts w:ascii="Arial" w:hAnsi="Arial" w:cs="Arial"/>
          <w:sz w:val="22"/>
        </w:rPr>
        <w:t>Insinyur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diingatkan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untuk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memastikan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bahwa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pekerjaan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mereka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mematuhi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hukum</w:t>
      </w:r>
      <w:proofErr w:type="spellEnd"/>
      <w:r w:rsidRPr="00E31205">
        <w:rPr>
          <w:rFonts w:ascii="Arial" w:hAnsi="Arial" w:cs="Arial"/>
          <w:sz w:val="22"/>
        </w:rPr>
        <w:t xml:space="preserve"> yang </w:t>
      </w:r>
      <w:proofErr w:type="spellStart"/>
      <w:r w:rsidRPr="00E31205">
        <w:rPr>
          <w:rFonts w:ascii="Arial" w:hAnsi="Arial" w:cs="Arial"/>
          <w:sz w:val="22"/>
        </w:rPr>
        <w:t>berlaku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menghormati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nilai-nilai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kehidupan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memberikan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manfaat</w:t>
      </w:r>
      <w:proofErr w:type="spellEnd"/>
      <w:r w:rsidRPr="00E31205">
        <w:rPr>
          <w:rFonts w:ascii="Arial" w:hAnsi="Arial" w:cs="Arial"/>
          <w:sz w:val="22"/>
        </w:rPr>
        <w:t xml:space="preserve"> yang </w:t>
      </w:r>
      <w:proofErr w:type="spellStart"/>
      <w:r w:rsidRPr="00E31205">
        <w:rPr>
          <w:rFonts w:ascii="Arial" w:hAnsi="Arial" w:cs="Arial"/>
          <w:sz w:val="22"/>
        </w:rPr>
        <w:t>signifikan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bagi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masyarakat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secara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keseluruhan</w:t>
      </w:r>
      <w:proofErr w:type="spellEnd"/>
      <w:r w:rsidRPr="00E31205">
        <w:rPr>
          <w:rFonts w:ascii="Arial" w:hAnsi="Arial" w:cs="Arial"/>
          <w:sz w:val="22"/>
        </w:rPr>
        <w:t xml:space="preserve">. </w:t>
      </w:r>
      <w:proofErr w:type="spellStart"/>
      <w:r w:rsidRPr="00E31205">
        <w:rPr>
          <w:rFonts w:ascii="Arial" w:hAnsi="Arial" w:cs="Arial"/>
          <w:sz w:val="22"/>
        </w:rPr>
        <w:t>Pentingnya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meminimalkan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dampak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negatif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mempertimbangkan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kesehatan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keselamatan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serta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menjaga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reputasi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profesi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rekayasa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ditekankan</w:t>
      </w:r>
      <w:proofErr w:type="spellEnd"/>
      <w:r w:rsidRPr="00E31205">
        <w:rPr>
          <w:rFonts w:ascii="Arial" w:hAnsi="Arial" w:cs="Arial"/>
          <w:sz w:val="22"/>
        </w:rPr>
        <w:t xml:space="preserve">. </w:t>
      </w:r>
      <w:proofErr w:type="spellStart"/>
      <w:r w:rsidRPr="00E31205">
        <w:rPr>
          <w:rFonts w:ascii="Arial" w:hAnsi="Arial" w:cs="Arial"/>
          <w:sz w:val="22"/>
        </w:rPr>
        <w:t>Insinyur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lastRenderedPageBreak/>
        <w:t>diharapkan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untuk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bertindak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dengan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penuh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tanggung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jawab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memastikan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bahwa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karya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mereka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memberikan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kontribusi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positif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bagi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kehidupan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hukum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kebaikan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E31205">
        <w:rPr>
          <w:rFonts w:ascii="Arial" w:hAnsi="Arial" w:cs="Arial"/>
          <w:sz w:val="22"/>
        </w:rPr>
        <w:t>publik</w:t>
      </w:r>
      <w:proofErr w:type="spellEnd"/>
      <w:r w:rsidRPr="00E31205">
        <w:rPr>
          <w:rFonts w:ascii="Arial" w:hAnsi="Arial" w:cs="Arial"/>
          <w:sz w:val="22"/>
        </w:rPr>
        <w:t xml:space="preserve"> .</w:t>
      </w:r>
      <w:proofErr w:type="gramEnd"/>
    </w:p>
    <w:p w14:paraId="00E420FD" w14:textId="31BC9E69" w:rsidR="00E31205" w:rsidRDefault="00E31205" w:rsidP="00E31205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E31205">
        <w:rPr>
          <w:rFonts w:ascii="Arial" w:hAnsi="Arial" w:cs="Arial"/>
          <w:sz w:val="22"/>
        </w:rPr>
        <w:t>Melalui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pembahasan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tentang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penghargaan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terhadap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kehidupan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hukum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kebaikan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publik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dalam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praktik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rekayasa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proofErr w:type="gramStart"/>
      <w:r w:rsidRPr="00E31205">
        <w:rPr>
          <w:rFonts w:ascii="Arial" w:hAnsi="Arial" w:cs="Arial"/>
          <w:sz w:val="22"/>
        </w:rPr>
        <w:t>halaman</w:t>
      </w:r>
      <w:proofErr w:type="spellEnd"/>
      <w:r w:rsidRPr="00E31205">
        <w:rPr>
          <w:rFonts w:ascii="Arial" w:hAnsi="Arial" w:cs="Arial"/>
          <w:sz w:val="22"/>
        </w:rPr>
        <w:t xml:space="preserve">  </w:t>
      </w:r>
      <w:proofErr w:type="spellStart"/>
      <w:r w:rsidRPr="00E31205">
        <w:rPr>
          <w:rFonts w:ascii="Arial" w:hAnsi="Arial" w:cs="Arial"/>
          <w:sz w:val="22"/>
        </w:rPr>
        <w:t>hingga</w:t>
      </w:r>
      <w:proofErr w:type="spellEnd"/>
      <w:proofErr w:type="gram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akhir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dari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panduan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ini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menekankan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pentingnya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insinyur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untuk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bertindak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dengan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penuh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tanggung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jawab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mematuhi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hukum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mempertimbangkan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dampak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dari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karya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mereka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terhadap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masyarakat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lingkungan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sekitar</w:t>
      </w:r>
      <w:proofErr w:type="spellEnd"/>
      <w:r w:rsidRPr="00E31205">
        <w:rPr>
          <w:rFonts w:ascii="Arial" w:hAnsi="Arial" w:cs="Arial"/>
          <w:sz w:val="22"/>
        </w:rPr>
        <w:t xml:space="preserve">. </w:t>
      </w:r>
      <w:proofErr w:type="spellStart"/>
      <w:r w:rsidRPr="00E31205">
        <w:rPr>
          <w:rFonts w:ascii="Arial" w:hAnsi="Arial" w:cs="Arial"/>
          <w:sz w:val="22"/>
        </w:rPr>
        <w:t>Dengan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memahami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nilai-nilai</w:t>
      </w:r>
      <w:proofErr w:type="spellEnd"/>
      <w:r w:rsidRPr="00E31205">
        <w:rPr>
          <w:rFonts w:ascii="Arial" w:hAnsi="Arial" w:cs="Arial"/>
          <w:sz w:val="22"/>
        </w:rPr>
        <w:t xml:space="preserve"> inti </w:t>
      </w:r>
      <w:proofErr w:type="spellStart"/>
      <w:r w:rsidRPr="00E31205">
        <w:rPr>
          <w:rFonts w:ascii="Arial" w:hAnsi="Arial" w:cs="Arial"/>
          <w:sz w:val="22"/>
        </w:rPr>
        <w:t>seperti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penghargaan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terhadap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kehidupan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hukum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kebaikan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publik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insinyur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dapat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memastikan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bahwa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praktik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rekayasa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mereka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memberikan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manfaat</w:t>
      </w:r>
      <w:proofErr w:type="spellEnd"/>
      <w:r w:rsidRPr="00E31205">
        <w:rPr>
          <w:rFonts w:ascii="Arial" w:hAnsi="Arial" w:cs="Arial"/>
          <w:sz w:val="22"/>
        </w:rPr>
        <w:t xml:space="preserve"> yang </w:t>
      </w:r>
      <w:proofErr w:type="spellStart"/>
      <w:r w:rsidRPr="00E31205">
        <w:rPr>
          <w:rFonts w:ascii="Arial" w:hAnsi="Arial" w:cs="Arial"/>
          <w:sz w:val="22"/>
        </w:rPr>
        <w:t>berkelanjutan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positif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bagi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masyarakat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secara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keseluruhan</w:t>
      </w:r>
      <w:proofErr w:type="spellEnd"/>
      <w:r w:rsidRPr="00E31205">
        <w:rPr>
          <w:rFonts w:ascii="Arial" w:hAnsi="Arial" w:cs="Arial"/>
          <w:sz w:val="22"/>
        </w:rPr>
        <w:t>.</w:t>
      </w:r>
    </w:p>
    <w:p w14:paraId="5A7DD015" w14:textId="3C114EB3" w:rsidR="00E31205" w:rsidRPr="00E31205" w:rsidRDefault="00E31205" w:rsidP="00E31205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D</w:t>
      </w:r>
      <w:r w:rsidRPr="00E31205">
        <w:rPr>
          <w:rFonts w:ascii="Arial" w:hAnsi="Arial" w:cs="Arial"/>
          <w:sz w:val="22"/>
        </w:rPr>
        <w:t>apat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disimpulkan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bahwa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panduan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tersebut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memberikan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penekanan</w:t>
      </w:r>
      <w:proofErr w:type="spellEnd"/>
      <w:r w:rsidRPr="00E31205">
        <w:rPr>
          <w:rFonts w:ascii="Arial" w:hAnsi="Arial" w:cs="Arial"/>
          <w:sz w:val="22"/>
        </w:rPr>
        <w:t xml:space="preserve"> yang </w:t>
      </w:r>
      <w:proofErr w:type="spellStart"/>
      <w:r w:rsidRPr="00E31205">
        <w:rPr>
          <w:rFonts w:ascii="Arial" w:hAnsi="Arial" w:cs="Arial"/>
          <w:sz w:val="22"/>
        </w:rPr>
        <w:t>kuat</w:t>
      </w:r>
      <w:proofErr w:type="spellEnd"/>
      <w:r w:rsidRPr="00E31205">
        <w:rPr>
          <w:rFonts w:ascii="Arial" w:hAnsi="Arial" w:cs="Arial"/>
          <w:sz w:val="22"/>
        </w:rPr>
        <w:t xml:space="preserve"> pada </w:t>
      </w:r>
      <w:proofErr w:type="spellStart"/>
      <w:r w:rsidRPr="00E31205">
        <w:rPr>
          <w:rFonts w:ascii="Arial" w:hAnsi="Arial" w:cs="Arial"/>
          <w:sz w:val="22"/>
        </w:rPr>
        <w:t>nilai-nilai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etika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dalam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praktik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rekayasa</w:t>
      </w:r>
      <w:proofErr w:type="spellEnd"/>
      <w:r w:rsidRPr="00E31205">
        <w:rPr>
          <w:rFonts w:ascii="Arial" w:hAnsi="Arial" w:cs="Arial"/>
          <w:sz w:val="22"/>
        </w:rPr>
        <w:t xml:space="preserve">. </w:t>
      </w:r>
      <w:proofErr w:type="spellStart"/>
      <w:r w:rsidRPr="00E31205">
        <w:rPr>
          <w:rFonts w:ascii="Arial" w:hAnsi="Arial" w:cs="Arial"/>
          <w:sz w:val="22"/>
        </w:rPr>
        <w:t>Isu-isu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seperti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kebenaran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objektivitas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kejujuran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integritas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penghargaan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terhadap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kehidupan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hukum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kebaikan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publik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menjadi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fokus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utama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dalam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panduan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ini</w:t>
      </w:r>
      <w:proofErr w:type="spellEnd"/>
      <w:r w:rsidRPr="00E31205">
        <w:rPr>
          <w:rFonts w:ascii="Arial" w:hAnsi="Arial" w:cs="Arial"/>
          <w:sz w:val="22"/>
        </w:rPr>
        <w:t>.</w:t>
      </w:r>
    </w:p>
    <w:p w14:paraId="716E05C0" w14:textId="7F050B1B" w:rsidR="00E31205" w:rsidRPr="00E31205" w:rsidRDefault="00E31205" w:rsidP="00E31205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E31205">
        <w:rPr>
          <w:rFonts w:ascii="Arial" w:hAnsi="Arial" w:cs="Arial"/>
          <w:sz w:val="22"/>
        </w:rPr>
        <w:t>Insinyur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diingatkan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untuk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selalu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bertindak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dengan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penuh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tanggung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jawab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mempertimbangkan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dampak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dari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keputusan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tindakan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mereka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terhadap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masyarakat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lingkungan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serta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mematuhi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hukum</w:t>
      </w:r>
      <w:proofErr w:type="spellEnd"/>
      <w:r w:rsidRPr="00E31205">
        <w:rPr>
          <w:rFonts w:ascii="Arial" w:hAnsi="Arial" w:cs="Arial"/>
          <w:sz w:val="22"/>
        </w:rPr>
        <w:t xml:space="preserve"> yang </w:t>
      </w:r>
      <w:proofErr w:type="spellStart"/>
      <w:r w:rsidRPr="00E31205">
        <w:rPr>
          <w:rFonts w:ascii="Arial" w:hAnsi="Arial" w:cs="Arial"/>
          <w:sz w:val="22"/>
        </w:rPr>
        <w:t>berlaku</w:t>
      </w:r>
      <w:proofErr w:type="spellEnd"/>
      <w:r w:rsidRPr="00E31205">
        <w:rPr>
          <w:rFonts w:ascii="Arial" w:hAnsi="Arial" w:cs="Arial"/>
          <w:sz w:val="22"/>
        </w:rPr>
        <w:t xml:space="preserve">. </w:t>
      </w:r>
      <w:proofErr w:type="spellStart"/>
      <w:r w:rsidRPr="00E31205">
        <w:rPr>
          <w:rFonts w:ascii="Arial" w:hAnsi="Arial" w:cs="Arial"/>
          <w:sz w:val="22"/>
        </w:rPr>
        <w:t>Pentingnya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menjaga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standar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tinggi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dalam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perilaku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profesional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menghindari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konflik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kepentingan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memprioritaskan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keselamatan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kesejahteraan</w:t>
      </w:r>
      <w:proofErr w:type="spellEnd"/>
      <w:r w:rsidRPr="00E31205">
        <w:rPr>
          <w:rFonts w:ascii="Arial" w:hAnsi="Arial" w:cs="Arial"/>
          <w:sz w:val="22"/>
        </w:rPr>
        <w:t xml:space="preserve"> orang lain juga </w:t>
      </w:r>
      <w:proofErr w:type="spellStart"/>
      <w:r w:rsidRPr="00E31205">
        <w:rPr>
          <w:rFonts w:ascii="Arial" w:hAnsi="Arial" w:cs="Arial"/>
          <w:sz w:val="22"/>
        </w:rPr>
        <w:t>ditekankan</w:t>
      </w:r>
      <w:proofErr w:type="spellEnd"/>
      <w:r w:rsidRPr="00E31205">
        <w:rPr>
          <w:rFonts w:ascii="Arial" w:hAnsi="Arial" w:cs="Arial"/>
          <w:sz w:val="22"/>
        </w:rPr>
        <w:t>.</w:t>
      </w:r>
    </w:p>
    <w:p w14:paraId="5DB60EC6" w14:textId="24DF95AE" w:rsidR="0010483C" w:rsidRDefault="00E31205" w:rsidP="00E31205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E31205">
        <w:rPr>
          <w:rFonts w:ascii="Arial" w:hAnsi="Arial" w:cs="Arial"/>
          <w:sz w:val="22"/>
        </w:rPr>
        <w:t>Dengan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memahami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menerapkan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nilai-nilai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etika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seperti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kejujuran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integritas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penghargaan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terhadap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kehidupan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kebaikan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publik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insinyur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dapat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membangun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reputasi</w:t>
      </w:r>
      <w:proofErr w:type="spellEnd"/>
      <w:r w:rsidRPr="00E31205">
        <w:rPr>
          <w:rFonts w:ascii="Arial" w:hAnsi="Arial" w:cs="Arial"/>
          <w:sz w:val="22"/>
        </w:rPr>
        <w:t xml:space="preserve"> yang </w:t>
      </w:r>
      <w:proofErr w:type="spellStart"/>
      <w:r w:rsidRPr="00E31205">
        <w:rPr>
          <w:rFonts w:ascii="Arial" w:hAnsi="Arial" w:cs="Arial"/>
          <w:sz w:val="22"/>
        </w:rPr>
        <w:t>baik</w:t>
      </w:r>
      <w:proofErr w:type="spellEnd"/>
      <w:r w:rsidRPr="00E31205">
        <w:rPr>
          <w:rFonts w:ascii="Arial" w:hAnsi="Arial" w:cs="Arial"/>
          <w:sz w:val="22"/>
        </w:rPr>
        <w:t xml:space="preserve">, </w:t>
      </w:r>
      <w:proofErr w:type="spellStart"/>
      <w:r w:rsidRPr="00E31205">
        <w:rPr>
          <w:rFonts w:ascii="Arial" w:hAnsi="Arial" w:cs="Arial"/>
          <w:sz w:val="22"/>
        </w:rPr>
        <w:t>memperoleh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kepercayaan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masyarakat</w:t>
      </w:r>
      <w:proofErr w:type="spellEnd"/>
      <w:r w:rsidRPr="00E31205">
        <w:rPr>
          <w:rFonts w:ascii="Arial" w:hAnsi="Arial" w:cs="Arial"/>
          <w:sz w:val="22"/>
        </w:rPr>
        <w:t xml:space="preserve">, dan </w:t>
      </w:r>
      <w:proofErr w:type="spellStart"/>
      <w:r w:rsidRPr="00E31205">
        <w:rPr>
          <w:rFonts w:ascii="Arial" w:hAnsi="Arial" w:cs="Arial"/>
          <w:sz w:val="22"/>
        </w:rPr>
        <w:t>memberikan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kontribusi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positif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bagi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profesi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rekayasa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secara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keseluruhan</w:t>
      </w:r>
      <w:proofErr w:type="spellEnd"/>
      <w:r w:rsidRPr="00E31205">
        <w:rPr>
          <w:rFonts w:ascii="Arial" w:hAnsi="Arial" w:cs="Arial"/>
          <w:sz w:val="22"/>
        </w:rPr>
        <w:t xml:space="preserve">. </w:t>
      </w:r>
      <w:proofErr w:type="spellStart"/>
      <w:r w:rsidRPr="00E31205">
        <w:rPr>
          <w:rFonts w:ascii="Arial" w:hAnsi="Arial" w:cs="Arial"/>
          <w:sz w:val="22"/>
        </w:rPr>
        <w:t>Keseluruhan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panduan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ini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memberikan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pedoman</w:t>
      </w:r>
      <w:proofErr w:type="spellEnd"/>
      <w:r w:rsidRPr="00E31205">
        <w:rPr>
          <w:rFonts w:ascii="Arial" w:hAnsi="Arial" w:cs="Arial"/>
          <w:sz w:val="22"/>
        </w:rPr>
        <w:t xml:space="preserve"> yang </w:t>
      </w:r>
      <w:proofErr w:type="spellStart"/>
      <w:r w:rsidRPr="00E31205">
        <w:rPr>
          <w:rFonts w:ascii="Arial" w:hAnsi="Arial" w:cs="Arial"/>
          <w:sz w:val="22"/>
        </w:rPr>
        <w:t>berguna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bagi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insinyur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dalam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menghadapi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dilema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etika</w:t>
      </w:r>
      <w:proofErr w:type="spellEnd"/>
      <w:r w:rsidRPr="00E31205">
        <w:rPr>
          <w:rFonts w:ascii="Arial" w:hAnsi="Arial" w:cs="Arial"/>
          <w:sz w:val="22"/>
        </w:rPr>
        <w:t xml:space="preserve"> dan </w:t>
      </w:r>
      <w:proofErr w:type="spellStart"/>
      <w:r w:rsidRPr="00E31205">
        <w:rPr>
          <w:rFonts w:ascii="Arial" w:hAnsi="Arial" w:cs="Arial"/>
          <w:sz w:val="22"/>
        </w:rPr>
        <w:t>membuat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keputusan</w:t>
      </w:r>
      <w:proofErr w:type="spellEnd"/>
      <w:r w:rsidRPr="00E31205">
        <w:rPr>
          <w:rFonts w:ascii="Arial" w:hAnsi="Arial" w:cs="Arial"/>
          <w:sz w:val="22"/>
        </w:rPr>
        <w:t xml:space="preserve"> yang </w:t>
      </w:r>
      <w:proofErr w:type="spellStart"/>
      <w:r w:rsidRPr="00E31205">
        <w:rPr>
          <w:rFonts w:ascii="Arial" w:hAnsi="Arial" w:cs="Arial"/>
          <w:sz w:val="22"/>
        </w:rPr>
        <w:t>tepat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dalam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praktik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rekayasa</w:t>
      </w:r>
      <w:proofErr w:type="spellEnd"/>
      <w:r w:rsidRPr="00E31205">
        <w:rPr>
          <w:rFonts w:ascii="Arial" w:hAnsi="Arial" w:cs="Arial"/>
          <w:sz w:val="22"/>
        </w:rPr>
        <w:t xml:space="preserve"> </w:t>
      </w:r>
      <w:proofErr w:type="spellStart"/>
      <w:r w:rsidRPr="00E31205">
        <w:rPr>
          <w:rFonts w:ascii="Arial" w:hAnsi="Arial" w:cs="Arial"/>
          <w:sz w:val="22"/>
        </w:rPr>
        <w:t>sehari-hari</w:t>
      </w:r>
      <w:proofErr w:type="spellEnd"/>
      <w:r w:rsidRPr="00E31205">
        <w:rPr>
          <w:rFonts w:ascii="Arial" w:hAnsi="Arial" w:cs="Arial"/>
          <w:sz w:val="22"/>
        </w:rPr>
        <w:t>.</w:t>
      </w:r>
    </w:p>
    <w:p w14:paraId="7228748C" w14:textId="572DF937" w:rsidR="001C5CCD" w:rsidRDefault="001C5CCD" w:rsidP="001C5CCD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1A1518E0" w14:textId="77777777" w:rsidR="001C5CCD" w:rsidRPr="00B6489D" w:rsidRDefault="001C5CCD" w:rsidP="001C5CCD">
      <w:pPr>
        <w:spacing w:line="360" w:lineRule="auto"/>
        <w:ind w:left="0" w:firstLine="0"/>
        <w:jc w:val="both"/>
        <w:rPr>
          <w:rFonts w:ascii="Arial" w:hAnsi="Arial" w:cs="Arial"/>
          <w:sz w:val="22"/>
        </w:rPr>
      </w:pPr>
    </w:p>
    <w:sectPr w:rsidR="001C5CCD" w:rsidRPr="00B6489D" w:rsidSect="00B6489D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3C74B" w14:textId="77777777" w:rsidR="000B20D8" w:rsidRDefault="000B20D8" w:rsidP="00991686">
      <w:pPr>
        <w:spacing w:after="0" w:line="240" w:lineRule="auto"/>
      </w:pPr>
      <w:r>
        <w:separator/>
      </w:r>
    </w:p>
  </w:endnote>
  <w:endnote w:type="continuationSeparator" w:id="0">
    <w:p w14:paraId="238546B9" w14:textId="77777777" w:rsidR="000B20D8" w:rsidRDefault="000B20D8" w:rsidP="0099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991686" w14:paraId="240D9D70" w14:textId="77777777" w:rsidTr="00F553B3">
      <w:tc>
        <w:tcPr>
          <w:tcW w:w="4500" w:type="pct"/>
          <w:tcBorders>
            <w:top w:val="single" w:sz="4" w:space="0" w:color="000000" w:themeColor="text1"/>
          </w:tcBorders>
        </w:tcPr>
        <w:p w14:paraId="690880E1" w14:textId="1FA7716F" w:rsidR="00991686" w:rsidRDefault="00991686" w:rsidP="00991686">
          <w:pPr>
            <w:pStyle w:val="Footer"/>
            <w:jc w:val="right"/>
          </w:pPr>
          <w:proofErr w:type="spellStart"/>
          <w:r w:rsidRPr="00F53922">
            <w:rPr>
              <w:i/>
            </w:rPr>
            <w:t>Laporan</w:t>
          </w:r>
          <w:proofErr w:type="spellEnd"/>
          <w:r w:rsidRPr="00F53922">
            <w:rPr>
              <w:i/>
            </w:rPr>
            <w:t xml:space="preserve"> </w:t>
          </w:r>
          <w:r>
            <w:rPr>
              <w:i/>
            </w:rPr>
            <w:t xml:space="preserve">UAS Etika </w:t>
          </w:r>
          <w:proofErr w:type="spellStart"/>
          <w:r>
            <w:rPr>
              <w:i/>
            </w:rPr>
            <w:t>Profesi</w:t>
          </w:r>
          <w:proofErr w:type="spellEnd"/>
          <w:r>
            <w:rPr>
              <w:i/>
            </w:rPr>
            <w:t xml:space="preserve"> </w:t>
          </w:r>
        </w:p>
      </w:tc>
      <w:tc>
        <w:tcPr>
          <w:tcW w:w="500" w:type="pct"/>
          <w:tcBorders>
            <w:top w:val="single" w:sz="4" w:space="0" w:color="E97132" w:themeColor="accent2"/>
          </w:tcBorders>
          <w:shd w:val="clear" w:color="auto" w:fill="BF4E14" w:themeFill="accent2" w:themeFillShade="BF"/>
        </w:tcPr>
        <w:p w14:paraId="06451A46" w14:textId="77777777" w:rsidR="00991686" w:rsidRDefault="00991686" w:rsidP="00991686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95D9965" w14:textId="77777777" w:rsidR="00991686" w:rsidRPr="004E2B5A" w:rsidRDefault="00991686" w:rsidP="00991686">
    <w:pPr>
      <w:pStyle w:val="Footer"/>
    </w:pPr>
  </w:p>
  <w:p w14:paraId="7E98C669" w14:textId="77777777" w:rsidR="00991686" w:rsidRDefault="00991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63934" w14:textId="77777777" w:rsidR="000B20D8" w:rsidRDefault="000B20D8" w:rsidP="00991686">
      <w:pPr>
        <w:spacing w:after="0" w:line="240" w:lineRule="auto"/>
      </w:pPr>
      <w:r>
        <w:separator/>
      </w:r>
    </w:p>
  </w:footnote>
  <w:footnote w:type="continuationSeparator" w:id="0">
    <w:p w14:paraId="38334AAB" w14:textId="77777777" w:rsidR="000B20D8" w:rsidRDefault="000B20D8" w:rsidP="0099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FF30A" w14:textId="77777777" w:rsidR="00B6489D" w:rsidRDefault="00B6489D" w:rsidP="00B6489D"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B3E1A"/>
    <w:multiLevelType w:val="hybridMultilevel"/>
    <w:tmpl w:val="1D0240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7BE4"/>
    <w:multiLevelType w:val="hybridMultilevel"/>
    <w:tmpl w:val="64F8DC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850"/>
    <w:multiLevelType w:val="hybridMultilevel"/>
    <w:tmpl w:val="FECEE9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D2774"/>
    <w:multiLevelType w:val="hybridMultilevel"/>
    <w:tmpl w:val="A80C72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0931FB"/>
    <w:multiLevelType w:val="hybridMultilevel"/>
    <w:tmpl w:val="827AE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89224">
    <w:abstractNumId w:val="3"/>
  </w:num>
  <w:num w:numId="2" w16cid:durableId="1983004442">
    <w:abstractNumId w:val="0"/>
  </w:num>
  <w:num w:numId="3" w16cid:durableId="1037240661">
    <w:abstractNumId w:val="1"/>
  </w:num>
  <w:num w:numId="4" w16cid:durableId="565183637">
    <w:abstractNumId w:val="2"/>
  </w:num>
  <w:num w:numId="5" w16cid:durableId="2087532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6"/>
    <w:rsid w:val="000B20D8"/>
    <w:rsid w:val="0010483C"/>
    <w:rsid w:val="001C5CCD"/>
    <w:rsid w:val="0055528C"/>
    <w:rsid w:val="00991686"/>
    <w:rsid w:val="00B6489D"/>
    <w:rsid w:val="00BD1FD4"/>
    <w:rsid w:val="00C13561"/>
    <w:rsid w:val="00E3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2A78"/>
  <w15:chartTrackingRefBased/>
  <w15:docId w15:val="{98A019E8-D900-4E8B-BD5C-8D0EFDAA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686"/>
    <w:pPr>
      <w:spacing w:after="316" w:line="256" w:lineRule="auto"/>
      <w:ind w:left="370" w:hanging="10"/>
    </w:pPr>
    <w:rPr>
      <w:rFonts w:ascii="Times New Roman" w:eastAsia="Times New Roman" w:hAnsi="Times New Roman" w:cs="Times New Roman"/>
      <w:color w:val="000000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6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686"/>
    <w:rPr>
      <w:rFonts w:ascii="Times New Roman" w:eastAsia="Times New Roman" w:hAnsi="Times New Roman" w:cs="Times New Roman"/>
      <w:color w:val="000000"/>
      <w:kern w:val="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1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686"/>
    <w:rPr>
      <w:rFonts w:ascii="Times New Roman" w:eastAsia="Times New Roman" w:hAnsi="Times New Roman" w:cs="Times New Roman"/>
      <w:color w:val="000000"/>
      <w:kern w:val="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3163</Words>
  <Characters>18031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Phyto Napitupulu</dc:creator>
  <cp:keywords/>
  <dc:description/>
  <cp:lastModifiedBy>Josep Phyto Napitupulu</cp:lastModifiedBy>
  <cp:revision>2</cp:revision>
  <dcterms:created xsi:type="dcterms:W3CDTF">2024-05-21T03:05:00Z</dcterms:created>
  <dcterms:modified xsi:type="dcterms:W3CDTF">2024-05-21T04:29:00Z</dcterms:modified>
</cp:coreProperties>
</file>