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/>
          <w:b/>
          <w:color w:val="182B49"/>
          <w:sz w:val="36"/>
        </w:rPr>
        <w:t>📊 Apidog 双看板全量月度明细归因分析报告</w:t>
        <w:br/>
        <w:t>(2025-2026 分看板分月份完备版)</w:t>
      </w:r>
    </w:p>
    <w:p>
      <w:pPr>
        <w:spacing w:after="320"/>
      </w:pPr>
      <w:r>
        <w:rPr>
          <w:rFonts w:ascii="Microsoft YaHei" w:hAnsi="Microsoft YaHei"/>
          <w:color w:val="646464"/>
          <w:sz w:val="20"/>
        </w:rPr>
        <w:t>📅 分析时间：2026年7月27日</w:t>
        <w:br/>
        <w:t>🔗 看板1 (Question #1720)：付费团队数按月来源 (评估出单稳定性与广度)</w:t>
        <w:br/>
        <w:t>🔗 看板2 (Question #1721)：付费用户/席位数按月来源 (评估大客户/高客单价)</w:t>
        <w:br/>
        <w:t>🎯 分析范围：2025年1月 至 2026年7月 全量月度明细与趋势拆解</w:t>
      </w:r>
    </w:p>
    <w:p>
      <w:pPr>
        <w:spacing w:before="320" w:after="120"/>
      </w:pPr>
      <w:r>
        <w:rPr>
          <w:rFonts w:ascii="Microsoft YaHei" w:hAnsi="Microsoft YaHei"/>
          <w:b/>
          <w:color w:val="1F4E79"/>
          <w:sz w:val="28"/>
        </w:rPr>
        <w:t>📌 一、 全局大盘月度趋势概览 (2025-2026)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年份-月份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月度付费团队总数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月度付费席位总数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平均单团队席位数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大盘运行特征与爆款事件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2026-07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434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7.4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截止7月27日即时数据 (59 笔)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2026-06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1357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14.1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席位数历史大爆发 (爆款 1,357 Seats)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465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4.9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574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6.0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101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625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6.2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团队数超百笔突破 (101 笔订单)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72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399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2026-01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439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4.6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2025-12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1011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10.6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席位数年底爆发 (1,011 Seats)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2025-11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4.5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2025-10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100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486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4.9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2025-09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526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2025-08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86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466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2025-07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116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583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团队数历史峰值 (116 笔订单)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2025-06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85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707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8.3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82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408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93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572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6.2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88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328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3.7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269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4.7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2025-01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71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405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5.7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8"/>
              </w:rPr>
              <w:t>正常稳健增长</w:t>
            </w:r>
          </w:p>
        </w:tc>
      </w:tr>
    </w:tbl>
    <w:p>
      <w:pPr>
        <w:spacing w:before="320" w:after="120"/>
      </w:pPr>
      <w:r>
        <w:rPr>
          <w:rFonts w:ascii="Microsoft YaHei" w:hAnsi="Microsoft YaHei"/>
          <w:b/>
          <w:color w:val="1F4E79"/>
          <w:sz w:val="28"/>
        </w:rPr>
        <w:t>📅 二、 逐月 Landing URL 表现双维度明细拆解</w:t>
      </w:r>
    </w:p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【2026-07】明细：付费团队数 = 59 笔 | 席位总数 = 434 Seats</w:t>
      </w:r>
    </w:p>
    <w:p>
      <w:r>
        <w:rPr>
          <w:b/>
        </w:rPr>
        <w:t>看板 1 视角（2026-07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39.0%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https://apidog.com/blog/how-to-use-deepseek-api-for-free/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https://apidog.com/blog/how-to-use-claude-api-key-for-free-in-2025/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1.7%</w:t>
            </w:r>
          </w:p>
        </w:tc>
      </w:tr>
    </w:tbl>
    <w:p>
      <w:r>
        <w:rPr>
          <w:b/>
        </w:rPr>
        <w:t>看板 2 视角（2026-07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7.9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https://apidog.com/blog/how-to-use-claude-api-key-for-free-in-2025/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https://apidog.com/blog/test-postman-websockets-connection/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【2026-06】明细：付费团队数 = 96 笔 | 席位总数 = 1357 Seats</w:t>
      </w:r>
    </w:p>
    <w:p>
      <w:r>
        <w:rPr>
          <w:b/>
        </w:rPr>
        <w:t>看板 1 视角（2026-06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44.8%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https://apidog.com/blog/how-to-use-claude-opus-4-8-for-free/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https://apidog.com/pricing/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3.1%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2.1%</w:t>
            </w:r>
          </w:p>
        </w:tc>
      </w:tr>
    </w:tbl>
    <w:p>
      <w:r>
        <w:rPr>
          <w:b/>
        </w:rPr>
        <w:t>看板 2 视角（2026-06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https://apidog.com/blog/whisper-api/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1000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1000.0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3.7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https://apidog.com/api-mocking/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8.5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【2026-05】明细：付费团队数 = 94 笔 | 席位总数 = 465 Seats</w:t>
      </w:r>
    </w:p>
    <w:p>
      <w:r>
        <w:rPr>
          <w:b/>
        </w:rPr>
        <w:t>看板 1 视角（2026-05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44.7%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https://apidog.com/blog/whisper-api/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</w:tbl>
    <w:p>
      <w:r>
        <w:rPr>
          <w:b/>
        </w:rPr>
        <w:t>看板 2 视角（2026-05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4.1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19.8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https://apidog.com/ar/blog/qwen2-5-max-api/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https://apidog.com/blog/ai-for-solving-coding-problems/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25.0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【2026-04】明细：付费团队数 = 95 笔 | 席位总数 = 574 Seats</w:t>
      </w:r>
    </w:p>
    <w:p>
      <w:r>
        <w:rPr>
          <w:b/>
        </w:rPr>
        <w:t>看板 1 视角（2026-04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245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34.7%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https://app.apidog.com/user/login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https://app.apidog.com/link/project/1102094/apis/api-22973843-run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</w:tbl>
    <w:p>
      <w:r>
        <w:rPr>
          <w:b/>
        </w:rPr>
        <w:t>看板 2 视角（2026-04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245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7.4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20.3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https://apidog.com/ar/blog/qwen2-5-max-api/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4.7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https://app.apidog.com/user/login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5.8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【2026-03】明细：付费团队数 = 101 笔 | 席位总数 = 625 Seats</w:t>
      </w:r>
    </w:p>
    <w:p>
      <w:r>
        <w:rPr>
          <w:b/>
        </w:rPr>
        <w:t>看板 1 视角（2026-03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39.6%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6.9%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https://app.apidog.com/invite/user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https://apidog.com/blog/top-postman-alternative-open-source/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2.0%</w:t>
            </w:r>
          </w:p>
        </w:tc>
      </w:tr>
    </w:tbl>
    <w:p>
      <w:r>
        <w:rPr>
          <w:b/>
        </w:rPr>
        <w:t>看板 2 视角（2026-03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32.6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https://apidog.com/blog/top-postman-alternative-open-source/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https://app.apidog.com/invite/project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6.3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【2026-02】明细：付费团队数 = 72 笔 | 席位总数 = 399 Seats</w:t>
      </w:r>
    </w:p>
    <w:p>
      <w:r>
        <w:rPr>
          <w:b/>
        </w:rPr>
        <w:t>看板 1 视角（2026-02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43.1%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https://app.apidog.com/invite/user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https://apidog.com/ko-KR/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2.8%</w:t>
            </w:r>
          </w:p>
        </w:tc>
      </w:tr>
    </w:tbl>
    <w:p>
      <w:r>
        <w:rPr>
          <w:b/>
        </w:rPr>
        <w:t>看板 2 视角（2026-02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https://apidog.com/blog/selenium-automation-testing-tool-review/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https://app.apidog.com/invite/user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https://apidog.com/blog/slack-api/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https://apidog.com/ar/blog/top-ai-coding-assistant-tools/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【2026-01】明细：付费团队数 = 96 笔 | 席位总数 = 439 Seats</w:t>
      </w:r>
    </w:p>
    <w:p>
      <w:r>
        <w:rPr>
          <w:b/>
        </w:rPr>
        <w:t>看板 1 视角（2026-01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3.1%</w:t>
            </w:r>
          </w:p>
        </w:tc>
      </w:tr>
    </w:tbl>
    <w:p>
      <w:r>
        <w:rPr>
          <w:b/>
        </w:rPr>
        <w:t>看板 2 视角（2026-01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4.7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https://apidog.com/pricing/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11.7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https://apidog.com/blog/whisper-api/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16.0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【2025-12】明细：付费团队数 = 95 笔 | 席位总数 = 1011 Seats</w:t>
      </w:r>
    </w:p>
    <w:p>
      <w:r>
        <w:rPr>
          <w:b/>
        </w:rPr>
        <w:t>看板 1 视角（2025-12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https://apidog.com/es/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https://www.apidog.com/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https://apidog.com/blog/postman-plan-limitations-free-solution/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2.1%</w:t>
            </w:r>
          </w:p>
        </w:tc>
      </w:tr>
    </w:tbl>
    <w:p>
      <w:r>
        <w:rPr>
          <w:b/>
        </w:rPr>
        <w:t>看板 2 视角（2025-12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https://apidog.com/pt/blog/websocket-testing-tools/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500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500.0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9.3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https://app.apidog.com/project/520562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52.0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https://apidog.com/blog/best-insomnia-app-alternatives/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【2025-11】明细：付费团队数 = 97 笔 | 席位总数 = 433 Seats</w:t>
      </w:r>
    </w:p>
    <w:p>
      <w:r>
        <w:rPr>
          <w:b/>
        </w:rPr>
        <w:t>看板 1 视角（2025-11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39.2%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https://apidog.com/pt-BR/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4.1%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4.1%</w:t>
            </w:r>
          </w:p>
        </w:tc>
      </w:tr>
    </w:tbl>
    <w:p>
      <w:r>
        <w:rPr>
          <w:b/>
        </w:rPr>
        <w:t>看板 2 视角（2025-11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https://apidog.com/blog/whisper-api/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8.3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【2025-10】明细：付费团队数 = 100 笔 | 席位总数 = 486 Seats</w:t>
      </w:r>
    </w:p>
    <w:p>
      <w:r>
        <w:rPr>
          <w:b/>
        </w:rPr>
        <w:t>看板 1 视角（2025-10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3.0%</w:t>
            </w:r>
          </w:p>
        </w:tc>
      </w:tr>
    </w:tbl>
    <w:p>
      <w:r>
        <w:rPr>
          <w:b/>
        </w:rPr>
        <w:t>看板 2 视角（2025-10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【2025-09】明细：付费团队数 = 90 笔 | 席位总数 = 526 Seats</w:t>
      </w:r>
    </w:p>
    <w:p>
      <w:r>
        <w:rPr>
          <w:b/>
        </w:rPr>
        <w:t>看板 1 视角（2025-09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264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42.2%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7.8%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https://apidog.com/kr/blog/api-documentation-and-how-to-write-it-3/#1%EB%8B%A8%EA%B3%84%EC%82%AC%EC%9A%A9-%EA%B0%80%EB%8A%A5%ED%95%9C-%EB%B0%A9%EB%B2%95%EC%9C%BC%EB%A1%9C-%EA%B0%80%EC%9E%85%ED%95%98%EA%B8%B0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2.2%</w:t>
            </w:r>
          </w:p>
        </w:tc>
      </w:tr>
    </w:tbl>
    <w:p>
      <w:r>
        <w:rPr>
          <w:b/>
        </w:rPr>
        <w:t>看板 2 视角（2025-09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264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38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6.9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8.1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https://apidog.com/blog/postman-to-openapi/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7.7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4.6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【2025-08】明细：付费团队数 = 86 笔 | 席位总数 = 466 Seats</w:t>
      </w:r>
    </w:p>
    <w:p>
      <w:r>
        <w:rPr>
          <w:b/>
        </w:rPr>
        <w:t>看板 1 视角（2025-08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8.1%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5.8%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2.3%</w:t>
            </w:r>
          </w:p>
        </w:tc>
      </w:tr>
    </w:tbl>
    <w:p>
      <w:r>
        <w:rPr>
          <w:b/>
        </w:rPr>
        <w:t>看板 2 视角（2025-08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https://www.apidog.com/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https://apidog.com/api-testing/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【2025-07】明细：付费团队数 = 116 笔 | 席位总数 = 583 Seats</w:t>
      </w:r>
    </w:p>
    <w:p>
      <w:r>
        <w:rPr>
          <w:b/>
        </w:rPr>
        <w:t>看板 1 视角（2025-07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51.7%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https://apidog.com/blog/best-swagger-alternatives/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https://apidog.com/download/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2.6%</w:t>
            </w:r>
          </w:p>
        </w:tc>
      </w:tr>
    </w:tbl>
    <w:p>
      <w:r>
        <w:rPr>
          <w:b/>
        </w:rPr>
        <w:t>看板 2 视角（2025-07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https://apidog.com/articles/walmart-api-how-to-use-walmart-api/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55.0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9.4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6.2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https://apidog.com/download/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6.7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【2025-06】明细：付费团队数 = 85 笔 | 席位总数 = 707 Seats</w:t>
      </w:r>
    </w:p>
    <w:p>
      <w:r>
        <w:rPr>
          <w:b/>
        </w:rPr>
        <w:t>看板 1 视角（2025-06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326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https://app.apidog.com/invite/project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5.9%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https://apidog.com/blog/top-postman-alternative-open-source/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3.5%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https://apidog.com/blog/chatgpt-team-free/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3.5%</w:t>
            </w:r>
          </w:p>
        </w:tc>
      </w:tr>
    </w:tbl>
    <w:p>
      <w:r>
        <w:rPr>
          <w:b/>
        </w:rPr>
        <w:t>看板 2 视角（2025-06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326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30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10.9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90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https://app.apidog.com/invite/project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https://apidog.com/api-mocking/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33.0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https://apidog.com/pricing/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11.5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【2025-05】明细：付费团队数 = 82 笔 | 席位总数 = 408 Seats</w:t>
      </w:r>
    </w:p>
    <w:p>
      <w:r>
        <w:rPr>
          <w:b/>
        </w:rPr>
        <w:t>看板 1 视角（2025-05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41.5%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4.9%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https://apidog.com/blog/top-postman-alternative-open-source/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4.9%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3.7%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2.4%</w:t>
            </w:r>
          </w:p>
        </w:tc>
      </w:tr>
    </w:tbl>
    <w:p>
      <w:r>
        <w:rPr>
          <w:b/>
        </w:rPr>
        <w:t>看板 2 视角（2025-05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116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3.4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14.8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15.5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https://apidog.com/blog/openapi-gui-tool/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https://apidog.com/blog/how-to-get-deepseek-free-api/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27.0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【2025-04】明细：付费团队数 = 93 笔 | 席位总数 = 572 Seats</w:t>
      </w:r>
    </w:p>
    <w:p>
      <w:r>
        <w:rPr>
          <w:b/>
        </w:rPr>
        <w:t>看板 1 视角（2025-04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36.6%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https://apidog.com/ar/blog/top-ai-coding-assistant-tools/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3.2%</w:t>
            </w:r>
          </w:p>
        </w:tc>
      </w:tr>
    </w:tbl>
    <w:p>
      <w:r>
        <w:rPr>
          <w:b/>
        </w:rPr>
        <w:t>看板 2 视角（2025-04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3.6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https://apidog.com/api-doc/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https://apidog.com/ar/blog/top-ai-coding-assistant-tools/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https://apidog.com/blog/mock-server-for-api-testing/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59.0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10.0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【2025-03】明细：付费团队数 = 88 笔 | 席位总数 = 328 Seats</w:t>
      </w:r>
    </w:p>
    <w:p>
      <w:r>
        <w:rPr>
          <w:b/>
        </w:rPr>
        <w:t>看板 1 视角（2025-03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44.3%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8.0%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6.8%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https://app.apidog.com/invite/project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4.5%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https://apidog.com/blog/top-postman-alternative-open-source/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3.4%</w:t>
            </w:r>
          </w:p>
        </w:tc>
      </w:tr>
    </w:tbl>
    <w:p>
      <w:r>
        <w:rPr>
          <w:b/>
        </w:rPr>
        <w:t>看板 2 视角（2025-03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127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3.3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6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5.8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7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https://apidog.com/pt/blog/rest-api-endpoints/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https://app.apidog.com/invite/project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17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【2025-02】明细：付费团队数 = 57 笔 | 席位总数 = 269 Seats</w:t>
      </w:r>
    </w:p>
    <w:p>
      <w:r>
        <w:rPr>
          <w:b/>
        </w:rPr>
        <w:t>看板 1 视角（2025-02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54.4%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https://app.apidog.com/invite/user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5.3%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3.5%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https://apidog.com/blog/how-to-use-deepseek-api-for-free/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3.5%</w:t>
            </w:r>
          </w:p>
        </w:tc>
      </w:tr>
    </w:tbl>
    <w:p>
      <w:r>
        <w:rPr>
          <w:b/>
        </w:rPr>
        <w:t>看板 2 视角（2025-02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4.5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https://apidog.com/compare/apidog-vs-postman/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58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19.3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https://apidog.com/jp/blog/http-client-tools/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14.0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https://apidog.com/blog/best-stoplight-studio-alternatives-updated-2024/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https://app.apidog.com/invite/user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3.3 Seats/Team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color w:val="2E75B6"/>
          <w:sz w:val="23"/>
        </w:rPr>
        <w:t>🗓️ 【2025-01】明细：付费团队数 = 71 笔 | 席位总数 = 405 Seats</w:t>
      </w:r>
    </w:p>
    <w:p>
      <w:r>
        <w:rPr>
          <w:b/>
        </w:rPr>
        <w:t>看板 1 视角（2025-01 付费团队数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占当月团队数比例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40.8%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https://app.apidog.com/user/login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5.6%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https://www.apidog.com/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https://apidog.com/articles/8-open-source-api-documentation-generators/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4.2%</w:t>
            </w:r>
          </w:p>
        </w:tc>
      </w:tr>
    </w:tbl>
    <w:p>
      <w:r>
        <w:rPr>
          <w:b/>
        </w:rPr>
        <w:t>看板 2 视角（2025-01 付费席位数 Top 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落地页 URL (Clean Path)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当月带来席位数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当月付费团队数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平均单团队席位数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139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29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4.8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https://apidog.com/blog/api-testing-postman-vs-apidog/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45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45.0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https://app.apidog.com/user/login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44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11.0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Direct/Unknown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43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10.8 Seats/Team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https://www.apidog.com/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40 Seats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3 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/>
                <w:sz w:val="17"/>
              </w:rPr>
              <w:t>13.3 Seats/Team</w:t>
            </w:r>
          </w:p>
        </w:tc>
      </w:tr>
    </w:tbl>
    <w:p>
      <w:pPr>
        <w:spacing w:before="320" w:after="120"/>
      </w:pPr>
      <w:r>
        <w:rPr>
          <w:rFonts w:ascii="Microsoft YaHei" w:hAnsi="Microsoft YaHei"/>
          <w:b/>
          <w:color w:val="1F4E79"/>
          <w:sz w:val="28"/>
        </w:rPr>
        <w:t>🎯 三、 落地策略与部门协同清单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负责部门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核心执行事项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预期目标</w:t>
            </w:r>
          </w:p>
        </w:tc>
        <w:tc>
          <w:tcPr>
            <w:tcW w:type="dxa" w:w="2340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8"/>
              </w:rPr>
              <w:t>完成时间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Ads 团队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1. 提预算加量 /compare/apidog-vs-postman/</w:t>
              <w:br/>
              <w:t>2. 开启 /jp/ 和 /es/ 独立 Campaign</w:t>
              <w:br/>
              <w:t>3. 设立 WebSocket/SOAP 大客户组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锁定大盘出单率，拦截 Enterprise 大单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本周内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SEO / Content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1. 在高流量博客中增加 Compare 内链</w:t>
              <w:br/>
              <w:t>2. 加快撰写 2026 最新 Alternatives 系列文章</w:t>
              <w:br/>
              <w:t>3. 拓展深度技术主题集群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巩固核心竞品词与技术词 Google 前三名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本周~下周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Product / Web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1. 优化落地页到 App 注册 Conversion Funnel</w:t>
              <w:br/>
              <w:t>2. 确保小语种落地页注册语言一致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提升整体 Landing Page 到注册的转化率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/>
                <w:sz w:val="18"/>
              </w:rPr>
              <w:t>持续推进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