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1608C863" w:rsidR="00D33C97" w:rsidRDefault="00D17FB6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(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수</w:t>
      </w:r>
      <w:r>
        <w:rPr>
          <w:rFonts w:ascii="나눔고딕" w:eastAsia="나눔고딕" w:hAnsi="나눔고딕" w:hint="eastAsia"/>
          <w:b/>
          <w:position w:val="-10"/>
          <w:szCs w:val="20"/>
        </w:rPr>
        <w:t>학과)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이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재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봉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>
        <w:rPr>
          <w:rFonts w:ascii="나눔고딕" w:eastAsia="나눔고딕" w:hAnsi="나눔고딕"/>
          <w:position w:val="-10"/>
          <w:szCs w:val="20"/>
        </w:rPr>
        <w:t xml:space="preserve">                    2017.</w:t>
      </w:r>
      <w:r w:rsidR="00D91C8E">
        <w:rPr>
          <w:rFonts w:ascii="나눔고딕" w:eastAsia="나눔고딕" w:hAnsi="나눔고딕"/>
          <w:position w:val="-10"/>
          <w:szCs w:val="20"/>
        </w:rPr>
        <w:t>05</w:t>
      </w:r>
      <w:r>
        <w:rPr>
          <w:rFonts w:ascii="나눔고딕" w:eastAsia="나눔고딕" w:hAnsi="나눔고딕"/>
          <w:position w:val="-10"/>
          <w:szCs w:val="20"/>
        </w:rPr>
        <w:t>.</w:t>
      </w:r>
      <w:r w:rsidR="008C7499">
        <w:rPr>
          <w:rFonts w:ascii="나눔고딕" w:eastAsia="나눔고딕" w:hAnsi="나눔고딕"/>
          <w:position w:val="-10"/>
          <w:szCs w:val="20"/>
        </w:rPr>
        <w:t>24</w:t>
      </w:r>
      <w:bookmarkStart w:id="0" w:name="_GoBack"/>
      <w:bookmarkEnd w:id="0"/>
      <w:r w:rsidR="00A51E5D">
        <w:rPr>
          <w:rFonts w:ascii="나눔고딕" w:eastAsia="나눔고딕" w:hAnsi="나눔고딕"/>
          <w:position w:val="-10"/>
          <w:szCs w:val="20"/>
        </w:rPr>
        <w:t xml:space="preserve"> </w:t>
      </w:r>
      <w:r w:rsidR="00D566BF">
        <w:rPr>
          <w:rFonts w:ascii="나눔고딕" w:eastAsia="나눔고딕" w:hAnsi="나눔고딕" w:hint="eastAsia"/>
          <w:position w:val="-10"/>
          <w:szCs w:val="20"/>
        </w:rPr>
        <w:t>(</w:t>
      </w:r>
      <w:r w:rsidR="004F4E52">
        <w:rPr>
          <w:rFonts w:ascii="나눔고딕" w:eastAsia="나눔고딕" w:hAnsi="나눔고딕" w:hint="eastAsia"/>
          <w:position w:val="-10"/>
          <w:szCs w:val="20"/>
        </w:rPr>
        <w:t>목</w:t>
      </w:r>
      <w:r w:rsidR="00D566BF">
        <w:rPr>
          <w:rFonts w:ascii="나눔고딕" w:eastAsia="나눔고딕" w:hAnsi="나눔고딕" w:hint="eastAsia"/>
          <w:position w:val="-10"/>
          <w:szCs w:val="20"/>
        </w:rPr>
        <w:t>)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929"/>
        <w:gridCol w:w="1413"/>
      </w:tblGrid>
      <w:tr w:rsidR="006F2BC1" w:rsidRPr="00D33C97" w14:paraId="2CF648CF" w14:textId="77777777" w:rsidTr="003A69DD">
        <w:trPr>
          <w:trHeight w:val="335"/>
        </w:trPr>
        <w:tc>
          <w:tcPr>
            <w:tcW w:w="10193" w:type="dxa"/>
            <w:gridSpan w:val="3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3A69DD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188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75329608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D91C8E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특허분석을 통한 미래기술 예측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69C79E9D" w:rsidR="003A69DD" w:rsidRPr="003A69DD" w:rsidRDefault="00543370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자연언어 처리 기술</w:t>
            </w:r>
          </w:p>
        </w:tc>
      </w:tr>
      <w:tr w:rsidR="003A69DD" w:rsidRPr="00D33C97" w14:paraId="110027D9" w14:textId="77777777" w:rsidTr="003A69DD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7929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3EC4392F" w14:textId="6452FE00" w:rsidR="003A69DD" w:rsidRPr="003A69DD" w:rsidRDefault="003A69DD" w:rsidP="003A69DD">
            <w:pPr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  <w:tc>
          <w:tcPr>
            <w:tcW w:w="1413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45EE93DE" w:rsidR="003A69DD" w:rsidRPr="003A69DD" w:rsidRDefault="003A69DD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진행률</w:t>
            </w:r>
          </w:p>
        </w:tc>
      </w:tr>
      <w:tr w:rsidR="003A69DD" w:rsidRPr="00D33C97" w14:paraId="0D8E9365" w14:textId="77777777" w:rsidTr="003A69DD">
        <w:trPr>
          <w:trHeight w:val="396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9117415" w14:textId="21AF9954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0D9F35C1" w14:textId="6899E76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내 용</w:t>
            </w:r>
          </w:p>
        </w:tc>
        <w:tc>
          <w:tcPr>
            <w:tcW w:w="7929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746D426" w14:textId="77777777" w:rsidR="00543370" w:rsidRPr="00543370" w:rsidRDefault="00543370" w:rsidP="00543370">
            <w:r w:rsidRPr="00543370">
              <w:rPr>
                <w:rFonts w:hint="eastAsia"/>
              </w:rPr>
              <w:t>[단어가방법]</w:t>
            </w:r>
          </w:p>
          <w:p w14:paraId="43455EDE" w14:textId="77777777" w:rsidR="00543370" w:rsidRPr="00543370" w:rsidRDefault="00543370" w:rsidP="00543370">
            <w:pPr>
              <w:ind w:firstLine="800"/>
            </w:pPr>
            <w:r w:rsidRPr="00543370">
              <w:rPr>
                <w:rFonts w:hint="eastAsia"/>
              </w:rPr>
              <w:t>초기의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몇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가지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텍스트마이닝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응용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분야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중에는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텍스트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기반의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문서집합에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구조를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도입할때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이들을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2개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이상의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미리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정해진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부류로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분류하거나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자연스런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군집으로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만들기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위해서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단어가방(bag-of-words)이라고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하는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단순화된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표현방법을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사용하였다. 단어가방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모형에서는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문장, 문단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또는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전체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문서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등과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같은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텍스트를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단어의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집합으로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푷ㄴ하는데, 문법이나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그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단어들이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나타내는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순서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등은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무시한다. 단어가방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모형은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아직도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일부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간단한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문서분류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도구에서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사용되고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있다. 예를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들어, 스펨메일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걸러내기에서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이메일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메시지를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단순히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순서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없는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단어들의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집합(단어가방)으로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모형화하고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미리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정해진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2개의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가방과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비교한다. 가방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하나는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스팸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메시지에서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발견되는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단어들로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채워진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것이고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다른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가방은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보통의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이메일에서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있는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단어들이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들어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있다. 일부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단어들은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2개의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가방에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모두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들어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있지만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사용자의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친구나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일터에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관련이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있는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단어들을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많이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포함하고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있을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보통의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가방에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비해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‘스팸’ 가방에서는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주식시장, 비아그라, 구입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등과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같이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스팸과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관련이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있는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단어들을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훨씬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많이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가지고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있을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것이다. 특정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이메일의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단어가방이, 서술자들을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포함한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두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가방들과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얼마만큼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일치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하는가로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스팸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여부를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결정한다.</w:t>
            </w:r>
          </w:p>
          <w:p w14:paraId="575532CE" w14:textId="77777777" w:rsidR="00543370" w:rsidRPr="00543370" w:rsidRDefault="00543370" w:rsidP="00543370">
            <w:pPr>
              <w:ind w:firstLine="800"/>
            </w:pPr>
            <w:r w:rsidRPr="00543370">
              <w:rPr>
                <w:rFonts w:hint="eastAsia"/>
              </w:rPr>
              <w:t>하지만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원래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우리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인간은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단어들을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순서나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구문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없이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사용하지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않는다. 단어들은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통사론적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구조(syntactic structure)와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더불어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의미론적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구조(semantic structure)도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가지고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있는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문장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안에서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사용한다. 그러므로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자동화된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기술(텍스트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마이닝)이라면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단어가방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식의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해석을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넘어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보다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많은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의미론적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구조를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포함할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있는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방법을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찾아야만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한다. 텍스트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마이닝에서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현재의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경향은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자연언어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처리를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사용하여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얻을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있는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많은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향상된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특성들을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포함시키는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것이다.</w:t>
            </w:r>
          </w:p>
          <w:p w14:paraId="7A8ADF9A" w14:textId="77777777" w:rsidR="00543370" w:rsidRPr="00543370" w:rsidRDefault="00543370" w:rsidP="00543370">
            <w:pPr>
              <w:ind w:firstLine="800"/>
            </w:pPr>
            <w:r w:rsidRPr="00543370">
              <w:rPr>
                <w:rFonts w:hint="eastAsia"/>
              </w:rPr>
              <w:t>단어가방방법은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텍스트마이닝을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할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때(예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: 분류, 군집화, 연관) 그다지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좋은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정보내용을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만들어내지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못할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수도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있다고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알려졌다. 그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좋은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예는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증거기반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의학에서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찾을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있다. 증거기반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의학의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핵심은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의료의사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결정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과정에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가장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좋은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가용한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연구결과들을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활용하는데, 출판매체로부터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수집된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정보들의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타당성과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적합성을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평가하는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것을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포함한다. 메릴랜드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대학교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연구진은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단어가방법을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사용해서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증거평가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모형을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개발하였다(Lin과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Demmer-Fushman, 2005). 이들은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기계학습법을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사용하여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MEDLINE(Medical Literature Analysis and Retrieval System)에서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50만개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이상의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연구논문들을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수집하였다. 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모형은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각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초록들을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단어가방으로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나타내었는데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어간으로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만든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각각의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용어들을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특성으로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표현하였다. 검증된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실험계획법과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함께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알려진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분류방법을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사용했지만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그들의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예측결과는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단순한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추측보다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나을게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없었으며, 이로써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단어가방법은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분야에서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연구논문들에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대해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충분히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좋은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결과를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만들어내지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못함을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알게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되었다. 따라서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자연언어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처리(NLP)와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같은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보다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진보된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기법이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필요하게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되었다.</w:t>
            </w:r>
          </w:p>
          <w:p w14:paraId="3CB0FDD3" w14:textId="77777777" w:rsidR="00543370" w:rsidRPr="00543370" w:rsidRDefault="00543370" w:rsidP="00543370">
            <w:pPr>
              <w:ind w:firstLine="800"/>
            </w:pPr>
          </w:p>
          <w:p w14:paraId="6D064A43" w14:textId="77777777" w:rsidR="00543370" w:rsidRPr="00543370" w:rsidRDefault="00543370" w:rsidP="00543370">
            <w:r w:rsidRPr="00543370">
              <w:rPr>
                <w:rFonts w:hint="eastAsia"/>
              </w:rPr>
              <w:lastRenderedPageBreak/>
              <w:t>[자연언어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처리(NLP)]</w:t>
            </w:r>
          </w:p>
          <w:p w14:paraId="255BD88A" w14:textId="77777777" w:rsidR="00543370" w:rsidRPr="00543370" w:rsidRDefault="00543370" w:rsidP="00543370">
            <w:pPr>
              <w:ind w:firstLine="800"/>
            </w:pPr>
            <w:r w:rsidRPr="00543370">
              <w:rPr>
                <w:rFonts w:hint="eastAsia"/>
              </w:rPr>
              <w:t>NLP는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텍스트마이닝의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중요한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요소이며, 인공지능과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컴퓨터언어학의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하부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분야이다. 이것은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컴퓨터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프로그램이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텍스트로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문서와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같은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인간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언어의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표현물을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다루기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쉽도록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형식을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갖춘, 즉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숫자와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기호의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형태를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가진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표현물로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변환하겠다는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목표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아래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인간의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자연언어를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이해하는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문제를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연구한다. NLP의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목표는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구문론에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의한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텍스트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다루기를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벗어나서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상황과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함께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문법과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의미론적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제약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사항을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고려하며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자연언어를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진정으로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이해하고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처리하고자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한다.</w:t>
            </w:r>
          </w:p>
          <w:p w14:paraId="4F8EE4B3" w14:textId="77777777" w:rsidR="00543370" w:rsidRPr="00543370" w:rsidRDefault="00543370" w:rsidP="00543370">
            <w:pPr>
              <w:ind w:firstLine="800"/>
            </w:pPr>
            <w:r w:rsidRPr="00543370">
              <w:rPr>
                <w:rFonts w:hint="eastAsia"/>
              </w:rPr>
              <w:t>이해(understanding)라는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단어의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정의와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범위는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NLP에서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중요한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논쟁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주제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중의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하나이다. 인간의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자연언어는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모호하며, 의미를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정말로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이해하는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데에는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단어, 문장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그리고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문단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안에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무엇이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있는가를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넘어서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주제에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대한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광범위한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지식을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필요로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한다. 컴퓨터가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관연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인간이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하는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것과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같은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방식으로, 그리고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동일한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정확도로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자연언어를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이해할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있을까? 아마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아닐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것이다! NLP는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단순한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단어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개수를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세던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시절로부터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많이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지나왔지만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인간의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자연언어를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정말로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이해하려면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가야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할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길이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훨씬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많이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남아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 xml:space="preserve">있다. </w:t>
            </w:r>
          </w:p>
          <w:p w14:paraId="37E87434" w14:textId="77777777" w:rsidR="00543370" w:rsidRPr="00543370" w:rsidRDefault="00543370" w:rsidP="00543370">
            <w:pPr>
              <w:ind w:firstLine="800"/>
            </w:pPr>
            <w:r w:rsidRPr="00543370">
              <w:rPr>
                <w:rFonts w:hint="eastAsia"/>
              </w:rPr>
              <w:t>인공지능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학계에서는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오랫동안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텍스트를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자동적으로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읽고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이로부터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지식을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얻을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있는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알고리즘을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만들고자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꿈꾸어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왔다. 스탠포드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대학교의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NLP 연구실은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파싱한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텍스트에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학습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알고리즘을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적용해서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텍스트로부터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자동으로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개념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및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개념들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간의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상호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관계들을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찾아내는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방법을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개발해왔다. 그들의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알고리즘은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많은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양의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텍스트에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특별한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방법을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적용해서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세계로부터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자동적으로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수십만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가지의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지식들을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획득하고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이를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응요하여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매우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훌륭한, WordNet 저장소를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만들어낸다. WordNet은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영어단어들과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그것들의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뜻, 동의어들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그리고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동의어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집합들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다양한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의미론적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관계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등을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수작업으로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공들여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코딩해서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만든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데이터베이스이다. 이것은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NLP 으용을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위한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주된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자원이지만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수작업으로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개발하고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유지하기에는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매우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비싸다. 지식이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자동적으로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WordNet안으로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들어올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있다면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WordNet은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저렴한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비용으로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NLP를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위한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보다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훌륭하고도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종합적인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자원이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될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있다.</w:t>
            </w:r>
          </w:p>
          <w:p w14:paraId="6BBECC2D" w14:textId="77777777" w:rsidR="00543370" w:rsidRPr="00543370" w:rsidRDefault="00543370" w:rsidP="00543370">
            <w:pPr>
              <w:ind w:firstLine="800"/>
            </w:pPr>
            <w:r w:rsidRPr="00543370">
              <w:rPr>
                <w:rFonts w:hint="eastAsia"/>
              </w:rPr>
              <w:t>NLP와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WordNet의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장점이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드러나는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분야는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고객관계관리(CRM)이다. 광범위하게는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CRM의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모굪는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고객의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실제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및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알려진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니즈를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이해하고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이에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효과적으로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반응함으로써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고객가치를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극대화하는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것이다. CRM에서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NLP의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여향을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크게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받은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중요한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분야는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감성분석이다. 감성분석은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웹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게시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형태로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주어지는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고객의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의견들과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같이, 대용량의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텍스트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형태의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데이터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소스를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이용하여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특정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상품과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서비스에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대한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호감과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비호감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의견들을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찾아내는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기법이다.</w:t>
            </w:r>
          </w:p>
          <w:p w14:paraId="2409DD9B" w14:textId="02DB295D" w:rsidR="003A69DD" w:rsidRPr="00543370" w:rsidRDefault="00543370" w:rsidP="00543370">
            <w:pPr>
              <w:ind w:firstLine="800"/>
              <w:jc w:val="left"/>
            </w:pPr>
            <w:r w:rsidRPr="00543370">
              <w:rPr>
                <w:rFonts w:hint="eastAsia"/>
              </w:rPr>
              <w:t>NLP는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이전에는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인간에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의해서만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할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있었던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인간의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자연언어를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자동적으로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처리해주는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컴퓨터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프로그램을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통해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다양한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영역에서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다양한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작업에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성공적으로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적용되어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왔다. 다음은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이들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작업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가운데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가장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널리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쓰이는</w:t>
            </w:r>
            <w:r w:rsidRPr="00543370">
              <w:rPr>
                <w:rFonts w:hint="eastAsia"/>
              </w:rPr>
              <w:t> </w:t>
            </w:r>
            <w:r w:rsidRPr="00543370">
              <w:rPr>
                <w:rFonts w:hint="eastAsia"/>
              </w:rPr>
              <w:t>것들이다.</w:t>
            </w:r>
            <w:r w:rsidRPr="00543370">
              <w:t xml:space="preserve"> </w:t>
            </w:r>
          </w:p>
        </w:tc>
        <w:tc>
          <w:tcPr>
            <w:tcW w:w="1413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011FFC9" w14:textId="77777777" w:rsidR="003A69DD" w:rsidRPr="003A69DD" w:rsidRDefault="003A69DD" w:rsidP="003A69DD">
            <w:pPr>
              <w:wordWrap/>
              <w:snapToGrid w:val="0"/>
              <w:spacing w:line="280" w:lineRule="atLeast"/>
              <w:ind w:leftChars="100" w:left="388" w:hangingChars="100" w:hanging="188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2A4F3C1A" w14:textId="77777777" w:rsidTr="003A69DD">
        <w:trPr>
          <w:trHeight w:val="155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차 주</w:t>
            </w:r>
          </w:p>
          <w:p w14:paraId="5D399D90" w14:textId="166BCCF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1B8BAE39" w14:textId="1533868A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계획 </w:t>
            </w:r>
          </w:p>
          <w:p w14:paraId="09CE164F" w14:textId="18EFDE79" w:rsidR="003A69DD" w:rsidRPr="003A69DD" w:rsidRDefault="007F4EA5" w:rsidP="003A69DD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 w:rsidR="00543370">
              <w:rPr>
                <w:rFonts w:ascii="나눔고딕" w:eastAsia="나눔고딕" w:hAnsi="나눔고딕" w:hint="eastAsia"/>
                <w:position w:val="-10"/>
                <w:szCs w:val="20"/>
              </w:rPr>
              <w:t>관련 책 조사</w:t>
            </w:r>
          </w:p>
          <w:p w14:paraId="444F1E6E" w14:textId="74BD1CB8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</w:p>
        </w:tc>
      </w:tr>
      <w:tr w:rsidR="00B24A60" w:rsidRPr="00D33C97" w14:paraId="2EF8009D" w14:textId="77777777" w:rsidTr="003A69DD">
        <w:trPr>
          <w:trHeight w:val="551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</w:t>
            </w:r>
            <w:r w:rsidR="003A69DD"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슈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08BBE095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해당사항 없음</w:t>
            </w:r>
          </w:p>
        </w:tc>
      </w:tr>
    </w:tbl>
    <w:p w14:paraId="7B3C473F" w14:textId="77777777" w:rsidR="00792579" w:rsidRDefault="00792579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77777777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D46A9" w14:textId="77777777" w:rsidR="00865BD0" w:rsidRDefault="00865BD0" w:rsidP="001B3719">
      <w:r>
        <w:separator/>
      </w:r>
    </w:p>
  </w:endnote>
  <w:endnote w:type="continuationSeparator" w:id="0">
    <w:p w14:paraId="30839FF7" w14:textId="77777777" w:rsidR="00865BD0" w:rsidRDefault="00865BD0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8D15B" w14:textId="77777777" w:rsidR="00865BD0" w:rsidRDefault="00865BD0" w:rsidP="001B3719">
      <w:r>
        <w:separator/>
      </w:r>
    </w:p>
  </w:footnote>
  <w:footnote w:type="continuationSeparator" w:id="0">
    <w:p w14:paraId="15BDA3F9" w14:textId="77777777" w:rsidR="00865BD0" w:rsidRDefault="00865BD0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 w15:restartNumberingAfterBreak="0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40C9"/>
    <w:rsid w:val="000042E7"/>
    <w:rsid w:val="000047CF"/>
    <w:rsid w:val="00004EF2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7969"/>
    <w:rsid w:val="000E031F"/>
    <w:rsid w:val="000E0BF7"/>
    <w:rsid w:val="000E13E6"/>
    <w:rsid w:val="000E146E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78EF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8CC"/>
    <w:rsid w:val="001D7DA8"/>
    <w:rsid w:val="001E1F02"/>
    <w:rsid w:val="001E3781"/>
    <w:rsid w:val="001E3BF1"/>
    <w:rsid w:val="001E3BF9"/>
    <w:rsid w:val="001E3CC1"/>
    <w:rsid w:val="001E41DC"/>
    <w:rsid w:val="001E4460"/>
    <w:rsid w:val="001E689A"/>
    <w:rsid w:val="001E740B"/>
    <w:rsid w:val="001E7F10"/>
    <w:rsid w:val="001F1486"/>
    <w:rsid w:val="001F6E0F"/>
    <w:rsid w:val="00200C72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E2B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6F58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70A"/>
    <w:rsid w:val="00440EEF"/>
    <w:rsid w:val="00441364"/>
    <w:rsid w:val="00443DC2"/>
    <w:rsid w:val="004442A6"/>
    <w:rsid w:val="00444863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4E53"/>
    <w:rsid w:val="00465863"/>
    <w:rsid w:val="004701E6"/>
    <w:rsid w:val="00470CAA"/>
    <w:rsid w:val="00471A8B"/>
    <w:rsid w:val="00472C01"/>
    <w:rsid w:val="00472CCB"/>
    <w:rsid w:val="00473424"/>
    <w:rsid w:val="00473703"/>
    <w:rsid w:val="00473ECC"/>
    <w:rsid w:val="004763E7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4E52"/>
    <w:rsid w:val="004F736F"/>
    <w:rsid w:val="00500017"/>
    <w:rsid w:val="0050031D"/>
    <w:rsid w:val="00500BA1"/>
    <w:rsid w:val="00501224"/>
    <w:rsid w:val="00501573"/>
    <w:rsid w:val="00502C74"/>
    <w:rsid w:val="00503359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370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6129"/>
    <w:rsid w:val="005875F9"/>
    <w:rsid w:val="00587DFD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701DA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30868"/>
    <w:rsid w:val="00730B9F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92579"/>
    <w:rsid w:val="0079313B"/>
    <w:rsid w:val="00793207"/>
    <w:rsid w:val="00793B8B"/>
    <w:rsid w:val="00794148"/>
    <w:rsid w:val="00794709"/>
    <w:rsid w:val="00794D2F"/>
    <w:rsid w:val="007950FF"/>
    <w:rsid w:val="00795641"/>
    <w:rsid w:val="00795ED1"/>
    <w:rsid w:val="00795FCA"/>
    <w:rsid w:val="00797F12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4EA5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6FA0"/>
    <w:rsid w:val="00847A44"/>
    <w:rsid w:val="00847FB2"/>
    <w:rsid w:val="0085017F"/>
    <w:rsid w:val="0085177A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BD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7281"/>
    <w:rsid w:val="008C7499"/>
    <w:rsid w:val="008C7C97"/>
    <w:rsid w:val="008D0A6E"/>
    <w:rsid w:val="008D1BA4"/>
    <w:rsid w:val="008D1D27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64CB"/>
    <w:rsid w:val="00936707"/>
    <w:rsid w:val="0093725A"/>
    <w:rsid w:val="009410F4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574C"/>
    <w:rsid w:val="00A16CDF"/>
    <w:rsid w:val="00A21720"/>
    <w:rsid w:val="00A21AAB"/>
    <w:rsid w:val="00A21E1E"/>
    <w:rsid w:val="00A22C54"/>
    <w:rsid w:val="00A23C6E"/>
    <w:rsid w:val="00A261BA"/>
    <w:rsid w:val="00A2637C"/>
    <w:rsid w:val="00A27045"/>
    <w:rsid w:val="00A27487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0EAC"/>
    <w:rsid w:val="00BA137F"/>
    <w:rsid w:val="00BA15CA"/>
    <w:rsid w:val="00BA21C5"/>
    <w:rsid w:val="00BA21EB"/>
    <w:rsid w:val="00BA522F"/>
    <w:rsid w:val="00BA769D"/>
    <w:rsid w:val="00BB18E2"/>
    <w:rsid w:val="00BB31F2"/>
    <w:rsid w:val="00BB3257"/>
    <w:rsid w:val="00BB7604"/>
    <w:rsid w:val="00BC0191"/>
    <w:rsid w:val="00BC36AA"/>
    <w:rsid w:val="00BC409F"/>
    <w:rsid w:val="00BC4246"/>
    <w:rsid w:val="00BC4342"/>
    <w:rsid w:val="00BC43F2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40D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D37"/>
    <w:rsid w:val="00D33C97"/>
    <w:rsid w:val="00D36262"/>
    <w:rsid w:val="00D36AF1"/>
    <w:rsid w:val="00D3765B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1C8E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0694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5296"/>
    <w:rsid w:val="00DD5716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2BAE"/>
    <w:rsid w:val="00DF3113"/>
    <w:rsid w:val="00DF36C1"/>
    <w:rsid w:val="00DF7365"/>
    <w:rsid w:val="00E004B9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21BCB"/>
    <w:rsid w:val="00F223B7"/>
    <w:rsid w:val="00F22570"/>
    <w:rsid w:val="00F23977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C3A4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  <w:style w:type="paragraph" w:styleId="ac">
    <w:name w:val="Normal (Web)"/>
    <w:basedOn w:val="a"/>
    <w:uiPriority w:val="99"/>
    <w:semiHidden/>
    <w:unhideWhenUsed/>
    <w:rsid w:val="007F4EA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6874C-D809-4551-9560-B8B42BD2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Jae BOng Lee</cp:lastModifiedBy>
  <cp:revision>4</cp:revision>
  <cp:lastPrinted>2017-04-07T08:05:00Z</cp:lastPrinted>
  <dcterms:created xsi:type="dcterms:W3CDTF">2017-09-20T11:30:00Z</dcterms:created>
  <dcterms:modified xsi:type="dcterms:W3CDTF">2017-09-20T12:01:00Z</dcterms:modified>
</cp:coreProperties>
</file>