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The material show that generative art is a form of art created with the use of algorithms,computer programs and other systematic processes.It is not under direct human control,but automatically produce artwork under predefined rules.There being three different types of autonomous process - randomness, rules and natural systems that the generative art should follow.First of all, randomness,which means produce randomly data that cannot be predicted by human.Actually, in my works we can see,I also use the coding function</w:t>
      </w:r>
      <w:r>
        <w:rPr>
          <w:rFonts w:hint="default"/>
          <w:lang w:val="en-US" w:eastAsia="zh-CN"/>
        </w:rPr>
        <w:t>”</w:t>
      </w:r>
      <w:r>
        <w:rPr>
          <w:rFonts w:hint="eastAsia"/>
          <w:lang w:val="en-US" w:eastAsia="zh-CN"/>
        </w:rPr>
        <w:t>random</w:t>
      </w:r>
      <w:r>
        <w:rPr>
          <w:rFonts w:hint="default"/>
          <w:lang w:val="en-US" w:eastAsia="zh-CN"/>
        </w:rPr>
        <w:t>”</w:t>
      </w:r>
      <w:r>
        <w:rPr>
          <w:rFonts w:hint="eastAsia"/>
          <w:lang w:val="en-US" w:eastAsia="zh-CN"/>
        </w:rPr>
        <w:t xml:space="preserve">not only in the color of the stroke but also in the position of the line.And through the random function,it can showcase different positions with different color,as a result of which, presenting a </w:t>
      </w:r>
    </w:p>
    <w:p>
      <w:pPr>
        <w:rPr>
          <w:rFonts w:hint="eastAsia"/>
          <w:lang w:val="en-US" w:eastAsia="zh-CN"/>
        </w:rPr>
      </w:pPr>
      <w:r>
        <w:rPr>
          <w:rFonts w:hint="eastAsia"/>
          <w:lang w:val="en-US" w:eastAsia="zh-CN"/>
        </w:rPr>
        <w:t xml:space="preserve">Particolouredly beautiful pictures.And every time when I type the </w:t>
      </w:r>
      <w:r>
        <w:rPr>
          <w:rFonts w:hint="default"/>
          <w:lang w:val="en-US" w:eastAsia="zh-CN"/>
        </w:rPr>
        <w:t>“</w:t>
      </w:r>
      <w:r>
        <w:rPr>
          <w:rFonts w:hint="eastAsia"/>
          <w:lang w:val="en-US" w:eastAsia="zh-CN"/>
        </w:rPr>
        <w:t>q</w:t>
      </w:r>
      <w:r>
        <w:rPr>
          <w:rFonts w:hint="default"/>
          <w:lang w:val="en-US" w:eastAsia="zh-CN"/>
        </w:rPr>
        <w:t>”</w:t>
      </w:r>
      <w:r>
        <w:rPr>
          <w:rFonts w:hint="eastAsia"/>
          <w:lang w:val="en-US" w:eastAsia="zh-CN"/>
        </w:rPr>
        <w:t>it will change different color in a short time just like it is flickering,which can undoubtedly  not made by humans.As for the rules,In the material saying Sol LeWitt’s work that</w:t>
      </w:r>
      <w:r>
        <w:rPr>
          <w:rFonts w:hint="default"/>
          <w:lang w:val="en-US" w:eastAsia="zh-CN"/>
        </w:rPr>
        <w:t>”Some of his pieces comprise a list of instructions, rather than the results of those instructions.”</w:t>
      </w:r>
      <w:r>
        <w:rPr>
          <w:rFonts w:hint="eastAsia"/>
          <w:lang w:val="en-US" w:eastAsia="zh-CN"/>
        </w:rPr>
        <w:t xml:space="preserve">One important detail that the material mentions is that </w:t>
      </w:r>
      <w:r>
        <w:rPr>
          <w:rFonts w:hint="default"/>
          <w:lang w:val="en-US" w:eastAsia="zh-CN"/>
        </w:rPr>
        <w:t>In generative art there is often a balance of control between the rule setter and the rule follower, or the artist and the machine</w:t>
      </w:r>
      <w:r>
        <w:rPr>
          <w:rFonts w:hint="eastAsia"/>
          <w:lang w:val="en-US" w:eastAsia="zh-CN"/>
        </w:rPr>
        <w:t>.Actually,in my opinion,the rules that set by people shouldn</w:t>
      </w:r>
      <w:r>
        <w:rPr>
          <w:rFonts w:hint="default"/>
          <w:lang w:val="en-US" w:eastAsia="zh-CN"/>
        </w:rPr>
        <w:t>’</w:t>
      </w:r>
      <w:r>
        <w:rPr>
          <w:rFonts w:hint="eastAsia"/>
          <w:lang w:val="en-US" w:eastAsia="zh-CN"/>
        </w:rPr>
        <w:t>t be absolutely obeyed by the performer,either humans or computer.Only in this way we can creative interesting works that came from different perspectives and this is what</w:t>
      </w:r>
    </w:p>
    <w:p>
      <w:pPr>
        <w:rPr>
          <w:rFonts w:hint="eastAsia"/>
          <w:lang w:val="en-US" w:eastAsia="zh-CN"/>
        </w:rPr>
      </w:pPr>
      <w:r>
        <w:rPr>
          <w:rFonts w:hint="eastAsia"/>
          <w:lang w:val="en-US" w:eastAsia="zh-CN"/>
        </w:rPr>
        <w:t>the generative art truly means for.And it have some similarities with the random function.I as commander just give the rules(the scope)but the specific performance is done by the computer.</w:t>
      </w:r>
    </w:p>
    <w:p>
      <w:pPr>
        <w:rPr>
          <w:rFonts w:hint="eastAsia"/>
          <w:lang w:val="en-US" w:eastAsia="zh-CN"/>
        </w:rPr>
      </w:pPr>
      <w:r>
        <w:rPr>
          <w:rFonts w:hint="eastAsia"/>
          <w:lang w:val="en-US" w:eastAsia="zh-CN"/>
        </w:rPr>
        <w:t>As for the third part,nature system.The author seems to want to tell us that artists sometimes seek to model natural phenomena and they can get inspirations from them.In my artwork,this seems to appear not very obvious.</w:t>
      </w:r>
    </w:p>
    <w:p>
      <w:pPr>
        <w:rPr>
          <w:rFonts w:hint="default"/>
          <w:lang w:val="en-US" w:eastAsia="zh-CN"/>
        </w:rPr>
      </w:pPr>
      <w:r>
        <w:rPr>
          <w:rFonts w:hint="eastAsia"/>
          <w:lang w:val="en-US" w:eastAsia="zh-CN"/>
        </w:rPr>
        <w:t xml:space="preserve">  When I was doing my artwork on p5,initially,I had a overall script in my mind so that I can certain the specific coordinate position that every dot need,which is important for the global composition.However,I still have some unpredictable aspects for that I use the function </w:t>
      </w:r>
      <w:r>
        <w:rPr>
          <w:rFonts w:hint="default"/>
          <w:lang w:val="en-US" w:eastAsia="zh-CN"/>
        </w:rPr>
        <w:t>‘</w:t>
      </w:r>
      <w:r>
        <w:rPr>
          <w:rFonts w:hint="eastAsia"/>
          <w:lang w:val="en-US" w:eastAsia="zh-CN"/>
        </w:rPr>
        <w:t>random</w:t>
      </w:r>
      <w:r>
        <w:rPr>
          <w:rFonts w:hint="default"/>
          <w:lang w:val="en-US" w:eastAsia="zh-CN"/>
        </w:rPr>
        <w:t>’</w:t>
      </w:r>
      <w:r>
        <w:rPr>
          <w:rFonts w:hint="eastAsia"/>
          <w:lang w:val="en-US" w:eastAsia="zh-CN"/>
        </w:rPr>
        <w:t xml:space="preserve"> in terms of color and positions.And what surprised that when I the as my press frequency changed,the picture will also have some transformations that surprise me.I think it is a kind of </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man-machine interaction</w:t>
      </w:r>
      <w:r>
        <w:rPr>
          <w:rFonts w:hint="eastAsia"/>
          <w:lang w:val="en-US" w:eastAsia="zh-CN"/>
        </w:rPr>
        <w:fldChar w:fldCharType="end"/>
      </w:r>
      <w:r>
        <w:rPr>
          <w:rFonts w:hint="eastAsia"/>
          <w:lang w:val="en-US" w:eastAsia="zh-CN"/>
        </w:rPr>
        <w:t xml:space="preserve"> and also a kind of generative art.</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27735651"/>
    <w:rsid w:val="27735651"/>
    <w:rsid w:val="7749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260</Words>
  <Characters>1424</Characters>
  <Lines>0</Lines>
  <Paragraphs>0</Paragraphs>
  <TotalTime>100</TotalTime>
  <ScaleCrop>false</ScaleCrop>
  <LinksUpToDate>false</LinksUpToDate>
  <CharactersWithSpaces>1687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2023-09-08T05:56:00Z</dcterms:created>
  <dc:creator>文涛</dc:creator>
  <cp:lastModifiedBy>文涛</cp:lastModifiedBy>
  <dcterms:modified xsi:type="dcterms:W3CDTF">2023-09-08T07:44:08Z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1F5DA33720A04681950FCE81679C23FA_11</vt:lpwstr>
  </property>
</Properties>
</file>