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Q1：the household(61) food service(26) retail(13)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Q2:the impacts of food systems on climate, nature and pollution are generated needlessly.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8-10 per cent of global greenhouse gas emissions are associated with food</w:t>
      </w:r>
      <w:r>
        <w:rPr>
          <w:rFonts w:hint="eastAsia"/>
          <w:lang w:val="en-US" w:eastAsia="zh-CN"/>
        </w:rPr>
        <w:t>.And because of the environment,690 million people were hungry in 2019, a number that is expected to rise sharply during and post-COVID-19. With a staggering 3 billion people that cannot afford a healthy diet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Q3:【1：Even in the lower middle-income countries,the average food waste in household is up to 91 percent.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{2:The food waste has so much impacts on the environment,like the global greenhouse gas emissions.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Hemorrhage</w:t>
      </w:r>
      <w:r>
        <w:rPr>
          <w:rFonts w:hint="eastAsia"/>
          <w:lang w:val="en-US" w:eastAsia="zh-CN"/>
        </w:rPr>
        <w:t>：[病理]出血（等于 haemorrhage）；番茄汁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beyond the pale </w:t>
      </w:r>
      <w:r>
        <w:rPr>
          <w:rFonts w:hint="eastAsia"/>
          <w:lang w:val="en-US" w:eastAsia="zh-CN"/>
        </w:rPr>
        <w:t>：超出可容忍的范围：冒犯或不可接受的行为。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empirical   经验主义的，以经验为依据的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 proxy </w:t>
      </w:r>
      <w:r>
        <w:rPr>
          <w:rFonts w:hint="eastAsia"/>
          <w:lang w:val="en-US" w:eastAsia="zh-CN"/>
        </w:rPr>
        <w:t>：  代理权，代表权；代理人，代表；（测算用的）代替物，指标；投票委托书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 gargantuan  庞大的，巨大的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buffer (n) </w:t>
      </w:r>
      <w:r>
        <w:rPr>
          <w:rFonts w:hint="eastAsia"/>
          <w:lang w:val="en-US" w:eastAsia="zh-CN"/>
        </w:rPr>
        <w:t>：起缓冲作用的人（物）；&lt;英，非正式&gt;老家伙，老头；缓冲存储器，缓存；（铁路机车头尾的）缓冲器，减震器；（用于擦亮表面的）抛光工具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保护（某物）；缓解，缓冲；存储，缓存（数据等）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surplus 过剩，剩余，过剩量；盈余，顺差；超净资产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crust  </w:t>
      </w:r>
      <w:r>
        <w:rPr>
          <w:rFonts w:hint="eastAsia"/>
          <w:lang w:val="en-US" w:eastAsia="zh-CN"/>
        </w:rPr>
        <w:t>：面包皮；（馅饼或比萨饼等的）酥皮；硬外皮，硬外壳；地壳；&lt;非正式&gt;生活，生计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level off</w:t>
      </w:r>
      <w:r>
        <w:rPr>
          <w:rFonts w:hint="eastAsia"/>
          <w:lang w:val="en-US" w:eastAsia="zh-CN"/>
        </w:rPr>
        <w:t>：趋于稳定：接近或达到稳定的速率、数量或量。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Deplete</w:t>
      </w:r>
      <w:r>
        <w:rPr>
          <w:rFonts w:hint="eastAsia"/>
          <w:lang w:val="en-US" w:eastAsia="zh-CN"/>
        </w:rPr>
        <w:t>：v. 大量减少，耗尽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Pasteurisation</w:t>
      </w:r>
      <w:r>
        <w:rPr>
          <w:rFonts w:hint="eastAsia"/>
          <w:lang w:val="en-US" w:eastAsia="zh-CN"/>
        </w:rPr>
        <w:t>：巴氏灭菌法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Cosmetic</w:t>
      </w:r>
      <w:r>
        <w:rPr>
          <w:rFonts w:hint="eastAsia"/>
          <w:lang w:val="en-US" w:eastAsia="zh-CN"/>
        </w:rPr>
        <w:t>：装门面的，表面的；化妆用的，美容的；整容的；不重要的，没意义的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Offal</w:t>
      </w:r>
      <w:r>
        <w:rPr>
          <w:rFonts w:hint="eastAsia"/>
          <w:lang w:val="en-US" w:eastAsia="zh-CN"/>
        </w:rPr>
        <w:t>： 内脏；垃圾；碎屑；工业下脚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Incinerate</w:t>
      </w:r>
      <w:r>
        <w:rPr>
          <w:rFonts w:hint="eastAsia"/>
          <w:lang w:val="en-US" w:eastAsia="zh-CN"/>
        </w:rPr>
        <w:t>：v. 把……烧成灰烬，焚毁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Taboo</w:t>
      </w:r>
      <w:r>
        <w:rPr>
          <w:rFonts w:hint="eastAsia"/>
          <w:lang w:val="en-US" w:eastAsia="zh-CN"/>
        </w:rPr>
        <w:t>：n. （宗教或社会习俗方面的）禁忌，忌讳；禁忌的事物，禁忌行为（或做法）；塔布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2DFB5261"/>
    <w:rsid w:val="2DFB5261"/>
    <w:rsid w:val="77B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531</Characters>
  <Lines>0</Lines>
  <Paragraphs>0</Paragraphs>
  <TotalTime>147</TotalTime>
  <ScaleCrop>false</ScaleCrop>
  <LinksUpToDate>false</LinksUpToDate>
  <CharactersWithSpaces>620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2023-08-31T02:08:00Z</dcterms:created>
  <dc:creator>文涛</dc:creator>
  <cp:lastModifiedBy>文涛</cp:lastModifiedBy>
  <dcterms:modified xsi:type="dcterms:W3CDTF">2023-09-01T01:42:43Z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E358553A878D49BDB0BAC4C3B7A987D5_11</vt:lpwstr>
  </property>
</Properties>
</file>