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ind w:left="1680" w:leftChars="0" w:firstLine="420" w:firstLineChars="0"/>
        <w:jc w:val="both"/>
      </w:pPr>
      <w:bookmarkStart w:id="0" w:name="_Toc24611"/>
      <w:bookmarkStart w:id="1" w:name="_Toc24481"/>
      <w:r>
        <w:rPr>
          <w:rFonts w:hint="eastAsia"/>
        </w:rPr>
        <w:t>360全景功能描述</w:t>
      </w:r>
      <w:bookmarkEnd w:id="0"/>
      <w:bookmarkEnd w:id="1"/>
    </w:p>
    <w:sdt>
      <w:sdtPr>
        <w:rPr>
          <w:rFonts w:ascii="宋体" w:hAnsi="宋体" w:eastAsia="宋体"/>
        </w:rPr>
        <w:id w:val="147472842"/>
        <w:docPartObj>
          <w:docPartGallery w:val="Table of Contents"/>
          <w:docPartUnique/>
        </w:docPartObj>
      </w:sdtPr>
      <w:sdtEndPr>
        <w:rPr>
          <w:rFonts w:hint="eastAsia" w:asciiTheme="minorHAnsi" w:hAnsiTheme="minorHAnsi" w:eastAsiaTheme="minorEastAsia"/>
        </w:rPr>
      </w:sdtEndPr>
      <w:sdtContent>
        <w:p>
          <w:pPr>
            <w:spacing w:before="0" w:beforeLines="0" w:after="0" w:afterLines="0" w:line="240" w:lineRule="auto"/>
            <w:ind w:left="0" w:leftChars="0" w:right="0" w:rightChars="0" w:firstLine="0" w:firstLineChars="0"/>
            <w:jc w:val="center"/>
          </w:pPr>
          <w:r>
            <w:fldChar w:fldCharType="begin"/>
          </w:r>
          <w:r>
            <w:instrText xml:space="preserve">TOC \o "1-9" \h \u </w:instrText>
          </w:r>
          <w:r>
            <w:fldChar w:fldCharType="separate"/>
          </w:r>
          <w:r>
            <w:fldChar w:fldCharType="begin"/>
          </w:r>
          <w:r>
            <w:instrText xml:space="preserve"> HYPERLINK \l _Toc24481 </w:instrText>
          </w:r>
          <w:r>
            <w:fldChar w:fldCharType="separate"/>
          </w:r>
          <w:r>
            <w:rPr>
              <w:rFonts w:hint="eastAsia"/>
            </w:rPr>
            <w:t>360全景功能描述</w:t>
          </w:r>
          <w:r>
            <w:tab/>
          </w:r>
          <w:r>
            <w:fldChar w:fldCharType="begin"/>
          </w:r>
          <w:r>
            <w:instrText xml:space="preserve"> PAGEREF _Toc24481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_Toc11021 </w:instrText>
          </w:r>
          <w:r>
            <w:fldChar w:fldCharType="separate"/>
          </w:r>
          <w:r>
            <w:t xml:space="preserve">1. </w:t>
          </w:r>
          <w:r>
            <w:rPr>
              <w:rFonts w:hint="eastAsia"/>
            </w:rPr>
            <w:t>2D前视图+全景鸟瞰视图</w:t>
          </w:r>
          <w:r>
            <w:tab/>
          </w:r>
          <w:r>
            <w:fldChar w:fldCharType="begin"/>
          </w:r>
          <w:r>
            <w:instrText xml:space="preserve"> PAGEREF _Toc11021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_Toc30686 </w:instrText>
          </w:r>
          <w:r>
            <w:fldChar w:fldCharType="separate"/>
          </w:r>
          <w:r>
            <w:rPr>
              <w:rFonts w:hint="default"/>
            </w:rPr>
            <w:t xml:space="preserve">1.1 </w:t>
          </w:r>
          <w:r>
            <w:rPr>
              <w:rFonts w:hint="eastAsia"/>
            </w:rPr>
            <w:t>示例图</w:t>
          </w:r>
          <w:r>
            <w:tab/>
          </w:r>
          <w:r>
            <w:fldChar w:fldCharType="begin"/>
          </w:r>
          <w:r>
            <w:instrText xml:space="preserve"> PAGEREF _Toc30686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_Toc20250 </w:instrText>
          </w:r>
          <w:r>
            <w:fldChar w:fldCharType="separate"/>
          </w:r>
          <w:r>
            <w:rPr>
              <w:rFonts w:hint="default"/>
            </w:rPr>
            <w:t xml:space="preserve">1.2 </w:t>
          </w:r>
          <w:r>
            <w:rPr>
              <w:rFonts w:hint="eastAsia"/>
            </w:rPr>
            <w:t>功能说明</w:t>
          </w:r>
          <w:r>
            <w:tab/>
          </w:r>
          <w:r>
            <w:fldChar w:fldCharType="begin"/>
          </w:r>
          <w:r>
            <w:instrText xml:space="preserve"> PAGEREF _Toc20250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_Toc28555 </w:instrText>
          </w:r>
          <w:r>
            <w:fldChar w:fldCharType="separate"/>
          </w:r>
          <w:r>
            <w:t xml:space="preserve">2. </w:t>
          </w:r>
          <w:r>
            <w:rPr>
              <w:rFonts w:hint="eastAsia"/>
            </w:rPr>
            <w:t>2D后视图（倒车</w:t>
          </w:r>
          <w:r>
            <w:t>视图</w:t>
          </w:r>
          <w:r>
            <w:rPr>
              <w:rFonts w:hint="eastAsia"/>
            </w:rPr>
            <w:t>）+全景鸟瞰视图</w:t>
          </w:r>
          <w:r>
            <w:tab/>
          </w:r>
          <w:r>
            <w:fldChar w:fldCharType="begin"/>
          </w:r>
          <w:r>
            <w:instrText xml:space="preserve"> PAGEREF _Toc28555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_Toc15926 </w:instrText>
          </w:r>
          <w:r>
            <w:fldChar w:fldCharType="separate"/>
          </w:r>
          <w:r>
            <w:rPr>
              <w:rFonts w:hint="default"/>
            </w:rPr>
            <w:t xml:space="preserve">2.1 </w:t>
          </w:r>
          <w:r>
            <w:rPr>
              <w:rFonts w:hint="eastAsia"/>
            </w:rPr>
            <w:t>示例图</w:t>
          </w:r>
          <w:r>
            <w:tab/>
          </w:r>
          <w:r>
            <w:fldChar w:fldCharType="begin"/>
          </w:r>
          <w:r>
            <w:instrText xml:space="preserve"> PAGEREF _Toc15926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_Toc6891 </w:instrText>
          </w:r>
          <w:r>
            <w:fldChar w:fldCharType="separate"/>
          </w:r>
          <w:r>
            <w:rPr>
              <w:rFonts w:hint="default"/>
            </w:rPr>
            <w:t xml:space="preserve">2.2 </w:t>
          </w:r>
          <w:r>
            <w:rPr>
              <w:rFonts w:hint="eastAsia"/>
            </w:rPr>
            <w:t>功能说明</w:t>
          </w:r>
          <w:r>
            <w:tab/>
          </w:r>
          <w:r>
            <w:fldChar w:fldCharType="begin"/>
          </w:r>
          <w:r>
            <w:instrText xml:space="preserve"> PAGEREF _Toc6891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_Toc24735 </w:instrText>
          </w:r>
          <w:r>
            <w:fldChar w:fldCharType="separate"/>
          </w:r>
          <w:r>
            <w:t xml:space="preserve">3. </w:t>
          </w:r>
          <w:r>
            <w:rPr>
              <w:rFonts w:hint="eastAsia"/>
            </w:rPr>
            <w:t>2D左视图+全景鸟瞰视图</w:t>
          </w:r>
          <w:r>
            <w:tab/>
          </w:r>
          <w:r>
            <w:fldChar w:fldCharType="begin"/>
          </w:r>
          <w:r>
            <w:instrText xml:space="preserve"> PAGEREF _Toc24735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_Toc6716 </w:instrText>
          </w:r>
          <w:r>
            <w:fldChar w:fldCharType="separate"/>
          </w:r>
          <w:r>
            <w:rPr>
              <w:rFonts w:hint="default"/>
            </w:rPr>
            <w:t xml:space="preserve">3.1 </w:t>
          </w:r>
          <w:r>
            <w:rPr>
              <w:rFonts w:hint="eastAsia"/>
            </w:rPr>
            <w:t>示例图</w:t>
          </w:r>
          <w:r>
            <w:tab/>
          </w:r>
          <w:r>
            <w:fldChar w:fldCharType="begin"/>
          </w:r>
          <w:r>
            <w:instrText xml:space="preserve"> PAGEREF _Toc6716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_Toc12967 </w:instrText>
          </w:r>
          <w:r>
            <w:fldChar w:fldCharType="separate"/>
          </w:r>
          <w:r>
            <w:rPr>
              <w:rFonts w:hint="default"/>
            </w:rPr>
            <w:t xml:space="preserve">3.2 </w:t>
          </w:r>
          <w:r>
            <w:rPr>
              <w:rFonts w:hint="eastAsia"/>
            </w:rPr>
            <w:t>功能说明</w:t>
          </w:r>
          <w:r>
            <w:tab/>
          </w:r>
          <w:r>
            <w:fldChar w:fldCharType="begin"/>
          </w:r>
          <w:r>
            <w:instrText xml:space="preserve"> PAGEREF _Toc12967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_Toc10579 </w:instrText>
          </w:r>
          <w:r>
            <w:fldChar w:fldCharType="separate"/>
          </w:r>
          <w:r>
            <w:t xml:space="preserve">4. </w:t>
          </w:r>
          <w:r>
            <w:rPr>
              <w:rFonts w:hint="eastAsia"/>
            </w:rPr>
            <w:t>2D右视图+全景鸟瞰视图</w:t>
          </w:r>
          <w:r>
            <w:tab/>
          </w:r>
          <w:r>
            <w:fldChar w:fldCharType="begin"/>
          </w:r>
          <w:r>
            <w:instrText xml:space="preserve"> PAGEREF _Toc10579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_Toc5745 </w:instrText>
          </w:r>
          <w:r>
            <w:fldChar w:fldCharType="separate"/>
          </w:r>
          <w:r>
            <w:rPr>
              <w:rFonts w:hint="default"/>
            </w:rPr>
            <w:t xml:space="preserve">4.1 </w:t>
          </w:r>
          <w:r>
            <w:rPr>
              <w:rFonts w:hint="eastAsia"/>
            </w:rPr>
            <w:t>示例图</w:t>
          </w:r>
          <w:r>
            <w:tab/>
          </w:r>
          <w:r>
            <w:fldChar w:fldCharType="begin"/>
          </w:r>
          <w:r>
            <w:instrText xml:space="preserve"> PAGEREF _Toc5745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_Toc26851 </w:instrText>
          </w:r>
          <w:r>
            <w:fldChar w:fldCharType="separate"/>
          </w:r>
          <w:r>
            <w:rPr>
              <w:rFonts w:hint="default"/>
            </w:rPr>
            <w:t xml:space="preserve">4.2 </w:t>
          </w:r>
          <w:r>
            <w:rPr>
              <w:rFonts w:hint="eastAsia"/>
            </w:rPr>
            <w:t>功能说明</w:t>
          </w:r>
          <w:r>
            <w:tab/>
          </w:r>
          <w:r>
            <w:fldChar w:fldCharType="begin"/>
          </w:r>
          <w:r>
            <w:instrText xml:space="preserve"> PAGEREF _Toc26851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_Toc15516 </w:instrText>
          </w:r>
          <w:r>
            <w:fldChar w:fldCharType="separate"/>
          </w:r>
          <w:r>
            <w:t xml:space="preserve">5. </w:t>
          </w:r>
          <w:r>
            <w:rPr>
              <w:rFonts w:hint="eastAsia"/>
            </w:rPr>
            <w:t>3D前视图+全景鸟瞰视图</w:t>
          </w:r>
          <w:r>
            <w:tab/>
          </w:r>
          <w:r>
            <w:fldChar w:fldCharType="begin"/>
          </w:r>
          <w:r>
            <w:instrText xml:space="preserve"> PAGEREF _Toc15516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_Toc22263 </w:instrText>
          </w:r>
          <w:r>
            <w:fldChar w:fldCharType="separate"/>
          </w:r>
          <w:r>
            <w:rPr>
              <w:rFonts w:hint="default"/>
            </w:rPr>
            <w:t xml:space="preserve">5.1 </w:t>
          </w:r>
          <w:r>
            <w:rPr>
              <w:rFonts w:hint="eastAsia"/>
            </w:rPr>
            <w:t>示例图</w:t>
          </w:r>
          <w:r>
            <w:tab/>
          </w:r>
          <w:r>
            <w:fldChar w:fldCharType="begin"/>
          </w:r>
          <w:r>
            <w:instrText xml:space="preserve"> PAGEREF _Toc22263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_Toc9025 </w:instrText>
          </w:r>
          <w:r>
            <w:fldChar w:fldCharType="separate"/>
          </w:r>
          <w:r>
            <w:rPr>
              <w:rFonts w:hint="default"/>
            </w:rPr>
            <w:t xml:space="preserve">5.2 </w:t>
          </w:r>
          <w:r>
            <w:rPr>
              <w:rFonts w:hint="eastAsia"/>
            </w:rPr>
            <w:t>功能说明</w:t>
          </w:r>
          <w:r>
            <w:tab/>
          </w:r>
          <w:r>
            <w:fldChar w:fldCharType="begin"/>
          </w:r>
          <w:r>
            <w:instrText xml:space="preserve"> PAGEREF _Toc9025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_Toc6267 </w:instrText>
          </w:r>
          <w:r>
            <w:fldChar w:fldCharType="separate"/>
          </w:r>
          <w:r>
            <w:t xml:space="preserve">6. </w:t>
          </w:r>
          <w:r>
            <w:rPr>
              <w:rFonts w:hint="eastAsia"/>
            </w:rPr>
            <w:t>3D倒车视图+全景鸟瞰视图</w:t>
          </w:r>
          <w:r>
            <w:tab/>
          </w:r>
          <w:r>
            <w:fldChar w:fldCharType="begin"/>
          </w:r>
          <w:r>
            <w:instrText xml:space="preserve"> PAGEREF _Toc6267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_Toc26101 </w:instrText>
          </w:r>
          <w:r>
            <w:fldChar w:fldCharType="separate"/>
          </w:r>
          <w:r>
            <w:rPr>
              <w:rFonts w:hint="default"/>
            </w:rPr>
            <w:t xml:space="preserve">6.1 </w:t>
          </w:r>
          <w:r>
            <w:rPr>
              <w:rFonts w:hint="eastAsia"/>
            </w:rPr>
            <w:t>示例图</w:t>
          </w:r>
          <w:r>
            <w:tab/>
          </w:r>
          <w:r>
            <w:fldChar w:fldCharType="begin"/>
          </w:r>
          <w:r>
            <w:instrText xml:space="preserve"> PAGEREF _Toc26101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_Toc961 </w:instrText>
          </w:r>
          <w:r>
            <w:fldChar w:fldCharType="separate"/>
          </w:r>
          <w:r>
            <w:rPr>
              <w:rFonts w:hint="default"/>
            </w:rPr>
            <w:t xml:space="preserve">6.2 </w:t>
          </w:r>
          <w:r>
            <w:rPr>
              <w:rFonts w:hint="eastAsia"/>
            </w:rPr>
            <w:t>功能说明</w:t>
          </w:r>
          <w:r>
            <w:tab/>
          </w:r>
          <w:r>
            <w:fldChar w:fldCharType="begin"/>
          </w:r>
          <w:r>
            <w:instrText xml:space="preserve"> PAGEREF _Toc961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_Toc11940 </w:instrText>
          </w:r>
          <w:r>
            <w:fldChar w:fldCharType="separate"/>
          </w:r>
          <w:r>
            <w:t xml:space="preserve">7. </w:t>
          </w:r>
          <w:r>
            <w:rPr>
              <w:rFonts w:hint="eastAsia"/>
            </w:rPr>
            <w:t>3D后视图+全景鸟瞰视图</w:t>
          </w:r>
          <w:r>
            <w:tab/>
          </w:r>
          <w:r>
            <w:fldChar w:fldCharType="begin"/>
          </w:r>
          <w:r>
            <w:instrText xml:space="preserve"> PAGEREF _Toc11940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_Toc7259 </w:instrText>
          </w:r>
          <w:r>
            <w:fldChar w:fldCharType="separate"/>
          </w:r>
          <w:r>
            <w:rPr>
              <w:rFonts w:hint="default"/>
            </w:rPr>
            <w:t xml:space="preserve">7.1 </w:t>
          </w:r>
          <w:r>
            <w:rPr>
              <w:rFonts w:hint="eastAsia"/>
            </w:rPr>
            <w:t>示例图</w:t>
          </w:r>
          <w:r>
            <w:tab/>
          </w:r>
          <w:r>
            <w:fldChar w:fldCharType="begin"/>
          </w:r>
          <w:r>
            <w:instrText xml:space="preserve"> PAGEREF _Toc7259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_Toc22146 </w:instrText>
          </w:r>
          <w:r>
            <w:fldChar w:fldCharType="separate"/>
          </w:r>
          <w:r>
            <w:rPr>
              <w:rFonts w:hint="default"/>
            </w:rPr>
            <w:t xml:space="preserve">7.2 </w:t>
          </w:r>
          <w:r>
            <w:rPr>
              <w:rFonts w:hint="eastAsia"/>
            </w:rPr>
            <w:t>功能说明</w:t>
          </w:r>
          <w:r>
            <w:tab/>
          </w:r>
          <w:r>
            <w:fldChar w:fldCharType="begin"/>
          </w:r>
          <w:r>
            <w:instrText xml:space="preserve"> PAGEREF _Toc22146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_Toc29399 </w:instrText>
          </w:r>
          <w:r>
            <w:fldChar w:fldCharType="separate"/>
          </w:r>
          <w:r>
            <w:t xml:space="preserve">8. </w:t>
          </w:r>
          <w:r>
            <w:rPr>
              <w:rFonts w:hint="eastAsia"/>
            </w:rPr>
            <w:t>3D左后视图+全景鸟瞰视图</w:t>
          </w:r>
          <w:r>
            <w:tab/>
          </w:r>
          <w:r>
            <w:fldChar w:fldCharType="begin"/>
          </w:r>
          <w:r>
            <w:instrText xml:space="preserve"> PAGEREF _Toc29399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_Toc32624 </w:instrText>
          </w:r>
          <w:r>
            <w:fldChar w:fldCharType="separate"/>
          </w:r>
          <w:r>
            <w:rPr>
              <w:rFonts w:hint="default"/>
            </w:rPr>
            <w:t xml:space="preserve">8.1 </w:t>
          </w:r>
          <w:r>
            <w:rPr>
              <w:rFonts w:hint="eastAsia"/>
            </w:rPr>
            <w:t>示例图</w:t>
          </w:r>
          <w:r>
            <w:tab/>
          </w:r>
          <w:r>
            <w:fldChar w:fldCharType="begin"/>
          </w:r>
          <w:r>
            <w:instrText xml:space="preserve"> PAGEREF _Toc32624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_Toc12041 </w:instrText>
          </w:r>
          <w:r>
            <w:fldChar w:fldCharType="separate"/>
          </w:r>
          <w:r>
            <w:rPr>
              <w:rFonts w:hint="default"/>
            </w:rPr>
            <w:t xml:space="preserve">8.2 </w:t>
          </w:r>
          <w:r>
            <w:rPr>
              <w:rFonts w:hint="eastAsia"/>
            </w:rPr>
            <w:t>功能说明</w:t>
          </w:r>
          <w:r>
            <w:tab/>
          </w:r>
          <w:r>
            <w:fldChar w:fldCharType="begin"/>
          </w:r>
          <w:r>
            <w:instrText xml:space="preserve"> PAGEREF _Toc12041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_Toc29053 </w:instrText>
          </w:r>
          <w:r>
            <w:fldChar w:fldCharType="separate"/>
          </w:r>
          <w:r>
            <w:t xml:space="preserve">9. </w:t>
          </w:r>
          <w:r>
            <w:rPr>
              <w:rFonts w:hint="eastAsia"/>
            </w:rPr>
            <w:t>3D右后视图+全景鸟瞰视图</w:t>
          </w:r>
          <w:r>
            <w:tab/>
          </w:r>
          <w:r>
            <w:fldChar w:fldCharType="begin"/>
          </w:r>
          <w:r>
            <w:instrText xml:space="preserve"> PAGEREF _Toc29053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_Toc532 </w:instrText>
          </w:r>
          <w:r>
            <w:fldChar w:fldCharType="separate"/>
          </w:r>
          <w:r>
            <w:rPr>
              <w:rFonts w:hint="default"/>
            </w:rPr>
            <w:t xml:space="preserve">9.1 </w:t>
          </w:r>
          <w:r>
            <w:rPr>
              <w:rFonts w:hint="eastAsia"/>
            </w:rPr>
            <w:t>示例图</w:t>
          </w:r>
          <w:r>
            <w:tab/>
          </w:r>
          <w:r>
            <w:fldChar w:fldCharType="begin"/>
          </w:r>
          <w:r>
            <w:instrText xml:space="preserve"> PAGEREF _Toc532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_Toc9577 </w:instrText>
          </w:r>
          <w:r>
            <w:fldChar w:fldCharType="separate"/>
          </w:r>
          <w:r>
            <w:rPr>
              <w:rFonts w:hint="default"/>
            </w:rPr>
            <w:t xml:space="preserve">9.2 </w:t>
          </w:r>
          <w:r>
            <w:rPr>
              <w:rFonts w:hint="eastAsia"/>
            </w:rPr>
            <w:t>功能说明</w:t>
          </w:r>
          <w:r>
            <w:tab/>
          </w:r>
          <w:r>
            <w:fldChar w:fldCharType="begin"/>
          </w:r>
          <w:r>
            <w:instrText xml:space="preserve"> PAGEREF _Toc9577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_Toc25936 </w:instrText>
          </w:r>
          <w:r>
            <w:fldChar w:fldCharType="separate"/>
          </w:r>
          <w:r>
            <w:t xml:space="preserve">10. </w:t>
          </w:r>
          <w:r>
            <w:rPr>
              <w:rFonts w:hint="eastAsia"/>
            </w:rPr>
            <w:t>3D左前视图+全景鸟瞰视图</w:t>
          </w:r>
          <w:r>
            <w:tab/>
          </w:r>
          <w:r>
            <w:fldChar w:fldCharType="begin"/>
          </w:r>
          <w:r>
            <w:instrText xml:space="preserve"> PAGEREF _Toc25936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_Toc27736 </w:instrText>
          </w:r>
          <w:r>
            <w:fldChar w:fldCharType="separate"/>
          </w:r>
          <w:r>
            <w:rPr>
              <w:rFonts w:hint="default"/>
            </w:rPr>
            <w:t xml:space="preserve">10.1 </w:t>
          </w:r>
          <w:r>
            <w:rPr>
              <w:rFonts w:hint="eastAsia"/>
            </w:rPr>
            <w:t>示例图</w:t>
          </w:r>
          <w:r>
            <w:tab/>
          </w:r>
          <w:r>
            <w:fldChar w:fldCharType="begin"/>
          </w:r>
          <w:r>
            <w:instrText xml:space="preserve"> PAGEREF _Toc27736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_Toc30136 </w:instrText>
          </w:r>
          <w:r>
            <w:fldChar w:fldCharType="separate"/>
          </w:r>
          <w:r>
            <w:rPr>
              <w:rFonts w:hint="default"/>
            </w:rPr>
            <w:t xml:space="preserve">10.2 </w:t>
          </w:r>
          <w:r>
            <w:rPr>
              <w:rFonts w:hint="eastAsia"/>
            </w:rPr>
            <w:t>功能说明</w:t>
          </w:r>
          <w:r>
            <w:tab/>
          </w:r>
          <w:r>
            <w:fldChar w:fldCharType="begin"/>
          </w:r>
          <w:r>
            <w:instrText xml:space="preserve"> PAGEREF _Toc30136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_Toc26141 </w:instrText>
          </w:r>
          <w:r>
            <w:fldChar w:fldCharType="separate"/>
          </w:r>
          <w:r>
            <w:t xml:space="preserve">11. </w:t>
          </w:r>
          <w:r>
            <w:rPr>
              <w:rFonts w:hint="eastAsia"/>
            </w:rPr>
            <w:t>3D右前视图+全景鸟瞰视图</w:t>
          </w:r>
          <w:r>
            <w:tab/>
          </w:r>
          <w:r>
            <w:fldChar w:fldCharType="begin"/>
          </w:r>
          <w:r>
            <w:instrText xml:space="preserve"> PAGEREF _Toc26141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_Toc30610 </w:instrText>
          </w:r>
          <w:r>
            <w:fldChar w:fldCharType="separate"/>
          </w:r>
          <w:r>
            <w:rPr>
              <w:rFonts w:hint="default"/>
            </w:rPr>
            <w:t xml:space="preserve">11.1 </w:t>
          </w:r>
          <w:r>
            <w:rPr>
              <w:rFonts w:hint="eastAsia"/>
            </w:rPr>
            <w:t>示例图</w:t>
          </w:r>
          <w:r>
            <w:tab/>
          </w:r>
          <w:r>
            <w:fldChar w:fldCharType="begin"/>
          </w:r>
          <w:r>
            <w:instrText xml:space="preserve"> PAGEREF _Toc30610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_Toc17082 </w:instrText>
          </w:r>
          <w:r>
            <w:fldChar w:fldCharType="separate"/>
          </w:r>
          <w:r>
            <w:rPr>
              <w:rFonts w:hint="default"/>
            </w:rPr>
            <w:t xml:space="preserve">11.2 </w:t>
          </w:r>
          <w:r>
            <w:rPr>
              <w:rFonts w:hint="eastAsia"/>
            </w:rPr>
            <w:t>功能说明</w:t>
          </w:r>
          <w:r>
            <w:tab/>
          </w:r>
          <w:r>
            <w:fldChar w:fldCharType="begin"/>
          </w:r>
          <w:r>
            <w:instrText xml:space="preserve"> PAGEREF _Toc17082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_Toc11358 </w:instrText>
          </w:r>
          <w:r>
            <w:fldChar w:fldCharType="separate"/>
          </w:r>
          <w:r>
            <w:t xml:space="preserve">12. </w:t>
          </w:r>
          <w:r>
            <w:rPr>
              <w:rFonts w:hint="eastAsia"/>
              <w:lang w:val="en-US" w:eastAsia="zh-CN"/>
            </w:rPr>
            <w:t>前视野扩展</w:t>
          </w:r>
          <w:r>
            <w:rPr>
              <w:rFonts w:hint="eastAsia"/>
            </w:rPr>
            <w:t>视图</w:t>
          </w:r>
          <w:r>
            <w:tab/>
          </w:r>
          <w:r>
            <w:fldChar w:fldCharType="begin"/>
          </w:r>
          <w:r>
            <w:instrText xml:space="preserve"> PAGEREF _Toc11358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_Toc28940 </w:instrText>
          </w:r>
          <w:r>
            <w:fldChar w:fldCharType="separate"/>
          </w:r>
          <w:r>
            <w:rPr>
              <w:rFonts w:hint="default"/>
            </w:rPr>
            <w:t xml:space="preserve">12.1 </w:t>
          </w:r>
          <w:r>
            <w:rPr>
              <w:rFonts w:hint="eastAsia"/>
            </w:rPr>
            <w:t>示例图</w:t>
          </w:r>
          <w:r>
            <w:tab/>
          </w:r>
          <w:r>
            <w:fldChar w:fldCharType="begin"/>
          </w:r>
          <w:r>
            <w:instrText xml:space="preserve"> PAGEREF _Toc28940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_Toc13663 </w:instrText>
          </w:r>
          <w:r>
            <w:fldChar w:fldCharType="separate"/>
          </w:r>
          <w:r>
            <w:rPr>
              <w:rFonts w:hint="default"/>
            </w:rPr>
            <w:t xml:space="preserve">12.2 </w:t>
          </w:r>
          <w:r>
            <w:rPr>
              <w:rFonts w:hint="eastAsia"/>
            </w:rPr>
            <w:t>功能说明</w:t>
          </w:r>
          <w:r>
            <w:tab/>
          </w:r>
          <w:r>
            <w:fldChar w:fldCharType="begin"/>
          </w:r>
          <w:r>
            <w:instrText xml:space="preserve"> PAGEREF _Toc13663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_Toc11204 </w:instrText>
          </w:r>
          <w:r>
            <w:fldChar w:fldCharType="separate"/>
          </w:r>
          <w:r>
            <w:t xml:space="preserve">13. </w:t>
          </w:r>
          <w:r>
            <w:rPr>
              <w:rFonts w:hint="eastAsia"/>
              <w:lang w:val="en-US" w:eastAsia="zh-CN"/>
            </w:rPr>
            <w:t>后视野扩展</w:t>
          </w:r>
          <w:r>
            <w:rPr>
              <w:rFonts w:hint="eastAsia"/>
            </w:rPr>
            <w:t>视图</w:t>
          </w:r>
          <w:r>
            <w:tab/>
          </w:r>
          <w:r>
            <w:fldChar w:fldCharType="begin"/>
          </w:r>
          <w:r>
            <w:instrText xml:space="preserve"> PAGEREF _Toc11204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_Toc20271 </w:instrText>
          </w:r>
          <w:r>
            <w:fldChar w:fldCharType="separate"/>
          </w:r>
          <w:r>
            <w:rPr>
              <w:rFonts w:hint="default"/>
            </w:rPr>
            <w:t xml:space="preserve">13.1 </w:t>
          </w:r>
          <w:r>
            <w:rPr>
              <w:rFonts w:hint="eastAsia"/>
            </w:rPr>
            <w:t>示例图</w:t>
          </w:r>
          <w:r>
            <w:tab/>
          </w:r>
          <w:r>
            <w:fldChar w:fldCharType="begin"/>
          </w:r>
          <w:r>
            <w:instrText xml:space="preserve"> PAGEREF _Toc20271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_Toc7948 </w:instrText>
          </w:r>
          <w:r>
            <w:fldChar w:fldCharType="separate"/>
          </w:r>
          <w:r>
            <w:rPr>
              <w:rFonts w:hint="default"/>
            </w:rPr>
            <w:t xml:space="preserve">13.2 </w:t>
          </w:r>
          <w:r>
            <w:rPr>
              <w:rFonts w:hint="eastAsia"/>
            </w:rPr>
            <w:t>功能说明</w:t>
          </w:r>
          <w:r>
            <w:tab/>
          </w:r>
          <w:r>
            <w:fldChar w:fldCharType="begin"/>
          </w:r>
          <w:r>
            <w:instrText xml:space="preserve"> PAGEREF _Toc7948 </w:instrText>
          </w:r>
          <w:r>
            <w:fldChar w:fldCharType="separate"/>
          </w:r>
          <w:r>
            <w:t>13</w:t>
          </w:r>
          <w:r>
            <w:fldChar w:fldCharType="end"/>
          </w:r>
          <w:r>
            <w:fldChar w:fldCharType="end"/>
          </w:r>
        </w:p>
        <w:p>
          <w:pPr>
            <w:rPr>
              <w:rFonts w:hint="eastAsia" w:asciiTheme="minorHAnsi" w:hAnsiTheme="minorHAnsi" w:eastAsiaTheme="minorEastAsia"/>
            </w:rPr>
          </w:pPr>
          <w:r>
            <w:fldChar w:fldCharType="end"/>
          </w:r>
        </w:p>
      </w:sdtContent>
    </w:sdt>
    <w:p>
      <w:pPr>
        <w:rPr>
          <w:rFonts w:hint="eastAsia" w:asciiTheme="minorHAnsi" w:hAnsiTheme="minorHAnsi" w:eastAsiaTheme="minorEastAsia"/>
        </w:rPr>
      </w:pPr>
    </w:p>
    <w:p>
      <w:pPr>
        <w:rPr>
          <w:rFonts w:hint="eastAsia" w:asciiTheme="minorHAnsi" w:hAnsiTheme="minorHAnsi" w:eastAsiaTheme="minorEastAsia"/>
        </w:rPr>
      </w:pPr>
    </w:p>
    <w:p>
      <w:pPr>
        <w:rPr>
          <w:rFonts w:hint="eastAsia" w:asciiTheme="minorHAnsi" w:hAnsiTheme="minorHAnsi" w:eastAsiaTheme="minorEastAsia"/>
        </w:rPr>
      </w:pPr>
    </w:p>
    <w:p>
      <w:pPr>
        <w:pStyle w:val="3"/>
        <w:numPr>
          <w:ilvl w:val="0"/>
          <w:numId w:val="1"/>
        </w:numPr>
      </w:pPr>
      <w:bookmarkStart w:id="2" w:name="_Toc16059"/>
      <w:bookmarkStart w:id="3" w:name="_Toc11021"/>
      <w:r>
        <w:rPr>
          <w:rFonts w:hint="eastAsia"/>
        </w:rPr>
        <w:t>2D前视图+全景鸟瞰视图</w:t>
      </w:r>
      <w:bookmarkEnd w:id="2"/>
      <w:bookmarkEnd w:id="3"/>
      <w:bookmarkStart w:id="53" w:name="_GoBack"/>
      <w:bookmarkEnd w:id="53"/>
    </w:p>
    <w:p>
      <w:pPr>
        <w:pStyle w:val="5"/>
        <w:numPr>
          <w:ilvl w:val="1"/>
          <w:numId w:val="1"/>
        </w:numPr>
      </w:pPr>
      <w:bookmarkStart w:id="4" w:name="_Toc30686"/>
      <w:r>
        <w:rPr>
          <w:rFonts w:hint="eastAsia"/>
        </w:rPr>
        <w:t>示例图</w:t>
      </w:r>
      <w:bookmarkEnd w:id="4"/>
    </w:p>
    <w:p>
      <w:pPr>
        <w:rPr>
          <w:rFonts w:hint="eastAsia" w:eastAsiaTheme="minorEastAsia"/>
          <w:lang w:eastAsia="zh-CN"/>
        </w:rPr>
      </w:pPr>
      <w:r>
        <w:drawing>
          <wp:inline distT="0" distB="0" distL="114300" distR="114300">
            <wp:extent cx="5269865" cy="197612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0498" cy="1976436"/>
                    </a:xfrm>
                    <a:prstGeom prst="rect">
                      <a:avLst/>
                    </a:prstGeom>
                    <a:noFill/>
                    <a:ln w="9525">
                      <a:noFill/>
                    </a:ln>
                  </pic:spPr>
                </pic:pic>
              </a:graphicData>
            </a:graphic>
          </wp:inline>
        </w:drawing>
      </w:r>
    </w:p>
    <w:p>
      <w:pPr>
        <w:pStyle w:val="5"/>
        <w:numPr>
          <w:ilvl w:val="1"/>
          <w:numId w:val="1"/>
        </w:numPr>
      </w:pPr>
      <w:bookmarkStart w:id="5" w:name="_Toc20250"/>
      <w:r>
        <w:rPr>
          <w:rFonts w:hint="eastAsia"/>
        </w:rPr>
        <w:t>功能说明</w:t>
      </w:r>
      <w:bookmarkEnd w:id="5"/>
    </w:p>
    <w:p>
      <w:pPr>
        <w:ind w:firstLine="420"/>
      </w:pPr>
      <w:r>
        <w:rPr>
          <w:rFonts w:hint="eastAsia"/>
        </w:rPr>
        <w:t>画面左边为单个前视摄像头图像，右面为全景鸟瞰视图。</w:t>
      </w:r>
    </w:p>
    <w:p>
      <w:pPr>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2"/>
        </w:numPr>
        <w:ind w:left="420"/>
        <w:jc w:val="left"/>
        <w:rPr>
          <w:rFonts w:asciiTheme="minorEastAsia" w:hAnsiTheme="minorEastAsia" w:cstheme="minorEastAsia"/>
        </w:rPr>
      </w:pPr>
      <w:r>
        <w:rPr>
          <w:rFonts w:hint="eastAsia" w:asciiTheme="minorEastAsia" w:hAnsiTheme="minorEastAsia" w:cstheme="minorEastAsia"/>
        </w:rPr>
        <w:t>手动进入，打开车机上APP默认显示2D前视图，或者2D模式下点击前视区域。</w:t>
      </w:r>
    </w:p>
    <w:p>
      <w:pPr>
        <w:numPr>
          <w:ilvl w:val="0"/>
          <w:numId w:val="2"/>
        </w:numPr>
        <w:ind w:left="420"/>
        <w:jc w:val="left"/>
        <w:rPr>
          <w:rFonts w:asciiTheme="minorEastAsia" w:hAnsiTheme="minorEastAsia" w:cstheme="minorEastAsia"/>
        </w:rPr>
      </w:pPr>
      <w:r>
        <w:rPr>
          <w:rFonts w:hint="eastAsia" w:asciiTheme="minorEastAsia" w:hAnsiTheme="minorEastAsia" w:cstheme="minorEastAsia"/>
        </w:rPr>
        <w:t>自动进入，自动状态下不会直接进入2D前视图，前视作为默认视图，当档位从R档退出，视图会从2D后视图自动切换到前视图，或当左转向灯关闭，视图会从2D左视图自动切换到2D前视图，或当右转向灯关闭，视图会从2D右视图自动切换到2D前视图。</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3"/>
        </w:numPr>
        <w:tabs>
          <w:tab w:val="clear" w:pos="312"/>
        </w:tabs>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3"/>
        </w:numPr>
        <w:tabs>
          <w:tab w:val="clear" w:pos="312"/>
        </w:tabs>
        <w:ind w:left="420"/>
        <w:jc w:val="left"/>
        <w:rPr>
          <w:rFonts w:asciiTheme="minorEastAsia" w:hAnsiTheme="minorEastAsia" w:cstheme="minorEastAsia"/>
        </w:rPr>
      </w:pPr>
      <w:r>
        <w:rPr>
          <w:rFonts w:hint="eastAsia" w:asciiTheme="minorEastAsia" w:hAnsiTheme="minorEastAsia" w:cstheme="minorEastAsia"/>
        </w:rPr>
        <w:t>当车速大于</w:t>
      </w:r>
      <w:r>
        <w:rPr>
          <w:rFonts w:hint="eastAsia" w:asciiTheme="minorEastAsia" w:hAnsiTheme="minorEastAsia" w:cstheme="minorEastAsia"/>
          <w:lang w:val="en-US" w:eastAsia="zh-CN"/>
        </w:rPr>
        <w:t>20</w:t>
      </w:r>
      <w:r>
        <w:rPr>
          <w:rFonts w:hint="eastAsia" w:asciiTheme="minorEastAsia" w:hAnsiTheme="minorEastAsia" w:cstheme="minorEastAsia"/>
        </w:rPr>
        <w:t>km/h,AVM主机判断当前AVM是否已经使能显示，若使能发送请求关闭显示报文到主机，主机收到报文后将360画面切断。</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6" w:name="_Toc24696"/>
      <w:bookmarkStart w:id="7" w:name="_Toc28555"/>
      <w:r>
        <w:rPr>
          <w:rFonts w:hint="eastAsia"/>
        </w:rPr>
        <w:t>2D后视图（倒车</w:t>
      </w:r>
      <w:r>
        <w:t>视图</w:t>
      </w:r>
      <w:r>
        <w:rPr>
          <w:rFonts w:hint="eastAsia"/>
        </w:rPr>
        <w:t>）+全景鸟瞰视图</w:t>
      </w:r>
      <w:bookmarkEnd w:id="6"/>
      <w:bookmarkEnd w:id="7"/>
    </w:p>
    <w:p>
      <w:pPr>
        <w:pStyle w:val="5"/>
        <w:numPr>
          <w:ilvl w:val="1"/>
          <w:numId w:val="1"/>
        </w:numPr>
      </w:pPr>
      <w:bookmarkStart w:id="8" w:name="_Toc15926"/>
      <w:r>
        <w:rPr>
          <w:rFonts w:hint="eastAsia"/>
        </w:rPr>
        <w:t>示例图</w:t>
      </w:r>
      <w:bookmarkEnd w:id="8"/>
    </w:p>
    <w:p>
      <w:pPr>
        <w:rPr>
          <w:rFonts w:hint="eastAsia" w:eastAsiaTheme="minorEastAsia"/>
          <w:lang w:eastAsia="zh-CN"/>
        </w:rPr>
      </w:pPr>
      <w:r>
        <w:drawing>
          <wp:inline distT="0" distB="0" distL="114300" distR="114300">
            <wp:extent cx="5638165" cy="211391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8288" cy="2114358"/>
                    </a:xfrm>
                    <a:prstGeom prst="rect">
                      <a:avLst/>
                    </a:prstGeom>
                    <a:noFill/>
                    <a:ln w="9525">
                      <a:noFill/>
                    </a:ln>
                  </pic:spPr>
                </pic:pic>
              </a:graphicData>
            </a:graphic>
          </wp:inline>
        </w:drawing>
      </w:r>
    </w:p>
    <w:p>
      <w:pPr>
        <w:pStyle w:val="5"/>
        <w:numPr>
          <w:ilvl w:val="1"/>
          <w:numId w:val="1"/>
        </w:numPr>
      </w:pPr>
      <w:bookmarkStart w:id="9" w:name="_Toc6891"/>
      <w:r>
        <w:rPr>
          <w:rFonts w:hint="eastAsia"/>
        </w:rPr>
        <w:t>功能说明</w:t>
      </w:r>
      <w:bookmarkEnd w:id="9"/>
    </w:p>
    <w:p>
      <w:pPr>
        <w:ind w:firstLine="420"/>
      </w:pPr>
      <w:r>
        <w:rPr>
          <w:rFonts w:hint="eastAsia"/>
        </w:rPr>
        <w:t>画面左边为单个后视摄像头图像，右面为全景鸟瞰视图。</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4"/>
        </w:numPr>
        <w:ind w:left="420"/>
        <w:jc w:val="left"/>
        <w:rPr>
          <w:rFonts w:asciiTheme="minorEastAsia" w:hAnsiTheme="minorEastAsia" w:cstheme="minorEastAsia"/>
        </w:rPr>
      </w:pPr>
      <w:r>
        <w:rPr>
          <w:rFonts w:hint="eastAsia" w:asciiTheme="minorEastAsia" w:hAnsiTheme="minorEastAsia" w:cstheme="minorEastAsia"/>
        </w:rPr>
        <w:t>手动进入，打开车机上APP，点击后视图区域。</w:t>
      </w:r>
    </w:p>
    <w:p>
      <w:pPr>
        <w:numPr>
          <w:ilvl w:val="0"/>
          <w:numId w:val="4"/>
        </w:numPr>
        <w:ind w:left="420"/>
        <w:jc w:val="left"/>
        <w:rPr>
          <w:rFonts w:asciiTheme="minorEastAsia" w:hAnsiTheme="minorEastAsia" w:cstheme="minorEastAsia"/>
        </w:rPr>
      </w:pPr>
      <w:r>
        <w:rPr>
          <w:rFonts w:hint="eastAsia" w:asciiTheme="minorEastAsia" w:hAnsiTheme="minorEastAsia" w:cstheme="minorEastAsia"/>
        </w:rPr>
        <w:t>自动进入，当档位为R档时，且显示模式为2D，此时自动进入2D后视图。此时，当手动点击其他视图时画面不切换。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5"/>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5"/>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10" w:name="_Toc22250"/>
      <w:bookmarkStart w:id="11" w:name="_Toc24735"/>
      <w:r>
        <w:rPr>
          <w:rFonts w:hint="eastAsia"/>
        </w:rPr>
        <w:t>2D左视图+全景鸟瞰视图</w:t>
      </w:r>
      <w:bookmarkEnd w:id="10"/>
      <w:bookmarkEnd w:id="11"/>
    </w:p>
    <w:p>
      <w:pPr>
        <w:pStyle w:val="5"/>
        <w:numPr>
          <w:ilvl w:val="1"/>
          <w:numId w:val="1"/>
        </w:numPr>
      </w:pPr>
      <w:bookmarkStart w:id="12" w:name="_Toc6716"/>
      <w:r>
        <w:rPr>
          <w:rFonts w:hint="eastAsia"/>
        </w:rPr>
        <w:t>示例图</w:t>
      </w:r>
      <w:bookmarkEnd w:id="12"/>
    </w:p>
    <w:p>
      <w:pPr>
        <w:rPr>
          <w:rFonts w:hint="eastAsia" w:eastAsiaTheme="minorEastAsia"/>
          <w:lang w:eastAsia="zh-CN"/>
        </w:rPr>
      </w:pPr>
      <w:r>
        <w:drawing>
          <wp:inline distT="0" distB="0" distL="114300" distR="114300">
            <wp:extent cx="5732780" cy="214947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338" cy="2150001"/>
                    </a:xfrm>
                    <a:prstGeom prst="rect">
                      <a:avLst/>
                    </a:prstGeom>
                    <a:noFill/>
                    <a:ln w="9525">
                      <a:noFill/>
                    </a:ln>
                  </pic:spPr>
                </pic:pic>
              </a:graphicData>
            </a:graphic>
          </wp:inline>
        </w:drawing>
      </w:r>
    </w:p>
    <w:p>
      <w:pPr>
        <w:pStyle w:val="5"/>
        <w:numPr>
          <w:ilvl w:val="1"/>
          <w:numId w:val="1"/>
        </w:numPr>
      </w:pPr>
      <w:bookmarkStart w:id="13" w:name="_Toc12967"/>
      <w:r>
        <w:rPr>
          <w:rFonts w:hint="eastAsia"/>
        </w:rPr>
        <w:t>功能说明</w:t>
      </w:r>
      <w:bookmarkEnd w:id="13"/>
    </w:p>
    <w:p>
      <w:pPr>
        <w:ind w:firstLine="420"/>
      </w:pPr>
      <w:r>
        <w:rPr>
          <w:rFonts w:hint="eastAsia"/>
        </w:rPr>
        <w:t>画面左边为单个左视摄像头图像，右面为全景鸟瞰视图。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左视图截取左摄像头的位于左前车轮附近图像以便观察前轮区域盲区。</w:t>
      </w: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6"/>
        </w:numPr>
        <w:ind w:left="420"/>
        <w:jc w:val="left"/>
        <w:rPr>
          <w:rFonts w:asciiTheme="minorEastAsia" w:hAnsiTheme="minorEastAsia" w:cstheme="minorEastAsia"/>
        </w:rPr>
      </w:pPr>
      <w:r>
        <w:rPr>
          <w:rFonts w:hint="eastAsia" w:asciiTheme="minorEastAsia" w:hAnsiTheme="minorEastAsia" w:cstheme="minorEastAsia"/>
        </w:rPr>
        <w:t>手动进入，打开车机上APP，点击左视图区域。</w:t>
      </w:r>
    </w:p>
    <w:p>
      <w:pPr>
        <w:numPr>
          <w:ilvl w:val="0"/>
          <w:numId w:val="6"/>
        </w:numPr>
        <w:ind w:left="420"/>
        <w:jc w:val="left"/>
        <w:rPr>
          <w:rFonts w:asciiTheme="minorEastAsia" w:hAnsiTheme="minorEastAsia" w:cstheme="minorEastAsia"/>
        </w:rPr>
      </w:pPr>
      <w:r>
        <w:rPr>
          <w:rFonts w:hint="eastAsia" w:asciiTheme="minorEastAsia" w:hAnsiTheme="minorEastAsia" w:cstheme="minorEastAsia"/>
        </w:rPr>
        <w:t>自动进入，当仅当打左转向灯时，且显示模式为2D，此时自动进入2D左视图。此时，当手动点击其他视图时画面不切换。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7"/>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7"/>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14" w:name="_Toc3525"/>
      <w:bookmarkStart w:id="15" w:name="_Toc10579"/>
      <w:r>
        <w:rPr>
          <w:rFonts w:hint="eastAsia"/>
        </w:rPr>
        <w:t>2D右视图+全景鸟瞰视图</w:t>
      </w:r>
      <w:bookmarkEnd w:id="14"/>
      <w:bookmarkEnd w:id="15"/>
    </w:p>
    <w:p>
      <w:pPr>
        <w:pStyle w:val="5"/>
        <w:numPr>
          <w:ilvl w:val="1"/>
          <w:numId w:val="1"/>
        </w:numPr>
      </w:pPr>
      <w:bookmarkStart w:id="16" w:name="_Toc5745"/>
      <w:r>
        <w:rPr>
          <w:rFonts w:hint="eastAsia"/>
        </w:rPr>
        <w:t>示例图</w:t>
      </w:r>
      <w:bookmarkEnd w:id="16"/>
    </w:p>
    <w:p>
      <w:pPr>
        <w:rPr>
          <w:rFonts w:hint="eastAsia" w:eastAsiaTheme="minorEastAsia"/>
          <w:lang w:eastAsia="zh-CN"/>
        </w:rPr>
      </w:pPr>
      <w:r>
        <w:drawing>
          <wp:inline distT="0" distB="0" distL="114300" distR="114300">
            <wp:extent cx="5809615" cy="2178050"/>
            <wp:effectExtent l="0" t="0" r="63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9634" cy="2178613"/>
                    </a:xfrm>
                    <a:prstGeom prst="rect">
                      <a:avLst/>
                    </a:prstGeom>
                    <a:noFill/>
                    <a:ln w="9525">
                      <a:noFill/>
                    </a:ln>
                  </pic:spPr>
                </pic:pic>
              </a:graphicData>
            </a:graphic>
          </wp:inline>
        </w:drawing>
      </w:r>
    </w:p>
    <w:p>
      <w:pPr>
        <w:pStyle w:val="5"/>
        <w:numPr>
          <w:ilvl w:val="1"/>
          <w:numId w:val="1"/>
        </w:numPr>
      </w:pPr>
      <w:bookmarkStart w:id="17" w:name="_Toc26851"/>
      <w:r>
        <w:rPr>
          <w:rFonts w:hint="eastAsia"/>
        </w:rPr>
        <w:t>功能说明</w:t>
      </w:r>
      <w:bookmarkEnd w:id="17"/>
    </w:p>
    <w:p>
      <w:pPr>
        <w:ind w:firstLine="420"/>
      </w:pPr>
      <w:r>
        <w:rPr>
          <w:rFonts w:hint="eastAsia"/>
        </w:rPr>
        <w:t>画面左边为单个右视摄像头图像，右面为全景鸟瞰视图。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右视图截取右摄像头的位于右前车轮附近图像以便观察前轮区域盲区。</w:t>
      </w:r>
    </w:p>
    <w:p>
      <w:pPr>
        <w:ind w:firstLine="420"/>
      </w:pPr>
    </w:p>
    <w:p>
      <w:pPr>
        <w:ind w:firstLine="420"/>
        <w:jc w:val="left"/>
        <w:rPr>
          <w:rFonts w:asciiTheme="minorEastAsia" w:hAnsiTheme="minorEastAsia" w:cstheme="minorEastAsia"/>
        </w:rPr>
      </w:pPr>
      <w:r>
        <w:rPr>
          <w:rFonts w:hint="eastAsia" w:asciiTheme="minorEastAsia" w:hAnsiTheme="minorEastAsia" w:cstheme="minorEastAsia"/>
        </w:rPr>
        <w:t>此视图可以查看右边车前轮附近的盲区。</w:t>
      </w: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8"/>
        </w:numPr>
        <w:ind w:left="420"/>
        <w:jc w:val="left"/>
        <w:rPr>
          <w:rFonts w:asciiTheme="minorEastAsia" w:hAnsiTheme="minorEastAsia" w:cstheme="minorEastAsia"/>
        </w:rPr>
      </w:pPr>
      <w:r>
        <w:rPr>
          <w:rFonts w:hint="eastAsia" w:asciiTheme="minorEastAsia" w:hAnsiTheme="minorEastAsia" w:cstheme="minorEastAsia"/>
        </w:rPr>
        <w:t>手动进入，打开车机上APP，点击视图区域。</w:t>
      </w:r>
    </w:p>
    <w:p>
      <w:pPr>
        <w:numPr>
          <w:ilvl w:val="0"/>
          <w:numId w:val="8"/>
        </w:numPr>
        <w:ind w:left="420"/>
        <w:jc w:val="left"/>
        <w:rPr>
          <w:rFonts w:asciiTheme="minorEastAsia" w:hAnsiTheme="minorEastAsia" w:cstheme="minorEastAsia"/>
        </w:rPr>
      </w:pPr>
      <w:r>
        <w:rPr>
          <w:rFonts w:hint="eastAsia" w:asciiTheme="minorEastAsia" w:hAnsiTheme="minorEastAsia" w:cstheme="minorEastAsia"/>
        </w:rPr>
        <w:t>自动进入，当仅当打右转向灯时，且显示模式为2D，此时自动进入2D右视图。此时，当手动点击其他视图时画面不切换。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9"/>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9"/>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rPr>
          <w:rFonts w:hint="eastAsia" w:asciiTheme="minorHAnsi" w:hAnsiTheme="minorHAnsi" w:eastAsiaTheme="minorEastAsia"/>
        </w:rPr>
      </w:pPr>
    </w:p>
    <w:p>
      <w:pPr>
        <w:rPr>
          <w:rFonts w:hint="eastAsia" w:asciiTheme="minorHAnsi" w:hAnsiTheme="minorHAnsi" w:eastAsiaTheme="minorEastAsia"/>
        </w:rPr>
      </w:pPr>
    </w:p>
    <w:p>
      <w:pPr>
        <w:rPr>
          <w:rFonts w:hint="eastAsia" w:asciiTheme="minorHAnsi" w:hAnsiTheme="minorHAnsi" w:eastAsiaTheme="minorEastAsia"/>
        </w:rPr>
      </w:pPr>
    </w:p>
    <w:p>
      <w:pPr>
        <w:rPr>
          <w:rFonts w:hint="eastAsia" w:asciiTheme="minorHAnsi" w:hAnsiTheme="minorHAnsi" w:eastAsiaTheme="minorEastAsia"/>
        </w:rPr>
      </w:pPr>
    </w:p>
    <w:p>
      <w:pPr>
        <w:pStyle w:val="3"/>
        <w:numPr>
          <w:ilvl w:val="0"/>
          <w:numId w:val="1"/>
        </w:numPr>
      </w:pPr>
      <w:bookmarkStart w:id="18" w:name="_Toc25402"/>
      <w:bookmarkStart w:id="19" w:name="_Toc15516"/>
      <w:r>
        <w:rPr>
          <w:rFonts w:hint="eastAsia"/>
        </w:rPr>
        <w:t>3D前视图+全景鸟瞰视图</w:t>
      </w:r>
      <w:bookmarkEnd w:id="18"/>
      <w:bookmarkEnd w:id="19"/>
    </w:p>
    <w:p>
      <w:pPr>
        <w:pStyle w:val="5"/>
        <w:numPr>
          <w:ilvl w:val="1"/>
          <w:numId w:val="1"/>
        </w:numPr>
      </w:pPr>
      <w:bookmarkStart w:id="20" w:name="_Toc22263"/>
      <w:r>
        <w:rPr>
          <w:rFonts w:hint="eastAsia"/>
        </w:rPr>
        <w:t>示例图</w:t>
      </w:r>
      <w:bookmarkEnd w:id="20"/>
    </w:p>
    <w:p>
      <w:r>
        <w:drawing>
          <wp:inline distT="0" distB="0" distL="114300" distR="114300">
            <wp:extent cx="5700395" cy="2137410"/>
            <wp:effectExtent l="0" t="0" r="1460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1008" cy="2137878"/>
                    </a:xfrm>
                    <a:prstGeom prst="rect">
                      <a:avLst/>
                    </a:prstGeom>
                    <a:noFill/>
                    <a:ln w="9525">
                      <a:noFill/>
                    </a:ln>
                  </pic:spPr>
                </pic:pic>
              </a:graphicData>
            </a:graphic>
          </wp:inline>
        </w:drawing>
      </w:r>
    </w:p>
    <w:p>
      <w:pPr>
        <w:ind w:left="420" w:firstLine="420"/>
      </w:pPr>
    </w:p>
    <w:p>
      <w:pPr>
        <w:rPr>
          <w:rFonts w:hint="eastAsia"/>
        </w:rPr>
      </w:pPr>
    </w:p>
    <w:p>
      <w:pPr>
        <w:pStyle w:val="5"/>
        <w:numPr>
          <w:ilvl w:val="1"/>
          <w:numId w:val="1"/>
        </w:numPr>
      </w:pPr>
      <w:bookmarkStart w:id="21" w:name="_Toc9025"/>
      <w:r>
        <w:rPr>
          <w:rFonts w:hint="eastAsia"/>
        </w:rPr>
        <w:t>功能说明</w:t>
      </w:r>
      <w:bookmarkEnd w:id="21"/>
    </w:p>
    <w:p>
      <w:pPr>
        <w:ind w:firstLine="420"/>
      </w:pPr>
      <w:r>
        <w:rPr>
          <w:rFonts w:hint="eastAsia"/>
        </w:rPr>
        <w:t>画面左边为3D拼接的前视图，右面为全景鸟瞰视图。</w:t>
      </w:r>
    </w:p>
    <w:p>
      <w:pPr>
        <w:ind w:firstLine="420"/>
      </w:pPr>
      <w:r>
        <w:rPr>
          <w:rFonts w:hint="eastAsia"/>
        </w:rPr>
        <w:t>3D前视图车头向前，视角与司机一致，可以显示出周边环境与车模的相对位置。</w:t>
      </w:r>
    </w:p>
    <w:p>
      <w:pPr>
        <w:jc w:val="left"/>
        <w:rPr>
          <w:rFonts w:asciiTheme="minorEastAsia" w:hAnsiTheme="minorEastAsia" w:cstheme="minorEastAsia"/>
        </w:rPr>
      </w:pPr>
      <w:r>
        <w:rPr>
          <w:rFonts w:hint="eastAsia" w:asciiTheme="minorEastAsia" w:hAnsiTheme="minorEastAsia" w:cstheme="minorEastAsia"/>
        </w:rPr>
        <w:t xml:space="preserve">    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0"/>
        </w:numPr>
        <w:ind w:left="420"/>
        <w:jc w:val="left"/>
        <w:rPr>
          <w:rFonts w:asciiTheme="minorEastAsia" w:hAnsiTheme="minorEastAsia" w:cstheme="minorEastAsia"/>
        </w:rPr>
      </w:pPr>
      <w:r>
        <w:rPr>
          <w:rFonts w:hint="eastAsia" w:asciiTheme="minorEastAsia" w:hAnsiTheme="minorEastAsia" w:cstheme="minorEastAsia"/>
        </w:rPr>
        <w:t>手动进入，打开车机上APP默认显示2D前视图，然后点击2/3D 切换按钮切换到3D视图（每次上电默认2D模式），此时显示3D前视图。或者3D模式下点击前视区域。</w:t>
      </w:r>
    </w:p>
    <w:p>
      <w:pPr>
        <w:numPr>
          <w:ilvl w:val="0"/>
          <w:numId w:val="10"/>
        </w:numPr>
        <w:ind w:left="420"/>
        <w:jc w:val="left"/>
        <w:rPr>
          <w:rFonts w:asciiTheme="minorEastAsia" w:hAnsiTheme="minorEastAsia" w:cstheme="minorEastAsia"/>
        </w:rPr>
      </w:pPr>
      <w:r>
        <w:rPr>
          <w:rFonts w:hint="eastAsia" w:asciiTheme="minorEastAsia" w:hAnsiTheme="minorEastAsia" w:cstheme="minorEastAsia"/>
        </w:rPr>
        <w:t>自动进入（前提是已经设置为3D模式），自动状态下不会直接进入3D前视图，前视作为默认视图，当档位从R档退出，视图会从3D后视图自动切换到前视图，或当左转向灯关闭，视图会从3D左前视图自动切换到3D前视图，或当右转向灯关闭，视图会从3D右前视图自动切换到3D前视图。</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11"/>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11"/>
        </w:numPr>
        <w:ind w:left="420"/>
        <w:jc w:val="left"/>
        <w:rPr>
          <w:rFonts w:asciiTheme="minorEastAsia" w:hAnsiTheme="minorEastAsia" w:cstheme="minorEastAsia"/>
        </w:rPr>
      </w:pPr>
      <w:r>
        <w:rPr>
          <w:rFonts w:hint="eastAsia" w:asciiTheme="minorEastAsia" w:hAnsiTheme="minorEastAsia" w:cstheme="minorEastAsia"/>
        </w:rPr>
        <w:t>当车速大于</w:t>
      </w:r>
      <w:r>
        <w:rPr>
          <w:rFonts w:hint="eastAsia" w:asciiTheme="minorEastAsia" w:hAnsiTheme="minorEastAsia" w:cstheme="minorEastAsia"/>
          <w:lang w:val="en-US" w:eastAsia="zh-CN"/>
        </w:rPr>
        <w:t>20</w:t>
      </w:r>
      <w:r>
        <w:rPr>
          <w:rFonts w:hint="eastAsia" w:asciiTheme="minorEastAsia" w:hAnsiTheme="minorEastAsia" w:cstheme="minorEastAsia"/>
        </w:rPr>
        <w:t>km/h,AVM主机判断当前AVM是否已经使能显示，若使能发送请求关闭显示报文到主机，主机收到报文后将360画面切断。</w:t>
      </w:r>
    </w:p>
    <w:p>
      <w:pPr>
        <w:ind w:firstLine="420"/>
        <w:jc w:val="left"/>
        <w:rPr>
          <w:rFonts w:asciiTheme="minorEastAsia" w:hAnsiTheme="minorEastAsia" w:cstheme="minorEastAsia"/>
        </w:rPr>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p>
    <w:p>
      <w:pPr>
        <w:ind w:firstLine="420"/>
      </w:pPr>
    </w:p>
    <w:p>
      <w:pPr>
        <w:pStyle w:val="3"/>
        <w:numPr>
          <w:ilvl w:val="0"/>
          <w:numId w:val="1"/>
        </w:numPr>
      </w:pPr>
      <w:bookmarkStart w:id="22" w:name="_Toc25901"/>
      <w:bookmarkStart w:id="23" w:name="_Toc6267"/>
      <w:r>
        <w:rPr>
          <w:rFonts w:hint="eastAsia"/>
        </w:rPr>
        <w:t>3D倒车视图+全景鸟瞰视图</w:t>
      </w:r>
      <w:bookmarkEnd w:id="22"/>
      <w:bookmarkEnd w:id="23"/>
    </w:p>
    <w:p>
      <w:pPr>
        <w:pStyle w:val="5"/>
        <w:numPr>
          <w:ilvl w:val="1"/>
          <w:numId w:val="1"/>
        </w:numPr>
      </w:pPr>
      <w:bookmarkStart w:id="24" w:name="_Toc26101"/>
      <w:r>
        <w:rPr>
          <w:rFonts w:hint="eastAsia"/>
        </w:rPr>
        <w:t>示例图</w:t>
      </w:r>
      <w:bookmarkEnd w:id="24"/>
    </w:p>
    <w:p/>
    <w:p>
      <w:r>
        <w:drawing>
          <wp:inline distT="0" distB="0" distL="114300" distR="114300">
            <wp:extent cx="5269230" cy="1976120"/>
            <wp:effectExtent l="0" t="0" r="762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9864" cy="1976199"/>
                    </a:xfrm>
                    <a:prstGeom prst="rect">
                      <a:avLst/>
                    </a:prstGeom>
                    <a:noFill/>
                    <a:ln w="9525">
                      <a:noFill/>
                    </a:ln>
                  </pic:spPr>
                </pic:pic>
              </a:graphicData>
            </a:graphic>
          </wp:inline>
        </w:drawing>
      </w:r>
    </w:p>
    <w:p/>
    <w:p>
      <w:pPr>
        <w:rPr>
          <w:rFonts w:hint="default" w:eastAsiaTheme="minorEastAsia"/>
          <w:lang w:val="en-US" w:eastAsia="zh-CN"/>
        </w:rPr>
      </w:pPr>
      <w:r>
        <w:rPr>
          <w:rFonts w:hint="eastAsia"/>
        </w:rPr>
        <w:t>3D倒车视图更接近于3D俯视图，与前视图的区别在于观察位置更高一点。</w:t>
      </w:r>
      <w:r>
        <w:rPr>
          <w:rFonts w:hint="eastAsia"/>
          <w:lang w:val="en-US" w:eastAsia="zh-CN"/>
        </w:rPr>
        <w:t>在3D状态下倒车会进入此视图。</w:t>
      </w:r>
    </w:p>
    <w:p>
      <w:pPr>
        <w:pStyle w:val="5"/>
        <w:numPr>
          <w:ilvl w:val="1"/>
          <w:numId w:val="1"/>
        </w:numPr>
      </w:pPr>
      <w:bookmarkStart w:id="25" w:name="_Toc961"/>
      <w:r>
        <w:rPr>
          <w:rFonts w:hint="eastAsia"/>
        </w:rPr>
        <w:t>功能说明</w:t>
      </w:r>
      <w:bookmarkEnd w:id="25"/>
    </w:p>
    <w:p>
      <w:pPr>
        <w:ind w:firstLine="420"/>
      </w:pPr>
      <w:r>
        <w:rPr>
          <w:rFonts w:hint="eastAsia"/>
        </w:rPr>
        <w:t>画面左边为3D拼接的倒车视图，右面为全景鸟瞰视图。</w:t>
      </w:r>
    </w:p>
    <w:p>
      <w:pPr>
        <w:ind w:firstLine="420"/>
      </w:pPr>
      <w:r>
        <w:rPr>
          <w:rFonts w:hint="eastAsia"/>
        </w:rPr>
        <w:t>3D倒车视图相当人眼从后上方看，可以观察车后以及车身周边的盲区。</w:t>
      </w: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2"/>
        </w:numPr>
        <w:ind w:left="420"/>
        <w:jc w:val="left"/>
        <w:rPr>
          <w:rFonts w:asciiTheme="minorEastAsia" w:hAnsiTheme="minorEastAsia" w:cstheme="minorEastAsia"/>
        </w:rPr>
      </w:pPr>
      <w:r>
        <w:rPr>
          <w:rFonts w:hint="eastAsia" w:asciiTheme="minorEastAsia" w:hAnsiTheme="minorEastAsia" w:cstheme="minorEastAsia"/>
        </w:rPr>
        <w:t>手动进入，打开车机上APP，且当前为3D模式，点击后视图区域。</w:t>
      </w:r>
    </w:p>
    <w:p>
      <w:pPr>
        <w:numPr>
          <w:ilvl w:val="0"/>
          <w:numId w:val="12"/>
        </w:numPr>
        <w:ind w:left="420"/>
        <w:jc w:val="left"/>
        <w:rPr>
          <w:rFonts w:asciiTheme="minorEastAsia" w:hAnsiTheme="minorEastAsia" w:cstheme="minorEastAsia"/>
        </w:rPr>
      </w:pPr>
      <w:r>
        <w:rPr>
          <w:rFonts w:hint="eastAsia" w:asciiTheme="minorEastAsia" w:hAnsiTheme="minorEastAsia" w:cstheme="minorEastAsia"/>
        </w:rPr>
        <w:t>自动进入，当档位为R档且无转向灯亮，且显示模式为3D，此时自动进入3D倒车视图。此时，当手动点击其他视图时画面不切换。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13"/>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13"/>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3"/>
        </w:numPr>
        <w:ind w:left="420" w:leftChars="0" w:firstLine="0" w:firstLineChars="0"/>
      </w:pPr>
      <w:r>
        <w:rPr>
          <w:rFonts w:hint="eastAsia" w:asciiTheme="minorEastAsia" w:hAnsiTheme="minorEastAsia" w:cstheme="minorEastAsia"/>
        </w:rPr>
        <w:t>自动或手动切换到其他视图。</w:t>
      </w:r>
    </w:p>
    <w:p/>
    <w:p>
      <w:pPr>
        <w:pStyle w:val="3"/>
        <w:numPr>
          <w:ilvl w:val="0"/>
          <w:numId w:val="1"/>
        </w:numPr>
      </w:pPr>
      <w:bookmarkStart w:id="26" w:name="_Toc15586"/>
      <w:bookmarkStart w:id="27" w:name="_Toc11940"/>
      <w:r>
        <w:rPr>
          <w:rFonts w:hint="eastAsia"/>
        </w:rPr>
        <w:t>3D后视图+全景鸟瞰视图</w:t>
      </w:r>
      <w:bookmarkEnd w:id="26"/>
      <w:bookmarkEnd w:id="27"/>
    </w:p>
    <w:p/>
    <w:p>
      <w:pPr>
        <w:pStyle w:val="5"/>
        <w:numPr>
          <w:ilvl w:val="1"/>
          <w:numId w:val="1"/>
        </w:numPr>
      </w:pPr>
      <w:bookmarkStart w:id="28" w:name="_Toc7259"/>
      <w:r>
        <w:rPr>
          <w:rFonts w:hint="eastAsia"/>
        </w:rPr>
        <w:t>示例图</w:t>
      </w:r>
      <w:bookmarkEnd w:id="28"/>
    </w:p>
    <w:p/>
    <w:p>
      <w:r>
        <w:drawing>
          <wp:inline distT="0" distB="0" distL="114300" distR="114300">
            <wp:extent cx="5270500" cy="197612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1133" cy="1976675"/>
                    </a:xfrm>
                    <a:prstGeom prst="rect">
                      <a:avLst/>
                    </a:prstGeom>
                    <a:noFill/>
                    <a:ln w="9525">
                      <a:noFill/>
                    </a:ln>
                  </pic:spPr>
                </pic:pic>
              </a:graphicData>
            </a:graphic>
          </wp:inline>
        </w:drawing>
      </w:r>
    </w:p>
    <w:p/>
    <w:p>
      <w:pPr>
        <w:pStyle w:val="5"/>
        <w:numPr>
          <w:ilvl w:val="1"/>
          <w:numId w:val="1"/>
        </w:numPr>
      </w:pPr>
      <w:bookmarkStart w:id="29" w:name="_Toc22146"/>
      <w:r>
        <w:rPr>
          <w:rFonts w:hint="eastAsia"/>
        </w:rPr>
        <w:t>功能说明</w:t>
      </w:r>
      <w:bookmarkEnd w:id="29"/>
    </w:p>
    <w:p>
      <w:pPr>
        <w:ind w:firstLine="420"/>
      </w:pPr>
      <w:r>
        <w:rPr>
          <w:rFonts w:hint="eastAsia"/>
        </w:rPr>
        <w:t>3D后视图可用于快速倒车显示，可显示更广的后视视野，目前倒车3D用的是3D倒车视图，</w:t>
      </w:r>
      <w:r>
        <w:rPr>
          <w:rFonts w:hint="eastAsia"/>
          <w:lang w:val="en-US" w:eastAsia="zh-CN"/>
        </w:rPr>
        <w:t>3D后视图只可手动查看。</w:t>
      </w:r>
    </w:p>
    <w:p>
      <w:pPr>
        <w:pStyle w:val="3"/>
        <w:numPr>
          <w:ilvl w:val="0"/>
          <w:numId w:val="1"/>
        </w:numPr>
      </w:pPr>
      <w:bookmarkStart w:id="30" w:name="_Toc24457"/>
      <w:bookmarkStart w:id="31" w:name="_Toc29399"/>
      <w:r>
        <w:rPr>
          <w:rFonts w:hint="eastAsia"/>
        </w:rPr>
        <w:t>3D左后视图+全景鸟瞰视图</w:t>
      </w:r>
      <w:bookmarkEnd w:id="30"/>
      <w:bookmarkEnd w:id="31"/>
    </w:p>
    <w:p>
      <w:pPr>
        <w:pStyle w:val="5"/>
        <w:numPr>
          <w:ilvl w:val="1"/>
          <w:numId w:val="1"/>
        </w:numPr>
      </w:pPr>
      <w:bookmarkStart w:id="32" w:name="_Toc32624"/>
      <w:r>
        <w:rPr>
          <w:rFonts w:hint="eastAsia"/>
        </w:rPr>
        <w:t>示例图</w:t>
      </w:r>
      <w:bookmarkEnd w:id="32"/>
    </w:p>
    <w:p>
      <w:r>
        <w:drawing>
          <wp:inline distT="0" distB="0" distL="114300" distR="114300">
            <wp:extent cx="5269230" cy="1976120"/>
            <wp:effectExtent l="0" t="0" r="762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9864" cy="1976199"/>
                    </a:xfrm>
                    <a:prstGeom prst="rect">
                      <a:avLst/>
                    </a:prstGeom>
                    <a:noFill/>
                    <a:ln w="9525">
                      <a:noFill/>
                    </a:ln>
                  </pic:spPr>
                </pic:pic>
              </a:graphicData>
            </a:graphic>
          </wp:inline>
        </w:drawing>
      </w:r>
    </w:p>
    <w:p>
      <w:pPr>
        <w:pStyle w:val="5"/>
        <w:numPr>
          <w:ilvl w:val="1"/>
          <w:numId w:val="1"/>
        </w:numPr>
      </w:pPr>
      <w:bookmarkStart w:id="33" w:name="_Toc12041"/>
      <w:r>
        <w:rPr>
          <w:rFonts w:hint="eastAsia"/>
        </w:rPr>
        <w:t>功能说明</w:t>
      </w:r>
      <w:bookmarkEnd w:id="33"/>
    </w:p>
    <w:p>
      <w:pPr>
        <w:ind w:firstLine="420"/>
      </w:pPr>
      <w:r>
        <w:rPr>
          <w:rFonts w:hint="eastAsia"/>
        </w:rPr>
        <w:t>画面左边为3D拼接的左后视图，右面为全景鸟瞰视图。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左后视图可以显示左后方区域图像。</w:t>
      </w: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4"/>
        </w:numPr>
        <w:ind w:left="420"/>
        <w:jc w:val="left"/>
        <w:rPr>
          <w:rFonts w:asciiTheme="minorEastAsia" w:hAnsiTheme="minorEastAsia" w:cstheme="minorEastAsia"/>
        </w:rPr>
      </w:pPr>
      <w:r>
        <w:rPr>
          <w:rFonts w:hint="eastAsia" w:asciiTheme="minorEastAsia" w:hAnsiTheme="minorEastAsia" w:cstheme="minorEastAsia"/>
        </w:rPr>
        <w:t>手动进入，打开车机上APP，且当前为3D模式，点击左后视图区域。</w:t>
      </w:r>
    </w:p>
    <w:p>
      <w:pPr>
        <w:numPr>
          <w:ilvl w:val="0"/>
          <w:numId w:val="14"/>
        </w:numPr>
        <w:ind w:left="420"/>
        <w:jc w:val="left"/>
        <w:rPr>
          <w:rFonts w:asciiTheme="minorEastAsia" w:hAnsiTheme="minorEastAsia" w:cstheme="minorEastAsia"/>
        </w:rPr>
      </w:pPr>
      <w:r>
        <w:rPr>
          <w:rFonts w:hint="eastAsia" w:asciiTheme="minorEastAsia" w:hAnsiTheme="minorEastAsia" w:cstheme="minorEastAsia"/>
        </w:rPr>
        <w:t>自动进入，当档位为R档且打左转向灯，且显示模式为3D，此时自动进入3D左后视图。此时，当手动点击其他视图时画面不切换。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15"/>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15"/>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34" w:name="_Toc29424"/>
      <w:bookmarkStart w:id="35" w:name="_Toc29053"/>
      <w:r>
        <w:rPr>
          <w:rFonts w:hint="eastAsia"/>
        </w:rPr>
        <w:t>3D右后视图+全景鸟瞰视图</w:t>
      </w:r>
      <w:bookmarkEnd w:id="34"/>
      <w:bookmarkEnd w:id="35"/>
    </w:p>
    <w:p>
      <w:pPr>
        <w:pStyle w:val="5"/>
        <w:numPr>
          <w:ilvl w:val="1"/>
          <w:numId w:val="1"/>
        </w:numPr>
      </w:pPr>
      <w:bookmarkStart w:id="36" w:name="_Toc532"/>
      <w:r>
        <w:rPr>
          <w:rFonts w:hint="eastAsia"/>
        </w:rPr>
        <w:t>示例图</w:t>
      </w:r>
      <w:bookmarkEnd w:id="36"/>
    </w:p>
    <w:p>
      <w:r>
        <w:drawing>
          <wp:inline distT="0" distB="0" distL="114300" distR="114300">
            <wp:extent cx="5586095" cy="2094865"/>
            <wp:effectExtent l="0" t="0" r="146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6653" cy="2094995"/>
                    </a:xfrm>
                    <a:prstGeom prst="rect">
                      <a:avLst/>
                    </a:prstGeom>
                    <a:noFill/>
                    <a:ln w="9525">
                      <a:noFill/>
                    </a:ln>
                  </pic:spPr>
                </pic:pic>
              </a:graphicData>
            </a:graphic>
          </wp:inline>
        </w:drawing>
      </w:r>
    </w:p>
    <w:p/>
    <w:p>
      <w:pPr>
        <w:pStyle w:val="5"/>
        <w:numPr>
          <w:ilvl w:val="1"/>
          <w:numId w:val="1"/>
        </w:numPr>
      </w:pPr>
      <w:bookmarkStart w:id="37" w:name="_Toc9577"/>
      <w:r>
        <w:rPr>
          <w:rFonts w:hint="eastAsia"/>
        </w:rPr>
        <w:t>功能说明</w:t>
      </w:r>
      <w:bookmarkEnd w:id="37"/>
    </w:p>
    <w:p>
      <w:pPr>
        <w:ind w:firstLine="420"/>
      </w:pPr>
      <w:r>
        <w:rPr>
          <w:rFonts w:hint="eastAsia"/>
        </w:rPr>
        <w:t>画面左边为3D拼接的右后视图，右面为全景鸟瞰视图。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右后视图可以显示车身右后方区域图像。</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6"/>
        </w:numPr>
        <w:ind w:left="420"/>
        <w:jc w:val="left"/>
        <w:rPr>
          <w:rFonts w:asciiTheme="minorEastAsia" w:hAnsiTheme="minorEastAsia" w:cstheme="minorEastAsia"/>
        </w:rPr>
      </w:pPr>
      <w:r>
        <w:rPr>
          <w:rFonts w:hint="eastAsia" w:asciiTheme="minorEastAsia" w:hAnsiTheme="minorEastAsia" w:cstheme="minorEastAsia"/>
        </w:rPr>
        <w:t>手动进入，打开车机上APP，且当前为3D模式，点击右后视图区域。</w:t>
      </w:r>
    </w:p>
    <w:p>
      <w:pPr>
        <w:numPr>
          <w:ilvl w:val="0"/>
          <w:numId w:val="16"/>
        </w:numPr>
        <w:ind w:left="420"/>
        <w:jc w:val="left"/>
        <w:rPr>
          <w:rFonts w:asciiTheme="minorEastAsia" w:hAnsiTheme="minorEastAsia" w:cstheme="minorEastAsia"/>
        </w:rPr>
      </w:pPr>
      <w:r>
        <w:rPr>
          <w:rFonts w:hint="eastAsia" w:asciiTheme="minorEastAsia" w:hAnsiTheme="minorEastAsia" w:cstheme="minorEastAsia"/>
        </w:rPr>
        <w:t>自动进入，当档位为R档且打右转向灯，且显示模式为3D，此时自动进入3D右后视图。此时，当手动点击其他视图时画面不切换。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17"/>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17"/>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38" w:name="_Toc7318"/>
      <w:bookmarkStart w:id="39" w:name="_Toc25936"/>
      <w:r>
        <w:rPr>
          <w:rFonts w:hint="eastAsia"/>
        </w:rPr>
        <w:t>3D左前视图+全景鸟瞰视图</w:t>
      </w:r>
      <w:bookmarkEnd w:id="38"/>
      <w:bookmarkEnd w:id="39"/>
    </w:p>
    <w:p>
      <w:pPr>
        <w:pStyle w:val="5"/>
        <w:numPr>
          <w:ilvl w:val="1"/>
          <w:numId w:val="1"/>
        </w:numPr>
      </w:pPr>
      <w:bookmarkStart w:id="40" w:name="_Toc27736"/>
      <w:r>
        <w:rPr>
          <w:rFonts w:hint="eastAsia"/>
        </w:rPr>
        <w:t>示例图</w:t>
      </w:r>
      <w:bookmarkEnd w:id="40"/>
    </w:p>
    <w:p>
      <w:r>
        <w:drawing>
          <wp:inline distT="0" distB="0" distL="114300" distR="114300">
            <wp:extent cx="5269230" cy="1976120"/>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864" cy="1976199"/>
                    </a:xfrm>
                    <a:prstGeom prst="rect">
                      <a:avLst/>
                    </a:prstGeom>
                    <a:noFill/>
                    <a:ln w="9525">
                      <a:noFill/>
                    </a:ln>
                  </pic:spPr>
                </pic:pic>
              </a:graphicData>
            </a:graphic>
          </wp:inline>
        </w:drawing>
      </w:r>
    </w:p>
    <w:p/>
    <w:p>
      <w:pPr>
        <w:pStyle w:val="5"/>
        <w:numPr>
          <w:ilvl w:val="1"/>
          <w:numId w:val="1"/>
        </w:numPr>
      </w:pPr>
      <w:bookmarkStart w:id="41" w:name="_Toc30136"/>
      <w:r>
        <w:rPr>
          <w:rFonts w:hint="eastAsia"/>
        </w:rPr>
        <w:t>功能说明</w:t>
      </w:r>
      <w:bookmarkEnd w:id="41"/>
    </w:p>
    <w:p>
      <w:pPr>
        <w:ind w:firstLine="420"/>
      </w:pPr>
      <w:r>
        <w:rPr>
          <w:rFonts w:hint="eastAsia"/>
        </w:rPr>
        <w:t>画面左边为3D拼接的左前视图，右面为全景鸟瞰视图。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左前视图可以显示车身左前方区域图像。</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18"/>
        </w:numPr>
        <w:ind w:left="420"/>
        <w:jc w:val="left"/>
        <w:rPr>
          <w:rFonts w:asciiTheme="minorEastAsia" w:hAnsiTheme="minorEastAsia" w:cstheme="minorEastAsia"/>
        </w:rPr>
      </w:pPr>
      <w:r>
        <w:rPr>
          <w:rFonts w:hint="eastAsia" w:asciiTheme="minorEastAsia" w:hAnsiTheme="minorEastAsia" w:cstheme="minorEastAsia"/>
        </w:rPr>
        <w:t>手动进入，打开车机上APP，且当前为3D模式，点击左前视图区域。</w:t>
      </w:r>
    </w:p>
    <w:p>
      <w:pPr>
        <w:numPr>
          <w:ilvl w:val="0"/>
          <w:numId w:val="18"/>
        </w:numPr>
        <w:ind w:left="420"/>
        <w:jc w:val="left"/>
        <w:rPr>
          <w:rFonts w:asciiTheme="minorEastAsia" w:hAnsiTheme="minorEastAsia" w:cstheme="minorEastAsia"/>
        </w:rPr>
      </w:pPr>
      <w:r>
        <w:rPr>
          <w:rFonts w:hint="eastAsia" w:asciiTheme="minorEastAsia" w:hAnsiTheme="minorEastAsia" w:cstheme="minorEastAsia"/>
        </w:rPr>
        <w:t>自动进入，当档位非R档且打左转向灯，且显示模式为3D，此时自动进入3D左前视图。此时，当手动点击其他视图时画面不切换。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19"/>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19"/>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firstLineChars="200"/>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pStyle w:val="3"/>
        <w:numPr>
          <w:ilvl w:val="0"/>
          <w:numId w:val="1"/>
        </w:numPr>
      </w:pPr>
      <w:bookmarkStart w:id="42" w:name="_Toc12871"/>
      <w:bookmarkStart w:id="43" w:name="_Toc26141"/>
      <w:r>
        <w:rPr>
          <w:rFonts w:hint="eastAsia"/>
        </w:rPr>
        <w:t>3D右前视图+全景鸟瞰视图</w:t>
      </w:r>
      <w:bookmarkEnd w:id="42"/>
      <w:bookmarkEnd w:id="43"/>
    </w:p>
    <w:p>
      <w:pPr>
        <w:pStyle w:val="5"/>
        <w:numPr>
          <w:ilvl w:val="1"/>
          <w:numId w:val="1"/>
        </w:numPr>
      </w:pPr>
      <w:bookmarkStart w:id="44" w:name="_Toc30610"/>
      <w:r>
        <w:rPr>
          <w:rFonts w:hint="eastAsia"/>
        </w:rPr>
        <w:t>示例图</w:t>
      </w:r>
      <w:bookmarkEnd w:id="44"/>
    </w:p>
    <w:p>
      <w:r>
        <w:drawing>
          <wp:inline distT="0" distB="0" distL="114300" distR="114300">
            <wp:extent cx="5739765" cy="2152015"/>
            <wp:effectExtent l="0" t="0" r="133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0210" cy="2152579"/>
                    </a:xfrm>
                    <a:prstGeom prst="rect">
                      <a:avLst/>
                    </a:prstGeom>
                    <a:noFill/>
                    <a:ln w="9525">
                      <a:noFill/>
                    </a:ln>
                  </pic:spPr>
                </pic:pic>
              </a:graphicData>
            </a:graphic>
          </wp:inline>
        </w:drawing>
      </w:r>
    </w:p>
    <w:p/>
    <w:p>
      <w:pPr>
        <w:pStyle w:val="5"/>
        <w:numPr>
          <w:ilvl w:val="1"/>
          <w:numId w:val="1"/>
        </w:numPr>
      </w:pPr>
      <w:bookmarkStart w:id="45" w:name="_Toc17082"/>
      <w:r>
        <w:rPr>
          <w:rFonts w:hint="eastAsia"/>
        </w:rPr>
        <w:t>功能说明</w:t>
      </w:r>
      <w:bookmarkEnd w:id="45"/>
    </w:p>
    <w:p>
      <w:pPr>
        <w:ind w:firstLine="420"/>
      </w:pPr>
      <w:bookmarkStart w:id="46" w:name="OLE_LINK2"/>
      <w:r>
        <w:rPr>
          <w:rFonts w:hint="eastAsia"/>
        </w:rPr>
        <w:t>画面左边为3D拼接的右前视图，右面为全景鸟瞰视图。</w:t>
      </w:r>
    </w:p>
    <w:p>
      <w:pPr>
        <w:ind w:firstLine="420"/>
        <w:jc w:val="left"/>
        <w:rPr>
          <w:rFonts w:asciiTheme="minorEastAsia" w:hAnsiTheme="minorEastAsia" w:cstheme="minorEastAsia"/>
        </w:rPr>
      </w:pPr>
      <w:r>
        <w:rPr>
          <w:rFonts w:hint="eastAsia" w:asciiTheme="minorEastAsia" w:hAnsiTheme="minorEastAsia" w:cstheme="minorEastAsia"/>
        </w:rPr>
        <w:t>右前视图可以显示车身右前方区域图像。</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20"/>
        </w:numPr>
        <w:ind w:left="420"/>
        <w:jc w:val="left"/>
        <w:rPr>
          <w:rFonts w:asciiTheme="minorEastAsia" w:hAnsiTheme="minorEastAsia" w:cstheme="minorEastAsia"/>
        </w:rPr>
      </w:pPr>
      <w:r>
        <w:rPr>
          <w:rFonts w:hint="eastAsia" w:asciiTheme="minorEastAsia" w:hAnsiTheme="minorEastAsia" w:cstheme="minorEastAsia"/>
        </w:rPr>
        <w:t>手动进入，打开车机上APP，且当前为3D模式，点击右前视图区域。</w:t>
      </w:r>
    </w:p>
    <w:p>
      <w:pPr>
        <w:numPr>
          <w:ilvl w:val="0"/>
          <w:numId w:val="20"/>
        </w:numPr>
        <w:ind w:left="420"/>
        <w:jc w:val="left"/>
        <w:rPr>
          <w:rFonts w:asciiTheme="minorEastAsia" w:hAnsiTheme="minorEastAsia" w:cstheme="minorEastAsia"/>
        </w:rPr>
      </w:pPr>
      <w:r>
        <w:rPr>
          <w:rFonts w:hint="eastAsia" w:asciiTheme="minorEastAsia" w:hAnsiTheme="minorEastAsia" w:cstheme="minorEastAsia"/>
        </w:rPr>
        <w:t>自动进入，当档位非R档且打右转向灯，且显示模式为3D，此时自动进入3D右前视图。此时，当手动点击其他视图时画面不切换。</w:t>
      </w: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21"/>
        </w:numPr>
        <w:ind w:left="420"/>
        <w:jc w:val="left"/>
        <w:rPr>
          <w:rFonts w:asciiTheme="minorEastAsia" w:hAnsiTheme="minorEastAsia" w:cstheme="minorEastAsia"/>
        </w:rPr>
      </w:pPr>
      <w:r>
        <w:rPr>
          <w:rFonts w:hint="eastAsia" w:asciiTheme="minorEastAsia" w:hAnsiTheme="minorEastAsia" w:cstheme="minorEastAsia"/>
        </w:rPr>
        <w:t>ACC OFF。</w:t>
      </w:r>
    </w:p>
    <w:p>
      <w:pPr>
        <w:numPr>
          <w:ilvl w:val="0"/>
          <w:numId w:val="21"/>
        </w:numPr>
        <w:ind w:left="420"/>
        <w:jc w:val="left"/>
        <w:rPr>
          <w:rFonts w:asciiTheme="minorEastAsia" w:hAnsiTheme="minorEastAsia" w:cstheme="minorEastAsia"/>
        </w:rPr>
      </w:pP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rPr>
          <w:rFonts w:hint="eastAsia" w:asciiTheme="minorEastAsia" w:hAnsiTheme="minorEastAsia" w:cstheme="minorEastAsia"/>
        </w:rPr>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bookmarkEnd w:id="46"/>
    </w:p>
    <w:p>
      <w:pPr>
        <w:ind w:firstLine="420"/>
        <w:rPr>
          <w:rFonts w:hint="eastAsia" w:asciiTheme="minorEastAsia" w:hAnsiTheme="minorEastAsia" w:cstheme="minorEastAsia"/>
        </w:rPr>
      </w:pPr>
    </w:p>
    <w:p>
      <w:pPr>
        <w:ind w:firstLine="420"/>
        <w:rPr>
          <w:rFonts w:hint="eastAsia" w:asciiTheme="minorEastAsia" w:hAnsiTheme="minorEastAsia" w:cstheme="minorEastAsia"/>
        </w:rPr>
      </w:pPr>
    </w:p>
    <w:p>
      <w:pPr>
        <w:pStyle w:val="3"/>
        <w:numPr>
          <w:ilvl w:val="0"/>
          <w:numId w:val="1"/>
        </w:numPr>
      </w:pPr>
      <w:bookmarkStart w:id="47" w:name="_Toc11358"/>
      <w:r>
        <w:rPr>
          <w:rFonts w:hint="eastAsia"/>
          <w:lang w:val="en-US" w:eastAsia="zh-CN"/>
        </w:rPr>
        <w:t>前视野扩展</w:t>
      </w:r>
      <w:r>
        <w:rPr>
          <w:rFonts w:hint="eastAsia"/>
        </w:rPr>
        <w:t>视图</w:t>
      </w:r>
      <w:bookmarkEnd w:id="47"/>
    </w:p>
    <w:p>
      <w:pPr>
        <w:pStyle w:val="5"/>
        <w:numPr>
          <w:ilvl w:val="1"/>
          <w:numId w:val="1"/>
        </w:numPr>
      </w:pPr>
      <w:bookmarkStart w:id="48" w:name="_Toc28940"/>
      <w:r>
        <w:rPr>
          <w:rFonts w:hint="eastAsia"/>
        </w:rPr>
        <w:t>示例图</w:t>
      </w:r>
      <w:bookmarkEnd w:id="48"/>
    </w:p>
    <w:p>
      <w:pPr>
        <w:rPr>
          <w:rFonts w:hint="eastAsia" w:eastAsiaTheme="minorEastAsia"/>
          <w:lang w:eastAsia="zh-CN"/>
        </w:rPr>
      </w:pPr>
      <w:r>
        <w:rPr>
          <w:rFonts w:hint="eastAsia" w:eastAsiaTheme="minorEastAsia"/>
          <w:lang w:eastAsia="zh-CN"/>
        </w:rPr>
        <w:drawing>
          <wp:inline distT="0" distB="0" distL="114300" distR="114300">
            <wp:extent cx="5266690" cy="1974850"/>
            <wp:effectExtent l="0" t="0" r="10160" b="6350"/>
            <wp:docPr id="14" name="图片 14" descr="3D前视野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D前视野扩展"/>
                    <pic:cNvPicPr>
                      <a:picLocks noChangeAspect="1"/>
                    </pic:cNvPicPr>
                  </pic:nvPicPr>
                  <pic:blipFill>
                    <a:blip r:embed="rId15"/>
                    <a:stretch>
                      <a:fillRect/>
                    </a:stretch>
                  </pic:blipFill>
                  <pic:spPr>
                    <a:xfrm>
                      <a:off x="0" y="0"/>
                      <a:ext cx="5266690" cy="1974850"/>
                    </a:xfrm>
                    <a:prstGeom prst="rect">
                      <a:avLst/>
                    </a:prstGeom>
                  </pic:spPr>
                </pic:pic>
              </a:graphicData>
            </a:graphic>
          </wp:inline>
        </w:drawing>
      </w:r>
    </w:p>
    <w:p/>
    <w:p>
      <w:pPr>
        <w:pStyle w:val="5"/>
        <w:numPr>
          <w:ilvl w:val="1"/>
          <w:numId w:val="1"/>
        </w:numPr>
      </w:pPr>
      <w:bookmarkStart w:id="49" w:name="_Toc13663"/>
      <w:r>
        <w:rPr>
          <w:rFonts w:hint="eastAsia"/>
        </w:rPr>
        <w:t>功能说明</w:t>
      </w:r>
      <w:bookmarkEnd w:id="49"/>
    </w:p>
    <w:p>
      <w:pPr>
        <w:ind w:firstLine="420"/>
      </w:pPr>
      <w:r>
        <w:rPr>
          <w:rFonts w:hint="eastAsia"/>
        </w:rPr>
        <w:t>画面</w:t>
      </w:r>
      <w:r>
        <w:rPr>
          <w:rFonts w:hint="eastAsia"/>
          <w:lang w:val="en-US" w:eastAsia="zh-CN"/>
        </w:rPr>
        <w:t>通过左、右和前摄像头拼接成为一幅宽视角视图，可应用于车辆进入路口或者出入地下车库等场景</w:t>
      </w:r>
      <w:r>
        <w:rPr>
          <w:rFonts w:hint="eastAsia"/>
        </w:rPr>
        <w:t>。</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numPr>
          <w:ilvl w:val="0"/>
          <w:numId w:val="22"/>
        </w:num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22"/>
        </w:numPr>
        <w:ind w:left="0" w:leftChars="0" w:firstLine="420" w:firstLineChars="0"/>
        <w:jc w:val="left"/>
        <w:rPr>
          <w:rFonts w:asciiTheme="minorEastAsia" w:hAnsiTheme="minorEastAsia" w:cstheme="minorEastAsia"/>
        </w:rPr>
      </w:pPr>
      <w:r>
        <w:rPr>
          <w:rFonts w:hint="eastAsia" w:asciiTheme="minorEastAsia" w:hAnsiTheme="minorEastAsia" w:cstheme="minorEastAsia"/>
        </w:rPr>
        <w:t>手动进入，打开车机上APP，点击</w:t>
      </w:r>
      <w:r>
        <w:rPr>
          <w:rFonts w:hint="eastAsia"/>
          <w:lang w:val="en-US" w:eastAsia="zh-CN"/>
        </w:rPr>
        <w:t>前视野扩展按钮（在2D 或者3D都可进入）</w:t>
      </w:r>
      <w:r>
        <w:rPr>
          <w:rFonts w:hint="eastAsia" w:asciiTheme="minorEastAsia" w:hAnsiTheme="minorEastAsia" w:cstheme="minorEastAsia"/>
        </w:rPr>
        <w:t>。</w:t>
      </w:r>
    </w:p>
    <w:p>
      <w:pPr>
        <w:ind w:firstLine="420"/>
        <w:jc w:val="left"/>
        <w:rPr>
          <w:rFonts w:hint="eastAsia"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numId w:val="0"/>
        </w:numPr>
        <w:ind w:firstLine="420" w:firstLineChars="200"/>
        <w:jc w:val="left"/>
        <w:rPr>
          <w:rFonts w:asciiTheme="minorEastAsia" w:hAnsiTheme="minorEastAsia" w:cstheme="minorEastAsia"/>
        </w:rPr>
      </w:pPr>
      <w:r>
        <w:rPr>
          <w:rFonts w:hint="eastAsia" w:asciiTheme="minorEastAsia" w:hAnsiTheme="minorEastAsia" w:cstheme="minorEastAsia"/>
          <w:lang w:val="en-US" w:eastAsia="zh-CN"/>
        </w:rPr>
        <w:t>1.</w:t>
      </w:r>
      <w:r>
        <w:rPr>
          <w:rFonts w:hint="eastAsia" w:asciiTheme="minorEastAsia" w:hAnsiTheme="minorEastAsia" w:cstheme="minorEastAsia"/>
        </w:rPr>
        <w:t>ACC OFF。</w:t>
      </w:r>
    </w:p>
    <w:p>
      <w:pPr>
        <w:numPr>
          <w:numId w:val="0"/>
        </w:numPr>
        <w:ind w:firstLine="420" w:firstLineChars="200"/>
        <w:jc w:val="left"/>
        <w:rPr>
          <w:rFonts w:asciiTheme="minorEastAsia" w:hAnsiTheme="minorEastAsia" w:cstheme="minorEastAsia"/>
        </w:rPr>
      </w:pPr>
      <w:r>
        <w:rPr>
          <w:rFonts w:hint="eastAsia" w:asciiTheme="minorEastAsia" w:hAnsiTheme="minorEastAsia" w:cstheme="minorEastAsia"/>
          <w:lang w:val="en-US" w:eastAsia="zh-CN"/>
        </w:rPr>
        <w:t>2.</w:t>
      </w: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rPr>
          <w:rFonts w:hint="eastAsia" w:asciiTheme="minorEastAsia" w:hAnsiTheme="minorEastAsia" w:cstheme="minorEastAsia"/>
        </w:rPr>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numPr>
          <w:numId w:val="0"/>
        </w:numPr>
        <w:ind w:firstLine="420" w:firstLineChars="0"/>
        <w:jc w:val="left"/>
        <w:rPr>
          <w:rFonts w:hint="default" w:asciiTheme="minorEastAsia" w:hAnsiTheme="minorEastAsia" w:cstheme="minorEastAsia"/>
          <w:lang w:val="en-US" w:eastAsia="zh-CN"/>
        </w:rPr>
      </w:pPr>
    </w:p>
    <w:p>
      <w:pPr>
        <w:numPr>
          <w:numId w:val="0"/>
        </w:numPr>
        <w:ind w:firstLine="420" w:firstLineChars="0"/>
        <w:jc w:val="left"/>
        <w:rPr>
          <w:rFonts w:hint="default" w:asciiTheme="minorEastAsia" w:hAnsiTheme="minorEastAsia" w:cstheme="minorEastAsia"/>
          <w:lang w:val="en-US" w:eastAsia="zh-CN"/>
        </w:rPr>
      </w:pPr>
    </w:p>
    <w:p>
      <w:pPr>
        <w:pStyle w:val="3"/>
        <w:numPr>
          <w:ilvl w:val="0"/>
          <w:numId w:val="1"/>
        </w:numPr>
      </w:pPr>
      <w:bookmarkStart w:id="50" w:name="_Toc11204"/>
      <w:r>
        <w:rPr>
          <w:rFonts w:hint="eastAsia"/>
          <w:lang w:val="en-US" w:eastAsia="zh-CN"/>
        </w:rPr>
        <w:t>后视野扩展</w:t>
      </w:r>
      <w:r>
        <w:rPr>
          <w:rFonts w:hint="eastAsia"/>
        </w:rPr>
        <w:t>视图</w:t>
      </w:r>
      <w:bookmarkEnd w:id="50"/>
    </w:p>
    <w:p>
      <w:pPr>
        <w:pStyle w:val="5"/>
        <w:numPr>
          <w:ilvl w:val="1"/>
          <w:numId w:val="1"/>
        </w:numPr>
      </w:pPr>
      <w:bookmarkStart w:id="51" w:name="_Toc20271"/>
      <w:r>
        <w:rPr>
          <w:rFonts w:hint="eastAsia"/>
        </w:rPr>
        <w:t>示例图</w:t>
      </w:r>
      <w:bookmarkEnd w:id="51"/>
    </w:p>
    <w:p>
      <w:pPr>
        <w:rPr>
          <w:rFonts w:hint="eastAsia" w:eastAsiaTheme="minorEastAsia"/>
          <w:lang w:eastAsia="zh-CN"/>
        </w:rPr>
      </w:pPr>
      <w:r>
        <w:rPr>
          <w:rFonts w:hint="eastAsia" w:eastAsiaTheme="minorEastAsia"/>
          <w:lang w:eastAsia="zh-CN"/>
        </w:rPr>
        <w:drawing>
          <wp:inline distT="0" distB="0" distL="114300" distR="114300">
            <wp:extent cx="5266690" cy="1974850"/>
            <wp:effectExtent l="0" t="0" r="10160" b="6350"/>
            <wp:docPr id="17" name="图片 17" descr="2D后视野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D后视野扩展"/>
                    <pic:cNvPicPr>
                      <a:picLocks noChangeAspect="1"/>
                    </pic:cNvPicPr>
                  </pic:nvPicPr>
                  <pic:blipFill>
                    <a:blip r:embed="rId16"/>
                    <a:stretch>
                      <a:fillRect/>
                    </a:stretch>
                  </pic:blipFill>
                  <pic:spPr>
                    <a:xfrm>
                      <a:off x="0" y="0"/>
                      <a:ext cx="5266690" cy="1974850"/>
                    </a:xfrm>
                    <a:prstGeom prst="rect">
                      <a:avLst/>
                    </a:prstGeom>
                  </pic:spPr>
                </pic:pic>
              </a:graphicData>
            </a:graphic>
          </wp:inline>
        </w:drawing>
      </w:r>
    </w:p>
    <w:p/>
    <w:p>
      <w:pPr>
        <w:pStyle w:val="5"/>
        <w:numPr>
          <w:ilvl w:val="1"/>
          <w:numId w:val="1"/>
        </w:numPr>
      </w:pPr>
      <w:bookmarkStart w:id="52" w:name="_Toc7948"/>
      <w:r>
        <w:rPr>
          <w:rFonts w:hint="eastAsia"/>
        </w:rPr>
        <w:t>功能说明</w:t>
      </w:r>
      <w:bookmarkEnd w:id="52"/>
    </w:p>
    <w:p>
      <w:pPr>
        <w:ind w:firstLine="420"/>
      </w:pPr>
      <w:r>
        <w:rPr>
          <w:rFonts w:hint="eastAsia"/>
        </w:rPr>
        <w:t>画面</w:t>
      </w:r>
      <w:r>
        <w:rPr>
          <w:rFonts w:hint="eastAsia"/>
          <w:lang w:val="en-US" w:eastAsia="zh-CN"/>
        </w:rPr>
        <w:t>通过左、右和后摄像头拼接成为一幅宽视角视图</w:t>
      </w:r>
      <w:r>
        <w:rPr>
          <w:rFonts w:hint="eastAsia"/>
        </w:rPr>
        <w:t>。</w:t>
      </w:r>
    </w:p>
    <w:p>
      <w:pPr>
        <w:ind w:firstLine="420"/>
        <w:jc w:val="left"/>
        <w:rPr>
          <w:rFonts w:asciiTheme="minorEastAsia" w:hAnsiTheme="minorEastAsia" w:cstheme="minorEastAsia"/>
        </w:rPr>
      </w:pPr>
    </w:p>
    <w:p>
      <w:pPr>
        <w:ind w:firstLine="420"/>
        <w:jc w:val="left"/>
        <w:rPr>
          <w:rFonts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进入条件：</w:t>
      </w:r>
    </w:p>
    <w:p>
      <w:pPr>
        <w:numPr>
          <w:ilvl w:val="0"/>
          <w:numId w:val="22"/>
        </w:numPr>
        <w:ind w:firstLine="420"/>
        <w:jc w:val="left"/>
        <w:rPr>
          <w:rFonts w:asciiTheme="minorEastAsia" w:hAnsiTheme="minorEastAsia" w:cstheme="minorEastAsia"/>
        </w:rPr>
      </w:pPr>
      <w:r>
        <w:rPr>
          <w:rFonts w:hint="eastAsia" w:asciiTheme="minorEastAsia" w:hAnsiTheme="minorEastAsia" w:cstheme="minorEastAsia"/>
        </w:rPr>
        <w:t>ACC ON，车速小于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numPr>
          <w:ilvl w:val="0"/>
          <w:numId w:val="22"/>
        </w:numPr>
        <w:ind w:left="0" w:leftChars="0" w:firstLine="420" w:firstLineChars="0"/>
        <w:jc w:val="left"/>
        <w:rPr>
          <w:rFonts w:asciiTheme="minorEastAsia" w:hAnsiTheme="minorEastAsia" w:cstheme="minorEastAsia"/>
        </w:rPr>
      </w:pPr>
      <w:r>
        <w:rPr>
          <w:rFonts w:hint="eastAsia" w:asciiTheme="minorEastAsia" w:hAnsiTheme="minorEastAsia" w:cstheme="minorEastAsia"/>
        </w:rPr>
        <w:t>手动进入，打开车机上APP，点击</w:t>
      </w:r>
      <w:r>
        <w:rPr>
          <w:rFonts w:hint="eastAsia" w:asciiTheme="minorEastAsia" w:hAnsiTheme="minorEastAsia" w:cstheme="minorEastAsia"/>
          <w:lang w:val="en-US" w:eastAsia="zh-CN"/>
        </w:rPr>
        <w:t>后</w:t>
      </w:r>
      <w:r>
        <w:rPr>
          <w:rFonts w:hint="eastAsia"/>
          <w:lang w:val="en-US" w:eastAsia="zh-CN"/>
        </w:rPr>
        <w:t>视野扩展按钮（在2D 或者3D都可进入）</w:t>
      </w:r>
      <w:r>
        <w:rPr>
          <w:rFonts w:hint="eastAsia" w:asciiTheme="minorEastAsia" w:hAnsiTheme="minorEastAsia" w:cstheme="minorEastAsia"/>
        </w:rPr>
        <w:t>。</w:t>
      </w:r>
    </w:p>
    <w:p>
      <w:pPr>
        <w:ind w:firstLine="420"/>
        <w:jc w:val="left"/>
        <w:rPr>
          <w:rFonts w:hint="eastAsia" w:asciiTheme="minorEastAsia" w:hAnsiTheme="minorEastAsia" w:cstheme="minorEastAsia"/>
        </w:rPr>
      </w:pPr>
    </w:p>
    <w:p>
      <w:pPr>
        <w:ind w:firstLine="420"/>
        <w:jc w:val="left"/>
        <w:rPr>
          <w:rFonts w:asciiTheme="minorEastAsia" w:hAnsiTheme="minorEastAsia" w:cstheme="minorEastAsia"/>
        </w:rPr>
      </w:pPr>
      <w:r>
        <w:rPr>
          <w:rFonts w:hint="eastAsia" w:asciiTheme="minorEastAsia" w:hAnsiTheme="minorEastAsia" w:cstheme="minorEastAsia"/>
        </w:rPr>
        <w:t>退出条件：</w:t>
      </w:r>
    </w:p>
    <w:p>
      <w:pPr>
        <w:numPr>
          <w:ilvl w:val="0"/>
          <w:numId w:val="0"/>
        </w:numPr>
        <w:ind w:firstLine="420" w:firstLineChars="200"/>
        <w:jc w:val="left"/>
        <w:rPr>
          <w:rFonts w:asciiTheme="minorEastAsia" w:hAnsiTheme="minorEastAsia" w:cstheme="minorEastAsia"/>
        </w:rPr>
      </w:pPr>
      <w:r>
        <w:rPr>
          <w:rFonts w:hint="eastAsia" w:asciiTheme="minorEastAsia" w:hAnsiTheme="minorEastAsia" w:cstheme="minorEastAsia"/>
          <w:lang w:val="en-US" w:eastAsia="zh-CN"/>
        </w:rPr>
        <w:t>1.</w:t>
      </w:r>
      <w:r>
        <w:rPr>
          <w:rFonts w:hint="eastAsia" w:asciiTheme="minorEastAsia" w:hAnsiTheme="minorEastAsia" w:cstheme="minorEastAsia"/>
        </w:rPr>
        <w:t>ACC OFF。</w:t>
      </w:r>
    </w:p>
    <w:p>
      <w:pPr>
        <w:numPr>
          <w:ilvl w:val="0"/>
          <w:numId w:val="0"/>
        </w:numPr>
        <w:ind w:firstLine="420" w:firstLineChars="200"/>
        <w:jc w:val="left"/>
        <w:rPr>
          <w:rFonts w:asciiTheme="minorEastAsia" w:hAnsiTheme="minorEastAsia" w:cstheme="minorEastAsia"/>
        </w:rPr>
      </w:pPr>
      <w:r>
        <w:rPr>
          <w:rFonts w:hint="eastAsia" w:asciiTheme="minorEastAsia" w:hAnsiTheme="minorEastAsia" w:cstheme="minorEastAsia"/>
          <w:lang w:val="en-US" w:eastAsia="zh-CN"/>
        </w:rPr>
        <w:t>2.</w:t>
      </w:r>
      <w:r>
        <w:rPr>
          <w:rFonts w:hint="eastAsia" w:asciiTheme="minorEastAsia" w:hAnsiTheme="minorEastAsia" w:cstheme="minorEastAsia"/>
        </w:rPr>
        <w:t>车速大于</w:t>
      </w:r>
      <w:r>
        <w:rPr>
          <w:rFonts w:hint="eastAsia" w:asciiTheme="minorEastAsia" w:hAnsiTheme="minorEastAsia" w:cstheme="minorEastAsia"/>
          <w:lang w:val="en-US" w:eastAsia="zh-CN"/>
        </w:rPr>
        <w:t>20</w:t>
      </w:r>
      <w:r>
        <w:rPr>
          <w:rFonts w:hint="eastAsia" w:asciiTheme="minorEastAsia" w:hAnsiTheme="minorEastAsia" w:cstheme="minorEastAsia"/>
        </w:rPr>
        <w:t>km/h。</w:t>
      </w:r>
    </w:p>
    <w:p>
      <w:pPr>
        <w:ind w:firstLine="420"/>
        <w:rPr>
          <w:rFonts w:hint="eastAsia" w:asciiTheme="minorEastAsia" w:hAnsiTheme="minorEastAsia" w:cstheme="minorEastAsia"/>
        </w:rPr>
      </w:pPr>
      <w:r>
        <w:rPr>
          <w:rFonts w:hint="eastAsia" w:asciiTheme="minorEastAsia" w:hAnsiTheme="minorEastAsia" w:cstheme="minorEastAsia"/>
          <w:lang w:val="en-US" w:eastAsia="zh-CN"/>
        </w:rPr>
        <w:t>3.</w:t>
      </w:r>
      <w:r>
        <w:rPr>
          <w:rFonts w:hint="eastAsia" w:asciiTheme="minorEastAsia" w:hAnsiTheme="minorEastAsia" w:cstheme="minorEastAsia"/>
        </w:rPr>
        <w:t>自动或手动切换到其他视图。</w:t>
      </w:r>
    </w:p>
    <w:p>
      <w:pPr>
        <w:numPr>
          <w:numId w:val="0"/>
        </w:numPr>
        <w:ind w:firstLine="420" w:firstLineChars="0"/>
        <w:jc w:val="left"/>
        <w:rPr>
          <w:rFonts w:hint="default" w:asciiTheme="minorEastAsia" w:hAnsiTheme="minorEastAsia" w:cstheme="minorEastAsia"/>
          <w:lang w:val="en-US" w:eastAsia="zh-CN"/>
        </w:rPr>
      </w:pPr>
    </w:p>
    <w:p>
      <w:pPr>
        <w:ind w:firstLine="420"/>
        <w:rPr>
          <w:rFonts w:hint="eastAsia" w:asciiTheme="minorEastAsia" w:hAnsiTheme="minorEastAsia" w:cs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C1CC49"/>
    <w:multiLevelType w:val="singleLevel"/>
    <w:tmpl w:val="88C1CC49"/>
    <w:lvl w:ilvl="0" w:tentative="0">
      <w:start w:val="1"/>
      <w:numFmt w:val="decimal"/>
      <w:suff w:val="space"/>
      <w:lvlText w:val="%1."/>
      <w:lvlJc w:val="left"/>
    </w:lvl>
  </w:abstractNum>
  <w:abstractNum w:abstractNumId="1">
    <w:nsid w:val="914D8D20"/>
    <w:multiLevelType w:val="singleLevel"/>
    <w:tmpl w:val="914D8D20"/>
    <w:lvl w:ilvl="0" w:tentative="0">
      <w:start w:val="1"/>
      <w:numFmt w:val="decimal"/>
      <w:suff w:val="space"/>
      <w:lvlText w:val="%1."/>
      <w:lvlJc w:val="left"/>
    </w:lvl>
  </w:abstractNum>
  <w:abstractNum w:abstractNumId="2">
    <w:nsid w:val="9D4FF8F5"/>
    <w:multiLevelType w:val="singleLevel"/>
    <w:tmpl w:val="9D4FF8F5"/>
    <w:lvl w:ilvl="0" w:tentative="0">
      <w:start w:val="1"/>
      <w:numFmt w:val="decimal"/>
      <w:suff w:val="space"/>
      <w:lvlText w:val="%1."/>
      <w:lvlJc w:val="left"/>
    </w:lvl>
  </w:abstractNum>
  <w:abstractNum w:abstractNumId="3">
    <w:nsid w:val="A8DA4609"/>
    <w:multiLevelType w:val="singleLevel"/>
    <w:tmpl w:val="A8DA4609"/>
    <w:lvl w:ilvl="0" w:tentative="0">
      <w:start w:val="1"/>
      <w:numFmt w:val="decimal"/>
      <w:suff w:val="space"/>
      <w:lvlText w:val="%1."/>
      <w:lvlJc w:val="left"/>
    </w:lvl>
  </w:abstractNum>
  <w:abstractNum w:abstractNumId="4">
    <w:nsid w:val="B0FBE2B2"/>
    <w:multiLevelType w:val="singleLevel"/>
    <w:tmpl w:val="B0FBE2B2"/>
    <w:lvl w:ilvl="0" w:tentative="0">
      <w:start w:val="1"/>
      <w:numFmt w:val="decimal"/>
      <w:suff w:val="space"/>
      <w:lvlText w:val="%1."/>
      <w:lvlJc w:val="left"/>
    </w:lvl>
  </w:abstractNum>
  <w:abstractNum w:abstractNumId="5">
    <w:nsid w:val="BF21261E"/>
    <w:multiLevelType w:val="singleLevel"/>
    <w:tmpl w:val="BF21261E"/>
    <w:lvl w:ilvl="0" w:tentative="0">
      <w:start w:val="1"/>
      <w:numFmt w:val="decimal"/>
      <w:suff w:val="space"/>
      <w:lvlText w:val="%1."/>
      <w:lvlJc w:val="left"/>
    </w:lvl>
  </w:abstractNum>
  <w:abstractNum w:abstractNumId="6">
    <w:nsid w:val="D64014B6"/>
    <w:multiLevelType w:val="singleLevel"/>
    <w:tmpl w:val="D64014B6"/>
    <w:lvl w:ilvl="0" w:tentative="0">
      <w:start w:val="1"/>
      <w:numFmt w:val="decimal"/>
      <w:suff w:val="space"/>
      <w:lvlText w:val="%1."/>
      <w:lvlJc w:val="left"/>
    </w:lvl>
  </w:abstractNum>
  <w:abstractNum w:abstractNumId="7">
    <w:nsid w:val="D6B7A856"/>
    <w:multiLevelType w:val="singleLevel"/>
    <w:tmpl w:val="D6B7A856"/>
    <w:lvl w:ilvl="0" w:tentative="0">
      <w:start w:val="1"/>
      <w:numFmt w:val="decimal"/>
      <w:lvlText w:val="%1."/>
      <w:lvlJc w:val="left"/>
      <w:pPr>
        <w:tabs>
          <w:tab w:val="left" w:pos="312"/>
        </w:tabs>
      </w:pPr>
    </w:lvl>
  </w:abstractNum>
  <w:abstractNum w:abstractNumId="8">
    <w:nsid w:val="D8A4BB3A"/>
    <w:multiLevelType w:val="singleLevel"/>
    <w:tmpl w:val="D8A4BB3A"/>
    <w:lvl w:ilvl="0" w:tentative="0">
      <w:start w:val="1"/>
      <w:numFmt w:val="decimal"/>
      <w:suff w:val="space"/>
      <w:lvlText w:val="%1."/>
      <w:lvlJc w:val="left"/>
    </w:lvl>
  </w:abstractNum>
  <w:abstractNum w:abstractNumId="9">
    <w:nsid w:val="DEC6030A"/>
    <w:multiLevelType w:val="singleLevel"/>
    <w:tmpl w:val="DEC6030A"/>
    <w:lvl w:ilvl="0" w:tentative="0">
      <w:start w:val="1"/>
      <w:numFmt w:val="decimal"/>
      <w:suff w:val="space"/>
      <w:lvlText w:val="%1."/>
      <w:lvlJc w:val="left"/>
    </w:lvl>
  </w:abstractNum>
  <w:abstractNum w:abstractNumId="10">
    <w:nsid w:val="F4F47A59"/>
    <w:multiLevelType w:val="singleLevel"/>
    <w:tmpl w:val="F4F47A59"/>
    <w:lvl w:ilvl="0" w:tentative="0">
      <w:start w:val="1"/>
      <w:numFmt w:val="decimal"/>
      <w:suff w:val="space"/>
      <w:lvlText w:val="%1."/>
      <w:lvlJc w:val="left"/>
    </w:lvl>
  </w:abstractNum>
  <w:abstractNum w:abstractNumId="11">
    <w:nsid w:val="04695CDC"/>
    <w:multiLevelType w:val="singleLevel"/>
    <w:tmpl w:val="04695CDC"/>
    <w:lvl w:ilvl="0" w:tentative="0">
      <w:start w:val="1"/>
      <w:numFmt w:val="decimal"/>
      <w:suff w:val="space"/>
      <w:lvlText w:val="%1."/>
      <w:lvlJc w:val="left"/>
    </w:lvl>
  </w:abstractNum>
  <w:abstractNum w:abstractNumId="12">
    <w:nsid w:val="072B45E6"/>
    <w:multiLevelType w:val="singleLevel"/>
    <w:tmpl w:val="072B45E6"/>
    <w:lvl w:ilvl="0" w:tentative="0">
      <w:start w:val="1"/>
      <w:numFmt w:val="decimal"/>
      <w:suff w:val="space"/>
      <w:lvlText w:val="%1."/>
      <w:lvlJc w:val="left"/>
    </w:lvl>
  </w:abstractNum>
  <w:abstractNum w:abstractNumId="13">
    <w:nsid w:val="0A598673"/>
    <w:multiLevelType w:val="singleLevel"/>
    <w:tmpl w:val="0A598673"/>
    <w:lvl w:ilvl="0" w:tentative="0">
      <w:start w:val="1"/>
      <w:numFmt w:val="decimal"/>
      <w:suff w:val="space"/>
      <w:lvlText w:val="%1."/>
      <w:lvlJc w:val="left"/>
    </w:lvl>
  </w:abstractNum>
  <w:abstractNum w:abstractNumId="14">
    <w:nsid w:val="0F2AEFD4"/>
    <w:multiLevelType w:val="singleLevel"/>
    <w:tmpl w:val="0F2AEFD4"/>
    <w:lvl w:ilvl="0" w:tentative="0">
      <w:start w:val="1"/>
      <w:numFmt w:val="decimal"/>
      <w:lvlText w:val="%1."/>
      <w:lvlJc w:val="left"/>
      <w:pPr>
        <w:tabs>
          <w:tab w:val="left" w:pos="312"/>
        </w:tabs>
      </w:pPr>
    </w:lvl>
  </w:abstractNum>
  <w:abstractNum w:abstractNumId="15">
    <w:nsid w:val="1A99451B"/>
    <w:multiLevelType w:val="singleLevel"/>
    <w:tmpl w:val="1A99451B"/>
    <w:lvl w:ilvl="0" w:tentative="0">
      <w:start w:val="1"/>
      <w:numFmt w:val="decimal"/>
      <w:suff w:val="space"/>
      <w:lvlText w:val="%1."/>
      <w:lvlJc w:val="left"/>
    </w:lvl>
  </w:abstractNum>
  <w:abstractNum w:abstractNumId="16">
    <w:nsid w:val="1B3A28AB"/>
    <w:multiLevelType w:val="singleLevel"/>
    <w:tmpl w:val="1B3A28AB"/>
    <w:lvl w:ilvl="0" w:tentative="0">
      <w:start w:val="1"/>
      <w:numFmt w:val="decimal"/>
      <w:suff w:val="space"/>
      <w:lvlText w:val="%1."/>
      <w:lvlJc w:val="left"/>
    </w:lvl>
  </w:abstractNum>
  <w:abstractNum w:abstractNumId="17">
    <w:nsid w:val="39335521"/>
    <w:multiLevelType w:val="multilevel"/>
    <w:tmpl w:val="39335521"/>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8">
    <w:nsid w:val="4BDF1129"/>
    <w:multiLevelType w:val="singleLevel"/>
    <w:tmpl w:val="4BDF1129"/>
    <w:lvl w:ilvl="0" w:tentative="0">
      <w:start w:val="1"/>
      <w:numFmt w:val="decimal"/>
      <w:suff w:val="space"/>
      <w:lvlText w:val="%1."/>
      <w:lvlJc w:val="left"/>
    </w:lvl>
  </w:abstractNum>
  <w:abstractNum w:abstractNumId="19">
    <w:nsid w:val="6ABFFFFC"/>
    <w:multiLevelType w:val="singleLevel"/>
    <w:tmpl w:val="6ABFFFFC"/>
    <w:lvl w:ilvl="0" w:tentative="0">
      <w:start w:val="1"/>
      <w:numFmt w:val="decimal"/>
      <w:suff w:val="space"/>
      <w:lvlText w:val="%1."/>
      <w:lvlJc w:val="left"/>
    </w:lvl>
  </w:abstractNum>
  <w:abstractNum w:abstractNumId="20">
    <w:nsid w:val="790701AE"/>
    <w:multiLevelType w:val="singleLevel"/>
    <w:tmpl w:val="790701AE"/>
    <w:lvl w:ilvl="0" w:tentative="0">
      <w:start w:val="1"/>
      <w:numFmt w:val="decimal"/>
      <w:suff w:val="space"/>
      <w:lvlText w:val="%1."/>
      <w:lvlJc w:val="left"/>
    </w:lvl>
  </w:abstractNum>
  <w:abstractNum w:abstractNumId="21">
    <w:nsid w:val="7929D0A6"/>
    <w:multiLevelType w:val="singleLevel"/>
    <w:tmpl w:val="7929D0A6"/>
    <w:lvl w:ilvl="0" w:tentative="0">
      <w:start w:val="1"/>
      <w:numFmt w:val="decimal"/>
      <w:suff w:val="space"/>
      <w:lvlText w:val="%1."/>
      <w:lvlJc w:val="left"/>
    </w:lvl>
  </w:abstractNum>
  <w:num w:numId="1">
    <w:abstractNumId w:val="17"/>
  </w:num>
  <w:num w:numId="2">
    <w:abstractNumId w:val="7"/>
  </w:num>
  <w:num w:numId="3">
    <w:abstractNumId w:val="14"/>
  </w:num>
  <w:num w:numId="4">
    <w:abstractNumId w:val="4"/>
  </w:num>
  <w:num w:numId="5">
    <w:abstractNumId w:val="15"/>
  </w:num>
  <w:num w:numId="6">
    <w:abstractNumId w:val="11"/>
  </w:num>
  <w:num w:numId="7">
    <w:abstractNumId w:val="8"/>
  </w:num>
  <w:num w:numId="8">
    <w:abstractNumId w:val="6"/>
  </w:num>
  <w:num w:numId="9">
    <w:abstractNumId w:val="20"/>
  </w:num>
  <w:num w:numId="10">
    <w:abstractNumId w:val="19"/>
  </w:num>
  <w:num w:numId="11">
    <w:abstractNumId w:val="16"/>
  </w:num>
  <w:num w:numId="12">
    <w:abstractNumId w:val="12"/>
  </w:num>
  <w:num w:numId="13">
    <w:abstractNumId w:val="13"/>
  </w:num>
  <w:num w:numId="14">
    <w:abstractNumId w:val="0"/>
  </w:num>
  <w:num w:numId="15">
    <w:abstractNumId w:val="10"/>
  </w:num>
  <w:num w:numId="16">
    <w:abstractNumId w:val="5"/>
  </w:num>
  <w:num w:numId="17">
    <w:abstractNumId w:val="9"/>
  </w:num>
  <w:num w:numId="18">
    <w:abstractNumId w:val="1"/>
  </w:num>
  <w:num w:numId="19">
    <w:abstractNumId w:val="2"/>
  </w:num>
  <w:num w:numId="20">
    <w:abstractNumId w:val="3"/>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D70"/>
    <w:rsid w:val="00205718"/>
    <w:rsid w:val="00205D29"/>
    <w:rsid w:val="003A00BF"/>
    <w:rsid w:val="005D5D70"/>
    <w:rsid w:val="0062598A"/>
    <w:rsid w:val="0099771F"/>
    <w:rsid w:val="00B124A5"/>
    <w:rsid w:val="00CA34DF"/>
    <w:rsid w:val="00E854B4"/>
    <w:rsid w:val="00F45258"/>
    <w:rsid w:val="04F96B62"/>
    <w:rsid w:val="06E547B4"/>
    <w:rsid w:val="071F4051"/>
    <w:rsid w:val="0A8B1875"/>
    <w:rsid w:val="0B445F52"/>
    <w:rsid w:val="0E45150B"/>
    <w:rsid w:val="0FA32688"/>
    <w:rsid w:val="13EF13E8"/>
    <w:rsid w:val="14A05999"/>
    <w:rsid w:val="15BC6A11"/>
    <w:rsid w:val="1DBE710C"/>
    <w:rsid w:val="1DCD1297"/>
    <w:rsid w:val="1DF314A7"/>
    <w:rsid w:val="269E6C06"/>
    <w:rsid w:val="2826554B"/>
    <w:rsid w:val="2A041F2C"/>
    <w:rsid w:val="2A4B5067"/>
    <w:rsid w:val="2C4B3457"/>
    <w:rsid w:val="2F010A17"/>
    <w:rsid w:val="33AB2BB3"/>
    <w:rsid w:val="3C860732"/>
    <w:rsid w:val="47DD60C9"/>
    <w:rsid w:val="4C5D0856"/>
    <w:rsid w:val="4CAF282C"/>
    <w:rsid w:val="4E350D1A"/>
    <w:rsid w:val="4E5947BC"/>
    <w:rsid w:val="51366A49"/>
    <w:rsid w:val="596A468A"/>
    <w:rsid w:val="59F93664"/>
    <w:rsid w:val="62877361"/>
    <w:rsid w:val="67F763C3"/>
    <w:rsid w:val="6BAC46DB"/>
    <w:rsid w:val="6C043F8B"/>
    <w:rsid w:val="6C171695"/>
    <w:rsid w:val="6E025541"/>
    <w:rsid w:val="6E70684E"/>
    <w:rsid w:val="6F6D35E2"/>
    <w:rsid w:val="7C116497"/>
    <w:rsid w:val="7C3B7288"/>
    <w:rsid w:val="7F184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2" w:lineRule="auto"/>
      <w:outlineLvl w:val="4"/>
    </w:pPr>
    <w:rPr>
      <w:b/>
      <w:sz w:val="28"/>
    </w:rPr>
  </w:style>
  <w:style w:type="character" w:default="1" w:styleId="11">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6">
    <w:name w:val="toc 5"/>
    <w:basedOn w:val="1"/>
    <w:next w:val="1"/>
    <w:uiPriority w:val="0"/>
    <w:pPr>
      <w:ind w:left="1680" w:leftChars="800"/>
    </w:pPr>
  </w:style>
  <w:style w:type="paragraph" w:styleId="7">
    <w:name w:val="toc 3"/>
    <w:basedOn w:val="1"/>
    <w:next w:val="1"/>
    <w:qFormat/>
    <w:uiPriority w:val="0"/>
    <w:pPr>
      <w:ind w:left="840" w:leftChars="400"/>
    </w:pPr>
  </w:style>
  <w:style w:type="paragraph" w:styleId="8">
    <w:name w:val="toc 1"/>
    <w:basedOn w:val="1"/>
    <w:next w:val="1"/>
    <w:uiPriority w:val="0"/>
  </w:style>
  <w:style w:type="table" w:styleId="10">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725</Words>
  <Characters>4136</Characters>
  <Lines>34</Lines>
  <Paragraphs>9</Paragraphs>
  <TotalTime>9</TotalTime>
  <ScaleCrop>false</ScaleCrop>
  <LinksUpToDate>false</LinksUpToDate>
  <CharactersWithSpaces>4852</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zjc</cp:lastModifiedBy>
  <dcterms:modified xsi:type="dcterms:W3CDTF">2019-04-12T07:26:37Z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