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734C" w:rsidRDefault="0096734C">
      <w:pPr>
        <w:pStyle w:val="DocTitle"/>
      </w:pPr>
      <w:r>
        <w:t>Vision SDK</w:t>
      </w:r>
      <w:bookmarkStart w:id="0" w:name="DocumentTitle"/>
      <w:bookmarkStart w:id="1" w:name="_GoBack"/>
      <w:bookmarkEnd w:id="1"/>
    </w:p>
    <w:p w:rsidR="00AE224A" w:rsidRDefault="00AE224A" w:rsidP="00AE224A">
      <w:pPr>
        <w:pStyle w:val="DocTitle"/>
        <w:rPr>
          <w:lang w:val="fr-FR"/>
        </w:rPr>
      </w:pPr>
      <w:bookmarkStart w:id="2" w:name="OLE_LINK3"/>
      <w:bookmarkStart w:id="3" w:name="OLE_LINK4"/>
      <w:bookmarkEnd w:id="0"/>
      <w:proofErr w:type="spellStart"/>
      <w:r>
        <w:rPr>
          <w:lang w:val="fr-FR"/>
        </w:rPr>
        <w:t>Surround</w:t>
      </w:r>
      <w:proofErr w:type="spellEnd"/>
      <w:r>
        <w:rPr>
          <w:lang w:val="fr-FR"/>
        </w:rPr>
        <w:t xml:space="preserve"> </w:t>
      </w:r>
      <w:r w:rsidR="006B2D57">
        <w:rPr>
          <w:lang w:val="fr-FR"/>
        </w:rPr>
        <w:t>Vision</w:t>
      </w:r>
      <w:r>
        <w:rPr>
          <w:lang w:val="fr-FR"/>
        </w:rPr>
        <w:t xml:space="preserve"> </w:t>
      </w:r>
      <w:proofErr w:type="spellStart"/>
      <w:r>
        <w:rPr>
          <w:lang w:val="fr-FR"/>
        </w:rPr>
        <w:t>Demos</w:t>
      </w:r>
      <w:proofErr w:type="spellEnd"/>
    </w:p>
    <w:p w:rsidR="00C81BC5" w:rsidRPr="000601AA" w:rsidRDefault="00C81BC5" w:rsidP="00AE224A">
      <w:pPr>
        <w:pStyle w:val="DocTitle"/>
        <w:rPr>
          <w:lang w:val="fr-FR"/>
        </w:rPr>
      </w:pPr>
      <w:r>
        <w:rPr>
          <w:lang w:val="fr-FR"/>
        </w:rPr>
        <w:t>User Guide</w:t>
      </w:r>
    </w:p>
    <w:bookmarkEnd w:id="2"/>
    <w:bookmarkEnd w:id="3"/>
    <w:p w:rsidR="002C5C82" w:rsidRDefault="002C5C82"/>
    <w:p w:rsidR="005071D3" w:rsidRDefault="005071D3"/>
    <w:p w:rsidR="0076440E" w:rsidRDefault="0076440E" w:rsidP="0076440E">
      <w:pPr>
        <w:pStyle w:val="Footer"/>
      </w:pPr>
      <w:r>
        <w:t>Information in this document is subject to change without notice. Texas Instruments may have pending patent applications, trademarks, copyrights, or other intellectual property rights covering matter in this document.  The furnishing of this</w:t>
      </w:r>
      <w:r w:rsidR="002C5C82">
        <w:t xml:space="preserve"> document</w:t>
      </w:r>
      <w:r>
        <w:t xml:space="preserve">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5071D3" w:rsidRDefault="005071D3">
      <w:pPr>
        <w:sectPr w:rsidR="005071D3">
          <w:headerReference w:type="default" r:id="rId9"/>
          <w:footerReference w:type="default" r:id="rId10"/>
          <w:headerReference w:type="first" r:id="rId11"/>
          <w:footerReference w:type="first" r:id="rId12"/>
          <w:pgSz w:w="12240" w:h="15840" w:code="1"/>
          <w:pgMar w:top="4320" w:right="1440" w:bottom="1440" w:left="1440" w:header="720" w:footer="720" w:gutter="0"/>
          <w:cols w:space="720"/>
          <w:titlePg/>
        </w:sectPr>
      </w:pPr>
    </w:p>
    <w:p w:rsidR="005071D3" w:rsidRDefault="005071D3">
      <w:bookmarkStart w:id="5" w:name="_Toc468248665"/>
    </w:p>
    <w:p w:rsidR="005071D3" w:rsidRDefault="005071D3">
      <w:pPr>
        <w:pStyle w:val="Title"/>
      </w:pPr>
      <w:r>
        <w:t>TABLE OF CONTENTS</w:t>
      </w:r>
      <w:bookmarkEnd w:id="5"/>
    </w:p>
    <w:p w:rsidR="005071D3" w:rsidRDefault="005071D3"/>
    <w:p w:rsidR="00716AB8" w:rsidRDefault="00870C2D">
      <w:pPr>
        <w:pStyle w:val="TOC1"/>
        <w:rPr>
          <w:rFonts w:asciiTheme="minorHAnsi" w:eastAsiaTheme="minorEastAsia" w:hAnsiTheme="minorHAnsi" w:cstheme="minorBidi"/>
          <w:b w:val="0"/>
          <w:sz w:val="22"/>
          <w:szCs w:val="22"/>
        </w:rPr>
      </w:pPr>
      <w:r>
        <w:rPr>
          <w:b w:val="0"/>
        </w:rPr>
        <w:fldChar w:fldCharType="begin"/>
      </w:r>
      <w:r w:rsidR="005071D3">
        <w:rPr>
          <w:b w:val="0"/>
        </w:rPr>
        <w:instrText xml:space="preserve"> TOC \o "2-2" \t "Heading 1,1</w:instrText>
      </w:r>
      <w:r w:rsidR="00CE42B0">
        <w:rPr>
          <w:b w:val="0"/>
        </w:rPr>
        <w:instrText>, Heading 2,2, Heading 3, 3</w:instrText>
      </w:r>
      <w:r w:rsidR="005071D3">
        <w:rPr>
          <w:b w:val="0"/>
        </w:rPr>
        <w:instrText xml:space="preserve">" </w:instrText>
      </w:r>
      <w:r>
        <w:rPr>
          <w:b w:val="0"/>
        </w:rPr>
        <w:fldChar w:fldCharType="separate"/>
      </w:r>
      <w:r w:rsidR="00716AB8">
        <w:t>1</w:t>
      </w:r>
      <w:r w:rsidR="00716AB8">
        <w:rPr>
          <w:rFonts w:asciiTheme="minorHAnsi" w:eastAsiaTheme="minorEastAsia" w:hAnsiTheme="minorHAnsi" w:cstheme="minorBidi"/>
          <w:b w:val="0"/>
          <w:sz w:val="22"/>
          <w:szCs w:val="22"/>
        </w:rPr>
        <w:tab/>
      </w:r>
      <w:r w:rsidR="00716AB8">
        <w:t>Introduction</w:t>
      </w:r>
      <w:r w:rsidR="00716AB8">
        <w:tab/>
      </w:r>
      <w:r>
        <w:fldChar w:fldCharType="begin"/>
      </w:r>
      <w:r w:rsidR="00716AB8">
        <w:instrText xml:space="preserve"> PAGEREF _Toc445806936 \h </w:instrText>
      </w:r>
      <w:r>
        <w:fldChar w:fldCharType="separate"/>
      </w:r>
      <w:r w:rsidR="00737A90">
        <w:t>3</w:t>
      </w:r>
      <w:r>
        <w:fldChar w:fldCharType="end"/>
      </w:r>
    </w:p>
    <w:p w:rsidR="00716AB8" w:rsidRDefault="00716AB8">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Outline</w:t>
      </w:r>
      <w:r>
        <w:tab/>
      </w:r>
      <w:r w:rsidR="00870C2D">
        <w:fldChar w:fldCharType="begin"/>
      </w:r>
      <w:r>
        <w:instrText xml:space="preserve"> PAGEREF _Toc445806937 \h </w:instrText>
      </w:r>
      <w:r w:rsidR="00870C2D">
        <w:fldChar w:fldCharType="separate"/>
      </w:r>
      <w:r w:rsidR="00737A90">
        <w:t>3</w:t>
      </w:r>
      <w:r w:rsidR="00870C2D">
        <w:fldChar w:fldCharType="end"/>
      </w:r>
    </w:p>
    <w:p w:rsidR="00716AB8" w:rsidRDefault="00716AB8">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Abbreviations</w:t>
      </w:r>
      <w:r>
        <w:tab/>
      </w:r>
      <w:r w:rsidR="00870C2D">
        <w:fldChar w:fldCharType="begin"/>
      </w:r>
      <w:r>
        <w:instrText xml:space="preserve"> PAGEREF _Toc445806938 \h </w:instrText>
      </w:r>
      <w:r w:rsidR="00870C2D">
        <w:fldChar w:fldCharType="separate"/>
      </w:r>
      <w:r w:rsidR="00737A90">
        <w:t>3</w:t>
      </w:r>
      <w:r w:rsidR="00870C2D">
        <w:fldChar w:fldCharType="end"/>
      </w:r>
    </w:p>
    <w:p w:rsidR="00716AB8" w:rsidRDefault="00716AB8">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Overview</w:t>
      </w:r>
      <w:r>
        <w:tab/>
      </w:r>
      <w:r w:rsidR="00870C2D">
        <w:fldChar w:fldCharType="begin"/>
      </w:r>
      <w:r>
        <w:instrText xml:space="preserve"> PAGEREF _Toc445806939 \h </w:instrText>
      </w:r>
      <w:r w:rsidR="00870C2D">
        <w:fldChar w:fldCharType="separate"/>
      </w:r>
      <w:r w:rsidR="00737A90">
        <w:t>4</w:t>
      </w:r>
      <w:r w:rsidR="00870C2D">
        <w:fldChar w:fldCharType="end"/>
      </w:r>
    </w:p>
    <w:p w:rsidR="00716AB8" w:rsidRDefault="00716AB8">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Surround View Demos</w:t>
      </w:r>
      <w:r>
        <w:tab/>
      </w:r>
      <w:r w:rsidR="00870C2D">
        <w:fldChar w:fldCharType="begin"/>
      </w:r>
      <w:r>
        <w:instrText xml:space="preserve"> PAGEREF _Toc445806940 \h </w:instrText>
      </w:r>
      <w:r w:rsidR="00870C2D">
        <w:fldChar w:fldCharType="separate"/>
      </w:r>
      <w:r w:rsidR="00737A90">
        <w:t>4</w:t>
      </w:r>
      <w:r w:rsidR="00870C2D">
        <w:fldChar w:fldCharType="end"/>
      </w:r>
    </w:p>
    <w:p w:rsidR="00716AB8" w:rsidRDefault="00716AB8">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3D Perception Demo (Structure from Motion)</w:t>
      </w:r>
      <w:r>
        <w:tab/>
      </w:r>
      <w:r w:rsidR="00870C2D">
        <w:fldChar w:fldCharType="begin"/>
      </w:r>
      <w:r>
        <w:instrText xml:space="preserve"> PAGEREF _Toc445806941 \h </w:instrText>
      </w:r>
      <w:r w:rsidR="00870C2D">
        <w:fldChar w:fldCharType="separate"/>
      </w:r>
      <w:r w:rsidR="00737A90">
        <w:t>5</w:t>
      </w:r>
      <w:r w:rsidR="00870C2D">
        <w:fldChar w:fldCharType="end"/>
      </w:r>
    </w:p>
    <w:p w:rsidR="00716AB8" w:rsidRDefault="00716AB8">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Hardware and Software Setup</w:t>
      </w:r>
      <w:r>
        <w:tab/>
      </w:r>
      <w:r w:rsidR="00870C2D">
        <w:fldChar w:fldCharType="begin"/>
      </w:r>
      <w:r>
        <w:instrText xml:space="preserve"> PAGEREF _Toc445806942 \h </w:instrText>
      </w:r>
      <w:r w:rsidR="00870C2D">
        <w:fldChar w:fldCharType="separate"/>
      </w:r>
      <w:r w:rsidR="00737A90">
        <w:t>5</w:t>
      </w:r>
      <w:r w:rsidR="00870C2D">
        <w:fldChar w:fldCharType="end"/>
      </w:r>
    </w:p>
    <w:p w:rsidR="00716AB8" w:rsidRDefault="00716AB8">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Running a Demo Usecase</w:t>
      </w:r>
      <w:r>
        <w:tab/>
      </w:r>
      <w:r w:rsidR="00870C2D">
        <w:fldChar w:fldCharType="begin"/>
      </w:r>
      <w:r>
        <w:instrText xml:space="preserve"> PAGEREF _Toc445806943 \h </w:instrText>
      </w:r>
      <w:r w:rsidR="00870C2D">
        <w:fldChar w:fldCharType="separate"/>
      </w:r>
      <w:r w:rsidR="00737A90">
        <w:t>6</w:t>
      </w:r>
      <w:r w:rsidR="00870C2D">
        <w:fldChar w:fldCharType="end"/>
      </w:r>
    </w:p>
    <w:p w:rsidR="00716AB8" w:rsidRDefault="00716AB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Run Uncalibrated Demo Usecase</w:t>
      </w:r>
      <w:r>
        <w:tab/>
      </w:r>
      <w:r w:rsidR="00870C2D">
        <w:fldChar w:fldCharType="begin"/>
      </w:r>
      <w:r>
        <w:instrText xml:space="preserve"> PAGEREF _Toc445806944 \h </w:instrText>
      </w:r>
      <w:r w:rsidR="00870C2D">
        <w:fldChar w:fldCharType="separate"/>
      </w:r>
      <w:r w:rsidR="00737A90">
        <w:t>6</w:t>
      </w:r>
      <w:r w:rsidR="00870C2D">
        <w:fldChar w:fldCharType="end"/>
      </w:r>
    </w:p>
    <w:p w:rsidR="00716AB8" w:rsidRDefault="00716AB8">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Calibrate the Camera System</w:t>
      </w:r>
      <w:r>
        <w:tab/>
      </w:r>
      <w:r w:rsidR="00870C2D">
        <w:fldChar w:fldCharType="begin"/>
      </w:r>
      <w:r>
        <w:instrText xml:space="preserve"> PAGEREF _Toc445806945 \h </w:instrText>
      </w:r>
      <w:r w:rsidR="00870C2D">
        <w:fldChar w:fldCharType="separate"/>
      </w:r>
      <w:r w:rsidR="00737A90">
        <w:t>6</w:t>
      </w:r>
      <w:r w:rsidR="00870C2D">
        <w:fldChar w:fldCharType="end"/>
      </w:r>
    </w:p>
    <w:p w:rsidR="00716AB8" w:rsidRDefault="00716AB8">
      <w:pPr>
        <w:pStyle w:val="TOC3"/>
        <w:tabs>
          <w:tab w:val="left" w:pos="1467"/>
        </w:tabs>
        <w:rPr>
          <w:rFonts w:asciiTheme="minorHAnsi" w:eastAsiaTheme="minorEastAsia" w:hAnsiTheme="minorHAnsi" w:cstheme="minorBidi"/>
          <w:i w:val="0"/>
          <w:sz w:val="22"/>
          <w:szCs w:val="22"/>
        </w:rPr>
      </w:pPr>
      <w:r>
        <w:t>4.2.1</w:t>
      </w:r>
      <w:r>
        <w:rPr>
          <w:rFonts w:asciiTheme="minorHAnsi" w:eastAsiaTheme="minorEastAsia" w:hAnsiTheme="minorHAnsi" w:cstheme="minorBidi"/>
          <w:i w:val="0"/>
          <w:sz w:val="22"/>
          <w:szCs w:val="22"/>
        </w:rPr>
        <w:tab/>
      </w:r>
      <w:r>
        <w:t>Intrinsic Camera Calibration</w:t>
      </w:r>
      <w:r>
        <w:tab/>
      </w:r>
      <w:r w:rsidR="00870C2D">
        <w:fldChar w:fldCharType="begin"/>
      </w:r>
      <w:r>
        <w:instrText xml:space="preserve"> PAGEREF _Toc445806946 \h </w:instrText>
      </w:r>
      <w:r w:rsidR="00870C2D">
        <w:fldChar w:fldCharType="separate"/>
      </w:r>
      <w:r w:rsidR="00737A90">
        <w:t>7</w:t>
      </w:r>
      <w:r w:rsidR="00870C2D">
        <w:fldChar w:fldCharType="end"/>
      </w:r>
    </w:p>
    <w:p w:rsidR="00716AB8" w:rsidRDefault="00716AB8">
      <w:pPr>
        <w:pStyle w:val="TOC3"/>
        <w:tabs>
          <w:tab w:val="left" w:pos="1467"/>
        </w:tabs>
        <w:rPr>
          <w:rFonts w:asciiTheme="minorHAnsi" w:eastAsiaTheme="minorEastAsia" w:hAnsiTheme="minorHAnsi" w:cstheme="minorBidi"/>
          <w:i w:val="0"/>
          <w:sz w:val="22"/>
          <w:szCs w:val="22"/>
        </w:rPr>
      </w:pPr>
      <w:r>
        <w:t>4.2.2</w:t>
      </w:r>
      <w:r>
        <w:rPr>
          <w:rFonts w:asciiTheme="minorHAnsi" w:eastAsiaTheme="minorEastAsia" w:hAnsiTheme="minorHAnsi" w:cstheme="minorBidi"/>
          <w:i w:val="0"/>
          <w:sz w:val="22"/>
          <w:szCs w:val="22"/>
        </w:rPr>
        <w:tab/>
      </w:r>
      <w:r>
        <w:t>Extrinsic Camera Calibration</w:t>
      </w:r>
      <w:r>
        <w:tab/>
      </w:r>
      <w:r w:rsidR="00870C2D">
        <w:fldChar w:fldCharType="begin"/>
      </w:r>
      <w:r>
        <w:instrText xml:space="preserve"> PAGEREF _Toc445806947 \h </w:instrText>
      </w:r>
      <w:r w:rsidR="00870C2D">
        <w:fldChar w:fldCharType="separate"/>
      </w:r>
      <w:r w:rsidR="00737A90">
        <w:t>7</w:t>
      </w:r>
      <w:r w:rsidR="00870C2D">
        <w:fldChar w:fldCharType="end"/>
      </w:r>
    </w:p>
    <w:p w:rsidR="00716AB8" w:rsidRDefault="00716AB8">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Run Calibrated Usecase</w:t>
      </w:r>
      <w:r>
        <w:tab/>
      </w:r>
      <w:r w:rsidR="00870C2D">
        <w:fldChar w:fldCharType="begin"/>
      </w:r>
      <w:r>
        <w:instrText xml:space="preserve"> PAGEREF _Toc445806948 \h </w:instrText>
      </w:r>
      <w:r w:rsidR="00870C2D">
        <w:fldChar w:fldCharType="separate"/>
      </w:r>
      <w:r w:rsidR="00737A90">
        <w:t>10</w:t>
      </w:r>
      <w:r w:rsidR="00870C2D">
        <w:fldChar w:fldCharType="end"/>
      </w:r>
    </w:p>
    <w:p w:rsidR="00716AB8" w:rsidRDefault="00716AB8">
      <w:pPr>
        <w:pStyle w:val="TOC3"/>
        <w:tabs>
          <w:tab w:val="left" w:pos="1467"/>
        </w:tabs>
        <w:rPr>
          <w:rFonts w:asciiTheme="minorHAnsi" w:eastAsiaTheme="minorEastAsia" w:hAnsiTheme="minorHAnsi" w:cstheme="minorBidi"/>
          <w:i w:val="0"/>
          <w:sz w:val="22"/>
          <w:szCs w:val="22"/>
        </w:rPr>
      </w:pPr>
      <w:r>
        <w:t>4.3.1</w:t>
      </w:r>
      <w:r>
        <w:rPr>
          <w:rFonts w:asciiTheme="minorHAnsi" w:eastAsiaTheme="minorEastAsia" w:hAnsiTheme="minorHAnsi" w:cstheme="minorBidi"/>
          <w:i w:val="0"/>
          <w:sz w:val="22"/>
          <w:szCs w:val="22"/>
        </w:rPr>
        <w:tab/>
      </w:r>
      <w:r>
        <w:t>Surround View Demos</w:t>
      </w:r>
      <w:r>
        <w:tab/>
      </w:r>
      <w:r w:rsidR="00870C2D">
        <w:fldChar w:fldCharType="begin"/>
      </w:r>
      <w:r>
        <w:instrText xml:space="preserve"> PAGEREF _Toc445806949 \h </w:instrText>
      </w:r>
      <w:r w:rsidR="00870C2D">
        <w:fldChar w:fldCharType="separate"/>
      </w:r>
      <w:r w:rsidR="00737A90">
        <w:t>10</w:t>
      </w:r>
      <w:r w:rsidR="00870C2D">
        <w:fldChar w:fldCharType="end"/>
      </w:r>
    </w:p>
    <w:p w:rsidR="00716AB8" w:rsidRDefault="00716AB8">
      <w:pPr>
        <w:pStyle w:val="TOC3"/>
        <w:tabs>
          <w:tab w:val="left" w:pos="1467"/>
        </w:tabs>
        <w:rPr>
          <w:rFonts w:asciiTheme="minorHAnsi" w:eastAsiaTheme="minorEastAsia" w:hAnsiTheme="minorHAnsi" w:cstheme="minorBidi"/>
          <w:i w:val="0"/>
          <w:sz w:val="22"/>
          <w:szCs w:val="22"/>
        </w:rPr>
      </w:pPr>
      <w:r>
        <w:t>4.3.2</w:t>
      </w:r>
      <w:r>
        <w:rPr>
          <w:rFonts w:asciiTheme="minorHAnsi" w:eastAsiaTheme="minorEastAsia" w:hAnsiTheme="minorHAnsi" w:cstheme="minorBidi"/>
          <w:i w:val="0"/>
          <w:sz w:val="22"/>
          <w:szCs w:val="22"/>
        </w:rPr>
        <w:tab/>
      </w:r>
      <w:r>
        <w:t>3D Perception Demo</w:t>
      </w:r>
      <w:r>
        <w:tab/>
      </w:r>
      <w:r w:rsidR="00870C2D">
        <w:fldChar w:fldCharType="begin"/>
      </w:r>
      <w:r>
        <w:instrText xml:space="preserve"> PAGEREF _Toc445806950 \h </w:instrText>
      </w:r>
      <w:r w:rsidR="00870C2D">
        <w:fldChar w:fldCharType="separate"/>
      </w:r>
      <w:r w:rsidR="00737A90">
        <w:t>11</w:t>
      </w:r>
      <w:r w:rsidR="00870C2D">
        <w:fldChar w:fldCharType="end"/>
      </w:r>
    </w:p>
    <w:p w:rsidR="00716AB8" w:rsidRDefault="00716AB8">
      <w:pPr>
        <w:pStyle w:val="TOC1"/>
        <w:rPr>
          <w:rFonts w:asciiTheme="minorHAnsi" w:eastAsiaTheme="minorEastAsia" w:hAnsiTheme="minorHAnsi" w:cstheme="minorBidi"/>
          <w:b w:val="0"/>
          <w:sz w:val="22"/>
          <w:szCs w:val="22"/>
        </w:rPr>
      </w:pPr>
      <w:r>
        <w:t>Revision History</w:t>
      </w:r>
      <w:r>
        <w:tab/>
      </w:r>
      <w:r w:rsidR="00870C2D">
        <w:fldChar w:fldCharType="begin"/>
      </w:r>
      <w:r>
        <w:instrText xml:space="preserve"> PAGEREF _Toc445806951 \h </w:instrText>
      </w:r>
      <w:r w:rsidR="00870C2D">
        <w:fldChar w:fldCharType="separate"/>
      </w:r>
      <w:r w:rsidR="00737A90">
        <w:t>14</w:t>
      </w:r>
      <w:r w:rsidR="00870C2D">
        <w:fldChar w:fldCharType="end"/>
      </w:r>
    </w:p>
    <w:p w:rsidR="005071D3" w:rsidRDefault="00870C2D">
      <w:pPr>
        <w:rPr>
          <w:noProof/>
        </w:rPr>
      </w:pPr>
      <w:r>
        <w:rPr>
          <w:noProof/>
        </w:rPr>
        <w:fldChar w:fldCharType="end"/>
      </w:r>
    </w:p>
    <w:p w:rsidR="005071D3" w:rsidRDefault="005071D3">
      <w:pPr>
        <w:pStyle w:val="Header"/>
        <w:tabs>
          <w:tab w:val="clear" w:pos="4320"/>
          <w:tab w:val="clear" w:pos="8640"/>
          <w:tab w:val="left" w:pos="720"/>
        </w:tabs>
      </w:pPr>
    </w:p>
    <w:p w:rsidR="005071D3" w:rsidRDefault="005071D3">
      <w:pPr>
        <w:sectPr w:rsidR="005071D3">
          <w:headerReference w:type="default" r:id="rId13"/>
          <w:footerReference w:type="default" r:id="rId14"/>
          <w:pgSz w:w="12240" w:h="15840"/>
          <w:pgMar w:top="1728" w:right="1440" w:bottom="1008" w:left="1440" w:header="720" w:footer="720" w:gutter="0"/>
          <w:cols w:space="720"/>
        </w:sectPr>
      </w:pPr>
    </w:p>
    <w:p w:rsidR="005071D3" w:rsidRDefault="005071D3">
      <w:pPr>
        <w:pStyle w:val="Heading1"/>
      </w:pPr>
      <w:bookmarkStart w:id="6" w:name="_Toc445806936"/>
      <w:r>
        <w:lastRenderedPageBreak/>
        <w:t>Introduction</w:t>
      </w:r>
      <w:bookmarkEnd w:id="6"/>
    </w:p>
    <w:p w:rsidR="00AE224A" w:rsidRDefault="00CC5B70" w:rsidP="00CC5B70">
      <w:pPr>
        <w:pStyle w:val="Describe"/>
      </w:pPr>
      <w:bookmarkStart w:id="7" w:name="OLE_LINK1"/>
      <w:bookmarkStart w:id="8" w:name="OLE_LINK2"/>
      <w:r>
        <w:t xml:space="preserve">This </w:t>
      </w:r>
      <w:r w:rsidR="00AE224A">
        <w:t xml:space="preserve">document is a </w:t>
      </w:r>
      <w:r w:rsidR="00742A4F">
        <w:t>user</w:t>
      </w:r>
      <w:r w:rsidR="006B2D57">
        <w:t xml:space="preserve"> guide for TI’s Surround Vision </w:t>
      </w:r>
      <w:r w:rsidR="00AE224A">
        <w:t>Demos</w:t>
      </w:r>
      <w:r w:rsidR="006B2D57">
        <w:t xml:space="preserve"> that are based on the same 4-camera surround configuration</w:t>
      </w:r>
      <w:r w:rsidR="00AE224A">
        <w:t>:</w:t>
      </w:r>
    </w:p>
    <w:p w:rsidR="00AE224A" w:rsidRDefault="006B2D57" w:rsidP="00183225">
      <w:pPr>
        <w:pStyle w:val="Describe"/>
        <w:numPr>
          <w:ilvl w:val="0"/>
          <w:numId w:val="8"/>
        </w:numPr>
      </w:pPr>
      <w:r>
        <w:t xml:space="preserve">Various </w:t>
      </w:r>
      <w:r w:rsidR="00AE224A">
        <w:t xml:space="preserve">Versions of </w:t>
      </w:r>
      <w:r w:rsidR="00AE224A" w:rsidRPr="00B56975">
        <w:rPr>
          <w:b/>
        </w:rPr>
        <w:t>Surround View</w:t>
      </w:r>
      <w:r w:rsidR="003A742B">
        <w:t xml:space="preserve"> </w:t>
      </w:r>
      <w:r w:rsidR="004460A7">
        <w:t>(SRV)</w:t>
      </w:r>
      <w:r w:rsidR="00235B45">
        <w:t>:</w:t>
      </w:r>
    </w:p>
    <w:p w:rsidR="00087FBD" w:rsidRDefault="00CB72CE" w:rsidP="00183225">
      <w:pPr>
        <w:pStyle w:val="Describe"/>
        <w:numPr>
          <w:ilvl w:val="1"/>
          <w:numId w:val="8"/>
        </w:numPr>
      </w:pPr>
      <w:r>
        <w:t>2D Surround View</w:t>
      </w:r>
      <w:r w:rsidR="00087FBD">
        <w:t xml:space="preserve"> </w:t>
      </w:r>
      <w:r>
        <w:t>on TDA2xx and TDA3xx</w:t>
      </w:r>
    </w:p>
    <w:p w:rsidR="00235B45" w:rsidRDefault="00CB72CE" w:rsidP="00183225">
      <w:pPr>
        <w:pStyle w:val="Describe"/>
        <w:numPr>
          <w:ilvl w:val="1"/>
          <w:numId w:val="8"/>
        </w:numPr>
      </w:pPr>
      <w:r>
        <w:t>3D Surround View with SGX on TDA2xx</w:t>
      </w:r>
    </w:p>
    <w:p w:rsidR="00235B45" w:rsidRDefault="00CB72CE" w:rsidP="00183225">
      <w:pPr>
        <w:pStyle w:val="Describe"/>
        <w:numPr>
          <w:ilvl w:val="1"/>
          <w:numId w:val="8"/>
        </w:numPr>
      </w:pPr>
      <w:r>
        <w:t>3D Surround View with LDC on TDA3xx</w:t>
      </w:r>
    </w:p>
    <w:p w:rsidR="00AE224A" w:rsidRDefault="00AE224A" w:rsidP="00183225">
      <w:pPr>
        <w:pStyle w:val="Describe"/>
        <w:numPr>
          <w:ilvl w:val="0"/>
          <w:numId w:val="8"/>
        </w:numPr>
      </w:pPr>
      <w:r w:rsidRPr="00087FBD">
        <w:rPr>
          <w:b/>
        </w:rPr>
        <w:t>3D Perception</w:t>
      </w:r>
      <w:r>
        <w:t xml:space="preserve"> Demo using Structure from Motion (</w:t>
      </w:r>
      <w:proofErr w:type="spellStart"/>
      <w:r>
        <w:t>SfM</w:t>
      </w:r>
      <w:proofErr w:type="spellEnd"/>
      <w:r>
        <w:t>).</w:t>
      </w:r>
      <w:r w:rsidR="004460A7">
        <w:t xml:space="preserve"> </w:t>
      </w:r>
    </w:p>
    <w:p w:rsidR="00F45015" w:rsidRDefault="00F45015" w:rsidP="00235B45">
      <w:pPr>
        <w:pStyle w:val="Describe"/>
      </w:pPr>
    </w:p>
    <w:p w:rsidR="00F45015" w:rsidRDefault="00A4433E" w:rsidP="00235B45">
      <w:pPr>
        <w:pStyle w:val="Describe"/>
      </w:pPr>
      <w:r w:rsidRPr="00152B6F">
        <w:rPr>
          <w:b/>
          <w:u w:val="single"/>
        </w:rPr>
        <w:t xml:space="preserve">IMPORTANT </w:t>
      </w:r>
      <w:r w:rsidR="00F45015" w:rsidRPr="00152B6F">
        <w:rPr>
          <w:b/>
          <w:u w:val="single"/>
        </w:rPr>
        <w:t>NOTE:</w:t>
      </w:r>
      <w:r w:rsidR="00F45015" w:rsidRPr="00152B6F">
        <w:t xml:space="preserve"> </w:t>
      </w:r>
      <w:r w:rsidR="00152B6F">
        <w:t>In this docum</w:t>
      </w:r>
      <w:r w:rsidR="008D52A2">
        <w:t xml:space="preserve">ent, </w:t>
      </w:r>
      <w:r w:rsidR="00B4006E">
        <w:t xml:space="preserve">only </w:t>
      </w:r>
      <w:r>
        <w:t>the 3D</w:t>
      </w:r>
      <w:r w:rsidR="00CB72CE">
        <w:t xml:space="preserve"> Surround View and 3D Perception </w:t>
      </w:r>
      <w:r>
        <w:t>demos</w:t>
      </w:r>
      <w:r w:rsidR="008D52A2">
        <w:t xml:space="preserve"> are </w:t>
      </w:r>
      <w:r w:rsidR="00A86F5F">
        <w:t>covered</w:t>
      </w:r>
      <w:r>
        <w:t xml:space="preserve">. </w:t>
      </w:r>
      <w:r w:rsidR="00F45015">
        <w:t>For 2D S</w:t>
      </w:r>
      <w:r>
        <w:t>urround View</w:t>
      </w:r>
      <w:r w:rsidR="00F45015">
        <w:t xml:space="preserve"> </w:t>
      </w:r>
      <w:r>
        <w:t xml:space="preserve">demos, please refer to </w:t>
      </w:r>
      <w:r w:rsidR="00152B6F">
        <w:t>user guide in subfolder “</w:t>
      </w:r>
      <w:r w:rsidR="00152B6F" w:rsidRPr="00152B6F">
        <w:t>2d_calibration_tool</w:t>
      </w:r>
      <w:r w:rsidR="00152B6F">
        <w:t>”</w:t>
      </w:r>
      <w:r>
        <w:t xml:space="preserve">. </w:t>
      </w:r>
    </w:p>
    <w:p w:rsidR="00742A4F" w:rsidRDefault="00742A4F" w:rsidP="00235B45">
      <w:pPr>
        <w:pStyle w:val="Describe"/>
      </w:pPr>
    </w:p>
    <w:p w:rsidR="00742A4F" w:rsidRDefault="00742A4F" w:rsidP="00742A4F">
      <w:pPr>
        <w:pStyle w:val="Describe"/>
      </w:pPr>
      <w:r>
        <w:t xml:space="preserve">This document assumes that the reader is familiar with </w:t>
      </w:r>
      <w:proofErr w:type="spellStart"/>
      <w:r>
        <w:t>VisionSDK</w:t>
      </w:r>
      <w:proofErr w:type="spellEnd"/>
      <w:r>
        <w:t xml:space="preserve"> build procedure, board configurations, required hardware (such as EVM</w:t>
      </w:r>
      <w:r w:rsidR="00CB72CE">
        <w:t>s</w:t>
      </w:r>
      <w:r>
        <w:t>,</w:t>
      </w:r>
      <w:r w:rsidR="00CB72CE">
        <w:t xml:space="preserve"> cameras, power supply etc.</w:t>
      </w:r>
      <w:r>
        <w:t>).</w:t>
      </w:r>
      <w:r w:rsidR="00050421">
        <w:t xml:space="preserve"> This document provides details of calibration procedure, once the images have been collected from the Surround View setup.</w:t>
      </w:r>
    </w:p>
    <w:p w:rsidR="00A4433E" w:rsidRDefault="00A4433E" w:rsidP="00235B45">
      <w:pPr>
        <w:pStyle w:val="Describe"/>
      </w:pPr>
    </w:p>
    <w:p w:rsidR="00A4433E" w:rsidRDefault="00A4433E" w:rsidP="00A92DED">
      <w:pPr>
        <w:pStyle w:val="Heading2"/>
      </w:pPr>
      <w:bookmarkStart w:id="9" w:name="_Toc445806937"/>
      <w:r>
        <w:t>Outline</w:t>
      </w:r>
      <w:bookmarkEnd w:id="9"/>
    </w:p>
    <w:p w:rsidR="00A4433E" w:rsidRPr="00A4433E" w:rsidRDefault="00A4433E" w:rsidP="00A4433E">
      <w:pPr>
        <w:pStyle w:val="Describe"/>
      </w:pPr>
    </w:p>
    <w:p w:rsidR="00235B45" w:rsidRDefault="00235B45" w:rsidP="00235B45">
      <w:pPr>
        <w:pStyle w:val="Describe"/>
      </w:pPr>
      <w:r>
        <w:t xml:space="preserve">Chapter </w:t>
      </w:r>
      <w:r w:rsidR="00870C2D">
        <w:fldChar w:fldCharType="begin"/>
      </w:r>
      <w:r w:rsidR="006110BF">
        <w:instrText xml:space="preserve"> REF _Ref442360112 \r \h </w:instrText>
      </w:r>
      <w:r w:rsidR="00870C2D">
        <w:fldChar w:fldCharType="separate"/>
      </w:r>
      <w:r w:rsidR="00737A90">
        <w:t>2</w:t>
      </w:r>
      <w:r w:rsidR="00870C2D">
        <w:fldChar w:fldCharType="end"/>
      </w:r>
      <w:r>
        <w:t xml:space="preserve"> </w:t>
      </w:r>
      <w:r w:rsidR="00AB0592">
        <w:t>provides an overview of</w:t>
      </w:r>
      <w:r w:rsidR="006B2D57">
        <w:t xml:space="preserve"> the</w:t>
      </w:r>
      <w:r w:rsidR="00AB0592">
        <w:t xml:space="preserve"> various types of</w:t>
      </w:r>
      <w:r w:rsidR="006B2D57">
        <w:t xml:space="preserve"> demos</w:t>
      </w:r>
      <w:r w:rsidR="00FB4947">
        <w:t xml:space="preserve"> supported by this document</w:t>
      </w:r>
      <w:r w:rsidR="006B2D57">
        <w:t xml:space="preserve">. Chapter </w:t>
      </w:r>
      <w:r w:rsidR="00870C2D">
        <w:fldChar w:fldCharType="begin"/>
      </w:r>
      <w:r w:rsidR="006110BF">
        <w:instrText xml:space="preserve"> REF _Ref442360123 \r \h </w:instrText>
      </w:r>
      <w:r w:rsidR="00870C2D">
        <w:fldChar w:fldCharType="separate"/>
      </w:r>
      <w:r w:rsidR="00737A90">
        <w:t>3</w:t>
      </w:r>
      <w:r w:rsidR="00870C2D">
        <w:fldChar w:fldCharType="end"/>
      </w:r>
      <w:r w:rsidR="006B2D57">
        <w:t xml:space="preserve"> </w:t>
      </w:r>
      <w:r>
        <w:t>covers the</w:t>
      </w:r>
      <w:r w:rsidR="00AE224A">
        <w:t xml:space="preserve"> hardware</w:t>
      </w:r>
      <w:r w:rsidR="00674960">
        <w:t xml:space="preserve"> &amp; software</w:t>
      </w:r>
      <w:r>
        <w:t xml:space="preserve"> </w:t>
      </w:r>
      <w:r w:rsidR="006110BF">
        <w:t>setup</w:t>
      </w:r>
      <w:r w:rsidR="00674960">
        <w:t>,</w:t>
      </w:r>
      <w:r w:rsidR="006B5CCA">
        <w:t xml:space="preserve"> Chapter </w:t>
      </w:r>
      <w:r w:rsidR="00870C2D">
        <w:fldChar w:fldCharType="begin"/>
      </w:r>
      <w:r w:rsidR="00B461DC">
        <w:instrText xml:space="preserve"> REF _Ref442366905 \r \h </w:instrText>
      </w:r>
      <w:r w:rsidR="00870C2D">
        <w:fldChar w:fldCharType="separate"/>
      </w:r>
      <w:r w:rsidR="00737A90">
        <w:t>4</w:t>
      </w:r>
      <w:r w:rsidR="00870C2D">
        <w:fldChar w:fldCharType="end"/>
      </w:r>
      <w:r w:rsidR="006B5CCA">
        <w:t xml:space="preserve"> describes </w:t>
      </w:r>
      <w:r w:rsidR="006110BF">
        <w:t xml:space="preserve">how to </w:t>
      </w:r>
      <w:r w:rsidR="00B461DC">
        <w:t>get the demos up and running</w:t>
      </w:r>
      <w:r w:rsidR="008D52A2">
        <w:t>.</w:t>
      </w:r>
      <w:r w:rsidR="009E19A8">
        <w:t xml:space="preserve"> </w:t>
      </w:r>
    </w:p>
    <w:p w:rsidR="00AE224A" w:rsidRDefault="00AE224A" w:rsidP="00AE224A">
      <w:pPr>
        <w:pStyle w:val="Describe"/>
      </w:pPr>
      <w:r>
        <w:t xml:space="preserve">  </w:t>
      </w:r>
    </w:p>
    <w:p w:rsidR="00152B6F" w:rsidRPr="00152B6F" w:rsidRDefault="00235B45" w:rsidP="00A92DED">
      <w:pPr>
        <w:pStyle w:val="Heading2"/>
      </w:pPr>
      <w:bookmarkStart w:id="10" w:name="_Toc445806938"/>
      <w:bookmarkEnd w:id="7"/>
      <w:bookmarkEnd w:id="8"/>
      <w:r>
        <w:t>Abbreviations</w:t>
      </w:r>
      <w:bookmarkEnd w:id="10"/>
    </w:p>
    <w:p w:rsidR="005071D3" w:rsidRDefault="005071D3" w:rsidP="00A33C97">
      <w:pPr>
        <w:pStyle w:val="Describe"/>
        <w:ind w:left="0"/>
      </w:pPr>
      <w:bookmarkStart w:id="11" w:name="_Toc513198227"/>
      <w:bookmarkStart w:id="12" w:name="_Toc514849663"/>
      <w:bookmarkStart w:id="13" w:name="_Toc529774474"/>
    </w:p>
    <w:tbl>
      <w:tblPr>
        <w:tblW w:w="0" w:type="auto"/>
        <w:tblInd w:w="828"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6390"/>
      </w:tblGrid>
      <w:tr w:rsidR="00254292">
        <w:tc>
          <w:tcPr>
            <w:tcW w:w="2250" w:type="dxa"/>
          </w:tcPr>
          <w:p w:rsidR="00254292" w:rsidRDefault="00254292">
            <w:pPr>
              <w:pStyle w:val="TextGeneric"/>
            </w:pPr>
            <w:r>
              <w:t>DSP</w:t>
            </w:r>
          </w:p>
        </w:tc>
        <w:tc>
          <w:tcPr>
            <w:tcW w:w="6390" w:type="dxa"/>
          </w:tcPr>
          <w:p w:rsidR="00254292" w:rsidRDefault="00254292" w:rsidP="00B4006E">
            <w:pPr>
              <w:pStyle w:val="TextGeneric"/>
            </w:pPr>
            <w:r>
              <w:t>Digital Signal Processor</w:t>
            </w:r>
          </w:p>
        </w:tc>
      </w:tr>
      <w:tr w:rsidR="00254292">
        <w:tc>
          <w:tcPr>
            <w:tcW w:w="2250" w:type="dxa"/>
          </w:tcPr>
          <w:p w:rsidR="00254292" w:rsidRDefault="00254292">
            <w:pPr>
              <w:pStyle w:val="TextGeneric"/>
            </w:pPr>
            <w:r>
              <w:t>EVM</w:t>
            </w:r>
          </w:p>
        </w:tc>
        <w:tc>
          <w:tcPr>
            <w:tcW w:w="6390" w:type="dxa"/>
          </w:tcPr>
          <w:p w:rsidR="00254292" w:rsidRDefault="00254292">
            <w:pPr>
              <w:pStyle w:val="TextGeneric"/>
            </w:pPr>
            <w:r>
              <w:t>Evaluation Module</w:t>
            </w:r>
          </w:p>
        </w:tc>
      </w:tr>
      <w:tr w:rsidR="00B8038A">
        <w:tc>
          <w:tcPr>
            <w:tcW w:w="2250" w:type="dxa"/>
          </w:tcPr>
          <w:p w:rsidR="00B8038A" w:rsidRDefault="00B8038A">
            <w:pPr>
              <w:pStyle w:val="TextGeneric"/>
            </w:pPr>
            <w:r>
              <w:t>EVE</w:t>
            </w:r>
          </w:p>
        </w:tc>
        <w:tc>
          <w:tcPr>
            <w:tcW w:w="6390" w:type="dxa"/>
          </w:tcPr>
          <w:p w:rsidR="00B8038A" w:rsidRDefault="00B8038A" w:rsidP="00B8038A">
            <w:pPr>
              <w:pStyle w:val="TextGeneric"/>
            </w:pPr>
            <w:r>
              <w:t xml:space="preserve">Embedded Vision Engine (A vector processing core) </w:t>
            </w:r>
          </w:p>
        </w:tc>
      </w:tr>
      <w:tr w:rsidR="00254292">
        <w:tc>
          <w:tcPr>
            <w:tcW w:w="2250" w:type="dxa"/>
          </w:tcPr>
          <w:p w:rsidR="00254292" w:rsidRDefault="00254292">
            <w:pPr>
              <w:pStyle w:val="TextGeneric"/>
            </w:pPr>
            <w:r>
              <w:t>LDC</w:t>
            </w:r>
          </w:p>
        </w:tc>
        <w:tc>
          <w:tcPr>
            <w:tcW w:w="6390" w:type="dxa"/>
          </w:tcPr>
          <w:p w:rsidR="00254292" w:rsidRDefault="00254292" w:rsidP="00B4006E">
            <w:pPr>
              <w:pStyle w:val="TextGeneric"/>
            </w:pPr>
            <w:r>
              <w:t>Lens Distortion Correction HWA</w:t>
            </w:r>
          </w:p>
        </w:tc>
      </w:tr>
      <w:tr w:rsidR="00A40420">
        <w:tc>
          <w:tcPr>
            <w:tcW w:w="2250" w:type="dxa"/>
          </w:tcPr>
          <w:p w:rsidR="00A40420" w:rsidRDefault="00A40420">
            <w:pPr>
              <w:pStyle w:val="TextGeneric"/>
            </w:pPr>
            <w:r>
              <w:t>SDK</w:t>
            </w:r>
          </w:p>
        </w:tc>
        <w:tc>
          <w:tcPr>
            <w:tcW w:w="6390" w:type="dxa"/>
          </w:tcPr>
          <w:p w:rsidR="00A40420" w:rsidRDefault="00254292" w:rsidP="00A33C97">
            <w:pPr>
              <w:pStyle w:val="TextGeneric"/>
            </w:pPr>
            <w:r>
              <w:t xml:space="preserve">Software </w:t>
            </w:r>
            <w:r w:rsidR="00A33C97">
              <w:t>D</w:t>
            </w:r>
            <w:r>
              <w:t xml:space="preserve">evelopment </w:t>
            </w:r>
            <w:r w:rsidR="00A33C97">
              <w:t>K</w:t>
            </w:r>
            <w:r>
              <w:t>it</w:t>
            </w:r>
          </w:p>
        </w:tc>
      </w:tr>
      <w:tr w:rsidR="004460A7">
        <w:tc>
          <w:tcPr>
            <w:tcW w:w="2250" w:type="dxa"/>
          </w:tcPr>
          <w:p w:rsidR="004460A7" w:rsidRDefault="00254292">
            <w:pPr>
              <w:pStyle w:val="TextGeneric"/>
            </w:pPr>
            <w:proofErr w:type="spellStart"/>
            <w:r>
              <w:t>SfM</w:t>
            </w:r>
            <w:proofErr w:type="spellEnd"/>
          </w:p>
        </w:tc>
        <w:tc>
          <w:tcPr>
            <w:tcW w:w="6390" w:type="dxa"/>
          </w:tcPr>
          <w:p w:rsidR="004460A7" w:rsidRDefault="00254292" w:rsidP="006110BF">
            <w:pPr>
              <w:pStyle w:val="TextGeneric"/>
            </w:pPr>
            <w:r>
              <w:t>Structure from Motion</w:t>
            </w:r>
          </w:p>
        </w:tc>
      </w:tr>
      <w:tr w:rsidR="00254292">
        <w:tc>
          <w:tcPr>
            <w:tcW w:w="2250" w:type="dxa"/>
          </w:tcPr>
          <w:p w:rsidR="00254292" w:rsidRDefault="00254292">
            <w:pPr>
              <w:pStyle w:val="TextGeneric"/>
            </w:pPr>
            <w:r>
              <w:t>SGX</w:t>
            </w:r>
          </w:p>
        </w:tc>
        <w:tc>
          <w:tcPr>
            <w:tcW w:w="6390" w:type="dxa"/>
          </w:tcPr>
          <w:p w:rsidR="00254292" w:rsidRDefault="00254292" w:rsidP="00B4006E">
            <w:pPr>
              <w:pStyle w:val="TextGeneric"/>
            </w:pPr>
            <w:r>
              <w:t>Graphics Processing Unit</w:t>
            </w:r>
            <w:r w:rsidR="00AB0592">
              <w:t xml:space="preserve"> (GPU)</w:t>
            </w:r>
          </w:p>
        </w:tc>
      </w:tr>
      <w:tr w:rsidR="00B8038A">
        <w:tc>
          <w:tcPr>
            <w:tcW w:w="2250" w:type="dxa"/>
          </w:tcPr>
          <w:p w:rsidR="00B8038A" w:rsidRDefault="00B8038A">
            <w:pPr>
              <w:pStyle w:val="TextGeneric"/>
            </w:pPr>
            <w:proofErr w:type="spellStart"/>
            <w:r>
              <w:t>SoC</w:t>
            </w:r>
            <w:proofErr w:type="spellEnd"/>
          </w:p>
        </w:tc>
        <w:tc>
          <w:tcPr>
            <w:tcW w:w="6390" w:type="dxa"/>
          </w:tcPr>
          <w:p w:rsidR="00B8038A" w:rsidRDefault="00B8038A" w:rsidP="00B4006E">
            <w:pPr>
              <w:pStyle w:val="TextGeneric"/>
            </w:pPr>
            <w:r>
              <w:t>System of Chip</w:t>
            </w:r>
          </w:p>
        </w:tc>
      </w:tr>
      <w:tr w:rsidR="00254292">
        <w:tc>
          <w:tcPr>
            <w:tcW w:w="2250" w:type="dxa"/>
          </w:tcPr>
          <w:p w:rsidR="00254292" w:rsidRDefault="00254292" w:rsidP="00A739B5">
            <w:pPr>
              <w:pStyle w:val="TextGeneric"/>
            </w:pPr>
            <w:r>
              <w:t>SRV</w:t>
            </w:r>
          </w:p>
        </w:tc>
        <w:tc>
          <w:tcPr>
            <w:tcW w:w="6390" w:type="dxa"/>
          </w:tcPr>
          <w:p w:rsidR="00254292" w:rsidRDefault="00254292" w:rsidP="00A739B5">
            <w:pPr>
              <w:pStyle w:val="TextGeneric"/>
            </w:pPr>
            <w:r>
              <w:t>Surround View</w:t>
            </w:r>
          </w:p>
        </w:tc>
      </w:tr>
      <w:tr w:rsidR="00254292">
        <w:tc>
          <w:tcPr>
            <w:tcW w:w="2250" w:type="dxa"/>
          </w:tcPr>
          <w:p w:rsidR="00254292" w:rsidRDefault="00254292" w:rsidP="00A739B5">
            <w:pPr>
              <w:pStyle w:val="TextGeneric"/>
            </w:pPr>
            <w:r>
              <w:t>TDA</w:t>
            </w:r>
          </w:p>
        </w:tc>
        <w:tc>
          <w:tcPr>
            <w:tcW w:w="6390" w:type="dxa"/>
          </w:tcPr>
          <w:p w:rsidR="00254292" w:rsidRDefault="00254292" w:rsidP="00A739B5">
            <w:pPr>
              <w:pStyle w:val="TextGeneric"/>
            </w:pPr>
            <w:r>
              <w:t>TI Driver Assistance line of processors</w:t>
            </w:r>
          </w:p>
        </w:tc>
      </w:tr>
    </w:tbl>
    <w:p w:rsidR="00905D51" w:rsidRDefault="00F03CC4" w:rsidP="0059370F">
      <w:pPr>
        <w:pStyle w:val="Heading1"/>
      </w:pPr>
      <w:bookmarkStart w:id="14" w:name="_Toc529774476"/>
      <w:bookmarkEnd w:id="11"/>
      <w:bookmarkEnd w:id="12"/>
      <w:bookmarkEnd w:id="13"/>
      <w:r>
        <w:br w:type="page"/>
      </w:r>
      <w:bookmarkStart w:id="15" w:name="_Ref442360112"/>
      <w:bookmarkStart w:id="16" w:name="_Toc445806939"/>
      <w:r w:rsidR="00AB0592">
        <w:lastRenderedPageBreak/>
        <w:t>Overview</w:t>
      </w:r>
      <w:bookmarkEnd w:id="15"/>
      <w:bookmarkEnd w:id="16"/>
    </w:p>
    <w:p w:rsidR="00152B6F" w:rsidRDefault="00152B6F" w:rsidP="0059370F">
      <w:pPr>
        <w:pStyle w:val="Describe"/>
      </w:pPr>
    </w:p>
    <w:p w:rsidR="00BF5302" w:rsidRDefault="00152B6F" w:rsidP="0059370F">
      <w:pPr>
        <w:pStyle w:val="Describe"/>
      </w:pPr>
      <w:r>
        <w:t xml:space="preserve">TI’s Surround Vision Demos utilize a set of 4 fisheye (wide field of view) cameras mounted around a car to monitor the 360 degree surroundings. The video streams are processed by TI’s TDA (TI Driver Assistance) processors to provide </w:t>
      </w:r>
      <w:r w:rsidR="003073DD">
        <w:t>advanced driver assistance (ADAS)</w:t>
      </w:r>
      <w:r>
        <w:t>. Currently, these</w:t>
      </w:r>
      <w:r w:rsidR="00135D45">
        <w:t xml:space="preserve"> demos are</w:t>
      </w:r>
      <w:r>
        <w:t xml:space="preserve"> Surround View (SRV) </w:t>
      </w:r>
      <w:r w:rsidR="00135D45">
        <w:t>demos</w:t>
      </w:r>
      <w:r w:rsidR="00322E13">
        <w:t xml:space="preserve"> </w:t>
      </w:r>
      <w:r>
        <w:t>and the 3D Perception demo using Structure from Motion (</w:t>
      </w:r>
      <w:proofErr w:type="spellStart"/>
      <w:r>
        <w:t>SfM</w:t>
      </w:r>
      <w:proofErr w:type="spellEnd"/>
      <w:r>
        <w:t>).</w:t>
      </w:r>
    </w:p>
    <w:p w:rsidR="00BF5302" w:rsidRDefault="00152B6F" w:rsidP="00BF5302">
      <w:pPr>
        <w:pStyle w:val="Describe"/>
      </w:pPr>
      <w:r>
        <w:t xml:space="preserve">Surround View takes the 4 camera streams and </w:t>
      </w:r>
      <w:r w:rsidR="00BF5302">
        <w:t xml:space="preserve">stitches them together </w:t>
      </w:r>
      <w:r w:rsidR="00807B76">
        <w:t>to provide a</w:t>
      </w:r>
      <w:r w:rsidR="00BF5302">
        <w:t xml:space="preserve"> realistic image of the surroundings to the driver.</w:t>
      </w:r>
    </w:p>
    <w:p w:rsidR="00BF5302" w:rsidRDefault="00BF5302" w:rsidP="00BF5302">
      <w:pPr>
        <w:pStyle w:val="Describe"/>
      </w:pPr>
      <w:r>
        <w:t>3D Perception uses the 4 camera streams for – what is commonly called – Structure from Motion (</w:t>
      </w:r>
      <w:proofErr w:type="spellStart"/>
      <w:r>
        <w:t>SfM</w:t>
      </w:r>
      <w:proofErr w:type="spellEnd"/>
      <w:r>
        <w:t>) to reconstruct a 3-dimensional representation of the environment providing a map, e.g. of occupied versus free space. This information enables semi-autonomous driving, e.g. in a parking lot/deck.</w:t>
      </w:r>
    </w:p>
    <w:p w:rsidR="00BF5302" w:rsidRDefault="00BF5302" w:rsidP="00BF5302">
      <w:pPr>
        <w:pStyle w:val="Describe"/>
      </w:pPr>
    </w:p>
    <w:p w:rsidR="00BF5302" w:rsidRDefault="00BF5302" w:rsidP="00BF5302">
      <w:pPr>
        <w:pStyle w:val="Describe"/>
      </w:pPr>
      <w:r>
        <w:t xml:space="preserve">All these demos share the same camera setup and calibration procedures, </w:t>
      </w:r>
      <w:r w:rsidR="0009760C">
        <w:t xml:space="preserve">for which reason they are combined here in one user guide. However, </w:t>
      </w:r>
      <w:r>
        <w:t>their objectives, processing and algorithm requirements are quite different. In the following subsections, we provide brief introduction to each demo.</w:t>
      </w:r>
    </w:p>
    <w:p w:rsidR="00BF5302" w:rsidRDefault="00BF5302" w:rsidP="0059370F">
      <w:pPr>
        <w:pStyle w:val="Describe"/>
      </w:pPr>
    </w:p>
    <w:p w:rsidR="00A33C97" w:rsidRDefault="00A33C97" w:rsidP="00A33C97">
      <w:pPr>
        <w:pStyle w:val="Heading2"/>
      </w:pPr>
      <w:bookmarkStart w:id="17" w:name="_Toc445806940"/>
      <w:r>
        <w:t>Surround View Demos</w:t>
      </w:r>
      <w:bookmarkEnd w:id="17"/>
    </w:p>
    <w:p w:rsidR="008B187F" w:rsidRPr="008B187F" w:rsidRDefault="008B187F" w:rsidP="008B187F">
      <w:pPr>
        <w:pStyle w:val="Describe"/>
      </w:pPr>
    </w:p>
    <w:p w:rsidR="00C20DBF" w:rsidRDefault="00C20DBF" w:rsidP="00C20DBF">
      <w:pPr>
        <w:pStyle w:val="Describe"/>
        <w:ind w:firstLine="360"/>
      </w:pPr>
      <w:r>
        <w:t>The surround view demos on the different TI platforms enable the capability of de-warping and stitching multiple live video feeds from fish-eye cameras to synthesize a virtual view of the surroundings of the vehicle. One key step in enabling such stitched videos is to ensure correct camera calibration. Once the cameras calibration parameters are estimated, we assume that they stay constant. This is true for all camera setups until the relative physical locations cameras change.</w:t>
      </w:r>
    </w:p>
    <w:p w:rsidR="00C20DBF" w:rsidRDefault="00C20DBF" w:rsidP="00C20DBF">
      <w:pPr>
        <w:pStyle w:val="Describe"/>
        <w:ind w:firstLine="360"/>
      </w:pPr>
      <w:r>
        <w:t xml:space="preserve">For a given set of cameras and fixed locations on the vehicle, we need to understand the intrinsic and extrinsic camera parameters. The intrinsic parameters such as focal length and fish-eye lens </w:t>
      </w:r>
      <w:proofErr w:type="gramStart"/>
      <w:r>
        <w:t>model,</w:t>
      </w:r>
      <w:proofErr w:type="gramEnd"/>
      <w:r>
        <w:t xml:space="preserve"> are fixed for a given type of camera module and is typically provided by the lens vendor. The extrinsic camera parameters on the other hand are specific to camera locations on each vehicle that they are mounted on. The tool accompanying this document can be used to estimate the extrinsic parameter.</w:t>
      </w:r>
    </w:p>
    <w:p w:rsidR="00C20DBF" w:rsidRPr="00C20DBF" w:rsidRDefault="00C20DBF" w:rsidP="00C20DBF">
      <w:pPr>
        <w:pStyle w:val="Describe"/>
        <w:ind w:firstLine="360"/>
      </w:pPr>
      <w:r>
        <w:t>Once the camera calibration parameters are known, depending on the version of Surround view (2D/3D and GPU/DSP/LDC Hardware based</w:t>
      </w:r>
      <w:r w:rsidR="006679FF">
        <w:t xml:space="preserve">), a Look-up table encoding the image pixel location </w:t>
      </w:r>
      <w:r w:rsidR="00866EE4">
        <w:t>mapping for given</w:t>
      </w:r>
      <w:r w:rsidR="006679FF">
        <w:t xml:space="preserve"> </w:t>
      </w:r>
      <w:r w:rsidR="00866EE4">
        <w:t xml:space="preserve">set of </w:t>
      </w:r>
      <w:r w:rsidR="006679FF">
        <w:t>calibration matrices is generated and stored in DDR (memory). This LUT is read on-the-fly at run time along with the input video feeds from multiple cameras. The LUT and video feeds are then passed to a synthesizer module, whose exact implementation depends on the respective surround view incarnation, to create the stitched surround view output on the screen.</w:t>
      </w:r>
    </w:p>
    <w:p w:rsidR="00F45015" w:rsidRDefault="00F45015" w:rsidP="0059370F">
      <w:pPr>
        <w:pStyle w:val="Describe"/>
      </w:pPr>
    </w:p>
    <w:p w:rsidR="00E054F5" w:rsidRDefault="00E054F5" w:rsidP="0059370F">
      <w:pPr>
        <w:pStyle w:val="Describe"/>
      </w:pPr>
    </w:p>
    <w:p w:rsidR="00E054F5" w:rsidRDefault="00E054F5" w:rsidP="0059370F">
      <w:pPr>
        <w:pStyle w:val="Describe"/>
      </w:pPr>
    </w:p>
    <w:p w:rsidR="00A33C97" w:rsidRDefault="00A33C97" w:rsidP="00A33C97">
      <w:pPr>
        <w:pStyle w:val="Heading2"/>
      </w:pPr>
      <w:bookmarkStart w:id="18" w:name="_Toc445806941"/>
      <w:r>
        <w:lastRenderedPageBreak/>
        <w:t>3D Perception Demo (Structure from Motion)</w:t>
      </w:r>
      <w:bookmarkEnd w:id="18"/>
    </w:p>
    <w:p w:rsidR="00B8038A" w:rsidRPr="00B8038A" w:rsidRDefault="00B8038A" w:rsidP="00B8038A">
      <w:pPr>
        <w:pStyle w:val="Describe"/>
        <w:ind w:left="0"/>
      </w:pPr>
    </w:p>
    <w:p w:rsidR="00B8038A" w:rsidRPr="00183225" w:rsidRDefault="00E7494F" w:rsidP="00A33C97">
      <w:pPr>
        <w:pStyle w:val="Describe"/>
        <w:rPr>
          <w:color w:val="000000"/>
        </w:rPr>
      </w:pPr>
      <w:r>
        <w:rPr>
          <w:color w:val="000000"/>
        </w:rPr>
        <w:t xml:space="preserve">3D Perception </w:t>
      </w:r>
      <w:r w:rsidR="00B8038A" w:rsidRPr="00183225">
        <w:rPr>
          <w:color w:val="000000"/>
        </w:rPr>
        <w:t>uses the motion of a camera to reconstruct points in 3D space. This concept is commonly called Structure from Motion (</w:t>
      </w:r>
      <w:proofErr w:type="spellStart"/>
      <w:r w:rsidR="00B8038A" w:rsidRPr="00183225">
        <w:rPr>
          <w:color w:val="000000"/>
        </w:rPr>
        <w:t>SfM</w:t>
      </w:r>
      <w:proofErr w:type="spellEnd"/>
      <w:r w:rsidR="00B8038A" w:rsidRPr="00183225">
        <w:rPr>
          <w:color w:val="000000"/>
        </w:rPr>
        <w:t>). As the car drives along</w:t>
      </w:r>
      <w:r w:rsidR="00D0534D" w:rsidRPr="00183225">
        <w:rPr>
          <w:color w:val="000000"/>
        </w:rPr>
        <w:t xml:space="preserve"> the road</w:t>
      </w:r>
      <w:r w:rsidR="00B8038A" w:rsidRPr="00183225">
        <w:rPr>
          <w:color w:val="000000"/>
        </w:rPr>
        <w:t xml:space="preserve">, the cameras on the car are moving with respect to the static scenery. </w:t>
      </w:r>
      <w:proofErr w:type="spellStart"/>
      <w:r w:rsidR="00B8038A" w:rsidRPr="00183225">
        <w:rPr>
          <w:color w:val="000000"/>
        </w:rPr>
        <w:t>SfM</w:t>
      </w:r>
      <w:proofErr w:type="spellEnd"/>
      <w:r w:rsidR="00B8038A" w:rsidRPr="00183225">
        <w:rPr>
          <w:color w:val="000000"/>
        </w:rPr>
        <w:t xml:space="preserve"> can then be used to reconstruct the scenery and create a map of drivable (free) versus non-drivable (occupied) space.</w:t>
      </w:r>
    </w:p>
    <w:p w:rsidR="00D0534D" w:rsidRPr="00183225" w:rsidRDefault="00D0534D" w:rsidP="00A33C97">
      <w:pPr>
        <w:pStyle w:val="Describe"/>
        <w:rPr>
          <w:color w:val="000000"/>
        </w:rPr>
      </w:pPr>
      <w:r w:rsidRPr="00183225">
        <w:rPr>
          <w:color w:val="000000"/>
        </w:rPr>
        <w:t xml:space="preserve">The basic concept of </w:t>
      </w:r>
      <w:proofErr w:type="spellStart"/>
      <w:r w:rsidRPr="00183225">
        <w:rPr>
          <w:color w:val="000000"/>
        </w:rPr>
        <w:t>SfM</w:t>
      </w:r>
      <w:proofErr w:type="spellEnd"/>
      <w:r w:rsidRPr="00183225">
        <w:rPr>
          <w:color w:val="000000"/>
        </w:rPr>
        <w:t xml:space="preserve"> is a “temporal stereo view”. </w:t>
      </w:r>
      <w:r w:rsidR="00DA5826">
        <w:rPr>
          <w:color w:val="000000"/>
        </w:rPr>
        <w:t>S</w:t>
      </w:r>
      <w:r w:rsidRPr="00183225">
        <w:rPr>
          <w:color w:val="000000"/>
        </w:rPr>
        <w:t xml:space="preserve">tereo reconstruction uses the fact that an object seen by two different cameras will create larger disparity as the object gets closer. In </w:t>
      </w:r>
      <w:proofErr w:type="spellStart"/>
      <w:r w:rsidRPr="00183225">
        <w:rPr>
          <w:color w:val="000000"/>
        </w:rPr>
        <w:t>SfM</w:t>
      </w:r>
      <w:proofErr w:type="spellEnd"/>
      <w:r w:rsidRPr="00183225">
        <w:rPr>
          <w:color w:val="000000"/>
        </w:rPr>
        <w:t xml:space="preserve">, this same concept is employed except that the object is not viewed by two cameras at the same time but by one camera that takes two images in time while moving, thus creating the same stereo view images.  </w:t>
      </w:r>
    </w:p>
    <w:p w:rsidR="00B8038A" w:rsidRPr="00183225" w:rsidRDefault="00D0534D" w:rsidP="00A33C97">
      <w:pPr>
        <w:pStyle w:val="Describe"/>
        <w:rPr>
          <w:color w:val="000000"/>
        </w:rPr>
      </w:pPr>
      <w:r w:rsidRPr="00183225">
        <w:rPr>
          <w:color w:val="000000"/>
        </w:rPr>
        <w:t>Given these</w:t>
      </w:r>
      <w:r w:rsidR="00DA5826">
        <w:rPr>
          <w:color w:val="000000"/>
        </w:rPr>
        <w:t xml:space="preserve"> temporal images (video</w:t>
      </w:r>
      <w:r w:rsidRPr="00183225">
        <w:rPr>
          <w:color w:val="000000"/>
        </w:rPr>
        <w:t>),</w:t>
      </w:r>
      <w:r w:rsidR="00B8038A" w:rsidRPr="00183225">
        <w:rPr>
          <w:color w:val="000000"/>
        </w:rPr>
        <w:t xml:space="preserve"> </w:t>
      </w:r>
      <w:proofErr w:type="spellStart"/>
      <w:r w:rsidR="00B8038A" w:rsidRPr="00183225">
        <w:rPr>
          <w:color w:val="000000"/>
        </w:rPr>
        <w:t>SfM</w:t>
      </w:r>
      <w:proofErr w:type="spellEnd"/>
      <w:r w:rsidR="00B8038A" w:rsidRPr="00183225">
        <w:rPr>
          <w:color w:val="000000"/>
        </w:rPr>
        <w:t xml:space="preserve"> consists of three steps: </w:t>
      </w:r>
    </w:p>
    <w:p w:rsidR="00B8038A" w:rsidRPr="00183225" w:rsidRDefault="00B8038A" w:rsidP="00183225">
      <w:pPr>
        <w:pStyle w:val="Describe"/>
        <w:numPr>
          <w:ilvl w:val="0"/>
          <w:numId w:val="10"/>
        </w:numPr>
        <w:rPr>
          <w:color w:val="000000"/>
        </w:rPr>
      </w:pPr>
      <w:r w:rsidRPr="00183225">
        <w:rPr>
          <w:color w:val="000000"/>
        </w:rPr>
        <w:t xml:space="preserve">Feature point tracking (Sparse Optical Flow) </w:t>
      </w:r>
      <w:r w:rsidR="00D0534D" w:rsidRPr="00183225">
        <w:rPr>
          <w:color w:val="000000"/>
        </w:rPr>
        <w:t>o</w:t>
      </w:r>
      <w:r w:rsidRPr="00183225">
        <w:rPr>
          <w:color w:val="000000"/>
        </w:rPr>
        <w:t>n the video input</w:t>
      </w:r>
      <w:r w:rsidR="00D0534D" w:rsidRPr="00183225">
        <w:rPr>
          <w:color w:val="000000"/>
        </w:rPr>
        <w:t xml:space="preserve"> providing image point correspondences</w:t>
      </w:r>
    </w:p>
    <w:p w:rsidR="00B8038A" w:rsidRPr="00183225" w:rsidRDefault="00B8038A" w:rsidP="00183225">
      <w:pPr>
        <w:pStyle w:val="Describe"/>
        <w:numPr>
          <w:ilvl w:val="0"/>
          <w:numId w:val="10"/>
        </w:numPr>
        <w:rPr>
          <w:color w:val="000000"/>
        </w:rPr>
      </w:pPr>
      <w:r w:rsidRPr="00183225">
        <w:rPr>
          <w:color w:val="000000"/>
        </w:rPr>
        <w:t>Camera motion estimation</w:t>
      </w:r>
    </w:p>
    <w:p w:rsidR="00D0534D" w:rsidRPr="00183225" w:rsidRDefault="00B8038A" w:rsidP="00183225">
      <w:pPr>
        <w:pStyle w:val="Describe"/>
        <w:numPr>
          <w:ilvl w:val="0"/>
          <w:numId w:val="10"/>
        </w:numPr>
        <w:rPr>
          <w:color w:val="000000"/>
        </w:rPr>
      </w:pPr>
      <w:r w:rsidRPr="00183225">
        <w:rPr>
          <w:color w:val="000000"/>
        </w:rPr>
        <w:t xml:space="preserve">3D point reconstruction (Triangulation) </w:t>
      </w:r>
    </w:p>
    <w:p w:rsidR="00B8038A" w:rsidRPr="00183225" w:rsidRDefault="00B8038A" w:rsidP="00B8038A">
      <w:pPr>
        <w:pStyle w:val="Describe"/>
        <w:rPr>
          <w:color w:val="000000"/>
        </w:rPr>
      </w:pPr>
      <w:r w:rsidRPr="00183225">
        <w:rPr>
          <w:color w:val="000000"/>
        </w:rPr>
        <w:t xml:space="preserve">Sparse Optical Flow is provided in </w:t>
      </w:r>
      <w:proofErr w:type="spellStart"/>
      <w:r w:rsidRPr="00183225">
        <w:rPr>
          <w:color w:val="000000"/>
        </w:rPr>
        <w:t>VisionSDK</w:t>
      </w:r>
      <w:proofErr w:type="spellEnd"/>
      <w:r w:rsidRPr="00183225">
        <w:rPr>
          <w:color w:val="000000"/>
        </w:rPr>
        <w:t xml:space="preserve"> as a library on the EVE (Embedded Vision Engine) core of TDA </w:t>
      </w:r>
      <w:proofErr w:type="spellStart"/>
      <w:r w:rsidRPr="00183225">
        <w:rPr>
          <w:color w:val="000000"/>
        </w:rPr>
        <w:t>SoC.</w:t>
      </w:r>
      <w:proofErr w:type="spellEnd"/>
      <w:r w:rsidRPr="00183225">
        <w:rPr>
          <w:color w:val="000000"/>
        </w:rPr>
        <w:t xml:space="preserve"> In 3D Perception, one camera stream is associated in software with one EVE, so 4 EVEs are required</w:t>
      </w:r>
      <w:r w:rsidR="00DA5826">
        <w:rPr>
          <w:color w:val="000000"/>
        </w:rPr>
        <w:t xml:space="preserve"> for the 4-camera setup</w:t>
      </w:r>
      <w:r w:rsidR="00D0534D" w:rsidRPr="00183225">
        <w:rPr>
          <w:color w:val="000000"/>
        </w:rPr>
        <w:t>.</w:t>
      </w:r>
    </w:p>
    <w:p w:rsidR="00B8038A" w:rsidRPr="00183225" w:rsidRDefault="00B8038A" w:rsidP="00B8038A">
      <w:pPr>
        <w:pStyle w:val="Describe"/>
        <w:rPr>
          <w:color w:val="000000"/>
        </w:rPr>
      </w:pPr>
      <w:r w:rsidRPr="00183225">
        <w:rPr>
          <w:color w:val="000000"/>
        </w:rPr>
        <w:t>The tasks of camera motion estimation and triangulation, as well as mapping are performed on TDA’</w:t>
      </w:r>
      <w:r w:rsidR="00D0534D" w:rsidRPr="00183225">
        <w:rPr>
          <w:color w:val="000000"/>
        </w:rPr>
        <w:t>s DSPs.</w:t>
      </w:r>
    </w:p>
    <w:p w:rsidR="00B8038A" w:rsidRPr="00183225" w:rsidRDefault="00B8038A" w:rsidP="00B8038A">
      <w:pPr>
        <w:pStyle w:val="Describe"/>
        <w:rPr>
          <w:color w:val="000000"/>
        </w:rPr>
      </w:pPr>
    </w:p>
    <w:p w:rsidR="00AB0592" w:rsidRDefault="00AB0592" w:rsidP="0059370F">
      <w:pPr>
        <w:pStyle w:val="Describe"/>
      </w:pPr>
    </w:p>
    <w:p w:rsidR="00AB0592" w:rsidRDefault="00AB0592" w:rsidP="00AB0592">
      <w:pPr>
        <w:pStyle w:val="Heading1"/>
      </w:pPr>
      <w:bookmarkStart w:id="19" w:name="_Ref442360123"/>
      <w:bookmarkStart w:id="20" w:name="_Toc445806942"/>
      <w:r>
        <w:t xml:space="preserve">Hardware and Software </w:t>
      </w:r>
      <w:bookmarkEnd w:id="19"/>
      <w:r w:rsidR="006110BF">
        <w:t>Setup</w:t>
      </w:r>
      <w:bookmarkEnd w:id="20"/>
    </w:p>
    <w:p w:rsidR="00462ECD" w:rsidRDefault="00462ECD" w:rsidP="00407DD5">
      <w:pPr>
        <w:pStyle w:val="Describe"/>
        <w:ind w:left="0"/>
      </w:pPr>
    </w:p>
    <w:p w:rsidR="002712F3" w:rsidRPr="00462ECD" w:rsidRDefault="002712F3" w:rsidP="00407DD5">
      <w:pPr>
        <w:pStyle w:val="Describe"/>
        <w:ind w:left="0"/>
        <w:rPr>
          <w:color w:val="000000" w:themeColor="text1"/>
        </w:rPr>
      </w:pPr>
    </w:p>
    <w:p w:rsidR="006D3D54" w:rsidRPr="006D3D54" w:rsidRDefault="006D3D54" w:rsidP="00CB72CE">
      <w:pPr>
        <w:pStyle w:val="Describe"/>
        <w:ind w:left="1080"/>
        <w:rPr>
          <w:b/>
        </w:rPr>
      </w:pPr>
      <w:r w:rsidRPr="006D3D54">
        <w:rPr>
          <w:b/>
        </w:rPr>
        <w:t>TDA2xx Demos:</w:t>
      </w:r>
    </w:p>
    <w:p w:rsidR="006D3D54" w:rsidRDefault="00CB72CE" w:rsidP="00CB72CE">
      <w:pPr>
        <w:pStyle w:val="Describe"/>
        <w:ind w:left="1080"/>
      </w:pPr>
      <w:r>
        <w:t>A detailed description of the demo set</w:t>
      </w:r>
      <w:r w:rsidR="00B60317">
        <w:t>up and hardware requirements is</w:t>
      </w:r>
      <w:r>
        <w:t xml:space="preserve"> given in the user guide in subfolder “</w:t>
      </w:r>
      <w:r w:rsidRPr="00152B6F">
        <w:t>2d_calibration_tool</w:t>
      </w:r>
      <w:r>
        <w:t>” under Section 2 “Demo Setup”</w:t>
      </w:r>
      <w:r w:rsidR="006D3D54">
        <w:t xml:space="preserve"> for the TDA2xx demos</w:t>
      </w:r>
      <w:r>
        <w:t>.</w:t>
      </w:r>
      <w:r w:rsidR="001D6E28">
        <w:t xml:space="preserve"> </w:t>
      </w:r>
      <w:r>
        <w:t xml:space="preserve"> </w:t>
      </w:r>
    </w:p>
    <w:p w:rsidR="001D6E28" w:rsidRPr="00D062A2" w:rsidRDefault="006D3D54" w:rsidP="006D3D54">
      <w:pPr>
        <w:pStyle w:val="Describe"/>
        <w:ind w:left="1080"/>
        <w:rPr>
          <w:color w:val="000000" w:themeColor="text1"/>
          <w:u w:val="single"/>
        </w:rPr>
      </w:pPr>
      <w:r w:rsidRPr="00D062A2">
        <w:rPr>
          <w:color w:val="000000" w:themeColor="text1"/>
          <w:u w:val="single"/>
        </w:rPr>
        <w:t>IMPORTANT NOTE</w:t>
      </w:r>
      <w:r w:rsidR="001D6E28" w:rsidRPr="00D062A2">
        <w:rPr>
          <w:color w:val="000000" w:themeColor="text1"/>
          <w:u w:val="single"/>
        </w:rPr>
        <w:t>S</w:t>
      </w:r>
      <w:r w:rsidRPr="00D062A2">
        <w:rPr>
          <w:color w:val="000000" w:themeColor="text1"/>
          <w:u w:val="single"/>
        </w:rPr>
        <w:t>:</w:t>
      </w:r>
    </w:p>
    <w:p w:rsidR="006D3D54" w:rsidRDefault="006D3D54" w:rsidP="001D6E28">
      <w:pPr>
        <w:pStyle w:val="Describe"/>
        <w:numPr>
          <w:ilvl w:val="0"/>
          <w:numId w:val="16"/>
        </w:numPr>
      </w:pPr>
      <w:r>
        <w:t xml:space="preserve">3D Surround View and 3D Perception demos on TDA2xx require </w:t>
      </w:r>
      <w:r w:rsidR="001D6E28">
        <w:t xml:space="preserve">EVM </w:t>
      </w:r>
      <w:r>
        <w:t>Revision E or better. Older revisions do not support these demos.</w:t>
      </w:r>
    </w:p>
    <w:p w:rsidR="001D6E28" w:rsidRDefault="001D6E28" w:rsidP="001D6E28">
      <w:pPr>
        <w:pStyle w:val="Describe"/>
        <w:numPr>
          <w:ilvl w:val="0"/>
          <w:numId w:val="16"/>
        </w:numPr>
      </w:pPr>
      <w:r>
        <w:t>TDA2xx Demos do not require the analytics front cam.</w:t>
      </w:r>
    </w:p>
    <w:p w:rsidR="00462ECD" w:rsidRDefault="00462ECD" w:rsidP="006D3D54">
      <w:pPr>
        <w:pStyle w:val="Describe"/>
        <w:ind w:left="1080"/>
      </w:pPr>
    </w:p>
    <w:p w:rsidR="00462ECD" w:rsidRDefault="00462ECD" w:rsidP="006D3D54">
      <w:pPr>
        <w:pStyle w:val="Describe"/>
        <w:ind w:left="1080"/>
      </w:pPr>
      <w:r>
        <w:t xml:space="preserve">TDA2xx demos require Linux version of </w:t>
      </w:r>
      <w:proofErr w:type="spellStart"/>
      <w:r>
        <w:t>VisionSDK</w:t>
      </w:r>
      <w:proofErr w:type="spellEnd"/>
      <w:r>
        <w:t xml:space="preserve"> 2.9 or higher. </w:t>
      </w:r>
    </w:p>
    <w:p w:rsidR="00B60317" w:rsidRDefault="00B60317" w:rsidP="006D3D54">
      <w:pPr>
        <w:pStyle w:val="Describe"/>
        <w:ind w:left="1080"/>
      </w:pPr>
    </w:p>
    <w:p w:rsidR="006D3D54" w:rsidRPr="006D3D54" w:rsidRDefault="006D3D54" w:rsidP="006D3D54">
      <w:pPr>
        <w:pStyle w:val="Describe"/>
        <w:ind w:left="1080"/>
        <w:rPr>
          <w:b/>
        </w:rPr>
      </w:pPr>
      <w:r>
        <w:rPr>
          <w:b/>
        </w:rPr>
        <w:t>TDA3</w:t>
      </w:r>
      <w:r w:rsidRPr="006D3D54">
        <w:rPr>
          <w:b/>
        </w:rPr>
        <w:t>xx Demos:</w:t>
      </w:r>
    </w:p>
    <w:p w:rsidR="006D3D54" w:rsidRDefault="006D3D54" w:rsidP="006D3D54">
      <w:pPr>
        <w:pStyle w:val="Describe"/>
        <w:ind w:left="1080"/>
      </w:pPr>
      <w:r>
        <w:t>A detailed description of the TDA3x Surround View demo setup and hardware requirements are given in the user guide in subfolder “</w:t>
      </w:r>
      <w:r w:rsidR="005673CC">
        <w:t>./</w:t>
      </w:r>
      <w:r w:rsidRPr="006D3D54">
        <w:t>TDA3x_3D_SurroundView</w:t>
      </w:r>
      <w:r w:rsidR="003466F0">
        <w:t>/</w:t>
      </w:r>
      <w:r>
        <w:t xml:space="preserve">”. </w:t>
      </w:r>
    </w:p>
    <w:p w:rsidR="00462ECD" w:rsidRDefault="00462ECD" w:rsidP="006D3D54">
      <w:pPr>
        <w:pStyle w:val="Describe"/>
        <w:ind w:left="1080"/>
      </w:pPr>
    </w:p>
    <w:p w:rsidR="00462ECD" w:rsidRDefault="00462ECD" w:rsidP="00462ECD">
      <w:pPr>
        <w:pStyle w:val="Describe"/>
        <w:ind w:left="1080"/>
      </w:pPr>
      <w:r>
        <w:t xml:space="preserve">TDA3xx demos require </w:t>
      </w:r>
      <w:proofErr w:type="spellStart"/>
      <w:r w:rsidR="002507F2">
        <w:t>VisionSDK</w:t>
      </w:r>
      <w:proofErr w:type="spellEnd"/>
      <w:r w:rsidR="002507F2">
        <w:t xml:space="preserve"> 2.9 or higher.</w:t>
      </w:r>
    </w:p>
    <w:p w:rsidR="00462ECD" w:rsidRDefault="00462ECD" w:rsidP="006D3D54">
      <w:pPr>
        <w:pStyle w:val="Describe"/>
        <w:ind w:left="1080"/>
      </w:pPr>
    </w:p>
    <w:p w:rsidR="006D3D54" w:rsidRDefault="006D3D54" w:rsidP="00CB72CE">
      <w:pPr>
        <w:pStyle w:val="Describe"/>
        <w:ind w:left="1080"/>
        <w:rPr>
          <w:b/>
        </w:rPr>
      </w:pPr>
    </w:p>
    <w:p w:rsidR="00B60317" w:rsidRPr="00042649" w:rsidRDefault="006D3D54" w:rsidP="00042649">
      <w:pPr>
        <w:pStyle w:val="Describe"/>
        <w:ind w:left="1080"/>
      </w:pPr>
      <w:r>
        <w:t>All demos described in this document are tested on a setup with dimensions listed as per the aforementioned user guide.</w:t>
      </w:r>
    </w:p>
    <w:p w:rsidR="00B60317" w:rsidRDefault="00B60317" w:rsidP="00CB72CE">
      <w:pPr>
        <w:pStyle w:val="Describe"/>
        <w:ind w:left="1080"/>
        <w:rPr>
          <w:b/>
        </w:rPr>
      </w:pPr>
    </w:p>
    <w:p w:rsidR="00FB4947" w:rsidRDefault="00FB4947" w:rsidP="002E7D64">
      <w:pPr>
        <w:pStyle w:val="Heading1"/>
        <w:numPr>
          <w:ilvl w:val="0"/>
          <w:numId w:val="1"/>
        </w:numPr>
      </w:pPr>
      <w:bookmarkStart w:id="21" w:name="_Ref442366905"/>
      <w:bookmarkStart w:id="22" w:name="_Toc445806943"/>
      <w:bookmarkStart w:id="23" w:name="DocumentHistory"/>
      <w:bookmarkStart w:id="24" w:name="_Toc99194089"/>
      <w:bookmarkEnd w:id="14"/>
      <w:r>
        <w:t>Running a Demo</w:t>
      </w:r>
      <w:bookmarkEnd w:id="21"/>
      <w:r>
        <w:t xml:space="preserve"> </w:t>
      </w:r>
      <w:proofErr w:type="spellStart"/>
      <w:r w:rsidR="00BF07E9">
        <w:t>Usecase</w:t>
      </w:r>
      <w:bookmarkEnd w:id="22"/>
      <w:proofErr w:type="spellEnd"/>
    </w:p>
    <w:p w:rsidR="00D0534D" w:rsidRDefault="00D0534D" w:rsidP="006A5245">
      <w:pPr>
        <w:pStyle w:val="Describe"/>
        <w:rPr>
          <w:color w:val="FF0000"/>
        </w:rPr>
      </w:pPr>
    </w:p>
    <w:p w:rsidR="00D0534D" w:rsidRDefault="00D0534D" w:rsidP="006A5245">
      <w:pPr>
        <w:pStyle w:val="Describe"/>
      </w:pPr>
      <w:r>
        <w:t>This chapter describes how to get the demo</w:t>
      </w:r>
      <w:r w:rsidR="00707773">
        <w:t xml:space="preserve"> of your choice up and running. We will go through 3 steps:</w:t>
      </w:r>
    </w:p>
    <w:p w:rsidR="00A433B4" w:rsidRDefault="00A433B4" w:rsidP="006A5245">
      <w:pPr>
        <w:pStyle w:val="Describe"/>
      </w:pPr>
    </w:p>
    <w:p w:rsidR="00A433B4" w:rsidRPr="00A433B4" w:rsidRDefault="00707773" w:rsidP="00183225">
      <w:pPr>
        <w:pStyle w:val="Describe"/>
        <w:numPr>
          <w:ilvl w:val="0"/>
          <w:numId w:val="11"/>
        </w:numPr>
        <w:rPr>
          <w:i/>
        </w:rPr>
      </w:pPr>
      <w:r w:rsidRPr="00A433B4">
        <w:rPr>
          <w:i/>
        </w:rPr>
        <w:t xml:space="preserve">Run uncalibrated demo </w:t>
      </w:r>
      <w:proofErr w:type="spellStart"/>
      <w:r w:rsidRPr="00A433B4">
        <w:rPr>
          <w:i/>
        </w:rPr>
        <w:t>usecase</w:t>
      </w:r>
      <w:proofErr w:type="spellEnd"/>
      <w:r>
        <w:t xml:space="preserve"> </w:t>
      </w:r>
    </w:p>
    <w:p w:rsidR="00707773" w:rsidRPr="00A433B4" w:rsidRDefault="00707773" w:rsidP="00183225">
      <w:pPr>
        <w:pStyle w:val="Describe"/>
        <w:numPr>
          <w:ilvl w:val="0"/>
          <w:numId w:val="11"/>
        </w:numPr>
        <w:rPr>
          <w:i/>
        </w:rPr>
      </w:pPr>
      <w:r w:rsidRPr="00A433B4">
        <w:rPr>
          <w:i/>
        </w:rPr>
        <w:t>Calibrate the camera system</w:t>
      </w:r>
    </w:p>
    <w:p w:rsidR="00707773" w:rsidRPr="00707773" w:rsidRDefault="00707773" w:rsidP="00183225">
      <w:pPr>
        <w:pStyle w:val="Describe"/>
        <w:numPr>
          <w:ilvl w:val="0"/>
          <w:numId w:val="11"/>
        </w:numPr>
        <w:rPr>
          <w:i/>
        </w:rPr>
      </w:pPr>
      <w:r w:rsidRPr="00707773">
        <w:rPr>
          <w:i/>
        </w:rPr>
        <w:t xml:space="preserve">Run calibrated demo </w:t>
      </w:r>
      <w:proofErr w:type="spellStart"/>
      <w:r w:rsidRPr="00707773">
        <w:rPr>
          <w:i/>
        </w:rPr>
        <w:t>usecase</w:t>
      </w:r>
      <w:proofErr w:type="spellEnd"/>
    </w:p>
    <w:p w:rsidR="00D0534D" w:rsidRDefault="00D0534D" w:rsidP="006A5245">
      <w:pPr>
        <w:pStyle w:val="Describe"/>
        <w:rPr>
          <w:color w:val="FF0000"/>
        </w:rPr>
      </w:pPr>
    </w:p>
    <w:p w:rsidR="00707773" w:rsidRDefault="00707773" w:rsidP="00707773">
      <w:pPr>
        <w:pStyle w:val="Heading2"/>
      </w:pPr>
      <w:bookmarkStart w:id="25" w:name="_Ref442433497"/>
      <w:bookmarkStart w:id="26" w:name="_Ref442433515"/>
      <w:bookmarkStart w:id="27" w:name="_Toc442787559"/>
      <w:bookmarkStart w:id="28" w:name="_Toc445806944"/>
      <w:r>
        <w:t xml:space="preserve">Run </w:t>
      </w:r>
      <w:r w:rsidR="00D26001">
        <w:t>U</w:t>
      </w:r>
      <w:r>
        <w:t xml:space="preserve">ncalibrated </w:t>
      </w:r>
      <w:r w:rsidR="00D26001">
        <w:t>D</w:t>
      </w:r>
      <w:r>
        <w:t xml:space="preserve">emo </w:t>
      </w:r>
      <w:proofErr w:type="spellStart"/>
      <w:r w:rsidR="00D26001">
        <w:t>U</w:t>
      </w:r>
      <w:r>
        <w:t>secase</w:t>
      </w:r>
      <w:bookmarkEnd w:id="25"/>
      <w:bookmarkEnd w:id="26"/>
      <w:bookmarkEnd w:id="27"/>
      <w:bookmarkEnd w:id="28"/>
      <w:proofErr w:type="spellEnd"/>
    </w:p>
    <w:p w:rsidR="00A433B4" w:rsidRPr="00A433B4" w:rsidRDefault="00A433B4" w:rsidP="00A433B4">
      <w:pPr>
        <w:pStyle w:val="Describe"/>
      </w:pPr>
    </w:p>
    <w:p w:rsidR="00A433B4" w:rsidRPr="00A433B4" w:rsidRDefault="00A433B4" w:rsidP="00A433B4">
      <w:pPr>
        <w:pStyle w:val="Describe"/>
      </w:pPr>
      <w:r>
        <w:t xml:space="preserve">This sequence of steps ensures that the hardware and software setup is correct and the demo </w:t>
      </w:r>
      <w:proofErr w:type="spellStart"/>
      <w:r>
        <w:t>usecase</w:t>
      </w:r>
      <w:proofErr w:type="spellEnd"/>
      <w:r>
        <w:t xml:space="preserve"> can be executed as expected.</w:t>
      </w:r>
    </w:p>
    <w:p w:rsidR="00707773" w:rsidRDefault="00707773" w:rsidP="00707773">
      <w:pPr>
        <w:pStyle w:val="Describe"/>
      </w:pPr>
    </w:p>
    <w:p w:rsidR="00707773" w:rsidRDefault="00707773" w:rsidP="00183225">
      <w:pPr>
        <w:pStyle w:val="Describe"/>
        <w:numPr>
          <w:ilvl w:val="0"/>
          <w:numId w:val="12"/>
        </w:numPr>
      </w:pPr>
      <w:r>
        <w:t xml:space="preserve">Install </w:t>
      </w:r>
      <w:proofErr w:type="spellStart"/>
      <w:r>
        <w:t>VisionSDK</w:t>
      </w:r>
      <w:proofErr w:type="spellEnd"/>
      <w:r>
        <w:t>.</w:t>
      </w:r>
      <w:r w:rsidRPr="00707773">
        <w:t xml:space="preserve"> </w:t>
      </w:r>
      <w:r>
        <w:t xml:space="preserve">Follow instructions in </w:t>
      </w:r>
      <w:proofErr w:type="spellStart"/>
      <w:r>
        <w:t>VisionSDK</w:t>
      </w:r>
      <w:proofErr w:type="spellEnd"/>
      <w:r>
        <w:t xml:space="preserve"> documentation.</w:t>
      </w:r>
    </w:p>
    <w:p w:rsidR="00707773" w:rsidRDefault="00707773" w:rsidP="00183225">
      <w:pPr>
        <w:pStyle w:val="Describe"/>
        <w:numPr>
          <w:ilvl w:val="0"/>
          <w:numId w:val="12"/>
        </w:numPr>
      </w:pPr>
      <w:r>
        <w:t xml:space="preserve">Compile </w:t>
      </w:r>
      <w:proofErr w:type="spellStart"/>
      <w:r>
        <w:t>VisionSDK</w:t>
      </w:r>
      <w:proofErr w:type="spellEnd"/>
      <w:r>
        <w:t xml:space="preserve">. Follow instructions in </w:t>
      </w:r>
      <w:proofErr w:type="spellStart"/>
      <w:r>
        <w:t>VisionSDK</w:t>
      </w:r>
      <w:proofErr w:type="spellEnd"/>
      <w:r>
        <w:t xml:space="preserve"> documentation.</w:t>
      </w:r>
    </w:p>
    <w:p w:rsidR="00707773" w:rsidRPr="00707773" w:rsidRDefault="00707773" w:rsidP="00183225">
      <w:pPr>
        <w:pStyle w:val="Describe"/>
        <w:numPr>
          <w:ilvl w:val="0"/>
          <w:numId w:val="12"/>
        </w:numPr>
      </w:pPr>
      <w:r>
        <w:t xml:space="preserve">Make bootable SD card from compiled binaries. Follow instructions in </w:t>
      </w:r>
      <w:proofErr w:type="spellStart"/>
      <w:r>
        <w:t>VisionSDK</w:t>
      </w:r>
      <w:proofErr w:type="spellEnd"/>
      <w:r>
        <w:t xml:space="preserve"> documentation.</w:t>
      </w:r>
    </w:p>
    <w:p w:rsidR="00707773" w:rsidRDefault="00707773" w:rsidP="00183225">
      <w:pPr>
        <w:pStyle w:val="Describe"/>
        <w:numPr>
          <w:ilvl w:val="0"/>
          <w:numId w:val="12"/>
        </w:numPr>
      </w:pPr>
      <w:r>
        <w:t xml:space="preserve">Connect HDMI </w:t>
      </w:r>
      <w:r w:rsidR="003B6547">
        <w:t xml:space="preserve">display </w:t>
      </w:r>
      <w:r>
        <w:t>device to EVM</w:t>
      </w:r>
      <w:r w:rsidR="00A433B4">
        <w:t>.</w:t>
      </w:r>
    </w:p>
    <w:p w:rsidR="00471455" w:rsidRPr="00183225" w:rsidRDefault="00707773" w:rsidP="00183225">
      <w:pPr>
        <w:pStyle w:val="Describe"/>
        <w:numPr>
          <w:ilvl w:val="0"/>
          <w:numId w:val="12"/>
        </w:numPr>
        <w:rPr>
          <w:color w:val="000000"/>
        </w:rPr>
      </w:pPr>
      <w:r>
        <w:t xml:space="preserve">Boot </w:t>
      </w:r>
      <w:r w:rsidR="00471455">
        <w:t xml:space="preserve">binaries through </w:t>
      </w:r>
      <w:r>
        <w:t xml:space="preserve">SD card </w:t>
      </w:r>
    </w:p>
    <w:p w:rsidR="005D2EB3" w:rsidRPr="00183225" w:rsidRDefault="00471455" w:rsidP="00183225">
      <w:pPr>
        <w:pStyle w:val="Describe"/>
        <w:numPr>
          <w:ilvl w:val="0"/>
          <w:numId w:val="12"/>
        </w:numPr>
        <w:rPr>
          <w:color w:val="000000"/>
        </w:rPr>
      </w:pPr>
      <w:r>
        <w:t>C</w:t>
      </w:r>
      <w:r w:rsidR="00707773">
        <w:t xml:space="preserve">hoose </w:t>
      </w:r>
      <w:r w:rsidR="00C54E70">
        <w:t>appropriate</w:t>
      </w:r>
      <w:r w:rsidR="00707773">
        <w:t xml:space="preserve"> </w:t>
      </w:r>
      <w:proofErr w:type="spellStart"/>
      <w:r w:rsidR="00707773">
        <w:t>usecase</w:t>
      </w:r>
      <w:proofErr w:type="spellEnd"/>
      <w:r w:rsidR="00707773">
        <w:t xml:space="preserve"> through</w:t>
      </w:r>
      <w:r w:rsidR="00093276">
        <w:t xml:space="preserve"> UART terminal prompt</w:t>
      </w:r>
    </w:p>
    <w:p w:rsidR="00AB520F" w:rsidRPr="00C54E70" w:rsidRDefault="003B6547" w:rsidP="00C54E70">
      <w:pPr>
        <w:pStyle w:val="Describe"/>
        <w:numPr>
          <w:ilvl w:val="0"/>
          <w:numId w:val="12"/>
        </w:numPr>
      </w:pPr>
      <w:r>
        <w:t xml:space="preserve">You should see </w:t>
      </w:r>
      <w:r w:rsidR="00A433B4">
        <w:t>live camera stream</w:t>
      </w:r>
      <w:r w:rsidR="00D72E86">
        <w:t>s</w:t>
      </w:r>
      <w:r w:rsidR="00A433B4">
        <w:t xml:space="preserve"> in some form</w:t>
      </w:r>
      <w:r>
        <w:t xml:space="preserve"> on the HDMI display.</w:t>
      </w:r>
      <w:r w:rsidR="005455BF">
        <w:t xml:space="preserve"> (They do not need to be calibrated yet, but you should see, for example, your hand </w:t>
      </w:r>
      <w:r w:rsidR="00F156A4">
        <w:t xml:space="preserve">moving </w:t>
      </w:r>
      <w:r w:rsidR="005455BF">
        <w:t>when you waive it in front of one of the cameras).</w:t>
      </w:r>
    </w:p>
    <w:p w:rsidR="003B6547" w:rsidRDefault="003B6547" w:rsidP="003B6547">
      <w:pPr>
        <w:pStyle w:val="Describe"/>
        <w:ind w:left="1080"/>
      </w:pPr>
    </w:p>
    <w:p w:rsidR="003B6547" w:rsidRDefault="003B6547" w:rsidP="003B6547">
      <w:pPr>
        <w:pStyle w:val="Heading2"/>
      </w:pPr>
      <w:bookmarkStart w:id="29" w:name="_Toc445806945"/>
      <w:r>
        <w:t xml:space="preserve">Calibrate the </w:t>
      </w:r>
      <w:r w:rsidR="00D26001">
        <w:t>C</w:t>
      </w:r>
      <w:r>
        <w:t xml:space="preserve">amera </w:t>
      </w:r>
      <w:r w:rsidR="00D26001">
        <w:t>S</w:t>
      </w:r>
      <w:r>
        <w:t>ystem</w:t>
      </w:r>
      <w:bookmarkEnd w:id="29"/>
    </w:p>
    <w:p w:rsidR="003B6547" w:rsidRDefault="003B6547" w:rsidP="003B6547">
      <w:pPr>
        <w:pStyle w:val="Describe"/>
      </w:pPr>
    </w:p>
    <w:p w:rsidR="003B6547" w:rsidRDefault="003B6547" w:rsidP="003B6547">
      <w:pPr>
        <w:pStyle w:val="Describe"/>
      </w:pPr>
      <w:r>
        <w:t xml:space="preserve">Camera calibration is necessary for two reasons. </w:t>
      </w:r>
    </w:p>
    <w:p w:rsidR="003B6547" w:rsidRDefault="003B6547" w:rsidP="003B6547">
      <w:pPr>
        <w:pStyle w:val="Describe"/>
      </w:pPr>
      <w:r>
        <w:t>First, the camera model (intrinsic camera parameters) change</w:t>
      </w:r>
      <w:r w:rsidR="00DB294E">
        <w:t>s</w:t>
      </w:r>
      <w:r>
        <w:t xml:space="preserve"> with the type of camera and lens being used. </w:t>
      </w:r>
      <w:r w:rsidRPr="00DB294E">
        <w:rPr>
          <w:b/>
        </w:rPr>
        <w:t>Intrinsic camera calibration</w:t>
      </w:r>
      <w:r>
        <w:t xml:space="preserve"> ensures that the correct camera model parameters are being used. In most practical cases, intrinsic calibration needs to be done only once</w:t>
      </w:r>
      <w:r w:rsidR="00DB294E">
        <w:t xml:space="preserve"> for a setup</w:t>
      </w:r>
      <w:r w:rsidR="0053316B">
        <w:t>, as long as the camera modules do not change</w:t>
      </w:r>
      <w:r>
        <w:t>.</w:t>
      </w:r>
    </w:p>
    <w:p w:rsidR="00DB294E" w:rsidRPr="00DB294E" w:rsidRDefault="003B6547" w:rsidP="003B6547">
      <w:pPr>
        <w:pStyle w:val="Describe"/>
      </w:pPr>
      <w:r>
        <w:t>Second, the position</w:t>
      </w:r>
      <w:r w:rsidR="00DB294E">
        <w:t>s</w:t>
      </w:r>
      <w:r>
        <w:t xml:space="preserve"> and angles of the cameras relative to the car and to each other </w:t>
      </w:r>
      <w:r w:rsidR="0053316B">
        <w:t>vary</w:t>
      </w:r>
      <w:r>
        <w:t xml:space="preserve"> from setup to setup</w:t>
      </w:r>
      <w:r w:rsidR="00DB294E">
        <w:t xml:space="preserve"> and change slightl</w:t>
      </w:r>
      <w:r w:rsidR="00C91629">
        <w:t xml:space="preserve">y over time or </w:t>
      </w:r>
      <w:r w:rsidR="00DB294E">
        <w:t xml:space="preserve">when the cameras are touched, </w:t>
      </w:r>
      <w:r w:rsidR="00256CFC">
        <w:t>e.g., during transport</w:t>
      </w:r>
      <w:r>
        <w:t>.</w:t>
      </w:r>
      <w:r w:rsidR="00DB294E">
        <w:t xml:space="preserve"> The positions and angles of the cameras are called </w:t>
      </w:r>
      <w:r w:rsidR="00DB294E" w:rsidRPr="00DB294E">
        <w:t>extrinsic camera parameters</w:t>
      </w:r>
      <w:r w:rsidR="00DB294E">
        <w:t xml:space="preserve">. </w:t>
      </w:r>
      <w:r w:rsidR="00DD0B60">
        <w:t xml:space="preserve">The objective of </w:t>
      </w:r>
      <w:r w:rsidR="006E2E6C">
        <w:rPr>
          <w:b/>
        </w:rPr>
        <w:t>e</w:t>
      </w:r>
      <w:r w:rsidR="00DB294E" w:rsidRPr="00DB294E">
        <w:rPr>
          <w:b/>
        </w:rPr>
        <w:t>xtrinsic camera calibration</w:t>
      </w:r>
      <w:r w:rsidR="00DD0B60">
        <w:t xml:space="preserve"> </w:t>
      </w:r>
      <w:r w:rsidR="00DB294E">
        <w:t xml:space="preserve">is to estimate the position and angles of the cameras at the current time. Extrinsic </w:t>
      </w:r>
      <w:r w:rsidR="00DB294E">
        <w:lastRenderedPageBreak/>
        <w:t xml:space="preserve">calibration </w:t>
      </w:r>
      <w:r w:rsidR="0053316B">
        <w:t xml:space="preserve">for a setup </w:t>
      </w:r>
      <w:r w:rsidR="00DB294E">
        <w:t xml:space="preserve">needs to be performed once and then whenever camera positions and angles </w:t>
      </w:r>
      <w:r w:rsidR="0053316B">
        <w:t>have deviated</w:t>
      </w:r>
      <w:r w:rsidR="00DB294E">
        <w:t xml:space="preserve"> from the state when extrinsic calibration was performed last. </w:t>
      </w:r>
      <w:r w:rsidR="0053316B">
        <w:t>Typically, “bad” extrinsic calibration is noticed by geometric misalignment in the Surround View output. If this misalignment cannot be fixed by manually moving camera positions and angles back to their calibrated state, extrinsic calibration procedure needs to be performed as described below.</w:t>
      </w:r>
    </w:p>
    <w:p w:rsidR="003B6547" w:rsidRDefault="0047212F" w:rsidP="003B6547">
      <w:pPr>
        <w:pStyle w:val="Heading3"/>
      </w:pPr>
      <w:bookmarkStart w:id="30" w:name="_Ref442434094"/>
      <w:bookmarkStart w:id="31" w:name="_Toc445806946"/>
      <w:r>
        <w:t xml:space="preserve">Intrinsic </w:t>
      </w:r>
      <w:r w:rsidR="00F633BC">
        <w:t xml:space="preserve">Camera </w:t>
      </w:r>
      <w:r>
        <w:t>Calibration</w:t>
      </w:r>
      <w:bookmarkEnd w:id="30"/>
      <w:bookmarkEnd w:id="31"/>
    </w:p>
    <w:p w:rsidR="0047212F" w:rsidRDefault="0047212F" w:rsidP="0047212F">
      <w:pPr>
        <w:pStyle w:val="Describe"/>
      </w:pPr>
    </w:p>
    <w:p w:rsidR="0054237F" w:rsidRDefault="00471455" w:rsidP="0054237F">
      <w:pPr>
        <w:pStyle w:val="Describe"/>
        <w:jc w:val="left"/>
      </w:pPr>
      <w:r>
        <w:t xml:space="preserve">Please follow instructions in document </w:t>
      </w:r>
    </w:p>
    <w:p w:rsidR="0054237F" w:rsidRDefault="00471455" w:rsidP="0054237F">
      <w:pPr>
        <w:pStyle w:val="Describe"/>
        <w:jc w:val="left"/>
      </w:pPr>
      <w:r>
        <w:t>“</w:t>
      </w:r>
      <w:r w:rsidR="0054237F" w:rsidRPr="0054237F">
        <w:t>manual_TI_3D_SurroundVision_CalibTool.docx</w:t>
      </w:r>
      <w:r>
        <w:t xml:space="preserve">” </w:t>
      </w:r>
    </w:p>
    <w:p w:rsidR="00471455" w:rsidRDefault="00471455" w:rsidP="0054237F">
      <w:pPr>
        <w:pStyle w:val="Describe"/>
        <w:jc w:val="left"/>
      </w:pPr>
      <w:proofErr w:type="gramStart"/>
      <w:r>
        <w:t>in</w:t>
      </w:r>
      <w:proofErr w:type="gramEnd"/>
      <w:r>
        <w:t xml:space="preserve"> subfolder “</w:t>
      </w:r>
      <w:r w:rsidRPr="00471455">
        <w:t>3d_calibration_tool</w:t>
      </w:r>
      <w:r>
        <w:t xml:space="preserve">” section </w:t>
      </w:r>
      <w:r w:rsidR="0054237F" w:rsidRPr="0054237F">
        <w:t>7.1</w:t>
      </w:r>
      <w:r w:rsidR="0054237F">
        <w:t xml:space="preserve"> (“Create File </w:t>
      </w:r>
      <w:proofErr w:type="spellStart"/>
      <w:r w:rsidR="0054237F">
        <w:t>ldc_lut.c</w:t>
      </w:r>
      <w:proofErr w:type="spellEnd"/>
      <w:r w:rsidR="0054237F">
        <w:t>”).</w:t>
      </w:r>
    </w:p>
    <w:p w:rsidR="0054237F" w:rsidRPr="0054237F" w:rsidRDefault="0054237F" w:rsidP="0054237F">
      <w:pPr>
        <w:pStyle w:val="Describe"/>
        <w:jc w:val="left"/>
      </w:pPr>
    </w:p>
    <w:p w:rsidR="00471455" w:rsidRDefault="00471455" w:rsidP="00471455">
      <w:pPr>
        <w:pStyle w:val="Describe"/>
        <w:jc w:val="left"/>
      </w:pPr>
      <w:r>
        <w:t>Going through these steps will provide a file called “</w:t>
      </w:r>
      <w:proofErr w:type="spellStart"/>
      <w:r>
        <w:t>ldc_lut.c</w:t>
      </w:r>
      <w:proofErr w:type="spellEnd"/>
      <w:r>
        <w:t xml:space="preserve">”. In </w:t>
      </w:r>
      <w:proofErr w:type="spellStart"/>
      <w:r>
        <w:t>VisionSDK</w:t>
      </w:r>
      <w:proofErr w:type="spellEnd"/>
      <w:r>
        <w:t xml:space="preserve"> source code, replace file </w:t>
      </w:r>
    </w:p>
    <w:p w:rsidR="0047212F" w:rsidRDefault="00471455" w:rsidP="000B66B1">
      <w:pPr>
        <w:pStyle w:val="Describe"/>
        <w:ind w:firstLine="720"/>
        <w:jc w:val="left"/>
      </w:pPr>
      <w:r w:rsidRPr="00471455">
        <w:t>\vision_sdk\examples\tda2xx\src\alg_plugins\commonutils</w:t>
      </w:r>
      <w:r>
        <w:t>\ldc_lut.c</w:t>
      </w:r>
    </w:p>
    <w:p w:rsidR="00471455" w:rsidRDefault="00471455" w:rsidP="00471455">
      <w:pPr>
        <w:pStyle w:val="Describe"/>
        <w:jc w:val="left"/>
      </w:pPr>
      <w:proofErr w:type="gramStart"/>
      <w:r>
        <w:t>with</w:t>
      </w:r>
      <w:proofErr w:type="gramEnd"/>
      <w:r>
        <w:t xml:space="preserve"> “</w:t>
      </w:r>
      <w:proofErr w:type="spellStart"/>
      <w:r>
        <w:t>ldc_lut.c</w:t>
      </w:r>
      <w:proofErr w:type="spellEnd"/>
      <w:r>
        <w:t>” produced by calibration tool.</w:t>
      </w:r>
    </w:p>
    <w:p w:rsidR="00773982" w:rsidRDefault="00773982" w:rsidP="00471455">
      <w:pPr>
        <w:pStyle w:val="Describe"/>
        <w:jc w:val="left"/>
      </w:pPr>
    </w:p>
    <w:p w:rsidR="00471455" w:rsidRDefault="000B66B1" w:rsidP="00471455">
      <w:pPr>
        <w:pStyle w:val="Describe"/>
        <w:jc w:val="left"/>
      </w:pPr>
      <w:r>
        <w:t xml:space="preserve">Recompile </w:t>
      </w:r>
      <w:proofErr w:type="spellStart"/>
      <w:r>
        <w:t>VisionS</w:t>
      </w:r>
      <w:r w:rsidR="003C5735">
        <w:t>DK</w:t>
      </w:r>
      <w:proofErr w:type="spellEnd"/>
      <w:r w:rsidR="003C5735">
        <w:t xml:space="preserve"> and create bootable SD card.</w:t>
      </w:r>
    </w:p>
    <w:p w:rsidR="00471455" w:rsidRDefault="00471455" w:rsidP="00471455">
      <w:pPr>
        <w:pStyle w:val="Describe"/>
        <w:jc w:val="left"/>
      </w:pPr>
    </w:p>
    <w:p w:rsidR="0047212F" w:rsidRDefault="0047212F" w:rsidP="0047212F">
      <w:pPr>
        <w:pStyle w:val="Heading3"/>
      </w:pPr>
      <w:bookmarkStart w:id="32" w:name="_Toc445806947"/>
      <w:r>
        <w:t xml:space="preserve">Extrinsic </w:t>
      </w:r>
      <w:r w:rsidR="00F633BC">
        <w:t xml:space="preserve">Camera </w:t>
      </w:r>
      <w:r>
        <w:t>Calibration</w:t>
      </w:r>
      <w:bookmarkEnd w:id="32"/>
    </w:p>
    <w:p w:rsidR="00471455" w:rsidRDefault="00471455" w:rsidP="00471455">
      <w:pPr>
        <w:pStyle w:val="Describe"/>
        <w:ind w:left="0"/>
      </w:pPr>
    </w:p>
    <w:p w:rsidR="000B66B1" w:rsidRPr="005C0CB9" w:rsidRDefault="00E02559" w:rsidP="005C0CB9">
      <w:pPr>
        <w:pStyle w:val="Heading4"/>
        <w:numPr>
          <w:ilvl w:val="0"/>
          <w:numId w:val="0"/>
        </w:numPr>
        <w:ind w:left="720" w:hanging="720"/>
        <w:rPr>
          <w:b/>
          <w:u w:val="single"/>
        </w:rPr>
      </w:pPr>
      <w:r w:rsidRPr="00082A9C">
        <w:rPr>
          <w:b/>
          <w:u w:val="single"/>
        </w:rPr>
        <w:t>Calibration Setup</w:t>
      </w:r>
    </w:p>
    <w:p w:rsidR="00AD75A6" w:rsidRDefault="007A0D6B" w:rsidP="000B66B1">
      <w:pPr>
        <w:pStyle w:val="Describe"/>
        <w:ind w:left="0"/>
      </w:pPr>
      <w:r>
        <w:t xml:space="preserve">The document will explain the calibration procedure for </w:t>
      </w:r>
      <w:r w:rsidR="00AD75A6">
        <w:t>demos</w:t>
      </w:r>
      <w:r>
        <w:t xml:space="preserve"> that utilize cameras in the scale of the setup suggested in Section 3. </w:t>
      </w:r>
      <w:r w:rsidR="00AD75A6">
        <w:t>This calibration procedure is common for all 3D Surround View and 3D Perception demos. For 2D Surround View demos, please refer to user guide in subfolder “</w:t>
      </w:r>
      <w:r w:rsidR="00AD75A6" w:rsidRPr="00152B6F">
        <w:t>2d_calibration_tool</w:t>
      </w:r>
      <w:r w:rsidR="00AD75A6">
        <w:t>”.</w:t>
      </w:r>
    </w:p>
    <w:p w:rsidR="00ED186F" w:rsidRDefault="00ED186F" w:rsidP="000B66B1">
      <w:pPr>
        <w:pStyle w:val="Describe"/>
        <w:ind w:left="0"/>
      </w:pPr>
    </w:p>
    <w:p w:rsidR="005C0CB9" w:rsidRDefault="00814471" w:rsidP="000B66B1">
      <w:pPr>
        <w:pStyle w:val="Describe"/>
        <w:ind w:left="0"/>
      </w:pPr>
      <w:r>
        <w:t xml:space="preserve">Create a 36 inch x 48 inch poster print-out of the chart placed in </w:t>
      </w:r>
      <w:r>
        <w:rPr>
          <w:color w:val="000000" w:themeColor="text1"/>
        </w:rPr>
        <w:t>“./docs/</w:t>
      </w:r>
      <w:r w:rsidRPr="00814471">
        <w:rPr>
          <w:color w:val="000000" w:themeColor="text1"/>
        </w:rPr>
        <w:t>poster_calib_chart</w:t>
      </w:r>
      <w:r>
        <w:rPr>
          <w:color w:val="000000" w:themeColor="text1"/>
        </w:rPr>
        <w:t xml:space="preserve">.pdf”. </w:t>
      </w:r>
      <w:r w:rsidR="007A0D6B">
        <w:t>Place</w:t>
      </w:r>
      <w:r w:rsidR="00EB541F">
        <w:t xml:space="preserve"> the demo setup with </w:t>
      </w:r>
      <w:r>
        <w:t xml:space="preserve">installed </w:t>
      </w:r>
      <w:r w:rsidR="00EB541F">
        <w:t>cameras at the center of the chart as shown below</w:t>
      </w:r>
      <w:r w:rsidR="00621B94">
        <w:t xml:space="preserve"> in</w:t>
      </w:r>
      <w:r w:rsidR="00EC3F34">
        <w:t xml:space="preserve"> </w:t>
      </w:r>
      <w:r w:rsidR="00870C2D">
        <w:fldChar w:fldCharType="begin"/>
      </w:r>
      <w:r w:rsidR="00EC3F34">
        <w:instrText xml:space="preserve"> REF _Ref445485604 \h </w:instrText>
      </w:r>
      <w:r w:rsidR="00870C2D">
        <w:fldChar w:fldCharType="separate"/>
      </w:r>
      <w:r w:rsidR="00737A90">
        <w:t xml:space="preserve">Figure </w:t>
      </w:r>
      <w:r w:rsidR="00737A90">
        <w:rPr>
          <w:noProof/>
        </w:rPr>
        <w:t>1</w:t>
      </w:r>
      <w:r w:rsidR="00870C2D">
        <w:fldChar w:fldCharType="end"/>
      </w:r>
      <w:r w:rsidR="00621B94">
        <w:t xml:space="preserve">. The goal for calibration is to ensure that two </w:t>
      </w:r>
      <w:r w:rsidR="00641527">
        <w:t xml:space="preserve">complete </w:t>
      </w:r>
      <w:r w:rsidR="00621B94">
        <w:t>square are visible in each camera image.</w:t>
      </w:r>
    </w:p>
    <w:p w:rsidR="00EC3F34" w:rsidRDefault="007A0D6B" w:rsidP="00EC3F34">
      <w:pPr>
        <w:pStyle w:val="Describe"/>
        <w:keepNext/>
        <w:ind w:left="0"/>
        <w:jc w:val="center"/>
      </w:pPr>
      <w:r w:rsidRPr="007A0D6B">
        <w:rPr>
          <w:noProof/>
        </w:rPr>
        <w:lastRenderedPageBreak/>
        <w:drawing>
          <wp:inline distT="0" distB="0" distL="0" distR="0">
            <wp:extent cx="3882390" cy="3007360"/>
            <wp:effectExtent l="19050" t="0" r="3810" b="0"/>
            <wp:docPr id="1" name="Picture 1" descr="C:\presentations\3DPerception\presentation_images\IMG_0003.JPG"/>
            <wp:cNvGraphicFramePr/>
            <a:graphic xmlns:a="http://schemas.openxmlformats.org/drawingml/2006/main">
              <a:graphicData uri="http://schemas.openxmlformats.org/drawingml/2006/picture">
                <pic:pic xmlns:pic="http://schemas.openxmlformats.org/drawingml/2006/picture">
                  <pic:nvPicPr>
                    <pic:cNvPr id="1026" name="Picture 2" descr="C:\presentations\3DPerception\presentation_images\IMG_0003.JPG"/>
                    <pic:cNvPicPr>
                      <a:picLocks noChangeAspect="1" noChangeArrowheads="1"/>
                    </pic:cNvPicPr>
                  </pic:nvPicPr>
                  <pic:blipFill>
                    <a:blip r:embed="rId15" cstate="print"/>
                    <a:srcRect/>
                    <a:stretch>
                      <a:fillRect/>
                    </a:stretch>
                  </pic:blipFill>
                  <pic:spPr bwMode="auto">
                    <a:xfrm>
                      <a:off x="0" y="0"/>
                      <a:ext cx="3890939" cy="3013982"/>
                    </a:xfrm>
                    <a:prstGeom prst="rect">
                      <a:avLst/>
                    </a:prstGeom>
                    <a:noFill/>
                  </pic:spPr>
                </pic:pic>
              </a:graphicData>
            </a:graphic>
          </wp:inline>
        </w:drawing>
      </w:r>
    </w:p>
    <w:p w:rsidR="00EC3F34" w:rsidRDefault="00EC3F34" w:rsidP="00EC3F34">
      <w:pPr>
        <w:pStyle w:val="Caption"/>
        <w:jc w:val="center"/>
      </w:pPr>
      <w:bookmarkStart w:id="33" w:name="_Ref445485604"/>
      <w:r>
        <w:t xml:space="preserve">Figure </w:t>
      </w:r>
      <w:fldSimple w:instr=" SEQ Figure \* ARABIC ">
        <w:r w:rsidR="00737A90">
          <w:rPr>
            <w:noProof/>
          </w:rPr>
          <w:t>1</w:t>
        </w:r>
      </w:fldSimple>
      <w:bookmarkEnd w:id="33"/>
      <w:r>
        <w:t>: Surround view and 3D Perception Demo Calibration setup</w:t>
      </w:r>
    </w:p>
    <w:p w:rsidR="007A0D6B" w:rsidRDefault="00AD75A6" w:rsidP="00EC3F34">
      <w:pPr>
        <w:pStyle w:val="Caption"/>
      </w:pPr>
      <w:r>
        <w:t xml:space="preserve"> </w:t>
      </w:r>
    </w:p>
    <w:p w:rsidR="00EA073B" w:rsidRPr="00EA073B" w:rsidRDefault="00EA073B" w:rsidP="00EA073B"/>
    <w:p w:rsidR="00621B94" w:rsidRDefault="00621B94" w:rsidP="000B66B1">
      <w:pPr>
        <w:pStyle w:val="Describe"/>
        <w:ind w:left="0"/>
      </w:pPr>
      <w:r>
        <w:t xml:space="preserve">The cameras should be placed such that the </w:t>
      </w:r>
      <w:r w:rsidR="006018DA">
        <w:t>patterns lie in the box highlighted in red for</w:t>
      </w:r>
      <w:r>
        <w:t xml:space="preserve"> </w:t>
      </w:r>
      <w:r w:rsidR="00B61153">
        <w:t>each</w:t>
      </w:r>
      <w:r>
        <w:t xml:space="preserve"> </w:t>
      </w:r>
      <w:r w:rsidR="00641527">
        <w:t>camera</w:t>
      </w:r>
      <w:r>
        <w:t xml:space="preserve"> image</w:t>
      </w:r>
      <w:r w:rsidR="00814471">
        <w:t xml:space="preserve"> </w:t>
      </w:r>
      <w:r w:rsidR="006018DA">
        <w:t>to ensure</w:t>
      </w:r>
      <w:r w:rsidR="00814471">
        <w:t xml:space="preserve"> good performance</w:t>
      </w:r>
      <w:r>
        <w:t>.</w:t>
      </w:r>
      <w:r w:rsidR="00814471">
        <w:t xml:space="preserve"> An illustration is shown below:</w:t>
      </w:r>
    </w:p>
    <w:p w:rsidR="000E2216" w:rsidRDefault="006018DA" w:rsidP="000E2216">
      <w:pPr>
        <w:pStyle w:val="Describe"/>
        <w:keepNext/>
        <w:ind w:left="0"/>
        <w:jc w:val="center"/>
      </w:pPr>
      <w:r>
        <w:rPr>
          <w:noProof/>
        </w:rPr>
        <w:drawing>
          <wp:inline distT="0" distB="0" distL="0" distR="0">
            <wp:extent cx="4887423" cy="2753360"/>
            <wp:effectExtent l="19050" t="0" r="842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4887423" cy="2753360"/>
                    </a:xfrm>
                    <a:prstGeom prst="rect">
                      <a:avLst/>
                    </a:prstGeom>
                    <a:noFill/>
                    <a:ln w="9525">
                      <a:noFill/>
                      <a:miter lim="800000"/>
                      <a:headEnd/>
                      <a:tailEnd/>
                    </a:ln>
                  </pic:spPr>
                </pic:pic>
              </a:graphicData>
            </a:graphic>
          </wp:inline>
        </w:drawing>
      </w:r>
    </w:p>
    <w:p w:rsidR="000E2216" w:rsidRDefault="000E2216" w:rsidP="000E2216">
      <w:pPr>
        <w:pStyle w:val="Caption"/>
        <w:jc w:val="center"/>
        <w:rPr>
          <w:color w:val="000000" w:themeColor="text1"/>
        </w:rPr>
      </w:pPr>
      <w:r>
        <w:t xml:space="preserve">Figure </w:t>
      </w:r>
      <w:fldSimple w:instr=" SEQ Figure \* ARABIC ">
        <w:r w:rsidR="00737A90">
          <w:rPr>
            <w:noProof/>
          </w:rPr>
          <w:t>2</w:t>
        </w:r>
      </w:fldSimple>
      <w:r>
        <w:t>: Sample input image with calibration chart and red guidelines</w:t>
      </w:r>
    </w:p>
    <w:p w:rsidR="00200C04" w:rsidRDefault="00200C04" w:rsidP="000E2216">
      <w:pPr>
        <w:pStyle w:val="Describe"/>
        <w:ind w:left="0"/>
      </w:pPr>
    </w:p>
    <w:p w:rsidR="00471455" w:rsidRDefault="00C3157E" w:rsidP="00471455">
      <w:pPr>
        <w:pStyle w:val="Describe"/>
        <w:ind w:left="0"/>
      </w:pPr>
      <w:r>
        <w:t xml:space="preserve">The next steps in the calibration procedure will vary based on the demo. </w:t>
      </w:r>
      <w:r w:rsidR="000B66B1">
        <w:t xml:space="preserve">Please follow instructions specific to your demo </w:t>
      </w:r>
      <w:proofErr w:type="spellStart"/>
      <w:r w:rsidR="000B66B1">
        <w:t>usecase</w:t>
      </w:r>
      <w:proofErr w:type="spellEnd"/>
      <w:r w:rsidR="000B66B1">
        <w:t>.</w:t>
      </w:r>
    </w:p>
    <w:p w:rsidR="000B66B1" w:rsidRDefault="000B66B1" w:rsidP="00471455">
      <w:pPr>
        <w:pStyle w:val="Describe"/>
        <w:ind w:left="0"/>
      </w:pPr>
    </w:p>
    <w:p w:rsidR="000B66B1" w:rsidRPr="00082A9C" w:rsidRDefault="000B66B1" w:rsidP="0089772D">
      <w:pPr>
        <w:pStyle w:val="Heading4"/>
        <w:numPr>
          <w:ilvl w:val="0"/>
          <w:numId w:val="0"/>
        </w:numPr>
        <w:ind w:left="720" w:hanging="720"/>
        <w:rPr>
          <w:b/>
          <w:u w:val="single"/>
        </w:rPr>
      </w:pPr>
      <w:r w:rsidRPr="00082A9C">
        <w:rPr>
          <w:b/>
          <w:u w:val="single"/>
        </w:rPr>
        <w:t xml:space="preserve">3D SRV (SGX), 3D </w:t>
      </w:r>
      <w:r w:rsidR="00E02559" w:rsidRPr="00082A9C">
        <w:rPr>
          <w:b/>
          <w:u w:val="single"/>
        </w:rPr>
        <w:t>Perception</w:t>
      </w:r>
    </w:p>
    <w:p w:rsidR="000B66B1" w:rsidRDefault="000B66B1" w:rsidP="000B66B1"/>
    <w:p w:rsidR="000B66B1" w:rsidRPr="00E11A2D" w:rsidRDefault="000B66B1" w:rsidP="00363643">
      <w:pPr>
        <w:spacing w:before="240"/>
        <w:rPr>
          <w:rFonts w:ascii="Verdana" w:hAnsi="Verdana"/>
        </w:rPr>
      </w:pPr>
      <w:r w:rsidRPr="00E11A2D">
        <w:rPr>
          <w:rFonts w:ascii="Verdana" w:hAnsi="Verdana"/>
        </w:rPr>
        <w:lastRenderedPageBreak/>
        <w:t xml:space="preserve">Ensure Section </w:t>
      </w:r>
      <w:r w:rsidR="00861DF9">
        <w:fldChar w:fldCharType="begin"/>
      </w:r>
      <w:r w:rsidR="00861DF9">
        <w:instrText xml:space="preserve"> REF _Ref442434094 \r \h  \* MERGEFORMAT </w:instrText>
      </w:r>
      <w:r w:rsidR="00861DF9">
        <w:fldChar w:fldCharType="separate"/>
      </w:r>
      <w:r w:rsidR="00737A90" w:rsidRPr="00737A90">
        <w:rPr>
          <w:rFonts w:ascii="Verdana" w:hAnsi="Verdana"/>
        </w:rPr>
        <w:t>4.2.1</w:t>
      </w:r>
      <w:r w:rsidR="00861DF9">
        <w:fldChar w:fldCharType="end"/>
      </w:r>
      <w:r w:rsidRPr="00E11A2D">
        <w:rPr>
          <w:rFonts w:ascii="Verdana" w:hAnsi="Verdana"/>
        </w:rPr>
        <w:t xml:space="preserve"> has been completed.</w:t>
      </w:r>
    </w:p>
    <w:p w:rsidR="00363643" w:rsidRPr="00E11A2D" w:rsidRDefault="00363643" w:rsidP="00363643">
      <w:pPr>
        <w:spacing w:before="240"/>
        <w:rPr>
          <w:rFonts w:ascii="Verdana" w:hAnsi="Verdana"/>
        </w:rPr>
      </w:pPr>
      <w:r w:rsidRPr="00E11A2D">
        <w:rPr>
          <w:rFonts w:ascii="Verdana" w:hAnsi="Verdana"/>
        </w:rPr>
        <w:t>Load binari</w:t>
      </w:r>
      <w:r w:rsidR="0095069A">
        <w:rPr>
          <w:rFonts w:ascii="Verdana" w:hAnsi="Verdana"/>
        </w:rPr>
        <w:t>es with calibration mat present.</w:t>
      </w:r>
    </w:p>
    <w:p w:rsidR="002623E9" w:rsidRDefault="00363643" w:rsidP="002623E9">
      <w:pPr>
        <w:spacing w:after="240"/>
        <w:rPr>
          <w:rFonts w:ascii="Verdana" w:hAnsi="Verdana"/>
          <w:color w:val="FF0000"/>
        </w:rPr>
      </w:pPr>
      <w:r w:rsidRPr="00E11A2D">
        <w:rPr>
          <w:rFonts w:ascii="Verdana" w:hAnsi="Verdana"/>
        </w:rPr>
        <w:t xml:space="preserve">Choose </w:t>
      </w:r>
      <w:proofErr w:type="spellStart"/>
      <w:r w:rsidRPr="00E11A2D">
        <w:rPr>
          <w:rFonts w:ascii="Verdana" w:hAnsi="Verdana"/>
        </w:rPr>
        <w:t>usecase</w:t>
      </w:r>
      <w:proofErr w:type="spellEnd"/>
      <w:r w:rsidRPr="00E11A2D">
        <w:rPr>
          <w:rFonts w:ascii="Verdana" w:hAnsi="Verdana"/>
        </w:rPr>
        <w:t xml:space="preserve"> </w:t>
      </w:r>
      <w:r w:rsidR="00DA26B0">
        <w:rPr>
          <w:rFonts w:ascii="Verdana" w:hAnsi="Verdana"/>
        </w:rPr>
        <w:t>(</w:t>
      </w:r>
      <w:r w:rsidR="00DA26B0" w:rsidRPr="00DA26B0">
        <w:rPr>
          <w:rFonts w:ascii="Verdana" w:hAnsi="Verdana"/>
        </w:rPr>
        <w:t xml:space="preserve">c: 4CH VIP LVDS capture + Auto Calibration + 3D SRV (SGX/A15) + SGX/DRM </w:t>
      </w:r>
      <w:proofErr w:type="gramStart"/>
      <w:r w:rsidR="00DA26B0" w:rsidRPr="00DA26B0">
        <w:rPr>
          <w:rFonts w:ascii="Verdana" w:hAnsi="Verdana"/>
        </w:rPr>
        <w:t>DISPLAY(</w:t>
      </w:r>
      <w:proofErr w:type="gramEnd"/>
      <w:r w:rsidR="00DA26B0" w:rsidRPr="00DA26B0">
        <w:rPr>
          <w:rFonts w:ascii="Verdana" w:hAnsi="Verdana"/>
        </w:rPr>
        <w:t>A15) - Only HDMI 1080p display supported</w:t>
      </w:r>
      <w:r w:rsidR="002623E9" w:rsidRPr="00DA26B0">
        <w:rPr>
          <w:rFonts w:ascii="Verdana" w:hAnsi="Verdana"/>
        </w:rPr>
        <w:t>)</w:t>
      </w:r>
      <w:r w:rsidR="0095069A" w:rsidRPr="00DA26B0">
        <w:rPr>
          <w:rFonts w:ascii="Verdana" w:hAnsi="Verdana"/>
        </w:rPr>
        <w:t xml:space="preserve"> for automatic</w:t>
      </w:r>
      <w:r w:rsidR="0095069A" w:rsidRPr="0095069A">
        <w:rPr>
          <w:rFonts w:ascii="Verdana" w:hAnsi="Verdana"/>
          <w:color w:val="000000" w:themeColor="text1"/>
        </w:rPr>
        <w:t xml:space="preserve"> calibration</w:t>
      </w:r>
      <w:r w:rsidR="0095069A">
        <w:rPr>
          <w:rFonts w:ascii="Verdana" w:hAnsi="Verdana"/>
          <w:color w:val="000000" w:themeColor="text1"/>
        </w:rPr>
        <w:t>.</w:t>
      </w:r>
    </w:p>
    <w:p w:rsidR="00363643" w:rsidRPr="00E11A2D" w:rsidRDefault="00363643" w:rsidP="00363643">
      <w:pPr>
        <w:spacing w:before="240"/>
        <w:rPr>
          <w:rFonts w:ascii="Verdana" w:hAnsi="Verdana"/>
        </w:rPr>
      </w:pPr>
      <w:r w:rsidRPr="00E11A2D">
        <w:rPr>
          <w:rFonts w:ascii="Verdana" w:hAnsi="Verdana"/>
          <w:color w:val="FF0000"/>
        </w:rPr>
        <w:t xml:space="preserve"> </w:t>
      </w:r>
      <w:r w:rsidRPr="00E11A2D">
        <w:rPr>
          <w:rFonts w:ascii="Verdana" w:hAnsi="Verdana"/>
        </w:rPr>
        <w:t>Automatic calibration is being executed</w:t>
      </w:r>
      <w:r w:rsidR="000D5C76">
        <w:rPr>
          <w:rFonts w:ascii="Verdana" w:hAnsi="Verdana"/>
        </w:rPr>
        <w:t xml:space="preserve"> and </w:t>
      </w:r>
      <w:r w:rsidRPr="00E11A2D">
        <w:rPr>
          <w:rFonts w:ascii="Verdana" w:hAnsi="Verdana"/>
        </w:rPr>
        <w:t>should take less than 2 minutes to complete. You will see a gray screen while calibration is performed.</w:t>
      </w:r>
      <w:r w:rsidR="000D5C76">
        <w:rPr>
          <w:rFonts w:ascii="Verdana" w:hAnsi="Verdana"/>
        </w:rPr>
        <w:t xml:space="preserve"> </w:t>
      </w:r>
      <w:proofErr w:type="spellStart"/>
      <w:r w:rsidR="0035241A" w:rsidRPr="00E11A2D">
        <w:rPr>
          <w:rFonts w:ascii="Verdana" w:hAnsi="Verdana"/>
        </w:rPr>
        <w:t>Autocalibration</w:t>
      </w:r>
      <w:proofErr w:type="spellEnd"/>
      <w:r w:rsidR="0035241A" w:rsidRPr="00E11A2D">
        <w:rPr>
          <w:rFonts w:ascii="Verdana" w:hAnsi="Verdana"/>
        </w:rPr>
        <w:t xml:space="preserve"> </w:t>
      </w:r>
      <w:proofErr w:type="spellStart"/>
      <w:r w:rsidR="0035241A" w:rsidRPr="00E11A2D">
        <w:rPr>
          <w:rFonts w:ascii="Verdana" w:hAnsi="Verdana"/>
        </w:rPr>
        <w:t>usecase</w:t>
      </w:r>
      <w:proofErr w:type="spellEnd"/>
      <w:r w:rsidR="0035241A" w:rsidRPr="00E11A2D">
        <w:rPr>
          <w:rFonts w:ascii="Verdana" w:hAnsi="Verdana"/>
        </w:rPr>
        <w:t xml:space="preserve"> detects the chart corners, estimates the extrinsic camera parameters (camera positions and angles) and stores them on the SD card.</w:t>
      </w:r>
    </w:p>
    <w:p w:rsidR="00363643" w:rsidRPr="00E11A2D" w:rsidRDefault="00363643" w:rsidP="00363643">
      <w:pPr>
        <w:spacing w:before="240"/>
        <w:rPr>
          <w:rFonts w:ascii="Verdana" w:hAnsi="Verdana"/>
        </w:rPr>
      </w:pPr>
      <w:r w:rsidRPr="00E11A2D">
        <w:rPr>
          <w:rFonts w:ascii="Verdana" w:hAnsi="Verdana"/>
        </w:rPr>
        <w:t xml:space="preserve">If </w:t>
      </w:r>
      <w:proofErr w:type="spellStart"/>
      <w:r w:rsidRPr="00E11A2D">
        <w:rPr>
          <w:rFonts w:ascii="Verdana" w:hAnsi="Verdana"/>
        </w:rPr>
        <w:t>Autocalibration</w:t>
      </w:r>
      <w:proofErr w:type="spellEnd"/>
      <w:r w:rsidRPr="00E11A2D">
        <w:rPr>
          <w:rFonts w:ascii="Verdana" w:hAnsi="Verdana"/>
        </w:rPr>
        <w:t xml:space="preserve"> </w:t>
      </w:r>
      <w:r w:rsidR="0035241A" w:rsidRPr="00E11A2D">
        <w:rPr>
          <w:rFonts w:ascii="Verdana" w:hAnsi="Verdana"/>
        </w:rPr>
        <w:t>detects the chart pattern</w:t>
      </w:r>
      <w:r w:rsidRPr="00E11A2D">
        <w:rPr>
          <w:rFonts w:ascii="Verdana" w:hAnsi="Verdana"/>
        </w:rPr>
        <w:t xml:space="preserve">, you will see the 3D SRV (SGX) </w:t>
      </w:r>
      <w:proofErr w:type="spellStart"/>
      <w:r w:rsidRPr="00E11A2D">
        <w:rPr>
          <w:rFonts w:ascii="Verdana" w:hAnsi="Verdana"/>
        </w:rPr>
        <w:t>usecase</w:t>
      </w:r>
      <w:proofErr w:type="spellEnd"/>
      <w:r w:rsidRPr="00E11A2D">
        <w:rPr>
          <w:rFonts w:ascii="Verdana" w:hAnsi="Verdana"/>
        </w:rPr>
        <w:t xml:space="preserve"> after ca. 2 minutes. This can be used to visually inspect the calibration quality. The calibration patterns should be well aligned at the stitching lines. If result is satisfying, press “0”, “Enter”, “3”, “Enter”</w:t>
      </w:r>
      <w:r w:rsidR="0035241A" w:rsidRPr="00E11A2D">
        <w:rPr>
          <w:rFonts w:ascii="Verdana" w:hAnsi="Verdana"/>
        </w:rPr>
        <w:t>, or simply wait for 1 minute</w:t>
      </w:r>
      <w:r w:rsidRPr="00E11A2D">
        <w:rPr>
          <w:rFonts w:ascii="Verdana" w:hAnsi="Verdana"/>
        </w:rPr>
        <w:t xml:space="preserve">. Now calibration result is stored on the SD card and will be picked up automatically by 3D SRV (SGX) or 3D PERCEPTION </w:t>
      </w:r>
      <w:proofErr w:type="spellStart"/>
      <w:r w:rsidRPr="00E11A2D">
        <w:rPr>
          <w:rFonts w:ascii="Verdana" w:hAnsi="Verdana"/>
        </w:rPr>
        <w:t>usecases</w:t>
      </w:r>
      <w:proofErr w:type="spellEnd"/>
      <w:r w:rsidR="0035241A" w:rsidRPr="00E11A2D">
        <w:rPr>
          <w:rFonts w:ascii="Verdana" w:hAnsi="Verdana"/>
        </w:rPr>
        <w:t xml:space="preserve"> upon reboot</w:t>
      </w:r>
      <w:r w:rsidRPr="00E11A2D">
        <w:rPr>
          <w:rFonts w:ascii="Verdana" w:hAnsi="Verdana"/>
        </w:rPr>
        <w:t>.</w:t>
      </w:r>
      <w:r w:rsidR="00E11A2D" w:rsidRPr="00E11A2D">
        <w:rPr>
          <w:rFonts w:ascii="Verdana" w:hAnsi="Verdana"/>
        </w:rPr>
        <w:t xml:space="preserve"> You are done here, continue with Section </w:t>
      </w:r>
      <w:r w:rsidR="00861DF9">
        <w:fldChar w:fldCharType="begin"/>
      </w:r>
      <w:r w:rsidR="00861DF9">
        <w:instrText xml:space="preserve"> REF _Ref442435305 \r \h  \* MERGEFORMAT </w:instrText>
      </w:r>
      <w:r w:rsidR="00861DF9">
        <w:fldChar w:fldCharType="separate"/>
      </w:r>
      <w:r w:rsidR="00737A90" w:rsidRPr="00737A90">
        <w:rPr>
          <w:rFonts w:ascii="Verdana" w:hAnsi="Verdana"/>
        </w:rPr>
        <w:t>4.3</w:t>
      </w:r>
      <w:r w:rsidR="00861DF9">
        <w:fldChar w:fldCharType="end"/>
      </w:r>
      <w:r w:rsidR="00E11A2D" w:rsidRPr="00E11A2D">
        <w:rPr>
          <w:rFonts w:ascii="Verdana" w:hAnsi="Verdana"/>
        </w:rPr>
        <w:t>.</w:t>
      </w:r>
    </w:p>
    <w:p w:rsidR="0035241A" w:rsidRPr="00E11A2D" w:rsidRDefault="00363643" w:rsidP="00363643">
      <w:pPr>
        <w:spacing w:before="240"/>
        <w:rPr>
          <w:rFonts w:ascii="Verdana" w:hAnsi="Verdana"/>
        </w:rPr>
      </w:pPr>
      <w:r w:rsidRPr="00E11A2D">
        <w:rPr>
          <w:rFonts w:ascii="Verdana" w:hAnsi="Verdana"/>
        </w:rPr>
        <w:t xml:space="preserve">If </w:t>
      </w:r>
      <w:proofErr w:type="spellStart"/>
      <w:r w:rsidRPr="00E11A2D">
        <w:rPr>
          <w:rFonts w:ascii="Verdana" w:hAnsi="Verdana"/>
        </w:rPr>
        <w:t>Autocalibration</w:t>
      </w:r>
      <w:proofErr w:type="spellEnd"/>
      <w:r w:rsidRPr="00E11A2D">
        <w:rPr>
          <w:rFonts w:ascii="Verdana" w:hAnsi="Verdana"/>
        </w:rPr>
        <w:t xml:space="preserve"> fails (abort or unsatisfying quality), ensure calibration chart setup instructions above are followed closely</w:t>
      </w:r>
      <w:r w:rsidR="0035241A" w:rsidRPr="00E11A2D">
        <w:rPr>
          <w:rFonts w:ascii="Verdana" w:hAnsi="Verdana"/>
        </w:rPr>
        <w:t xml:space="preserve"> and </w:t>
      </w:r>
      <w:r w:rsidR="00E11A2D" w:rsidRPr="00E11A2D">
        <w:rPr>
          <w:rFonts w:ascii="Verdana" w:hAnsi="Verdana"/>
        </w:rPr>
        <w:t>reiterate on this subsection</w:t>
      </w:r>
      <w:r w:rsidRPr="00E11A2D">
        <w:rPr>
          <w:rFonts w:ascii="Verdana" w:hAnsi="Verdana"/>
        </w:rPr>
        <w:t>.</w:t>
      </w:r>
    </w:p>
    <w:p w:rsidR="00E11A2D" w:rsidRPr="00E11A2D" w:rsidRDefault="0035241A" w:rsidP="00E11A2D">
      <w:pPr>
        <w:spacing w:before="240"/>
        <w:rPr>
          <w:rFonts w:ascii="Verdana" w:hAnsi="Verdana"/>
        </w:rPr>
      </w:pPr>
      <w:r w:rsidRPr="00E11A2D">
        <w:rPr>
          <w:rFonts w:ascii="Verdana" w:hAnsi="Verdana"/>
        </w:rPr>
        <w:t xml:space="preserve">If </w:t>
      </w:r>
      <w:proofErr w:type="spellStart"/>
      <w:r w:rsidRPr="00E11A2D">
        <w:rPr>
          <w:rFonts w:ascii="Verdana" w:hAnsi="Verdana"/>
        </w:rPr>
        <w:t>Autocalibration</w:t>
      </w:r>
      <w:proofErr w:type="spellEnd"/>
      <w:r w:rsidRPr="00E11A2D">
        <w:rPr>
          <w:rFonts w:ascii="Verdana" w:hAnsi="Verdana"/>
        </w:rPr>
        <w:t xml:space="preserve"> keeps failing, offline calibration on PC is available as a backup:</w:t>
      </w:r>
    </w:p>
    <w:p w:rsidR="00E11A2D" w:rsidRPr="00183225" w:rsidRDefault="00E11A2D" w:rsidP="00E11A2D">
      <w:pPr>
        <w:spacing w:before="240" w:after="240"/>
        <w:rPr>
          <w:rFonts w:ascii="Verdana" w:hAnsi="Verdana"/>
          <w:color w:val="000000"/>
        </w:rPr>
      </w:pPr>
      <w:r w:rsidRPr="00E11A2D">
        <w:rPr>
          <w:rFonts w:ascii="Verdana" w:hAnsi="Verdana"/>
        </w:rPr>
        <w:t xml:space="preserve">Please follow instructions in </w:t>
      </w:r>
      <w:r w:rsidRPr="00A8399A">
        <w:rPr>
          <w:rFonts w:ascii="Verdana" w:hAnsi="Verdana"/>
        </w:rPr>
        <w:t>document “</w:t>
      </w:r>
      <w:r w:rsidR="00A8399A" w:rsidRPr="00A8399A">
        <w:rPr>
          <w:rFonts w:ascii="Verdana" w:hAnsi="Verdana"/>
        </w:rPr>
        <w:t>manual_TI_3D_SurroundVision_CalibTool.docx</w:t>
      </w:r>
      <w:r w:rsidRPr="00A8399A">
        <w:rPr>
          <w:rFonts w:ascii="Verdana" w:hAnsi="Verdana"/>
        </w:rPr>
        <w:t>” in</w:t>
      </w:r>
      <w:r w:rsidRPr="00E11A2D">
        <w:rPr>
          <w:rFonts w:ascii="Verdana" w:hAnsi="Verdana"/>
        </w:rPr>
        <w:t xml:space="preserve"> subfolder “3d_calibration_tool” </w:t>
      </w:r>
      <w:r w:rsidRPr="00A8399A">
        <w:rPr>
          <w:rFonts w:ascii="Verdana" w:hAnsi="Verdana"/>
          <w:color w:val="000000" w:themeColor="text1"/>
        </w:rPr>
        <w:t xml:space="preserve">section </w:t>
      </w:r>
      <w:r w:rsidR="00A8399A" w:rsidRPr="00A8399A">
        <w:rPr>
          <w:rFonts w:ascii="Verdana" w:hAnsi="Verdana"/>
          <w:color w:val="000000" w:themeColor="text1"/>
        </w:rPr>
        <w:t>7.2</w:t>
      </w:r>
      <w:r w:rsidR="008B123D">
        <w:rPr>
          <w:rFonts w:ascii="Verdana" w:hAnsi="Verdana"/>
          <w:color w:val="000000" w:themeColor="text1"/>
        </w:rPr>
        <w:t xml:space="preserve"> (“Create Extrinsic Calibration Results”). </w:t>
      </w:r>
      <w:r w:rsidRPr="00A8399A">
        <w:rPr>
          <w:rFonts w:ascii="Verdana" w:hAnsi="Verdana"/>
          <w:color w:val="000000" w:themeColor="text1"/>
        </w:rPr>
        <w:t xml:space="preserve">This </w:t>
      </w:r>
      <w:r w:rsidRPr="00183225">
        <w:rPr>
          <w:rFonts w:ascii="Verdana" w:hAnsi="Verdana"/>
          <w:color w:val="000000"/>
        </w:rPr>
        <w:t>will provide a file called “</w:t>
      </w:r>
      <w:proofErr w:type="spellStart"/>
      <w:r w:rsidRPr="00183225">
        <w:rPr>
          <w:rFonts w:ascii="Verdana" w:hAnsi="Verdana"/>
          <w:color w:val="000000"/>
        </w:rPr>
        <w:t>calmat.c</w:t>
      </w:r>
      <w:proofErr w:type="spellEnd"/>
      <w:r w:rsidRPr="00183225">
        <w:rPr>
          <w:rFonts w:ascii="Verdana" w:hAnsi="Verdana"/>
          <w:color w:val="000000"/>
        </w:rPr>
        <w:t xml:space="preserve">”. </w:t>
      </w:r>
      <w:r w:rsidR="008A62C3">
        <w:rPr>
          <w:rFonts w:ascii="Verdana" w:hAnsi="Verdana"/>
          <w:color w:val="000000"/>
        </w:rPr>
        <w:t xml:space="preserve">Please note that this tool requires </w:t>
      </w:r>
      <w:r w:rsidR="00A92E7C">
        <w:rPr>
          <w:rFonts w:ascii="Verdana" w:hAnsi="Verdana"/>
          <w:color w:val="000000"/>
        </w:rPr>
        <w:t>the user to dump a calibration frame from each camera to PC. Please refer to</w:t>
      </w:r>
      <w:r w:rsidR="00FE7376">
        <w:rPr>
          <w:rFonts w:ascii="Verdana" w:hAnsi="Verdana"/>
          <w:color w:val="000000"/>
        </w:rPr>
        <w:t xml:space="preserve"> user guide in</w:t>
      </w:r>
      <w:r w:rsidR="00A92E7C">
        <w:rPr>
          <w:rFonts w:ascii="Verdana" w:hAnsi="Verdana"/>
          <w:color w:val="000000"/>
        </w:rPr>
        <w:t xml:space="preserve"> “</w:t>
      </w:r>
      <w:proofErr w:type="gramStart"/>
      <w:r w:rsidR="00A92E7C">
        <w:rPr>
          <w:rFonts w:ascii="Verdana" w:hAnsi="Verdana"/>
          <w:color w:val="000000"/>
        </w:rPr>
        <w:t>./</w:t>
      </w:r>
      <w:proofErr w:type="gramEnd"/>
      <w:r w:rsidR="00A92E7C">
        <w:rPr>
          <w:rFonts w:ascii="Verdana" w:hAnsi="Verdana"/>
          <w:color w:val="000000"/>
        </w:rPr>
        <w:t>2d_calibration_tool”</w:t>
      </w:r>
      <w:r w:rsidR="00FE7376">
        <w:rPr>
          <w:rFonts w:ascii="Verdana" w:hAnsi="Verdana"/>
          <w:color w:val="000000"/>
        </w:rPr>
        <w:t>,</w:t>
      </w:r>
      <w:r w:rsidR="000E10D5">
        <w:rPr>
          <w:rFonts w:ascii="Verdana" w:hAnsi="Verdana"/>
          <w:color w:val="000000"/>
        </w:rPr>
        <w:t xml:space="preserve"> Sec. 2.5.1</w:t>
      </w:r>
      <w:r w:rsidR="00703A56">
        <w:rPr>
          <w:rFonts w:ascii="Verdana" w:hAnsi="Verdana"/>
          <w:color w:val="000000"/>
        </w:rPr>
        <w:t xml:space="preserve"> for instructions</w:t>
      </w:r>
      <w:r w:rsidR="00586427">
        <w:rPr>
          <w:rFonts w:ascii="Verdana" w:hAnsi="Verdana"/>
          <w:color w:val="000000"/>
        </w:rPr>
        <w:t xml:space="preserve"> on </w:t>
      </w:r>
      <w:r w:rsidR="000E10D5">
        <w:rPr>
          <w:rFonts w:ascii="Verdana" w:hAnsi="Verdana"/>
          <w:color w:val="000000"/>
        </w:rPr>
        <w:t>how to dump frames to PC</w:t>
      </w:r>
      <w:r w:rsidR="00703A56">
        <w:rPr>
          <w:rFonts w:ascii="Verdana" w:hAnsi="Verdana"/>
          <w:color w:val="000000"/>
        </w:rPr>
        <w:t>.</w:t>
      </w:r>
      <w:r w:rsidR="00A92E7C">
        <w:rPr>
          <w:rFonts w:ascii="Verdana" w:hAnsi="Verdana"/>
          <w:color w:val="000000"/>
        </w:rPr>
        <w:t xml:space="preserve"> </w:t>
      </w:r>
    </w:p>
    <w:p w:rsidR="00E11A2D" w:rsidRPr="00E11A2D" w:rsidRDefault="00E11A2D" w:rsidP="00E11A2D">
      <w:pPr>
        <w:rPr>
          <w:rFonts w:ascii="Verdana" w:hAnsi="Verdana"/>
          <w:color w:val="FF0000"/>
        </w:rPr>
      </w:pPr>
      <w:r w:rsidRPr="00183225">
        <w:rPr>
          <w:rFonts w:ascii="Verdana" w:hAnsi="Verdana"/>
          <w:color w:val="000000"/>
        </w:rPr>
        <w:t xml:space="preserve">In </w:t>
      </w:r>
      <w:proofErr w:type="spellStart"/>
      <w:r w:rsidRPr="00183225">
        <w:rPr>
          <w:rFonts w:ascii="Verdana" w:hAnsi="Verdana"/>
          <w:color w:val="000000"/>
        </w:rPr>
        <w:t>VisionSDK</w:t>
      </w:r>
      <w:proofErr w:type="spellEnd"/>
      <w:r w:rsidRPr="00183225">
        <w:rPr>
          <w:rFonts w:ascii="Verdana" w:hAnsi="Verdana"/>
          <w:color w:val="000000"/>
        </w:rPr>
        <w:t xml:space="preserve"> source code, replace file </w:t>
      </w:r>
    </w:p>
    <w:p w:rsidR="00E11A2D" w:rsidRPr="00183225" w:rsidRDefault="00E11A2D" w:rsidP="00E11A2D">
      <w:pPr>
        <w:rPr>
          <w:rFonts w:ascii="Verdana" w:hAnsi="Verdana"/>
          <w:color w:val="000000"/>
        </w:rPr>
      </w:pPr>
      <w:r w:rsidRPr="00183225">
        <w:rPr>
          <w:rFonts w:ascii="Verdana" w:hAnsi="Verdana"/>
          <w:color w:val="000000"/>
        </w:rPr>
        <w:t>\</w:t>
      </w:r>
      <w:proofErr w:type="spellStart"/>
      <w:r w:rsidRPr="00183225">
        <w:rPr>
          <w:rFonts w:ascii="Verdana" w:hAnsi="Verdana"/>
          <w:color w:val="000000"/>
        </w:rPr>
        <w:t>vision_sdk</w:t>
      </w:r>
      <w:proofErr w:type="spellEnd"/>
      <w:r w:rsidRPr="00183225">
        <w:rPr>
          <w:rFonts w:ascii="Verdana" w:hAnsi="Verdana"/>
          <w:color w:val="000000"/>
        </w:rPr>
        <w:t>\examples\tda2xx\</w:t>
      </w:r>
      <w:proofErr w:type="spellStart"/>
      <w:r w:rsidRPr="00183225">
        <w:rPr>
          <w:rFonts w:ascii="Verdana" w:hAnsi="Verdana"/>
          <w:color w:val="000000"/>
        </w:rPr>
        <w:t>src</w:t>
      </w:r>
      <w:proofErr w:type="spellEnd"/>
      <w:r w:rsidRPr="00183225">
        <w:rPr>
          <w:rFonts w:ascii="Verdana" w:hAnsi="Verdana"/>
          <w:color w:val="000000"/>
        </w:rPr>
        <w:t>\</w:t>
      </w:r>
      <w:proofErr w:type="spellStart"/>
      <w:r w:rsidRPr="00183225">
        <w:rPr>
          <w:rFonts w:ascii="Verdana" w:hAnsi="Verdana"/>
          <w:color w:val="000000"/>
        </w:rPr>
        <w:t>alg_plugins</w:t>
      </w:r>
      <w:proofErr w:type="spellEnd"/>
      <w:r w:rsidRPr="00183225">
        <w:rPr>
          <w:rFonts w:ascii="Verdana" w:hAnsi="Verdana"/>
          <w:color w:val="000000"/>
        </w:rPr>
        <w:t>\</w:t>
      </w:r>
      <w:proofErr w:type="spellStart"/>
      <w:r w:rsidRPr="00183225">
        <w:rPr>
          <w:rFonts w:ascii="Verdana" w:hAnsi="Verdana"/>
          <w:color w:val="000000"/>
        </w:rPr>
        <w:t>commonutils</w:t>
      </w:r>
      <w:proofErr w:type="spellEnd"/>
      <w:r w:rsidRPr="00183225">
        <w:rPr>
          <w:rFonts w:ascii="Verdana" w:hAnsi="Verdana"/>
          <w:color w:val="000000"/>
        </w:rPr>
        <w:t>\</w:t>
      </w:r>
      <w:proofErr w:type="spellStart"/>
      <w:r w:rsidRPr="00183225">
        <w:rPr>
          <w:rFonts w:ascii="Verdana" w:hAnsi="Verdana"/>
          <w:color w:val="000000"/>
        </w:rPr>
        <w:t>calmat.c</w:t>
      </w:r>
      <w:proofErr w:type="spellEnd"/>
    </w:p>
    <w:p w:rsidR="00E11A2D" w:rsidRPr="00183225" w:rsidRDefault="00E11A2D" w:rsidP="00E11A2D">
      <w:pPr>
        <w:rPr>
          <w:rFonts w:ascii="Verdana" w:hAnsi="Verdana"/>
          <w:color w:val="000000"/>
        </w:rPr>
      </w:pPr>
      <w:proofErr w:type="gramStart"/>
      <w:r w:rsidRPr="00183225">
        <w:rPr>
          <w:rFonts w:ascii="Verdana" w:hAnsi="Verdana"/>
          <w:color w:val="000000"/>
        </w:rPr>
        <w:t>with</w:t>
      </w:r>
      <w:proofErr w:type="gramEnd"/>
      <w:r w:rsidRPr="00183225">
        <w:rPr>
          <w:rFonts w:ascii="Verdana" w:hAnsi="Verdana"/>
          <w:color w:val="000000"/>
        </w:rPr>
        <w:t xml:space="preserve"> “</w:t>
      </w:r>
      <w:proofErr w:type="spellStart"/>
      <w:r w:rsidRPr="00183225">
        <w:rPr>
          <w:rFonts w:ascii="Verdana" w:hAnsi="Verdana"/>
          <w:color w:val="000000"/>
        </w:rPr>
        <w:t>calmat.c</w:t>
      </w:r>
      <w:proofErr w:type="spellEnd"/>
      <w:r w:rsidRPr="00183225">
        <w:rPr>
          <w:rFonts w:ascii="Verdana" w:hAnsi="Verdana"/>
          <w:color w:val="000000"/>
        </w:rPr>
        <w:t>” produced by calibration tool.</w:t>
      </w:r>
    </w:p>
    <w:p w:rsidR="00E11A2D" w:rsidRPr="00183225" w:rsidRDefault="00E11A2D" w:rsidP="00E11A2D">
      <w:pPr>
        <w:spacing w:after="240"/>
        <w:rPr>
          <w:rFonts w:ascii="Verdana" w:hAnsi="Verdana"/>
          <w:color w:val="000000"/>
        </w:rPr>
      </w:pPr>
      <w:r w:rsidRPr="00183225">
        <w:rPr>
          <w:rFonts w:ascii="Verdana" w:hAnsi="Verdana"/>
          <w:color w:val="000000"/>
        </w:rPr>
        <w:t xml:space="preserve">Recompile </w:t>
      </w:r>
      <w:proofErr w:type="spellStart"/>
      <w:r w:rsidRPr="00183225">
        <w:rPr>
          <w:rFonts w:ascii="Verdana" w:hAnsi="Verdana"/>
          <w:color w:val="000000"/>
        </w:rPr>
        <w:t>VisionSDK</w:t>
      </w:r>
      <w:proofErr w:type="spellEnd"/>
      <w:r w:rsidRPr="00183225">
        <w:rPr>
          <w:rFonts w:ascii="Verdana" w:hAnsi="Verdana"/>
          <w:color w:val="000000"/>
        </w:rPr>
        <w:t xml:space="preserve"> and make SD card.</w:t>
      </w:r>
    </w:p>
    <w:p w:rsidR="00E11A2D" w:rsidRPr="00672567" w:rsidRDefault="00E11A2D" w:rsidP="00E11A2D">
      <w:pPr>
        <w:spacing w:after="240"/>
        <w:rPr>
          <w:rFonts w:ascii="Verdana" w:hAnsi="Verdana"/>
          <w:color w:val="000000"/>
        </w:rPr>
      </w:pPr>
      <w:r w:rsidRPr="00183225">
        <w:rPr>
          <w:rFonts w:ascii="Verdana" w:hAnsi="Verdana"/>
          <w:color w:val="000000"/>
        </w:rPr>
        <w:t xml:space="preserve">On SD card’s </w:t>
      </w:r>
      <w:proofErr w:type="spellStart"/>
      <w:r w:rsidRPr="00183225">
        <w:rPr>
          <w:rFonts w:ascii="Verdana" w:hAnsi="Verdana"/>
          <w:color w:val="000000"/>
        </w:rPr>
        <w:t>rootfs</w:t>
      </w:r>
      <w:proofErr w:type="spellEnd"/>
      <w:r w:rsidRPr="00183225">
        <w:rPr>
          <w:rFonts w:ascii="Verdana" w:hAnsi="Verdana"/>
          <w:color w:val="000000"/>
        </w:rPr>
        <w:t xml:space="preserve"> partition, delete file </w:t>
      </w:r>
      <w:r w:rsidR="00672567">
        <w:rPr>
          <w:rFonts w:ascii="Verdana" w:hAnsi="Verdana"/>
          <w:color w:val="000000"/>
        </w:rPr>
        <w:t>“</w:t>
      </w:r>
      <w:proofErr w:type="spellStart"/>
      <w:r w:rsidRPr="00672567">
        <w:rPr>
          <w:rFonts w:ascii="Verdana" w:hAnsi="Verdana"/>
          <w:color w:val="000000"/>
        </w:rPr>
        <w:t>rootfs</w:t>
      </w:r>
      <w:proofErr w:type="spellEnd"/>
      <w:r w:rsidRPr="00672567">
        <w:rPr>
          <w:rFonts w:ascii="Verdana" w:hAnsi="Verdana"/>
          <w:color w:val="000000"/>
        </w:rPr>
        <w:t>/</w:t>
      </w:r>
      <w:r w:rsidR="00672567" w:rsidRPr="00672567">
        <w:rPr>
          <w:rFonts w:ascii="Verdana" w:hAnsi="Verdana"/>
          <w:color w:val="000000"/>
        </w:rPr>
        <w:t>home/root/.</w:t>
      </w:r>
      <w:proofErr w:type="spellStart"/>
      <w:r w:rsidR="00672567" w:rsidRPr="00672567">
        <w:rPr>
          <w:rFonts w:ascii="Verdana" w:hAnsi="Verdana"/>
          <w:color w:val="000000"/>
        </w:rPr>
        <w:t>calibtable</w:t>
      </w:r>
      <w:proofErr w:type="spellEnd"/>
      <w:r w:rsidR="00672567" w:rsidRPr="00672567">
        <w:rPr>
          <w:rFonts w:ascii="Verdana" w:hAnsi="Verdana"/>
          <w:color w:val="000000"/>
        </w:rPr>
        <w:t>"</w:t>
      </w:r>
    </w:p>
    <w:p w:rsidR="000B66B1" w:rsidRDefault="00E11A2D" w:rsidP="00ED186F">
      <w:pPr>
        <w:spacing w:after="240"/>
        <w:rPr>
          <w:rFonts w:ascii="Verdana" w:hAnsi="Verdana"/>
        </w:rPr>
      </w:pPr>
      <w:r w:rsidRPr="00E11A2D">
        <w:rPr>
          <w:rFonts w:ascii="Verdana" w:hAnsi="Verdana"/>
        </w:rPr>
        <w:t xml:space="preserve">Run binaries from SD card and choose the demo </w:t>
      </w:r>
      <w:proofErr w:type="spellStart"/>
      <w:r w:rsidRPr="00E11A2D">
        <w:rPr>
          <w:rFonts w:ascii="Verdana" w:hAnsi="Verdana"/>
        </w:rPr>
        <w:t>usecase</w:t>
      </w:r>
      <w:proofErr w:type="spellEnd"/>
      <w:r w:rsidRPr="00E11A2D">
        <w:rPr>
          <w:rFonts w:ascii="Verdana" w:hAnsi="Verdana"/>
        </w:rPr>
        <w:t xml:space="preserve">. The extrinsic camera parameters will now be picked up from the </w:t>
      </w:r>
      <w:proofErr w:type="spellStart"/>
      <w:r w:rsidRPr="00E11A2D">
        <w:rPr>
          <w:rFonts w:ascii="Verdana" w:hAnsi="Verdana"/>
        </w:rPr>
        <w:t>calmat.c</w:t>
      </w:r>
      <w:proofErr w:type="spellEnd"/>
      <w:r w:rsidRPr="00E11A2D">
        <w:rPr>
          <w:rFonts w:ascii="Verdana" w:hAnsi="Verdana"/>
        </w:rPr>
        <w:t xml:space="preserve"> file and then be stored again on the SD card. Be sure to </w:t>
      </w:r>
      <w:r w:rsidRPr="00E11A2D">
        <w:rPr>
          <w:rFonts w:ascii="Verdana" w:hAnsi="Verdana"/>
          <w:u w:val="single"/>
        </w:rPr>
        <w:t>NOT</w:t>
      </w:r>
      <w:r w:rsidRPr="00E11A2D">
        <w:rPr>
          <w:rFonts w:ascii="Verdana" w:hAnsi="Verdana"/>
        </w:rPr>
        <w:t xml:space="preserve"> execute the </w:t>
      </w:r>
      <w:proofErr w:type="spellStart"/>
      <w:r w:rsidRPr="00E11A2D">
        <w:rPr>
          <w:rFonts w:ascii="Verdana" w:hAnsi="Verdana"/>
        </w:rPr>
        <w:t>Autocalibration</w:t>
      </w:r>
      <w:proofErr w:type="spellEnd"/>
      <w:r w:rsidRPr="00E11A2D">
        <w:rPr>
          <w:rFonts w:ascii="Verdana" w:hAnsi="Verdana"/>
        </w:rPr>
        <w:t xml:space="preserve"> </w:t>
      </w:r>
      <w:proofErr w:type="spellStart"/>
      <w:r w:rsidRPr="00E11A2D">
        <w:rPr>
          <w:rFonts w:ascii="Verdana" w:hAnsi="Verdana"/>
        </w:rPr>
        <w:t>usecase</w:t>
      </w:r>
      <w:proofErr w:type="spellEnd"/>
      <w:r w:rsidRPr="00E11A2D">
        <w:rPr>
          <w:rFonts w:ascii="Verdana" w:hAnsi="Verdana"/>
        </w:rPr>
        <w:t xml:space="preserve"> if </w:t>
      </w:r>
      <w:proofErr w:type="spellStart"/>
      <w:r w:rsidRPr="00E11A2D">
        <w:rPr>
          <w:rFonts w:ascii="Verdana" w:hAnsi="Verdana"/>
        </w:rPr>
        <w:t>Autocalibration</w:t>
      </w:r>
      <w:proofErr w:type="spellEnd"/>
      <w:r w:rsidRPr="00E11A2D">
        <w:rPr>
          <w:rFonts w:ascii="Verdana" w:hAnsi="Verdana"/>
        </w:rPr>
        <w:t xml:space="preserve"> is known to fail, since this might overwrite the calibration</w:t>
      </w:r>
      <w:r w:rsidR="00E95E1C">
        <w:rPr>
          <w:rFonts w:ascii="Verdana" w:hAnsi="Verdana"/>
        </w:rPr>
        <w:t xml:space="preserve"> tables</w:t>
      </w:r>
      <w:r w:rsidRPr="00E11A2D">
        <w:rPr>
          <w:rFonts w:ascii="Verdana" w:hAnsi="Verdana"/>
        </w:rPr>
        <w:t xml:space="preserve"> on the SD card</w:t>
      </w:r>
      <w:r w:rsidR="00E95E1C">
        <w:rPr>
          <w:rFonts w:ascii="Verdana" w:hAnsi="Verdana"/>
        </w:rPr>
        <w:t xml:space="preserve"> with a bad calibration table</w:t>
      </w:r>
      <w:r w:rsidR="001E0661">
        <w:rPr>
          <w:rFonts w:ascii="Verdana" w:hAnsi="Verdana"/>
        </w:rPr>
        <w:t>.</w:t>
      </w:r>
    </w:p>
    <w:p w:rsidR="00ED186F" w:rsidRPr="00ED186F" w:rsidRDefault="00ED186F" w:rsidP="00ED186F">
      <w:pPr>
        <w:spacing w:after="240"/>
        <w:rPr>
          <w:rFonts w:ascii="Verdana" w:hAnsi="Verdana"/>
        </w:rPr>
      </w:pPr>
    </w:p>
    <w:p w:rsidR="000B66B1" w:rsidRPr="00082A9C" w:rsidRDefault="000B66B1" w:rsidP="0089772D">
      <w:pPr>
        <w:pStyle w:val="Heading4"/>
        <w:numPr>
          <w:ilvl w:val="0"/>
          <w:numId w:val="0"/>
        </w:numPr>
        <w:ind w:left="720" w:hanging="720"/>
        <w:rPr>
          <w:b/>
          <w:u w:val="single"/>
        </w:rPr>
      </w:pPr>
      <w:r w:rsidRPr="00082A9C">
        <w:rPr>
          <w:b/>
          <w:u w:val="single"/>
        </w:rPr>
        <w:t>3D SRV (LDC)</w:t>
      </w:r>
    </w:p>
    <w:p w:rsidR="00BC25C8" w:rsidRDefault="00BC25C8" w:rsidP="00BC25C8">
      <w:pPr>
        <w:pStyle w:val="Describe"/>
        <w:jc w:val="left"/>
        <w:rPr>
          <w:highlight w:val="yellow"/>
        </w:rPr>
      </w:pPr>
    </w:p>
    <w:p w:rsidR="00BC25C8" w:rsidRDefault="00BC25C8" w:rsidP="00BC25C8">
      <w:pPr>
        <w:spacing w:before="240"/>
        <w:rPr>
          <w:rFonts w:ascii="Verdana" w:hAnsi="Verdana"/>
        </w:rPr>
      </w:pPr>
      <w:r w:rsidRPr="00E11A2D">
        <w:rPr>
          <w:rFonts w:ascii="Verdana" w:hAnsi="Verdana"/>
        </w:rPr>
        <w:t xml:space="preserve">Ensure Section </w:t>
      </w:r>
      <w:r w:rsidR="00861DF9">
        <w:fldChar w:fldCharType="begin"/>
      </w:r>
      <w:r w:rsidR="00861DF9">
        <w:instrText xml:space="preserve"> REF _Ref442434094 \r \h  \* MERGEFORMAT </w:instrText>
      </w:r>
      <w:r w:rsidR="00861DF9">
        <w:fldChar w:fldCharType="separate"/>
      </w:r>
      <w:r w:rsidR="00737A90" w:rsidRPr="00737A90">
        <w:rPr>
          <w:rFonts w:ascii="Verdana" w:hAnsi="Verdana"/>
        </w:rPr>
        <w:t>4.2.1</w:t>
      </w:r>
      <w:r w:rsidR="00861DF9">
        <w:fldChar w:fldCharType="end"/>
      </w:r>
      <w:r w:rsidRPr="00E11A2D">
        <w:rPr>
          <w:rFonts w:ascii="Verdana" w:hAnsi="Verdana"/>
        </w:rPr>
        <w:t xml:space="preserve"> has been completed.</w:t>
      </w:r>
      <w:r>
        <w:rPr>
          <w:rFonts w:ascii="Verdana" w:hAnsi="Verdana"/>
        </w:rPr>
        <w:t xml:space="preserve"> The subsequent steps for TDA3x 3D SRV differ significantly from TDA2x demos. Please refer to </w:t>
      </w:r>
      <w:r w:rsidR="00082A9C">
        <w:rPr>
          <w:rFonts w:ascii="Verdana" w:hAnsi="Verdana"/>
        </w:rPr>
        <w:t xml:space="preserve">the document </w:t>
      </w:r>
      <w:r w:rsidR="00FE7376">
        <w:rPr>
          <w:rFonts w:ascii="Verdana" w:hAnsi="Verdana"/>
        </w:rPr>
        <w:t>user guide in</w:t>
      </w:r>
      <w:r w:rsidR="0053289F">
        <w:rPr>
          <w:rFonts w:ascii="Verdana" w:hAnsi="Verdana"/>
        </w:rPr>
        <w:t xml:space="preserve"> “</w:t>
      </w:r>
      <w:r>
        <w:rPr>
          <w:rFonts w:ascii="Verdana" w:hAnsi="Verdana"/>
        </w:rPr>
        <w:t>./</w:t>
      </w:r>
      <w:r w:rsidRPr="00BC25C8">
        <w:rPr>
          <w:rFonts w:ascii="Verdana" w:hAnsi="Verdana"/>
        </w:rPr>
        <w:t>TDA3x_3D_SurroundView</w:t>
      </w:r>
      <w:r w:rsidR="00FE0AA2">
        <w:rPr>
          <w:rFonts w:ascii="Verdana" w:hAnsi="Verdana"/>
        </w:rPr>
        <w:t>/</w:t>
      </w:r>
      <w:r>
        <w:rPr>
          <w:rFonts w:ascii="Verdana" w:hAnsi="Verdana"/>
        </w:rPr>
        <w:t>” for detailed instructions.</w:t>
      </w:r>
    </w:p>
    <w:p w:rsidR="003B6547" w:rsidRDefault="00BC25C8" w:rsidP="00983A0D">
      <w:pPr>
        <w:spacing w:before="240"/>
        <w:rPr>
          <w:rFonts w:ascii="Verdana" w:hAnsi="Verdana"/>
        </w:rPr>
      </w:pPr>
      <w:r>
        <w:rPr>
          <w:rFonts w:ascii="Verdana" w:hAnsi="Verdana"/>
        </w:rPr>
        <w:t xml:space="preserve">NOTE:  </w:t>
      </w:r>
      <w:r w:rsidR="00FE7376">
        <w:rPr>
          <w:rFonts w:ascii="Verdana" w:hAnsi="Verdana"/>
        </w:rPr>
        <w:t>User guide in</w:t>
      </w:r>
      <w:r w:rsidR="0053289F">
        <w:rPr>
          <w:rFonts w:ascii="Verdana" w:hAnsi="Verdana"/>
        </w:rPr>
        <w:t xml:space="preserve"> “.</w:t>
      </w:r>
      <w:r w:rsidR="00FE7376">
        <w:rPr>
          <w:rFonts w:ascii="Verdana" w:hAnsi="Verdana"/>
        </w:rPr>
        <w:t>/</w:t>
      </w:r>
      <w:r w:rsidR="00FE7376" w:rsidRPr="00BC25C8">
        <w:rPr>
          <w:rFonts w:ascii="Verdana" w:hAnsi="Verdana"/>
        </w:rPr>
        <w:t>TDA3x_3D_SurroundView</w:t>
      </w:r>
      <w:r w:rsidR="00FE7376">
        <w:rPr>
          <w:rFonts w:ascii="Verdana" w:hAnsi="Verdana"/>
        </w:rPr>
        <w:t>/”</w:t>
      </w:r>
      <w:r>
        <w:rPr>
          <w:rFonts w:ascii="Verdana" w:hAnsi="Verdana"/>
        </w:rPr>
        <w:t xml:space="preserve"> contains all necessary steps for TDA3x based 3D Surround View </w:t>
      </w:r>
      <w:r w:rsidR="00082A9C">
        <w:rPr>
          <w:rFonts w:ascii="Verdana" w:hAnsi="Verdana"/>
        </w:rPr>
        <w:t>using</w:t>
      </w:r>
      <w:r>
        <w:rPr>
          <w:rFonts w:ascii="Verdana" w:hAnsi="Verdana"/>
        </w:rPr>
        <w:t xml:space="preserve"> LDC</w:t>
      </w:r>
      <w:r w:rsidR="00082A9C">
        <w:rPr>
          <w:rFonts w:ascii="Verdana" w:hAnsi="Verdana"/>
        </w:rPr>
        <w:t>. O</w:t>
      </w:r>
      <w:r>
        <w:rPr>
          <w:rFonts w:ascii="Verdana" w:hAnsi="Verdana"/>
        </w:rPr>
        <w:t xml:space="preserve">ne can ignore the remainder of this document for TDA3x </w:t>
      </w:r>
      <w:r w:rsidR="00082A9C">
        <w:rPr>
          <w:rFonts w:ascii="Verdana" w:hAnsi="Verdana"/>
        </w:rPr>
        <w:t xml:space="preserve">3D </w:t>
      </w:r>
      <w:r>
        <w:rPr>
          <w:rFonts w:ascii="Verdana" w:hAnsi="Verdana"/>
        </w:rPr>
        <w:t>Surround View.</w:t>
      </w:r>
    </w:p>
    <w:p w:rsidR="00983A0D" w:rsidRPr="00983A0D" w:rsidRDefault="00983A0D" w:rsidP="00983A0D">
      <w:pPr>
        <w:spacing w:before="240"/>
        <w:rPr>
          <w:rFonts w:ascii="Verdana" w:hAnsi="Verdana"/>
        </w:rPr>
      </w:pPr>
    </w:p>
    <w:p w:rsidR="00E11A2D" w:rsidRDefault="00E11A2D" w:rsidP="00E11A2D">
      <w:pPr>
        <w:pStyle w:val="Heading2"/>
      </w:pPr>
      <w:bookmarkStart w:id="34" w:name="_Ref442435305"/>
      <w:bookmarkStart w:id="35" w:name="_Toc442787563"/>
      <w:bookmarkStart w:id="36" w:name="_Toc445477371"/>
      <w:bookmarkStart w:id="37" w:name="_Toc445806948"/>
      <w:r>
        <w:t xml:space="preserve">Run </w:t>
      </w:r>
      <w:r w:rsidR="00A67163">
        <w:t>C</w:t>
      </w:r>
      <w:r>
        <w:t xml:space="preserve">alibrated </w:t>
      </w:r>
      <w:proofErr w:type="spellStart"/>
      <w:r w:rsidR="00A67163">
        <w:t>U</w:t>
      </w:r>
      <w:r>
        <w:t>secase</w:t>
      </w:r>
      <w:bookmarkEnd w:id="34"/>
      <w:bookmarkEnd w:id="35"/>
      <w:bookmarkEnd w:id="36"/>
      <w:bookmarkEnd w:id="37"/>
      <w:proofErr w:type="spellEnd"/>
    </w:p>
    <w:p w:rsidR="003B6547" w:rsidRPr="003B6547" w:rsidRDefault="003B6547" w:rsidP="003B6547">
      <w:pPr>
        <w:pStyle w:val="Describe"/>
      </w:pPr>
    </w:p>
    <w:p w:rsidR="005617F1" w:rsidRDefault="00C63B3D" w:rsidP="008D52A2">
      <w:pPr>
        <w:pStyle w:val="Describe"/>
        <w:ind w:left="0"/>
      </w:pPr>
      <w:r>
        <w:t xml:space="preserve">Now that the demo is calibrated, your demo </w:t>
      </w:r>
      <w:proofErr w:type="spellStart"/>
      <w:r>
        <w:t>usecase</w:t>
      </w:r>
      <w:proofErr w:type="spellEnd"/>
      <w:r>
        <w:t xml:space="preserve"> should be in full working condition.</w:t>
      </w:r>
      <w:r w:rsidR="00565E15">
        <w:t xml:space="preserve"> </w:t>
      </w:r>
      <w:r w:rsidR="00C30F70">
        <w:t>Y</w:t>
      </w:r>
      <w:r w:rsidR="005617F1">
        <w:t xml:space="preserve">ou can now run the demo </w:t>
      </w:r>
      <w:proofErr w:type="spellStart"/>
      <w:r w:rsidR="005617F1">
        <w:t>usecase</w:t>
      </w:r>
      <w:proofErr w:type="spellEnd"/>
      <w:r w:rsidR="005617F1">
        <w:t xml:space="preserve"> as before by booting from SD card and choosing appropriate </w:t>
      </w:r>
      <w:proofErr w:type="spellStart"/>
      <w:r w:rsidR="005617F1">
        <w:t>usecase</w:t>
      </w:r>
      <w:proofErr w:type="spellEnd"/>
      <w:r w:rsidR="005617F1">
        <w:t xml:space="preserve"> option</w:t>
      </w:r>
      <w:r w:rsidR="00565E15">
        <w:t>.</w:t>
      </w:r>
    </w:p>
    <w:p w:rsidR="0047319B" w:rsidRDefault="0047319B" w:rsidP="008D52A2">
      <w:pPr>
        <w:pStyle w:val="Describe"/>
        <w:ind w:left="0"/>
      </w:pPr>
    </w:p>
    <w:p w:rsidR="0047319B" w:rsidRPr="00566E1A" w:rsidRDefault="0047319B" w:rsidP="0047319B">
      <w:pPr>
        <w:pStyle w:val="Describe"/>
        <w:ind w:left="0"/>
        <w:jc w:val="left"/>
      </w:pPr>
      <w:r>
        <w:t>IMPORTANT NOTE</w:t>
      </w:r>
      <w:proofErr w:type="gramStart"/>
      <w:r>
        <w:t>:</w:t>
      </w:r>
      <w:proofErr w:type="gramEnd"/>
      <w:r>
        <w:br/>
        <w:t>Always ensure that the cameras have not moved after calibration for all demos described herein. If the cameras have moved, you will need to re-calibrate the cameras (extrinsic calibration only).</w:t>
      </w:r>
    </w:p>
    <w:p w:rsidR="0047319B" w:rsidRDefault="0047319B" w:rsidP="008D52A2">
      <w:pPr>
        <w:pStyle w:val="Describe"/>
        <w:ind w:left="0"/>
      </w:pPr>
    </w:p>
    <w:p w:rsidR="00C63B3D" w:rsidRDefault="00C63B3D" w:rsidP="008D52A2">
      <w:pPr>
        <w:pStyle w:val="Describe"/>
        <w:ind w:left="0"/>
      </w:pPr>
      <w:r>
        <w:t xml:space="preserve">In this section, some additional </w:t>
      </w:r>
      <w:r w:rsidR="005617F1">
        <w:t>demo</w:t>
      </w:r>
      <w:r w:rsidR="00BF07E9">
        <w:t>-</w:t>
      </w:r>
      <w:proofErr w:type="spellStart"/>
      <w:r w:rsidR="00BF07E9">
        <w:t>usecase</w:t>
      </w:r>
      <w:proofErr w:type="spellEnd"/>
      <w:r w:rsidR="005617F1">
        <w:t>-specific instructions are provided</w:t>
      </w:r>
      <w:r w:rsidR="00BF07E9">
        <w:t>, for example:</w:t>
      </w:r>
    </w:p>
    <w:p w:rsidR="005617F1" w:rsidRDefault="00C63B3D" w:rsidP="00183225">
      <w:pPr>
        <w:pStyle w:val="Describe"/>
        <w:numPr>
          <w:ilvl w:val="0"/>
          <w:numId w:val="13"/>
        </w:numPr>
      </w:pPr>
      <w:r>
        <w:t xml:space="preserve">Expected </w:t>
      </w:r>
      <w:r w:rsidR="005617F1">
        <w:t>output and explanation of the visualization</w:t>
      </w:r>
    </w:p>
    <w:p w:rsidR="00C5080D" w:rsidRDefault="00C5080D" w:rsidP="00C5080D">
      <w:pPr>
        <w:pStyle w:val="Describe"/>
        <w:numPr>
          <w:ilvl w:val="0"/>
          <w:numId w:val="13"/>
        </w:numPr>
      </w:pPr>
      <w:r>
        <w:t>Additional features &amp; requirements</w:t>
      </w:r>
    </w:p>
    <w:p w:rsidR="00C63B3D" w:rsidRDefault="00C63B3D" w:rsidP="00183225">
      <w:pPr>
        <w:pStyle w:val="Describe"/>
        <w:numPr>
          <w:ilvl w:val="0"/>
          <w:numId w:val="13"/>
        </w:numPr>
      </w:pPr>
      <w:r>
        <w:t>How to use the demo</w:t>
      </w:r>
    </w:p>
    <w:p w:rsidR="005617F1" w:rsidRDefault="005617F1" w:rsidP="00183225">
      <w:pPr>
        <w:pStyle w:val="Describe"/>
        <w:numPr>
          <w:ilvl w:val="0"/>
          <w:numId w:val="13"/>
        </w:numPr>
      </w:pPr>
      <w:r>
        <w:t>Limitations</w:t>
      </w:r>
    </w:p>
    <w:p w:rsidR="00C63B3D" w:rsidRDefault="00C63B3D" w:rsidP="00183225">
      <w:pPr>
        <w:pStyle w:val="Describe"/>
        <w:numPr>
          <w:ilvl w:val="0"/>
          <w:numId w:val="13"/>
        </w:numPr>
      </w:pPr>
      <w:r>
        <w:t>Common issues and solutions</w:t>
      </w:r>
    </w:p>
    <w:p w:rsidR="00C63B3D" w:rsidRDefault="00C63B3D" w:rsidP="0047319B">
      <w:pPr>
        <w:pStyle w:val="Describe"/>
        <w:ind w:left="0"/>
      </w:pPr>
    </w:p>
    <w:p w:rsidR="00C63B3D" w:rsidRDefault="00C63B3D" w:rsidP="00C63B3D">
      <w:pPr>
        <w:pStyle w:val="Describe"/>
        <w:ind w:left="0"/>
      </w:pPr>
      <w:r>
        <w:t xml:space="preserve">Please refer to the section covering your specific demo </w:t>
      </w:r>
      <w:proofErr w:type="spellStart"/>
      <w:r>
        <w:t>usecase</w:t>
      </w:r>
      <w:proofErr w:type="spellEnd"/>
      <w:r>
        <w:t>.</w:t>
      </w:r>
    </w:p>
    <w:p w:rsidR="00C63B3D" w:rsidRDefault="00C63B3D" w:rsidP="00C63B3D">
      <w:pPr>
        <w:pStyle w:val="Describe"/>
        <w:ind w:left="0"/>
      </w:pPr>
    </w:p>
    <w:p w:rsidR="00BF07E9" w:rsidRDefault="00BF07E9" w:rsidP="00BF07E9">
      <w:pPr>
        <w:pStyle w:val="Heading3"/>
      </w:pPr>
      <w:bookmarkStart w:id="38" w:name="_Toc442787564"/>
      <w:bookmarkStart w:id="39" w:name="_Toc445806949"/>
      <w:r>
        <w:t>Surround View</w:t>
      </w:r>
      <w:r w:rsidR="00D56F14">
        <w:t xml:space="preserve"> Demos</w:t>
      </w:r>
      <w:bookmarkEnd w:id="38"/>
      <w:bookmarkEnd w:id="39"/>
    </w:p>
    <w:p w:rsidR="00D67A9D" w:rsidRDefault="00D67A9D" w:rsidP="00BC25C8">
      <w:pPr>
        <w:pStyle w:val="Describe"/>
        <w:ind w:left="0"/>
      </w:pPr>
    </w:p>
    <w:p w:rsidR="00566E1A" w:rsidRPr="00566E1A" w:rsidRDefault="00566E1A" w:rsidP="00BF07E9">
      <w:pPr>
        <w:pStyle w:val="Describe"/>
        <w:rPr>
          <w:u w:val="single"/>
        </w:rPr>
      </w:pPr>
      <w:r w:rsidRPr="00566E1A">
        <w:rPr>
          <w:u w:val="single"/>
        </w:rPr>
        <w:t>3D SRV on TDA2X (SGX)</w:t>
      </w:r>
    </w:p>
    <w:p w:rsidR="00BF07E9" w:rsidRDefault="00566E1A" w:rsidP="00D67A9D">
      <w:pPr>
        <w:pStyle w:val="Describe"/>
      </w:pPr>
      <w:r>
        <w:t xml:space="preserve">The 3D SRV on TDA2x additionally has the option of connecting a </w:t>
      </w:r>
      <w:r w:rsidR="00686A10" w:rsidRPr="00686A10">
        <w:rPr>
          <w:sz w:val="22"/>
          <w:szCs w:val="22"/>
        </w:rPr>
        <w:t xml:space="preserve">“Logitech </w:t>
      </w:r>
      <w:r w:rsidR="00686A10" w:rsidRPr="00686A10">
        <w:rPr>
          <w:rFonts w:cs="Arial"/>
          <w:color w:val="000000"/>
          <w:sz w:val="22"/>
          <w:szCs w:val="22"/>
          <w:shd w:val="clear" w:color="auto" w:fill="FFFFFF"/>
        </w:rPr>
        <w:t>Extreme™ 3D Pro Joystic</w:t>
      </w:r>
      <w:r w:rsidR="00C8573C">
        <w:rPr>
          <w:rFonts w:cs="Arial"/>
          <w:color w:val="000000"/>
          <w:sz w:val="22"/>
          <w:szCs w:val="22"/>
          <w:shd w:val="clear" w:color="auto" w:fill="FFFFFF"/>
        </w:rPr>
        <w:t>k</w:t>
      </w:r>
      <w:r w:rsidR="00686A10" w:rsidRPr="00686A10">
        <w:rPr>
          <w:rFonts w:cs="Arial"/>
          <w:color w:val="000000"/>
          <w:sz w:val="22"/>
          <w:szCs w:val="22"/>
          <w:shd w:val="clear" w:color="auto" w:fill="FFFFFF"/>
        </w:rPr>
        <w:t>”</w:t>
      </w:r>
      <w:r>
        <w:t xml:space="preserve"> to control the virtual viewpoints on the output screen.</w:t>
      </w:r>
      <w:r w:rsidR="00686A10">
        <w:t xml:space="preserve"> Connect the Joystick to the USB port on the TDA2x </w:t>
      </w:r>
      <w:r w:rsidR="00D67A9D">
        <w:t>EVM as shown in</w:t>
      </w:r>
      <w:r w:rsidR="000209DF">
        <w:t xml:space="preserve"> </w:t>
      </w:r>
      <w:r w:rsidR="00870C2D">
        <w:fldChar w:fldCharType="begin"/>
      </w:r>
      <w:r w:rsidR="000E2216">
        <w:instrText xml:space="preserve"> REF _Ref445485824 \h </w:instrText>
      </w:r>
      <w:r w:rsidR="00870C2D">
        <w:fldChar w:fldCharType="separate"/>
      </w:r>
      <w:r w:rsidR="00737A90">
        <w:t xml:space="preserve">Figure </w:t>
      </w:r>
      <w:r w:rsidR="00737A90">
        <w:rPr>
          <w:noProof/>
        </w:rPr>
        <w:t>3</w:t>
      </w:r>
      <w:r w:rsidR="00870C2D">
        <w:fldChar w:fldCharType="end"/>
      </w:r>
      <w:r w:rsidR="000E2216">
        <w:t xml:space="preserve"> </w:t>
      </w:r>
      <w:r w:rsidR="00D67A9D">
        <w:t xml:space="preserve">, below. </w:t>
      </w:r>
      <w:r w:rsidR="00870C2D">
        <w:fldChar w:fldCharType="begin"/>
      </w:r>
      <w:r w:rsidR="000E2216">
        <w:instrText xml:space="preserve"> REF _Ref445485830 \h </w:instrText>
      </w:r>
      <w:r w:rsidR="00870C2D">
        <w:fldChar w:fldCharType="separate"/>
      </w:r>
      <w:r w:rsidR="00737A90">
        <w:t xml:space="preserve">Figure </w:t>
      </w:r>
      <w:r w:rsidR="00737A90">
        <w:rPr>
          <w:noProof/>
        </w:rPr>
        <w:t>4</w:t>
      </w:r>
      <w:r w:rsidR="00870C2D">
        <w:fldChar w:fldCharType="end"/>
      </w:r>
      <w:r w:rsidR="000E2216">
        <w:t xml:space="preserve"> </w:t>
      </w:r>
      <w:r w:rsidR="00D67A9D">
        <w:t>shows the configuration of the various buttons on the Joystick. Once can transition between certain preset views or switch manually by enabling the on/off switch indicated in the picture below.</w:t>
      </w:r>
    </w:p>
    <w:p w:rsidR="00461DA2" w:rsidRDefault="00461DA2" w:rsidP="00BF07E9">
      <w:pPr>
        <w:pStyle w:val="Describe"/>
      </w:pPr>
      <w:r>
        <w:t>Sample output is shown in Figure below, which includes a live stream of the four input fish-eye images and in the central region the rendered 3D Surround View output.</w:t>
      </w:r>
    </w:p>
    <w:p w:rsidR="000E2216" w:rsidRDefault="00566E1A" w:rsidP="000E2216">
      <w:pPr>
        <w:pStyle w:val="Describe"/>
        <w:keepNext/>
        <w:jc w:val="center"/>
      </w:pPr>
      <w:r w:rsidRPr="00566E1A">
        <w:rPr>
          <w:noProof/>
        </w:rPr>
        <w:lastRenderedPageBreak/>
        <w:drawing>
          <wp:inline distT="0" distB="0" distL="0" distR="0">
            <wp:extent cx="4163201" cy="2611120"/>
            <wp:effectExtent l="19050" t="0" r="8749" b="0"/>
            <wp:docPr id="4" name="Picture 3" descr="C:\Users\a0866814\Desktop\DSC_0448.JPG"/>
            <wp:cNvGraphicFramePr/>
            <a:graphic xmlns:a="http://schemas.openxmlformats.org/drawingml/2006/main">
              <a:graphicData uri="http://schemas.openxmlformats.org/drawingml/2006/picture">
                <pic:pic xmlns:pic="http://schemas.openxmlformats.org/drawingml/2006/picture">
                  <pic:nvPicPr>
                    <pic:cNvPr id="44034" name="Picture 2" descr="C:\Users\a0866814\Desktop\DSC_0448.JPG"/>
                    <pic:cNvPicPr>
                      <a:picLocks noChangeAspect="1" noChangeArrowheads="1"/>
                    </pic:cNvPicPr>
                  </pic:nvPicPr>
                  <pic:blipFill>
                    <a:blip r:embed="rId17" cstate="print"/>
                    <a:srcRect/>
                    <a:stretch>
                      <a:fillRect/>
                    </a:stretch>
                  </pic:blipFill>
                  <pic:spPr bwMode="auto">
                    <a:xfrm>
                      <a:off x="0" y="0"/>
                      <a:ext cx="4163992" cy="2611616"/>
                    </a:xfrm>
                    <a:prstGeom prst="rect">
                      <a:avLst/>
                    </a:prstGeom>
                    <a:noFill/>
                  </pic:spPr>
                </pic:pic>
              </a:graphicData>
            </a:graphic>
          </wp:inline>
        </w:drawing>
      </w:r>
    </w:p>
    <w:p w:rsidR="00566E1A" w:rsidRDefault="000E2216" w:rsidP="000E2216">
      <w:pPr>
        <w:pStyle w:val="Caption"/>
        <w:jc w:val="center"/>
      </w:pPr>
      <w:bookmarkStart w:id="40" w:name="_Ref445485824"/>
      <w:r>
        <w:t xml:space="preserve">Figure </w:t>
      </w:r>
      <w:fldSimple w:instr=" SEQ Figure \* ARABIC ">
        <w:r w:rsidR="00737A90">
          <w:rPr>
            <w:noProof/>
          </w:rPr>
          <w:t>3</w:t>
        </w:r>
      </w:fldSimple>
      <w:bookmarkEnd w:id="40"/>
      <w:r>
        <w:t>: Connect Joystick to USB port on the EVM</w:t>
      </w:r>
    </w:p>
    <w:p w:rsidR="00BF07E9" w:rsidRDefault="00BF07E9" w:rsidP="00BF07E9">
      <w:pPr>
        <w:pStyle w:val="Describe"/>
      </w:pPr>
    </w:p>
    <w:p w:rsidR="000E2216" w:rsidRDefault="00686A10" w:rsidP="000E2216">
      <w:pPr>
        <w:pStyle w:val="Describe"/>
        <w:keepNext/>
        <w:jc w:val="center"/>
      </w:pPr>
      <w:r w:rsidRPr="00686A10">
        <w:rPr>
          <w:noProof/>
        </w:rPr>
        <w:drawing>
          <wp:inline distT="0" distB="0" distL="0" distR="0">
            <wp:extent cx="3495040" cy="2753360"/>
            <wp:effectExtent l="19050" t="0" r="0" b="0"/>
            <wp:docPr id="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257800" cy="4114800"/>
                      <a:chOff x="3124200" y="838200"/>
                      <a:chExt cx="5257800" cy="4114800"/>
                    </a:xfrm>
                  </a:grpSpPr>
                  <a:grpSp>
                    <a:nvGrpSpPr>
                      <a:cNvPr id="50" name="Group 49"/>
                      <a:cNvGrpSpPr/>
                    </a:nvGrpSpPr>
                    <a:grpSpPr>
                      <a:xfrm>
                        <a:off x="3124200" y="838200"/>
                        <a:ext cx="2667000" cy="4114800"/>
                        <a:chOff x="5791200" y="914400"/>
                        <a:chExt cx="2667000" cy="4114800"/>
                      </a:xfrm>
                    </a:grpSpPr>
                    <a:pic>
                      <a:nvPicPr>
                        <a:cNvPr id="44035" name="Picture 3" descr="C:\Users\a0866814\Desktop\DSC_0444.JPG"/>
                        <a:cNvPicPr>
                          <a:picLocks noChangeAspect="1" noChangeArrowheads="1"/>
                        </a:cNvPicPr>
                      </a:nvPicPr>
                      <a:blipFill>
                        <a:blip r:embed="rId18" cstate="print"/>
                        <a:srcRect/>
                        <a:stretch>
                          <a:fillRect/>
                        </a:stretch>
                      </a:blipFill>
                      <a:spPr bwMode="auto">
                        <a:xfrm>
                          <a:off x="5791200" y="914400"/>
                          <a:ext cx="2667000" cy="4114800"/>
                        </a:xfrm>
                        <a:prstGeom prst="rect">
                          <a:avLst/>
                        </a:prstGeom>
                        <a:noFill/>
                      </a:spPr>
                    </a:pic>
                    <a:sp>
                      <a:nvSpPr>
                        <a:cNvPr id="48" name="Oval 47"/>
                        <a:cNvSpPr/>
                      </a:nvSpPr>
                      <a:spPr>
                        <a:xfrm>
                          <a:off x="6400800" y="3657600"/>
                          <a:ext cx="609600" cy="3810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Oval 48"/>
                        <a:cNvSpPr/>
                      </a:nvSpPr>
                      <a:spPr>
                        <a:xfrm>
                          <a:off x="6324600" y="1371600"/>
                          <a:ext cx="838200" cy="609600"/>
                        </a:xfrm>
                        <a:prstGeom prst="ellipse">
                          <a:avLst/>
                        </a:prstGeom>
                        <a:noFill/>
                        <a:ln w="38100">
                          <a:solidFill>
                            <a:srgbClr val="FF0000"/>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52" name="Straight Arrow Connector 51"/>
                      <a:cNvCxnSpPr>
                        <a:endCxn id="49" idx="6"/>
                      </a:cNvCxnSpPr>
                    </a:nvCxnSpPr>
                    <a:spPr>
                      <a:xfrm flipH="1">
                        <a:off x="4495800" y="1447800"/>
                        <a:ext cx="2209800" cy="15240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cxnSp>
                    <a:nvCxnSpPr>
                      <a:cNvPr id="53" name="Straight Arrow Connector 52"/>
                      <a:cNvCxnSpPr/>
                    </a:nvCxnSpPr>
                    <a:spPr>
                      <a:xfrm flipH="1">
                        <a:off x="4343400" y="2590800"/>
                        <a:ext cx="1981200" cy="114300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54" name="TextBox 53"/>
                      <a:cNvSpPr txBox="1"/>
                    </a:nvSpPr>
                    <a:spPr>
                      <a:xfrm>
                        <a:off x="6705600" y="1219200"/>
                        <a:ext cx="1479892" cy="646331"/>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Eight preset </a:t>
                          </a:r>
                        </a:p>
                        <a:p>
                          <a:r>
                            <a:rPr lang="en-US" dirty="0" smtClean="0"/>
                            <a:t>transitions</a:t>
                          </a:r>
                          <a:endParaRPr lang="en-US" dirty="0"/>
                        </a:p>
                      </a:txBody>
                      <a:useSpRect/>
                    </a:txSp>
                  </a:sp>
                  <a:sp>
                    <a:nvSpPr>
                      <a:cNvPr id="55" name="TextBox 54"/>
                      <a:cNvSpPr txBox="1"/>
                    </a:nvSpPr>
                    <a:spPr>
                      <a:xfrm>
                        <a:off x="6324600" y="2057400"/>
                        <a:ext cx="1518364" cy="923330"/>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Start-stop for</a:t>
                          </a:r>
                        </a:p>
                        <a:p>
                          <a:r>
                            <a:rPr lang="en-US" dirty="0" smtClean="0"/>
                            <a:t>automatic</a:t>
                          </a:r>
                        </a:p>
                        <a:p>
                          <a:r>
                            <a:rPr lang="en-US" dirty="0" smtClean="0"/>
                            <a:t>transitions</a:t>
                          </a:r>
                          <a:endParaRPr lang="en-US" dirty="0"/>
                        </a:p>
                      </a:txBody>
                      <a:useSpRect/>
                    </a:txSp>
                  </a:sp>
                  <a:cxnSp>
                    <a:nvCxnSpPr>
                      <a:cNvPr id="13" name="Straight Arrow Connector 12"/>
                      <a:cNvCxnSpPr/>
                    </a:nvCxnSpPr>
                    <a:spPr>
                      <a:xfrm flipH="1" flipV="1">
                        <a:off x="5105400" y="3810000"/>
                        <a:ext cx="1447800" cy="685800"/>
                      </a:xfrm>
                      <a:prstGeom prst="straightConnector1">
                        <a:avLst/>
                      </a:prstGeom>
                      <a:ln w="25400">
                        <a:solidFill>
                          <a:srgbClr val="FF0000"/>
                        </a:solidFill>
                        <a:tailEnd type="arrow"/>
                      </a:ln>
                    </a:spPr>
                    <a:style>
                      <a:lnRef idx="1">
                        <a:schemeClr val="accent1"/>
                      </a:lnRef>
                      <a:fillRef idx="0">
                        <a:schemeClr val="accent1"/>
                      </a:fillRef>
                      <a:effectRef idx="0">
                        <a:schemeClr val="accent1"/>
                      </a:effectRef>
                      <a:fontRef idx="minor">
                        <a:schemeClr val="tx1"/>
                      </a:fontRef>
                    </a:style>
                  </a:cxnSp>
                  <a:sp>
                    <a:nvSpPr>
                      <a:cNvPr id="14" name="TextBox 13"/>
                      <a:cNvSpPr txBox="1"/>
                    </a:nvSpPr>
                    <a:spPr>
                      <a:xfrm>
                        <a:off x="6553200" y="3962400"/>
                        <a:ext cx="18288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On-Off switch for manual  joystick control</a:t>
                          </a:r>
                          <a:endParaRPr lang="en-US" dirty="0"/>
                        </a:p>
                      </a:txBody>
                      <a:useSpRect/>
                    </a:txSp>
                  </a:sp>
                </lc:lockedCanvas>
              </a:graphicData>
            </a:graphic>
          </wp:inline>
        </w:drawing>
      </w:r>
    </w:p>
    <w:p w:rsidR="00686A10" w:rsidRPr="00686A10" w:rsidRDefault="000E2216" w:rsidP="000E2216">
      <w:pPr>
        <w:pStyle w:val="Caption"/>
        <w:jc w:val="center"/>
      </w:pPr>
      <w:bookmarkStart w:id="41" w:name="_Ref445485830"/>
      <w:r>
        <w:t xml:space="preserve">Figure </w:t>
      </w:r>
      <w:fldSimple w:instr=" SEQ Figure \* ARABIC ">
        <w:r w:rsidR="00737A90">
          <w:rPr>
            <w:noProof/>
          </w:rPr>
          <w:t>4</w:t>
        </w:r>
      </w:fldSimple>
      <w:bookmarkEnd w:id="41"/>
      <w:r>
        <w:t>: Preset settings on the joystick</w:t>
      </w:r>
    </w:p>
    <w:p w:rsidR="001A0869" w:rsidRDefault="001A0869" w:rsidP="001A0869"/>
    <w:p w:rsidR="000E2216" w:rsidRDefault="000E2216" w:rsidP="001A0869"/>
    <w:p w:rsidR="00D92188" w:rsidRPr="000941EE" w:rsidRDefault="000E0928" w:rsidP="001A0869">
      <w:r>
        <w:t>Use b</w:t>
      </w:r>
      <w:r w:rsidR="00D92188">
        <w:t xml:space="preserve">elow the </w:t>
      </w:r>
      <w:r w:rsidR="007E3C2D" w:rsidRPr="000941EE">
        <w:t>Instructions to get SGX load bar</w:t>
      </w:r>
      <w:r w:rsidR="00D92188" w:rsidRPr="000941EE">
        <w:t>:</w:t>
      </w:r>
    </w:p>
    <w:p w:rsidR="00256A39" w:rsidRPr="000941EE" w:rsidRDefault="00256A39" w:rsidP="000941EE">
      <w:pPr>
        <w:pStyle w:val="ListParagraph"/>
        <w:numPr>
          <w:ilvl w:val="0"/>
          <w:numId w:val="18"/>
        </w:numPr>
      </w:pPr>
      <w:r w:rsidRPr="000941EE">
        <w:t>Run 3D SRV demo</w:t>
      </w:r>
    </w:p>
    <w:p w:rsidR="00861DF9" w:rsidRDefault="00256A39" w:rsidP="000941EE">
      <w:pPr>
        <w:pStyle w:val="ListParagraph"/>
        <w:numPr>
          <w:ilvl w:val="0"/>
          <w:numId w:val="18"/>
        </w:numPr>
      </w:pPr>
      <w:r w:rsidRPr="000941EE">
        <w:t xml:space="preserve">Open another terminal (telnet) </w:t>
      </w:r>
    </w:p>
    <w:p w:rsidR="00861DF9" w:rsidRDefault="00861DF9" w:rsidP="000941EE">
      <w:pPr>
        <w:pStyle w:val="ListParagraph"/>
        <w:numPr>
          <w:ilvl w:val="0"/>
          <w:numId w:val="18"/>
        </w:numPr>
      </w:pPr>
      <w:r>
        <w:t>cd /opt/</w:t>
      </w:r>
      <w:proofErr w:type="spellStart"/>
      <w:r>
        <w:t>vision_sdk</w:t>
      </w:r>
      <w:proofErr w:type="spellEnd"/>
    </w:p>
    <w:p w:rsidR="00256A39" w:rsidRDefault="00256A39" w:rsidP="000941EE">
      <w:pPr>
        <w:pStyle w:val="ListParagraph"/>
        <w:numPr>
          <w:ilvl w:val="0"/>
          <w:numId w:val="18"/>
        </w:numPr>
      </w:pPr>
      <w:r w:rsidRPr="000941EE">
        <w:t xml:space="preserve">run </w:t>
      </w:r>
      <w:r w:rsidR="00934E8E" w:rsidRPr="000941EE">
        <w:t>“./</w:t>
      </w:r>
      <w:proofErr w:type="spellStart"/>
      <w:r w:rsidR="00934E8E" w:rsidRPr="000941EE">
        <w:t>pvrscope</w:t>
      </w:r>
      <w:proofErr w:type="spellEnd"/>
      <w:r w:rsidR="00934E8E" w:rsidRPr="000941EE">
        <w:t xml:space="preserve"> -f 0”</w:t>
      </w:r>
    </w:p>
    <w:p w:rsidR="000E0928" w:rsidRPr="000941EE" w:rsidRDefault="000E0928" w:rsidP="000E0928">
      <w:pPr>
        <w:ind w:left="360"/>
      </w:pPr>
    </w:p>
    <w:p w:rsidR="007E3C2D" w:rsidRPr="001A0869" w:rsidRDefault="007E3C2D" w:rsidP="001A0869"/>
    <w:p w:rsidR="00BF07E9" w:rsidRDefault="00BF07E9" w:rsidP="00BF07E9">
      <w:pPr>
        <w:pStyle w:val="Heading3"/>
      </w:pPr>
      <w:bookmarkStart w:id="42" w:name="_Toc442787565"/>
      <w:bookmarkStart w:id="43" w:name="_Toc445806950"/>
      <w:r>
        <w:t>3D Perception</w:t>
      </w:r>
      <w:r w:rsidR="00D56F14">
        <w:t xml:space="preserve"> Demo</w:t>
      </w:r>
      <w:bookmarkEnd w:id="42"/>
      <w:bookmarkEnd w:id="43"/>
    </w:p>
    <w:p w:rsidR="00BF07E9" w:rsidRDefault="00BF07E9" w:rsidP="00BF07E9">
      <w:pPr>
        <w:pStyle w:val="Describe"/>
        <w:rPr>
          <w:color w:val="FF0000"/>
        </w:rPr>
      </w:pPr>
    </w:p>
    <w:p w:rsidR="008F2DD9" w:rsidRDefault="008F2DD9" w:rsidP="00BF07E9">
      <w:pPr>
        <w:pStyle w:val="Describe"/>
        <w:rPr>
          <w:color w:val="000000" w:themeColor="text1"/>
          <w:u w:val="single"/>
        </w:rPr>
      </w:pPr>
      <w:r w:rsidRPr="008F2DD9">
        <w:rPr>
          <w:color w:val="000000" w:themeColor="text1"/>
          <w:u w:val="single"/>
        </w:rPr>
        <w:t>Setup</w:t>
      </w:r>
      <w:r>
        <w:rPr>
          <w:color w:val="000000" w:themeColor="text1"/>
          <w:u w:val="single"/>
        </w:rPr>
        <w:t>/Environment</w:t>
      </w:r>
    </w:p>
    <w:p w:rsidR="008917A9" w:rsidRPr="008F2DD9" w:rsidRDefault="008917A9" w:rsidP="00BF07E9">
      <w:pPr>
        <w:pStyle w:val="Describe"/>
        <w:rPr>
          <w:color w:val="000000" w:themeColor="text1"/>
          <w:u w:val="single"/>
        </w:rPr>
      </w:pPr>
    </w:p>
    <w:p w:rsidR="007C6AB7" w:rsidRDefault="00E44BBC" w:rsidP="00BF07E9">
      <w:pPr>
        <w:pStyle w:val="Describe"/>
        <w:rPr>
          <w:color w:val="000000" w:themeColor="text1"/>
        </w:rPr>
      </w:pPr>
      <w:r>
        <w:rPr>
          <w:color w:val="000000" w:themeColor="text1"/>
        </w:rPr>
        <w:lastRenderedPageBreak/>
        <w:t>The demo needs</w:t>
      </w:r>
      <w:r w:rsidR="008F2DD9">
        <w:rPr>
          <w:color w:val="000000" w:themeColor="text1"/>
        </w:rPr>
        <w:t xml:space="preserve"> </w:t>
      </w:r>
      <w:r w:rsidR="008D553E">
        <w:rPr>
          <w:color w:val="000000" w:themeColor="text1"/>
        </w:rPr>
        <w:t>a certain amount of visual features</w:t>
      </w:r>
      <w:r w:rsidR="00CD2E72">
        <w:rPr>
          <w:color w:val="000000" w:themeColor="text1"/>
        </w:rPr>
        <w:t xml:space="preserve"> in the environment</w:t>
      </w:r>
      <w:r w:rsidR="008D553E">
        <w:rPr>
          <w:color w:val="000000" w:themeColor="text1"/>
        </w:rPr>
        <w:t>, especially on the ground. It is recommended to use a print of the parking lot design</w:t>
      </w:r>
      <w:r w:rsidR="00CD41A9">
        <w:rPr>
          <w:color w:val="000000" w:themeColor="text1"/>
        </w:rPr>
        <w:t xml:space="preserve"> in “</w:t>
      </w:r>
      <w:r w:rsidR="00E50BEF">
        <w:rPr>
          <w:color w:val="000000" w:themeColor="text1"/>
        </w:rPr>
        <w:t>./docs/Parking_Poster</w:t>
      </w:r>
      <w:r w:rsidR="008D553E">
        <w:rPr>
          <w:color w:val="000000" w:themeColor="text1"/>
        </w:rPr>
        <w:t>.pdf</w:t>
      </w:r>
      <w:r w:rsidR="00CD41A9">
        <w:rPr>
          <w:color w:val="000000" w:themeColor="text1"/>
        </w:rPr>
        <w:t>”</w:t>
      </w:r>
      <w:r w:rsidR="008D553E">
        <w:rPr>
          <w:color w:val="000000" w:themeColor="text1"/>
        </w:rPr>
        <w:t>, but other textured ground with strong visual features may be OK</w:t>
      </w:r>
      <w:r w:rsidR="008936CC">
        <w:rPr>
          <w:color w:val="000000" w:themeColor="text1"/>
        </w:rPr>
        <w:t>, too</w:t>
      </w:r>
      <w:r w:rsidR="008D553E">
        <w:rPr>
          <w:color w:val="000000" w:themeColor="text1"/>
        </w:rPr>
        <w:t xml:space="preserve">. </w:t>
      </w:r>
      <w:r w:rsidR="008936CC">
        <w:rPr>
          <w:color w:val="000000" w:themeColor="text1"/>
        </w:rPr>
        <w:t>Also, the environment should not be too</w:t>
      </w:r>
      <w:r w:rsidR="008D553E">
        <w:rPr>
          <w:color w:val="000000" w:themeColor="text1"/>
        </w:rPr>
        <w:t xml:space="preserve"> bleak (e.g. all uniform walls with no </w:t>
      </w:r>
      <w:proofErr w:type="gramStart"/>
      <w:r w:rsidR="008D553E">
        <w:rPr>
          <w:color w:val="000000" w:themeColor="text1"/>
        </w:rPr>
        <w:t>texture</w:t>
      </w:r>
      <w:r w:rsidR="008936CC">
        <w:rPr>
          <w:color w:val="000000" w:themeColor="text1"/>
        </w:rPr>
        <w:t>,</w:t>
      </w:r>
      <w:proofErr w:type="gramEnd"/>
      <w:r w:rsidR="008936CC">
        <w:rPr>
          <w:color w:val="000000" w:themeColor="text1"/>
        </w:rPr>
        <w:t xml:space="preserve"> or black curtains</w:t>
      </w:r>
      <w:r w:rsidR="0021066E">
        <w:rPr>
          <w:color w:val="000000" w:themeColor="text1"/>
        </w:rPr>
        <w:t xml:space="preserve"> are difficult and</w:t>
      </w:r>
      <w:r w:rsidR="0086306A">
        <w:rPr>
          <w:color w:val="000000" w:themeColor="text1"/>
        </w:rPr>
        <w:t xml:space="preserve"> may result in failure</w:t>
      </w:r>
      <w:r w:rsidR="008D553E">
        <w:rPr>
          <w:color w:val="000000" w:themeColor="text1"/>
        </w:rPr>
        <w:t>)</w:t>
      </w:r>
      <w:r w:rsidR="008936CC">
        <w:rPr>
          <w:color w:val="000000" w:themeColor="text1"/>
        </w:rPr>
        <w:t>.</w:t>
      </w:r>
    </w:p>
    <w:p w:rsidR="007C6AB7" w:rsidRDefault="007C6AB7" w:rsidP="00BF07E9">
      <w:pPr>
        <w:pStyle w:val="Describe"/>
        <w:rPr>
          <w:color w:val="000000" w:themeColor="text1"/>
        </w:rPr>
      </w:pPr>
    </w:p>
    <w:p w:rsidR="008917A9" w:rsidRDefault="007C6AB7" w:rsidP="00BF07E9">
      <w:pPr>
        <w:pStyle w:val="Describe"/>
        <w:rPr>
          <w:color w:val="000000" w:themeColor="text1"/>
        </w:rPr>
      </w:pPr>
      <w:r>
        <w:rPr>
          <w:color w:val="000000" w:themeColor="text1"/>
        </w:rPr>
        <w:t>Objects/Obstacles can be placed as desired on the ground. There is no “minimum distance”</w:t>
      </w:r>
      <w:r w:rsidR="005572B7">
        <w:rPr>
          <w:color w:val="000000" w:themeColor="text1"/>
        </w:rPr>
        <w:t xml:space="preserve"> to the vehicle</w:t>
      </w:r>
      <w:r>
        <w:rPr>
          <w:color w:val="000000" w:themeColor="text1"/>
        </w:rPr>
        <w:t>, but the obstacle should be at least 7cm high and have visual features (One-colored uniform texture, or stripes are difficult)</w:t>
      </w:r>
      <w:r w:rsidR="00AB78FB">
        <w:rPr>
          <w:color w:val="000000" w:themeColor="text1"/>
        </w:rPr>
        <w:t xml:space="preserve"> to be detected as such</w:t>
      </w:r>
      <w:r>
        <w:rPr>
          <w:color w:val="000000" w:themeColor="text1"/>
        </w:rPr>
        <w:t>.</w:t>
      </w:r>
    </w:p>
    <w:p w:rsidR="002327AF" w:rsidRDefault="002327AF" w:rsidP="00BF07E9">
      <w:pPr>
        <w:pStyle w:val="Describe"/>
        <w:rPr>
          <w:color w:val="000000" w:themeColor="text1"/>
        </w:rPr>
      </w:pPr>
    </w:p>
    <w:p w:rsidR="002327AF" w:rsidRDefault="002327AF" w:rsidP="00BF07E9">
      <w:pPr>
        <w:pStyle w:val="Describe"/>
        <w:rPr>
          <w:color w:val="000000" w:themeColor="text1"/>
        </w:rPr>
      </w:pPr>
      <w:r>
        <w:rPr>
          <w:color w:val="000000" w:themeColor="text1"/>
        </w:rPr>
        <w:t xml:space="preserve">Make sure that all cables </w:t>
      </w:r>
      <w:r w:rsidR="00F042E1">
        <w:rPr>
          <w:color w:val="000000" w:themeColor="text1"/>
        </w:rPr>
        <w:t xml:space="preserve">connecting to the vehicle (e.g., power, HDMI, UART) </w:t>
      </w:r>
      <w:r>
        <w:rPr>
          <w:color w:val="000000" w:themeColor="text1"/>
        </w:rPr>
        <w:t>exte</w:t>
      </w:r>
      <w:r w:rsidR="00F042E1">
        <w:rPr>
          <w:color w:val="000000" w:themeColor="text1"/>
        </w:rPr>
        <w:t>nd from the rear of the vehicle and are not seen in the front, right and left camera views.</w:t>
      </w:r>
    </w:p>
    <w:p w:rsidR="008917A9" w:rsidRDefault="008917A9" w:rsidP="00BF07E9">
      <w:pPr>
        <w:pStyle w:val="Describe"/>
        <w:rPr>
          <w:color w:val="000000" w:themeColor="text1"/>
        </w:rPr>
      </w:pPr>
    </w:p>
    <w:p w:rsidR="008F2DD9" w:rsidRPr="008917A9" w:rsidRDefault="008917A9" w:rsidP="00BF07E9">
      <w:pPr>
        <w:pStyle w:val="Describe"/>
        <w:rPr>
          <w:color w:val="000000" w:themeColor="text1"/>
          <w:u w:val="single"/>
        </w:rPr>
      </w:pPr>
      <w:r w:rsidRPr="008917A9">
        <w:rPr>
          <w:color w:val="000000" w:themeColor="text1"/>
          <w:u w:val="single"/>
        </w:rPr>
        <w:t>Demo Procedure</w:t>
      </w:r>
      <w:r w:rsidR="008936CC" w:rsidRPr="008917A9">
        <w:rPr>
          <w:color w:val="000000" w:themeColor="text1"/>
          <w:u w:val="single"/>
        </w:rPr>
        <w:t xml:space="preserve"> </w:t>
      </w:r>
      <w:r w:rsidR="003B120D">
        <w:rPr>
          <w:color w:val="000000" w:themeColor="text1"/>
          <w:u w:val="single"/>
        </w:rPr>
        <w:t>&amp; Output</w:t>
      </w:r>
    </w:p>
    <w:p w:rsidR="008F2DD9" w:rsidRDefault="008F2DD9" w:rsidP="00BF07E9">
      <w:pPr>
        <w:pStyle w:val="Describe"/>
        <w:rPr>
          <w:color w:val="000000" w:themeColor="text1"/>
        </w:rPr>
      </w:pPr>
    </w:p>
    <w:p w:rsidR="003B120D" w:rsidRDefault="003B120D" w:rsidP="00BF07E9">
      <w:pPr>
        <w:pStyle w:val="Describe"/>
        <w:rPr>
          <w:color w:val="000000" w:themeColor="text1"/>
        </w:rPr>
      </w:pPr>
      <w:r>
        <w:rPr>
          <w:color w:val="000000" w:themeColor="text1"/>
        </w:rPr>
        <w:t>In</w:t>
      </w:r>
      <w:r w:rsidR="00BA7A50">
        <w:rPr>
          <w:color w:val="000000" w:themeColor="text1"/>
        </w:rPr>
        <w:t xml:space="preserve"> </w:t>
      </w:r>
      <w:r w:rsidR="00870C2D">
        <w:rPr>
          <w:color w:val="000000" w:themeColor="text1"/>
        </w:rPr>
        <w:fldChar w:fldCharType="begin"/>
      </w:r>
      <w:r w:rsidR="00BA7A50">
        <w:rPr>
          <w:color w:val="000000" w:themeColor="text1"/>
        </w:rPr>
        <w:instrText xml:space="preserve"> REF _Ref445485891 \h </w:instrText>
      </w:r>
      <w:r w:rsidR="00870C2D">
        <w:rPr>
          <w:color w:val="000000" w:themeColor="text1"/>
        </w:rPr>
      </w:r>
      <w:r w:rsidR="00870C2D">
        <w:rPr>
          <w:color w:val="000000" w:themeColor="text1"/>
        </w:rPr>
        <w:fldChar w:fldCharType="separate"/>
      </w:r>
      <w:r w:rsidR="00737A90">
        <w:t xml:space="preserve">Figure </w:t>
      </w:r>
      <w:r w:rsidR="00737A90">
        <w:rPr>
          <w:noProof/>
        </w:rPr>
        <w:t>5</w:t>
      </w:r>
      <w:r w:rsidR="00870C2D">
        <w:rPr>
          <w:color w:val="000000" w:themeColor="text1"/>
        </w:rPr>
        <w:fldChar w:fldCharType="end"/>
      </w:r>
      <w:r>
        <w:rPr>
          <w:color w:val="000000" w:themeColor="text1"/>
        </w:rPr>
        <w:t>, the demo output screen is shown.</w:t>
      </w:r>
      <w:r w:rsidR="00865821">
        <w:rPr>
          <w:color w:val="000000" w:themeColor="text1"/>
        </w:rPr>
        <w:t xml:space="preserve"> Please refer to this figure</w:t>
      </w:r>
      <w:r>
        <w:rPr>
          <w:color w:val="000000" w:themeColor="text1"/>
        </w:rPr>
        <w:t xml:space="preserve"> for nomenclature of the different windows. </w:t>
      </w:r>
    </w:p>
    <w:p w:rsidR="008204AF" w:rsidRDefault="008204AF" w:rsidP="00BF07E9">
      <w:pPr>
        <w:pStyle w:val="Describe"/>
        <w:rPr>
          <w:color w:val="000000" w:themeColor="text1"/>
        </w:rPr>
      </w:pPr>
    </w:p>
    <w:p w:rsidR="005E655D" w:rsidRDefault="00737A90" w:rsidP="005E655D">
      <w:pPr>
        <w:pStyle w:val="Describe"/>
        <w:keepNext/>
        <w:jc w:val="center"/>
      </w:pPr>
      <w:r>
        <w:rPr>
          <w:noProof/>
        </w:rPr>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9" o:spid="_x0000_s1026" type="#_x0000_t47" style="position:absolute;left:0;text-align:left;margin-left:33.1pt;margin-top:.15pt;width:64.3pt;height:68.1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" adj="32979,7270,22783,5925" fillcolor="white [3201]" strokecolor="#9bbb59 [3206]" strokeweight="2pt">
            <v:textbox>
              <w:txbxContent>
                <w:p w:rsidR="00F404A6" w:rsidRDefault="00F404A6" w:rsidP="00F404A6">
                  <w:pPr>
                    <w:jc w:val="center"/>
                  </w:pPr>
                  <w:r>
                    <w:rPr>
                      <w:color w:val="000000" w:themeColor="text1"/>
                    </w:rPr>
                    <w:t xml:space="preserve">Input Frames with overlaid boxes </w:t>
                  </w:r>
                </w:p>
              </w:txbxContent>
            </v:textbox>
            <o:callout v:ext="edit" minusx="t" minusy="t"/>
          </v:shape>
        </w:pict>
      </w:r>
      <w:r>
        <w:rPr>
          <w:noProof/>
        </w:rPr>
        <w:pict>
          <v:shape id="Line Callout 1 20" o:spid="_x0000_s1027" type="#_x0000_t47" style="position:absolute;left:0;text-align:left;margin-left:33.15pt;margin-top:82.35pt;width:64.3pt;height:33.7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" adj="63913,-4909,22783,5925" fillcolor="white [3201]" strokecolor="#9bbb59 [3206]" strokeweight="2pt">
            <v:textbox>
              <w:txbxContent>
                <w:p w:rsidR="00F404A6" w:rsidRDefault="00F404A6" w:rsidP="00F404A6">
                  <w:pPr>
                    <w:jc w:val="center"/>
                  </w:pPr>
                  <w:r>
                    <w:rPr>
                      <w:color w:val="000000" w:themeColor="text1"/>
                    </w:rPr>
                    <w:t xml:space="preserve">Center </w:t>
                  </w:r>
                  <w:r w:rsidR="005E4810">
                    <w:rPr>
                      <w:color w:val="000000" w:themeColor="text1"/>
                    </w:rPr>
                    <w:t>w</w:t>
                  </w:r>
                  <w:r>
                    <w:rPr>
                      <w:color w:val="000000" w:themeColor="text1"/>
                    </w:rPr>
                    <w:t xml:space="preserve">indow </w:t>
                  </w:r>
                </w:p>
              </w:txbxContent>
            </v:textbox>
            <o:callout v:ext="edit" minusx="t"/>
          </v:shape>
        </w:pict>
      </w:r>
      <w:r>
        <w:rPr>
          <w:noProof/>
        </w:rPr>
        <w:pict>
          <v:shape id="Line Callout 1 18" o:spid="_x0000_s1028" type="#_x0000_t47" style="position:absolute;left:0;text-align:left;margin-left:408.3pt;margin-top:131.3pt;width:77.05pt;height:2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" adj="-7456,15022,-974,3846" fillcolor="white [3201]" strokecolor="#9bbb59 [3206]" strokeweight="2pt">
            <v:textbox>
              <w:txbxContent>
                <w:p w:rsidR="001760E3" w:rsidRDefault="001760E3" w:rsidP="001760E3">
                  <w:pPr>
                    <w:jc w:val="center"/>
                  </w:pPr>
                  <w:r>
                    <w:rPr>
                      <w:color w:val="000000" w:themeColor="text1"/>
                    </w:rPr>
                    <w:t xml:space="preserve">Info text </w:t>
                  </w:r>
                </w:p>
              </w:txbxContent>
            </v:textbox>
            <o:callout v:ext="edit" minusy="t"/>
          </v:shape>
        </w:pict>
      </w:r>
      <w:r>
        <w:rPr>
          <w:noProof/>
        </w:rPr>
        <w:pict>
          <v:shape id="Line Callout 1 17" o:spid="_x0000_s1029" type="#_x0000_t47" style="position:absolute;left:0;text-align:left;margin-left:407.75pt;margin-top:43.5pt;width:77.05pt;height:24.8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" adj="-7456,15022,-974,3846" fillcolor="white [3201]" strokecolor="#9bbb59 [3206]" strokeweight="2pt">
            <v:textbox>
              <w:txbxContent>
                <w:p w:rsidR="001760E3" w:rsidRDefault="001760E3" w:rsidP="001760E3">
                  <w:pPr>
                    <w:jc w:val="center"/>
                  </w:pPr>
                  <w:r>
                    <w:rPr>
                      <w:color w:val="000000" w:themeColor="text1"/>
                    </w:rPr>
                    <w:t xml:space="preserve">World map </w:t>
                  </w:r>
                </w:p>
              </w:txbxContent>
            </v:textbox>
            <o:callout v:ext="edit" minusy="t"/>
          </v:shape>
        </w:pict>
      </w:r>
      <w:r>
        <w:rPr>
          <w:noProof/>
        </w:rPr>
        <w:pict>
          <v:shape id="Line Callout 1 48" o:spid="_x0000_s1030" type="#_x0000_t47" style="position:absolute;left:0;text-align:left;margin-left:407.8pt;margin-top:.15pt;width:77.1pt;height:33.1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" adj="-7779,12247,-974,3846" fillcolor="white [3201]" strokecolor="#9bbb59 [3206]" strokeweight="2pt">
            <v:textbox>
              <w:txbxContent>
                <w:p w:rsidR="001760E3" w:rsidRDefault="001760E3" w:rsidP="001760E3">
                  <w:pPr>
                    <w:jc w:val="center"/>
                  </w:pPr>
                  <w:r>
                    <w:rPr>
                      <w:color w:val="000000" w:themeColor="text1"/>
                    </w:rPr>
                    <w:t xml:space="preserve">Performance bar </w:t>
                  </w:r>
                </w:p>
              </w:txbxContent>
            </v:textbox>
            <o:callout v:ext="edit" minusy="t"/>
          </v:shape>
        </w:pict>
      </w:r>
      <w:r w:rsidR="008204AF" w:rsidRPr="008204AF">
        <w:rPr>
          <w:noProof/>
          <w:color w:val="000000" w:themeColor="text1"/>
        </w:rPr>
        <w:drawing>
          <wp:inline distT="0" distB="0" distL="0" distR="0">
            <wp:extent cx="3681876" cy="2067237"/>
            <wp:effectExtent l="0" t="0" r="0" b="9525"/>
            <wp:docPr id="1026" name="Picture 2" descr="C:\Users\a0226084\Desktop\screenshot_3d_perception_sfm_15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0226084\Desktop\screenshot_3d_perception_sfm_1512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3943" cy="2068397"/>
                    </a:xfrm>
                    <a:prstGeom prst="rect">
                      <a:avLst/>
                    </a:prstGeom>
                    <a:noFill/>
                    <a:extLst/>
                  </pic:spPr>
                </pic:pic>
              </a:graphicData>
            </a:graphic>
          </wp:inline>
        </w:drawing>
      </w:r>
    </w:p>
    <w:p w:rsidR="005E655D" w:rsidRDefault="005E655D" w:rsidP="005E655D">
      <w:pPr>
        <w:pStyle w:val="Caption"/>
        <w:jc w:val="center"/>
        <w:rPr>
          <w:color w:val="000000" w:themeColor="text1"/>
        </w:rPr>
      </w:pPr>
      <w:bookmarkStart w:id="44" w:name="_Ref445485891"/>
      <w:r>
        <w:t xml:space="preserve">Figure </w:t>
      </w:r>
      <w:fldSimple w:instr=" SEQ Figure \* ARABIC ">
        <w:r w:rsidR="00737A90">
          <w:rPr>
            <w:noProof/>
          </w:rPr>
          <w:t>5</w:t>
        </w:r>
      </w:fldSimple>
      <w:bookmarkEnd w:id="44"/>
      <w:r>
        <w:t>: 3D Perception Demo Output (visual design may vary)</w:t>
      </w:r>
    </w:p>
    <w:p w:rsidR="003B120D" w:rsidRDefault="003B120D" w:rsidP="005E655D">
      <w:pPr>
        <w:pStyle w:val="Describe"/>
        <w:ind w:left="0"/>
        <w:rPr>
          <w:color w:val="000000" w:themeColor="text1"/>
        </w:rPr>
      </w:pPr>
    </w:p>
    <w:p w:rsidR="008F2DD9" w:rsidRDefault="007E7F0C" w:rsidP="0066223E">
      <w:pPr>
        <w:pStyle w:val="Describe"/>
        <w:rPr>
          <w:color w:val="000000" w:themeColor="text1"/>
        </w:rPr>
      </w:pPr>
      <w:r w:rsidRPr="007E7F0C">
        <w:rPr>
          <w:color w:val="000000" w:themeColor="text1"/>
        </w:rPr>
        <w:t>T</w:t>
      </w:r>
      <w:r w:rsidR="00865821">
        <w:rPr>
          <w:color w:val="000000" w:themeColor="text1"/>
        </w:rPr>
        <w:t>he 3D Perception</w:t>
      </w:r>
      <w:r>
        <w:rPr>
          <w:color w:val="000000" w:themeColor="text1"/>
        </w:rPr>
        <w:t xml:space="preserve"> demo relies on the motion of the vehicle. If the vehicle stands still, the demo is idling </w:t>
      </w:r>
      <w:r w:rsidR="00865821">
        <w:rPr>
          <w:color w:val="000000" w:themeColor="text1"/>
        </w:rPr>
        <w:t xml:space="preserve">while </w:t>
      </w:r>
      <w:r>
        <w:rPr>
          <w:color w:val="000000" w:themeColor="text1"/>
        </w:rPr>
        <w:t>maintaining its state</w:t>
      </w:r>
      <w:r w:rsidR="00B91D64">
        <w:rPr>
          <w:color w:val="000000" w:themeColor="text1"/>
        </w:rPr>
        <w:t>.</w:t>
      </w:r>
      <w:r w:rsidR="0066223E">
        <w:rPr>
          <w:color w:val="000000" w:themeColor="text1"/>
        </w:rPr>
        <w:t xml:space="preserve"> </w:t>
      </w:r>
      <w:r>
        <w:rPr>
          <w:color w:val="000000" w:themeColor="text1"/>
        </w:rPr>
        <w:t>It is recommended to use a remote control to get the vehic</w:t>
      </w:r>
      <w:r w:rsidR="004672F7">
        <w:rPr>
          <w:color w:val="000000" w:themeColor="text1"/>
        </w:rPr>
        <w:t>le in motion. P</w:t>
      </w:r>
      <w:r>
        <w:rPr>
          <w:color w:val="000000" w:themeColor="text1"/>
        </w:rPr>
        <w:t>ushing the lo</w:t>
      </w:r>
      <w:r w:rsidR="008F2DD9">
        <w:rPr>
          <w:color w:val="000000" w:themeColor="text1"/>
        </w:rPr>
        <w:t xml:space="preserve">wer frame of the vehicle </w:t>
      </w:r>
      <w:r>
        <w:rPr>
          <w:color w:val="000000" w:themeColor="text1"/>
        </w:rPr>
        <w:t>may be acceptabl</w:t>
      </w:r>
      <w:r w:rsidR="008F2DD9">
        <w:rPr>
          <w:color w:val="000000" w:themeColor="text1"/>
        </w:rPr>
        <w:t>e, but may adversely affect results.</w:t>
      </w:r>
      <w:r w:rsidR="000422DB">
        <w:rPr>
          <w:color w:val="000000" w:themeColor="text1"/>
        </w:rPr>
        <w:t xml:space="preserve"> Slow speeds are typically easier for the demo, but fast motion and turns are OK.</w:t>
      </w:r>
    </w:p>
    <w:p w:rsidR="003B120D" w:rsidRDefault="003B120D" w:rsidP="009D176D">
      <w:pPr>
        <w:pStyle w:val="Describe"/>
        <w:ind w:left="0"/>
        <w:rPr>
          <w:color w:val="000000" w:themeColor="text1"/>
        </w:rPr>
      </w:pPr>
    </w:p>
    <w:p w:rsidR="00B63A3A" w:rsidRDefault="003B120D" w:rsidP="00BF07E9">
      <w:pPr>
        <w:pStyle w:val="Describe"/>
        <w:rPr>
          <w:color w:val="000000" w:themeColor="text1"/>
        </w:rPr>
      </w:pPr>
      <w:r>
        <w:rPr>
          <w:color w:val="000000" w:themeColor="text1"/>
        </w:rPr>
        <w:t>As the</w:t>
      </w:r>
      <w:r w:rsidR="00E73032">
        <w:rPr>
          <w:color w:val="000000" w:themeColor="text1"/>
        </w:rPr>
        <w:t xml:space="preserve"> vehicle is moving, one should observe the vehicle on the center </w:t>
      </w:r>
      <w:r w:rsidR="00D93E32">
        <w:rPr>
          <w:color w:val="000000" w:themeColor="text1"/>
        </w:rPr>
        <w:t>window</w:t>
      </w:r>
      <w:r w:rsidR="00E73032">
        <w:rPr>
          <w:color w:val="000000" w:themeColor="text1"/>
        </w:rPr>
        <w:t xml:space="preserve"> and the world-map </w:t>
      </w:r>
      <w:r w:rsidR="00D93E32">
        <w:rPr>
          <w:color w:val="000000" w:themeColor="text1"/>
        </w:rPr>
        <w:t>window</w:t>
      </w:r>
      <w:r w:rsidR="00E73032">
        <w:rPr>
          <w:color w:val="000000" w:themeColor="text1"/>
        </w:rPr>
        <w:t xml:space="preserve"> (gray rectangle) to be moving accordingly. Simultaneously, the demo is collecting information about 3D points using Structure from Motion (</w:t>
      </w:r>
      <w:proofErr w:type="spellStart"/>
      <w:r w:rsidR="00E73032">
        <w:rPr>
          <w:color w:val="000000" w:themeColor="text1"/>
        </w:rPr>
        <w:t>SfM</w:t>
      </w:r>
      <w:proofErr w:type="spellEnd"/>
      <w:r w:rsidR="00E73032">
        <w:rPr>
          <w:color w:val="000000" w:themeColor="text1"/>
        </w:rPr>
        <w:t>). After some time, typically within seconds, it has accumulated enough information to build a map, which is sho</w:t>
      </w:r>
      <w:r w:rsidR="00B303CC">
        <w:rPr>
          <w:color w:val="000000" w:themeColor="text1"/>
        </w:rPr>
        <w:t>wn in the center and world-map windows</w:t>
      </w:r>
      <w:r w:rsidR="00E73032">
        <w:rPr>
          <w:color w:val="000000" w:themeColor="text1"/>
        </w:rPr>
        <w:t xml:space="preserve"> as green tiles (free space) and red boxes (occupied space). </w:t>
      </w:r>
      <w:r w:rsidR="00B63A3A">
        <w:rPr>
          <w:color w:val="000000" w:themeColor="text1"/>
        </w:rPr>
        <w:t>As the vehicle keeps moving, more and more information is added to the map.</w:t>
      </w:r>
      <w:r w:rsidR="00782C5C">
        <w:rPr>
          <w:color w:val="000000" w:themeColor="text1"/>
        </w:rPr>
        <w:t xml:space="preserve"> If the map does not show </w:t>
      </w:r>
      <w:r w:rsidR="00782C5C">
        <w:rPr>
          <w:color w:val="000000" w:themeColor="text1"/>
        </w:rPr>
        <w:lastRenderedPageBreak/>
        <w:t xml:space="preserve">up after one drive, try stopping the vehicle and </w:t>
      </w:r>
      <w:r w:rsidR="00A079A0">
        <w:rPr>
          <w:color w:val="000000" w:themeColor="text1"/>
        </w:rPr>
        <w:t>start moving</w:t>
      </w:r>
      <w:r w:rsidR="00782C5C">
        <w:rPr>
          <w:color w:val="000000" w:themeColor="text1"/>
        </w:rPr>
        <w:t xml:space="preserve"> again. The demo was designed for a “stop-and-go” type of motion, which is typical for demo environments.</w:t>
      </w:r>
    </w:p>
    <w:p w:rsidR="007B3492" w:rsidRDefault="007B3492" w:rsidP="00BF07E9">
      <w:pPr>
        <w:pStyle w:val="Describe"/>
        <w:rPr>
          <w:color w:val="000000" w:themeColor="text1"/>
        </w:rPr>
      </w:pPr>
    </w:p>
    <w:p w:rsidR="007B3492" w:rsidRDefault="00B840B7" w:rsidP="00071397">
      <w:pPr>
        <w:pStyle w:val="Describe"/>
        <w:rPr>
          <w:color w:val="000000" w:themeColor="text1"/>
        </w:rPr>
      </w:pPr>
      <w:r w:rsidRPr="007B3492">
        <w:rPr>
          <w:color w:val="000000" w:themeColor="text1"/>
        </w:rPr>
        <w:t xml:space="preserve">After 30 seconds of standstill, the </w:t>
      </w:r>
      <w:r w:rsidR="007B3492">
        <w:rPr>
          <w:color w:val="000000" w:themeColor="text1"/>
        </w:rPr>
        <w:t>map is reset</w:t>
      </w:r>
      <w:r w:rsidRPr="007B3492">
        <w:rPr>
          <w:color w:val="000000" w:themeColor="text1"/>
        </w:rPr>
        <w:t xml:space="preserve"> (in software). So, let </w:t>
      </w:r>
      <w:r w:rsidR="002A7EEE">
        <w:rPr>
          <w:color w:val="000000" w:themeColor="text1"/>
        </w:rPr>
        <w:t xml:space="preserve">the </w:t>
      </w:r>
      <w:r w:rsidR="008C3A8B">
        <w:rPr>
          <w:color w:val="000000" w:themeColor="text1"/>
        </w:rPr>
        <w:t>vehicle</w:t>
      </w:r>
      <w:r w:rsidRPr="007B3492">
        <w:rPr>
          <w:color w:val="000000" w:themeColor="text1"/>
        </w:rPr>
        <w:t xml:space="preserve"> rest for 30 seconds if you want the map to reset and start from scratch. Note that the algorithm is fairly sensitive to motion: Make sure the car is completely at rest for 30 seconds for the timer to work.</w:t>
      </w:r>
    </w:p>
    <w:p w:rsidR="00D93E32" w:rsidRDefault="00D93E32" w:rsidP="00BF07E9">
      <w:pPr>
        <w:pStyle w:val="Describe"/>
        <w:rPr>
          <w:color w:val="000000" w:themeColor="text1"/>
        </w:rPr>
      </w:pPr>
    </w:p>
    <w:p w:rsidR="002327AF" w:rsidRDefault="00D93E32" w:rsidP="00BF07E9">
      <w:pPr>
        <w:pStyle w:val="Describe"/>
        <w:rPr>
          <w:color w:val="000000" w:themeColor="text1"/>
        </w:rPr>
      </w:pPr>
      <w:r>
        <w:rPr>
          <w:color w:val="000000" w:themeColor="text1"/>
        </w:rPr>
        <w:t>The demo screen also shows the input camera streams on the left and overlays detected occupied space</w:t>
      </w:r>
      <w:r w:rsidR="00B303CC">
        <w:rPr>
          <w:color w:val="000000" w:themeColor="text1"/>
        </w:rPr>
        <w:t xml:space="preserve"> (red boxes)</w:t>
      </w:r>
      <w:r w:rsidR="002327AF">
        <w:rPr>
          <w:color w:val="000000" w:themeColor="text1"/>
        </w:rPr>
        <w:t xml:space="preserve"> on them.</w:t>
      </w:r>
    </w:p>
    <w:p w:rsidR="002327AF" w:rsidRDefault="002327AF" w:rsidP="00BF07E9">
      <w:pPr>
        <w:pStyle w:val="Describe"/>
        <w:rPr>
          <w:color w:val="000000" w:themeColor="text1"/>
        </w:rPr>
      </w:pPr>
    </w:p>
    <w:p w:rsidR="00D93E32" w:rsidRDefault="00D93E32" w:rsidP="00BF07E9">
      <w:pPr>
        <w:pStyle w:val="Describe"/>
        <w:rPr>
          <w:color w:val="000000" w:themeColor="text1"/>
        </w:rPr>
      </w:pPr>
      <w:r>
        <w:rPr>
          <w:color w:val="000000" w:themeColor="text1"/>
        </w:rPr>
        <w:t xml:space="preserve">The </w:t>
      </w:r>
      <w:r w:rsidR="00D348E8">
        <w:rPr>
          <w:color w:val="000000" w:themeColor="text1"/>
        </w:rPr>
        <w:t xml:space="preserve">distance </w:t>
      </w:r>
      <w:r>
        <w:rPr>
          <w:color w:val="000000" w:themeColor="text1"/>
        </w:rPr>
        <w:t>readings in the center window</w:t>
      </w:r>
      <w:r w:rsidR="00B303CC">
        <w:rPr>
          <w:color w:val="000000" w:themeColor="text1"/>
        </w:rPr>
        <w:t xml:space="preserve"> show the closest </w:t>
      </w:r>
      <w:r w:rsidR="00705F57">
        <w:rPr>
          <w:color w:val="000000" w:themeColor="text1"/>
        </w:rPr>
        <w:t>distance</w:t>
      </w:r>
      <w:r w:rsidR="00B303CC">
        <w:rPr>
          <w:color w:val="000000" w:themeColor="text1"/>
        </w:rPr>
        <w:t xml:space="preserve"> from each </w:t>
      </w:r>
      <w:r w:rsidR="00202B53">
        <w:rPr>
          <w:color w:val="000000" w:themeColor="text1"/>
        </w:rPr>
        <w:t xml:space="preserve">red </w:t>
      </w:r>
      <w:r w:rsidR="00B303CC">
        <w:rPr>
          <w:color w:val="000000" w:themeColor="text1"/>
        </w:rPr>
        <w:t>box to the vehicle</w:t>
      </w:r>
      <w:r w:rsidR="000A1CB5">
        <w:rPr>
          <w:color w:val="000000" w:themeColor="text1"/>
        </w:rPr>
        <w:t>’</w:t>
      </w:r>
      <w:r w:rsidR="00A550C5">
        <w:rPr>
          <w:color w:val="000000" w:themeColor="text1"/>
        </w:rPr>
        <w:t>s bounding box, it is a conservative estimate for the ”impact distance”.</w:t>
      </w:r>
    </w:p>
    <w:p w:rsidR="009D176D" w:rsidRDefault="009D176D" w:rsidP="00BF07E9">
      <w:pPr>
        <w:pStyle w:val="Describe"/>
        <w:rPr>
          <w:color w:val="000000" w:themeColor="text1"/>
        </w:rPr>
      </w:pPr>
    </w:p>
    <w:p w:rsidR="005F6D21" w:rsidRDefault="009D176D" w:rsidP="00CF1074">
      <w:pPr>
        <w:pStyle w:val="Describe"/>
        <w:rPr>
          <w:color w:val="000000" w:themeColor="text1"/>
        </w:rPr>
      </w:pPr>
      <w:r>
        <w:rPr>
          <w:color w:val="000000" w:themeColor="text1"/>
        </w:rPr>
        <w:t>In general, it is recommended to</w:t>
      </w:r>
      <w:r w:rsidR="00566E1A">
        <w:rPr>
          <w:color w:val="000000" w:themeColor="text1"/>
        </w:rPr>
        <w:t xml:space="preserve"> try a few different scenarios and drive the car </w:t>
      </w:r>
      <w:r>
        <w:rPr>
          <w:color w:val="000000" w:themeColor="text1"/>
        </w:rPr>
        <w:t xml:space="preserve">for a while to get a feeling of how the demo works before demoing to other people. </w:t>
      </w:r>
    </w:p>
    <w:p w:rsidR="00CF1074" w:rsidRDefault="00CF1074" w:rsidP="00CF1074">
      <w:pPr>
        <w:pStyle w:val="Describe"/>
        <w:rPr>
          <w:color w:val="000000" w:themeColor="text1"/>
        </w:rPr>
      </w:pPr>
    </w:p>
    <w:p w:rsidR="005F6D21" w:rsidRDefault="005F6D21" w:rsidP="00BF07E9">
      <w:pPr>
        <w:pStyle w:val="Describe"/>
        <w:rPr>
          <w:color w:val="000000" w:themeColor="text1"/>
        </w:rPr>
      </w:pPr>
    </w:p>
    <w:p w:rsidR="003B120D" w:rsidRPr="00B63A3A" w:rsidRDefault="00B63A3A" w:rsidP="00BF07E9">
      <w:pPr>
        <w:pStyle w:val="Describe"/>
        <w:rPr>
          <w:color w:val="000000" w:themeColor="text1"/>
          <w:u w:val="single"/>
        </w:rPr>
      </w:pPr>
      <w:r w:rsidRPr="00B63A3A">
        <w:rPr>
          <w:color w:val="000000" w:themeColor="text1"/>
          <w:u w:val="single"/>
        </w:rPr>
        <w:t xml:space="preserve">Assumptions/Constraints </w:t>
      </w:r>
      <w:r w:rsidR="00E73032" w:rsidRPr="00B63A3A">
        <w:rPr>
          <w:color w:val="000000" w:themeColor="text1"/>
          <w:u w:val="single"/>
        </w:rPr>
        <w:t xml:space="preserve">  </w:t>
      </w:r>
    </w:p>
    <w:p w:rsidR="008F2DD9" w:rsidRDefault="008F2DD9" w:rsidP="00BF07E9">
      <w:pPr>
        <w:pStyle w:val="Describe"/>
        <w:rPr>
          <w:color w:val="000000" w:themeColor="text1"/>
        </w:rPr>
      </w:pPr>
    </w:p>
    <w:p w:rsidR="00D93E32" w:rsidRDefault="00B63A3A" w:rsidP="00BF07E9">
      <w:pPr>
        <w:pStyle w:val="Describe"/>
        <w:rPr>
          <w:color w:val="000000" w:themeColor="text1"/>
        </w:rPr>
      </w:pPr>
      <w:r>
        <w:rPr>
          <w:color w:val="000000" w:themeColor="text1"/>
        </w:rPr>
        <w:t>The demo assumes a static world, so moving world points/objects</w:t>
      </w:r>
      <w:r w:rsidR="005F6D21">
        <w:rPr>
          <w:color w:val="000000" w:themeColor="text1"/>
        </w:rPr>
        <w:t xml:space="preserve"> (through people interfering with the demo) are</w:t>
      </w:r>
      <w:r>
        <w:rPr>
          <w:color w:val="000000" w:themeColor="text1"/>
        </w:rPr>
        <w:t xml:space="preserve"> rejected from consideration. This static world assumption also implies that occupied space will remain </w:t>
      </w:r>
      <w:r w:rsidR="00B84C1D">
        <w:rPr>
          <w:color w:val="000000" w:themeColor="text1"/>
        </w:rPr>
        <w:t xml:space="preserve">classified as </w:t>
      </w:r>
      <w:r>
        <w:rPr>
          <w:color w:val="000000" w:themeColor="text1"/>
        </w:rPr>
        <w:t>occupied space until a reset of the map occurs (after 30 seconds of standstill).</w:t>
      </w:r>
    </w:p>
    <w:p w:rsidR="007E7F0C" w:rsidRPr="007E7F0C" w:rsidRDefault="00B63A3A" w:rsidP="00BF07E9">
      <w:pPr>
        <w:pStyle w:val="Describe"/>
        <w:rPr>
          <w:color w:val="000000" w:themeColor="text1"/>
        </w:rPr>
      </w:pPr>
      <w:r>
        <w:rPr>
          <w:color w:val="000000" w:themeColor="text1"/>
        </w:rPr>
        <w:t xml:space="preserve"> </w:t>
      </w:r>
      <w:r w:rsidR="008F2DD9">
        <w:rPr>
          <w:color w:val="000000" w:themeColor="text1"/>
        </w:rPr>
        <w:t xml:space="preserve"> </w:t>
      </w:r>
    </w:p>
    <w:p w:rsidR="00BF07E9" w:rsidRPr="00BF07E9" w:rsidRDefault="00BF07E9" w:rsidP="00BF07E9">
      <w:pPr>
        <w:pStyle w:val="Describe"/>
      </w:pPr>
    </w:p>
    <w:p w:rsidR="00C63B3D" w:rsidRDefault="00C63B3D" w:rsidP="00C63B3D">
      <w:pPr>
        <w:pStyle w:val="Describe"/>
        <w:ind w:left="0"/>
      </w:pPr>
    </w:p>
    <w:p w:rsidR="00A33C97" w:rsidRDefault="00A33C97" w:rsidP="00A33C97">
      <w:pPr>
        <w:pStyle w:val="Describe"/>
      </w:pPr>
    </w:p>
    <w:p w:rsidR="003C7D45" w:rsidRDefault="003C7D45" w:rsidP="003C7D45">
      <w:pPr>
        <w:pStyle w:val="Describe"/>
        <w:ind w:left="2520"/>
      </w:pPr>
    </w:p>
    <w:p w:rsidR="00A0419E" w:rsidRDefault="00A0419E" w:rsidP="00A0419E">
      <w:pPr>
        <w:pStyle w:val="Describe"/>
      </w:pPr>
    </w:p>
    <w:p w:rsidR="00A0419E" w:rsidRDefault="00A0419E" w:rsidP="00A0419E">
      <w:pPr>
        <w:pStyle w:val="Describe"/>
      </w:pPr>
    </w:p>
    <w:p w:rsidR="00A0419E" w:rsidRDefault="00A0419E" w:rsidP="00A0419E">
      <w:pPr>
        <w:pStyle w:val="Describe"/>
      </w:pPr>
    </w:p>
    <w:p w:rsidR="00A0419E" w:rsidRDefault="00A0419E" w:rsidP="00A0419E">
      <w:pPr>
        <w:pStyle w:val="Describe"/>
      </w:pPr>
    </w:p>
    <w:p w:rsidR="00A0419E" w:rsidRPr="00A0419E" w:rsidRDefault="00A0419E" w:rsidP="00A0419E">
      <w:pPr>
        <w:pStyle w:val="Describe"/>
      </w:pPr>
    </w:p>
    <w:p w:rsidR="0073421C" w:rsidRPr="00F9443F" w:rsidRDefault="000E08E1" w:rsidP="00A21092">
      <w:pPr>
        <w:pStyle w:val="Heading1"/>
        <w:numPr>
          <w:ilvl w:val="0"/>
          <w:numId w:val="0"/>
        </w:numPr>
      </w:pPr>
      <w:bookmarkStart w:id="45" w:name="_Toc391453452"/>
      <w:r>
        <w:br w:type="page"/>
      </w:r>
      <w:bookmarkStart w:id="46" w:name="_Toc445806951"/>
      <w:r w:rsidR="0073421C" w:rsidRPr="00F9443F">
        <w:lastRenderedPageBreak/>
        <w:t>Revision History</w:t>
      </w:r>
      <w:bookmarkEnd w:id="45"/>
      <w:bookmarkEnd w:id="46"/>
    </w:p>
    <w:p w:rsidR="0073421C" w:rsidRDefault="0073421C" w:rsidP="0073421C">
      <w:pPr>
        <w:pStyle w:val="Describ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184"/>
        <w:gridCol w:w="4089"/>
      </w:tblGrid>
      <w:tr w:rsidR="0073421C" w:rsidTr="000C7584">
        <w:tc>
          <w:tcPr>
            <w:tcW w:w="2205" w:type="dxa"/>
          </w:tcPr>
          <w:p w:rsidR="0073421C" w:rsidRPr="00F9443F" w:rsidRDefault="0073421C" w:rsidP="000C7584">
            <w:pPr>
              <w:pStyle w:val="TextGeneric"/>
              <w:rPr>
                <w:b/>
              </w:rPr>
            </w:pPr>
            <w:r w:rsidRPr="00F9443F">
              <w:rPr>
                <w:b/>
              </w:rPr>
              <w:t>Version #</w:t>
            </w:r>
          </w:p>
        </w:tc>
        <w:tc>
          <w:tcPr>
            <w:tcW w:w="2184" w:type="dxa"/>
          </w:tcPr>
          <w:p w:rsidR="0073421C" w:rsidRPr="00F9443F" w:rsidRDefault="0073421C" w:rsidP="000C7584">
            <w:pPr>
              <w:pStyle w:val="TextGeneric"/>
              <w:rPr>
                <w:b/>
              </w:rPr>
            </w:pPr>
            <w:r w:rsidRPr="00F9443F">
              <w:rPr>
                <w:b/>
              </w:rPr>
              <w:t>Date</w:t>
            </w:r>
          </w:p>
        </w:tc>
        <w:tc>
          <w:tcPr>
            <w:tcW w:w="4089" w:type="dxa"/>
          </w:tcPr>
          <w:p w:rsidR="0073421C" w:rsidRPr="00F9443F" w:rsidRDefault="0073421C" w:rsidP="000C7584">
            <w:pPr>
              <w:pStyle w:val="TextGeneric"/>
              <w:rPr>
                <w:b/>
              </w:rPr>
            </w:pPr>
            <w:r w:rsidRPr="00F9443F">
              <w:rPr>
                <w:b/>
              </w:rPr>
              <w:t>Revision History</w:t>
            </w:r>
          </w:p>
        </w:tc>
      </w:tr>
      <w:tr w:rsidR="0073421C" w:rsidTr="000C7584">
        <w:tc>
          <w:tcPr>
            <w:tcW w:w="2205" w:type="dxa"/>
          </w:tcPr>
          <w:p w:rsidR="0073421C" w:rsidRDefault="0073421C" w:rsidP="000C7584">
            <w:pPr>
              <w:pStyle w:val="TextGeneric"/>
            </w:pPr>
            <w:r>
              <w:t>00.10</w:t>
            </w:r>
          </w:p>
        </w:tc>
        <w:tc>
          <w:tcPr>
            <w:tcW w:w="2184" w:type="dxa"/>
          </w:tcPr>
          <w:p w:rsidR="0073421C" w:rsidRDefault="00C41342" w:rsidP="00C41342">
            <w:pPr>
              <w:pStyle w:val="TextGeneric"/>
            </w:pPr>
            <w:r>
              <w:t>11</w:t>
            </w:r>
            <w:r w:rsidR="00FB4947">
              <w:t>/</w:t>
            </w:r>
            <w:r>
              <w:t>March</w:t>
            </w:r>
            <w:r w:rsidR="00FB4947">
              <w:t>/2016</w:t>
            </w:r>
          </w:p>
        </w:tc>
        <w:tc>
          <w:tcPr>
            <w:tcW w:w="4089" w:type="dxa"/>
          </w:tcPr>
          <w:p w:rsidR="0073421C" w:rsidRDefault="0073421C" w:rsidP="000C7584">
            <w:pPr>
              <w:pStyle w:val="TextGeneric"/>
            </w:pPr>
            <w:r>
              <w:t xml:space="preserve">First draft </w:t>
            </w:r>
          </w:p>
        </w:tc>
      </w:tr>
      <w:tr w:rsidR="006B59D1" w:rsidTr="000C7584">
        <w:tc>
          <w:tcPr>
            <w:tcW w:w="2205" w:type="dxa"/>
          </w:tcPr>
          <w:p w:rsidR="006B59D1" w:rsidRDefault="006B59D1" w:rsidP="00285859">
            <w:pPr>
              <w:pStyle w:val="TextGeneric"/>
            </w:pPr>
            <w:r>
              <w:t>00.11</w:t>
            </w:r>
          </w:p>
        </w:tc>
        <w:tc>
          <w:tcPr>
            <w:tcW w:w="2184" w:type="dxa"/>
          </w:tcPr>
          <w:p w:rsidR="006B59D1" w:rsidRDefault="006B59D1" w:rsidP="00285859">
            <w:pPr>
              <w:pStyle w:val="TextGeneric"/>
            </w:pPr>
            <w:r>
              <w:t>15/March/2016</w:t>
            </w:r>
          </w:p>
        </w:tc>
        <w:tc>
          <w:tcPr>
            <w:tcW w:w="4089" w:type="dxa"/>
          </w:tcPr>
          <w:p w:rsidR="006B59D1" w:rsidRDefault="006B59D1" w:rsidP="00285859">
            <w:pPr>
              <w:pStyle w:val="TextGeneric"/>
            </w:pPr>
            <w:r>
              <w:t xml:space="preserve">Updated by Shiju </w:t>
            </w:r>
          </w:p>
        </w:tc>
      </w:tr>
    </w:tbl>
    <w:p w:rsidR="0073421C" w:rsidRDefault="0073421C" w:rsidP="0073421C">
      <w:pPr>
        <w:ind w:left="720"/>
      </w:pPr>
    </w:p>
    <w:p w:rsidR="0073421C" w:rsidRDefault="0073421C" w:rsidP="0073421C"/>
    <w:p w:rsidR="0073421C" w:rsidRDefault="0073421C" w:rsidP="0073421C"/>
    <w:p w:rsidR="0073421C" w:rsidRDefault="0073421C" w:rsidP="0073421C">
      <w:pPr>
        <w:pStyle w:val="EndOfDocument"/>
      </w:pPr>
      <w:r>
        <w:t>««« § »»»</w:t>
      </w:r>
    </w:p>
    <w:bookmarkEnd w:id="23"/>
    <w:bookmarkEnd w:id="24"/>
    <w:p w:rsidR="005071D3" w:rsidRDefault="005071D3"/>
    <w:sectPr w:rsidR="005071D3" w:rsidSect="00B124EB">
      <w:pgSz w:w="12240" w:h="15840"/>
      <w:pgMar w:top="1728" w:right="1440" w:bottom="1008"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E8A" w:rsidRDefault="004D7E8A">
      <w:r>
        <w:separator/>
      </w:r>
    </w:p>
  </w:endnote>
  <w:endnote w:type="continuationSeparator" w:id="0">
    <w:p w:rsidR="004D7E8A" w:rsidRDefault="004D7E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Footer"/>
    </w:pPr>
    <w:r>
      <w:rPr>
        <w:noProof/>
      </w:rPr>
      <w:pict>
        <v:shapetype id="_x0000_t202" coordsize="21600,21600" o:spt="202" path="m,l,21600r21600,l21600,xe">
          <v:stroke joinstyle="miter"/>
          <v:path gradientshapeok="t" o:connecttype="rect"/>
        </v:shapetype>
        <v:shape id="Text Box 4" o:spid="_x0000_s2072" type="#_x0000_t202" style="position:absolute;left:0;text-align:left;margin-left:180pt;margin-top:10.95pt;width:86.4pt;height:14.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6xtrQIAALE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" o:allowincell="f" filled="f" stroked="f">
          <v:textbox inset="0,0,0,0">
            <w:txbxContent>
              <w:p w:rsidR="00810977" w:rsidRDefault="00810977">
                <w:pPr>
                  <w:jc w:val="center"/>
                  <w:rPr>
                    <w:b/>
                  </w:rPr>
                </w:pPr>
                <w:r>
                  <w:rPr>
                    <w:b/>
                  </w:rPr>
                  <w:t>Version 0.0</w:t>
                </w:r>
              </w:p>
            </w:txbxContent>
          </v:textbox>
        </v:shape>
      </w:pict>
    </w:r>
    <w:r>
      <w:rPr>
        <w:noProof/>
      </w:rPr>
      <w:pict>
        <v:shape id="Text Box 3" o:spid="_x0000_s2071" type="#_x0000_t202" style="position:absolute;left:0;text-align:left;margin-left:381.6pt;margin-top:10.95pt;width:86.4pt;height:14.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emrg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" o:allowincell="f" filled="f" stroked="f">
          <v:textbox inset="0,0,0,0">
            <w:txbxContent>
              <w:p w:rsidR="00810977" w:rsidRDefault="00810977">
                <w:pPr>
                  <w:jc w:val="right"/>
                  <w:rPr>
                    <w:b/>
                  </w:rPr>
                </w:pPr>
                <w:r>
                  <w:rPr>
                    <w:b/>
                  </w:rPr>
                  <w:t xml:space="preserve">Page </w:t>
                </w:r>
                <w:r w:rsidR="00870C2D">
                  <w:rPr>
                    <w:rStyle w:val="PageNumber"/>
                    <w:b w:val="0"/>
                  </w:rPr>
                  <w:fldChar w:fldCharType="begin"/>
                </w:r>
                <w:r>
                  <w:rPr>
                    <w:rStyle w:val="PageNumber"/>
                    <w:b w:val="0"/>
                  </w:rPr>
                  <w:instrText xml:space="preserve"> PAGE </w:instrText>
                </w:r>
                <w:r w:rsidR="00870C2D">
                  <w:rPr>
                    <w:rStyle w:val="PageNumber"/>
                    <w:b w:val="0"/>
                  </w:rPr>
                  <w:fldChar w:fldCharType="separate"/>
                </w:r>
                <w:r>
                  <w:rPr>
                    <w:rStyle w:val="PageNumber"/>
                    <w:b w:val="0"/>
                    <w:noProof/>
                  </w:rPr>
                  <w:t>2</w:t>
                </w:r>
                <w:r w:rsidR="00870C2D">
                  <w:rPr>
                    <w:rStyle w:val="PageNumber"/>
                    <w:b w:val="0"/>
                  </w:rPr>
                  <w:fldChar w:fldCharType="end"/>
                </w:r>
                <w:r>
                  <w:rPr>
                    <w:rStyle w:val="PageNumber"/>
                    <w:b w:val="0"/>
                  </w:rPr>
                  <w:t xml:space="preserve"> of </w:t>
                </w:r>
                <w:r w:rsidR="00870C2D">
                  <w:rPr>
                    <w:rStyle w:val="PageNumber"/>
                    <w:b w:val="0"/>
                  </w:rPr>
                  <w:fldChar w:fldCharType="begin"/>
                </w:r>
                <w:r>
                  <w:rPr>
                    <w:rStyle w:val="PageNumber"/>
                    <w:b w:val="0"/>
                  </w:rPr>
                  <w:instrText xml:space="preserve"> NUMPAGES </w:instrText>
                </w:r>
                <w:r w:rsidR="00870C2D">
                  <w:rPr>
                    <w:rStyle w:val="PageNumber"/>
                    <w:b w:val="0"/>
                  </w:rPr>
                  <w:fldChar w:fldCharType="separate"/>
                </w:r>
                <w:r w:rsidR="00737A90">
                  <w:rPr>
                    <w:rStyle w:val="PageNumber"/>
                    <w:b w:val="0"/>
                    <w:noProof/>
                  </w:rPr>
                  <w:t>14</w:t>
                </w:r>
                <w:r w:rsidR="00870C2D">
                  <w:rPr>
                    <w:rStyle w:val="PageNumber"/>
                    <w:b w:val="0"/>
                  </w:rPr>
                  <w:fldChar w:fldCharType="end"/>
                </w:r>
              </w:p>
            </w:txbxContent>
          </v:textbox>
        </v:shape>
      </w:pict>
    </w:r>
    <w:r>
      <w:rPr>
        <w:noProof/>
      </w:rPr>
      <w:pict>
        <v:line id="Line 2" o:spid="_x0000_s2070" style="position:absolute;left:0;text-align:left;z-index:251649536;visibility:visibl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" o:allowincell="f" strokeweight="4.5pt">
          <v:stroke linestyle="thickThin"/>
        </v:lin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Footer"/>
    </w:pPr>
    <w:r>
      <w:rPr>
        <w:noProof/>
      </w:rPr>
      <w:pict>
        <v:shapetype id="_x0000_t202" coordsize="21600,21600" o:spt="202" path="m,l,21600r21600,l21600,xe">
          <v:stroke joinstyle="miter"/>
          <v:path gradientshapeok="t" o:connecttype="rect"/>
        </v:shapetype>
        <v:shape id="Text Box 15" o:spid="_x0000_s2067" type="#_x0000_t202" style="position:absolute;left:0;text-align:left;margin-left:0;margin-top:7.2pt;width:3in;height:14.4pt;z-index:251659776;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aEfswIAALI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" o:allowincell="f" filled="f" stroked="f">
          <v:textbox inset="0,0,0,0">
            <w:txbxContent>
              <w:p w:rsidR="00810977" w:rsidRDefault="00810977">
                <w:pPr>
                  <w:pStyle w:val="FooterLegal"/>
                </w:pPr>
                <w:bookmarkStart w:id="4" w:name="ProprietaryInfo"/>
                <w:r>
                  <w:t>Texas Instruments Proprietary Information</w:t>
                </w:r>
                <w:bookmarkEnd w:id="4"/>
              </w:p>
            </w:txbxContent>
          </v:textbox>
          <w10:wrap anchorx="margin"/>
          <w10:anchorlock/>
        </v:shape>
      </w:pict>
    </w:r>
    <w:r>
      <w:rPr>
        <w:noProof/>
      </w:rPr>
      <w:pict>
        <v:shape id="Text Box 13" o:spid="_x0000_s2066" type="#_x0000_t202" style="position:absolute;left:0;text-align:left;margin-left:0;margin-top:7.2pt;width:129.75pt;height:14.4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" o:allowincell="f" filled="f" stroked="f">
          <v:textbox inset="0,0,0,0">
            <w:txbxContent>
              <w:p w:rsidR="00810977" w:rsidRPr="0076440E" w:rsidRDefault="00810977" w:rsidP="0076440E"/>
            </w:txbxContent>
          </v:textbox>
          <w10:anchorlock/>
        </v:shape>
      </w:pict>
    </w:r>
    <w:r>
      <w:rPr>
        <w:noProof/>
      </w:rPr>
      <w:pict>
        <v:shape id="Text Box 14" o:spid="_x0000_s2065" type="#_x0000_t202" style="position:absolute;left:0;text-align:left;margin-left:396pt;margin-top:7.2pt;width:1in;height:14.4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CFsQIAALA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" o:allowincell="f" filled="f" stroked="f">
          <v:textbox inset="0,0,0,0">
            <w:txbxContent>
              <w:p w:rsidR="00810977" w:rsidRDefault="00810977">
                <w:pPr>
                  <w:pStyle w:val="FooterPageNum"/>
                </w:pPr>
                <w:r>
                  <w:t xml:space="preserve">Page </w:t>
                </w:r>
                <w:r w:rsidR="00870C2D">
                  <w:rPr>
                    <w:rStyle w:val="PageNumber"/>
                    <w:b/>
                  </w:rPr>
                  <w:fldChar w:fldCharType="begin"/>
                </w:r>
                <w:r>
                  <w:rPr>
                    <w:rStyle w:val="PageNumber"/>
                    <w:b/>
                  </w:rPr>
                  <w:instrText xml:space="preserve"> PAGE </w:instrText>
                </w:r>
                <w:r w:rsidR="00870C2D">
                  <w:rPr>
                    <w:rStyle w:val="PageNumber"/>
                    <w:b/>
                  </w:rPr>
                  <w:fldChar w:fldCharType="separate"/>
                </w:r>
                <w:r w:rsidR="00737A90">
                  <w:rPr>
                    <w:rStyle w:val="PageNumber"/>
                    <w:b/>
                    <w:noProof/>
                  </w:rPr>
                  <w:t>1</w:t>
                </w:r>
                <w:r w:rsidR="00870C2D">
                  <w:rPr>
                    <w:rStyle w:val="PageNumber"/>
                    <w:b/>
                  </w:rPr>
                  <w:fldChar w:fldCharType="end"/>
                </w:r>
                <w:r>
                  <w:rPr>
                    <w:rStyle w:val="PageNumber"/>
                    <w:b/>
                  </w:rPr>
                  <w:t xml:space="preserve"> of </w:t>
                </w:r>
                <w:r w:rsidR="00870C2D">
                  <w:rPr>
                    <w:rStyle w:val="PageNumber"/>
                    <w:b/>
                  </w:rPr>
                  <w:fldChar w:fldCharType="begin"/>
                </w:r>
                <w:r>
                  <w:rPr>
                    <w:rStyle w:val="PageNumber"/>
                    <w:b/>
                  </w:rPr>
                  <w:instrText xml:space="preserve"> NUMPAGES </w:instrText>
                </w:r>
                <w:r w:rsidR="00870C2D">
                  <w:rPr>
                    <w:rStyle w:val="PageNumber"/>
                    <w:b/>
                  </w:rPr>
                  <w:fldChar w:fldCharType="separate"/>
                </w:r>
                <w:r w:rsidR="00737A90">
                  <w:rPr>
                    <w:rStyle w:val="PageNumber"/>
                    <w:b/>
                    <w:noProof/>
                  </w:rPr>
                  <w:t>14</w:t>
                </w:r>
                <w:r w:rsidR="00870C2D">
                  <w:rPr>
                    <w:rStyle w:val="PageNumber"/>
                    <w:b/>
                  </w:rPr>
                  <w:fldChar w:fldCharType="end"/>
                </w:r>
              </w:p>
            </w:txbxContent>
          </v:textbox>
          <w10:anchorlock/>
        </v:shape>
      </w:pict>
    </w:r>
    <w:r>
      <w:rPr>
        <w:noProof/>
      </w:rPr>
      <w:pict>
        <v:line id="Line 12" o:spid="_x0000_s2064" style="position:absolute;left:0;text-align:left;z-index:251656704;visibility:visible;mso-position-horizontal:left" from="0,0" to="46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" o:allowincell="f" strokeweight="4.5pt">
          <v:stroke linestyle="thickThin"/>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Footer"/>
    </w:pPr>
    <w:r>
      <w:rPr>
        <w:noProof/>
      </w:rPr>
      <w:pict>
        <v:shapetype id="_x0000_t202" coordsize="21600,21600" o:spt="202" path="m,l,21600r21600,l21600,xe">
          <v:stroke joinstyle="miter"/>
          <v:path gradientshapeok="t" o:connecttype="rect"/>
        </v:shapetype>
        <v:shape id="Text Box 22" o:spid="_x0000_s2061" type="#_x0000_t202" style="position:absolute;left:0;text-align:left;margin-left:0;margin-top:7.2pt;width:131.4pt;height:19.3pt;z-index:2516608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" o:allowincell="f" filled="f" stroked="f">
          <v:textbox inset="0,0,0,0">
            <w:txbxContent>
              <w:p w:rsidR="00810977" w:rsidRPr="00F10A59" w:rsidRDefault="00810977" w:rsidP="00F10A59"/>
            </w:txbxContent>
          </v:textbox>
          <w10:wrap anchorx="margin"/>
        </v:shape>
      </w:pict>
    </w:r>
    <w:r>
      <w:rPr>
        <w:noProof/>
      </w:rPr>
      <w:pict>
        <v:shape id="Text Box 29" o:spid="_x0000_s2060" type="#_x0000_t202" style="position:absolute;left:0;text-align:left;margin-left:0;margin-top:7.2pt;width:3in;height:14.4pt;z-index:25166284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ctswIAALE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" filled="f" stroked="f">
          <v:textbox inset="0,0,0,0">
            <w:txbxContent>
              <w:p w:rsidR="00810977" w:rsidRDefault="00861DF9">
                <w:pPr>
                  <w:pStyle w:val="FooterLegal"/>
                  <w:rPr>
                    <w:b w:val="0"/>
                  </w:rPr>
                </w:pPr>
                <w:fldSimple w:instr=" REF ProprietaryInfo  \* MERGEFORMAT ">
                  <w:r w:rsidR="00737A90">
                    <w:t>Texas Instruments Proprietary Information</w:t>
                  </w:r>
                </w:fldSimple>
              </w:p>
            </w:txbxContent>
          </v:textbox>
          <w10:wrap anchorx="margin"/>
          <w10:anchorlock/>
        </v:shape>
      </w:pict>
    </w:r>
    <w:r>
      <w:rPr>
        <w:noProof/>
      </w:rPr>
      <w:pict>
        <v:shape id="Text Box 7" o:spid="_x0000_s2059" type="#_x0000_t202" style="position:absolute;left:0;text-align:left;margin-left:396pt;margin-top:7.2pt;width:1in;height:14.4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IjsAIAALA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" o:allowincell="f" filled="f" stroked="f">
          <v:textbox inset="0,0,0,0">
            <w:txbxContent>
              <w:p w:rsidR="00810977" w:rsidRDefault="00810977">
                <w:pPr>
                  <w:pStyle w:val="FooterPageNum"/>
                </w:pPr>
                <w:r>
                  <w:t xml:space="preserve">Page </w:t>
                </w:r>
                <w:r w:rsidR="00870C2D">
                  <w:rPr>
                    <w:rStyle w:val="PageNumber"/>
                    <w:b/>
                  </w:rPr>
                  <w:fldChar w:fldCharType="begin"/>
                </w:r>
                <w:r>
                  <w:rPr>
                    <w:rStyle w:val="PageNumber"/>
                    <w:b/>
                  </w:rPr>
                  <w:instrText xml:space="preserve"> PAGE </w:instrText>
                </w:r>
                <w:r w:rsidR="00870C2D">
                  <w:rPr>
                    <w:rStyle w:val="PageNumber"/>
                    <w:b/>
                  </w:rPr>
                  <w:fldChar w:fldCharType="separate"/>
                </w:r>
                <w:r w:rsidR="00737A90">
                  <w:rPr>
                    <w:rStyle w:val="PageNumber"/>
                    <w:b/>
                    <w:noProof/>
                  </w:rPr>
                  <w:t>14</w:t>
                </w:r>
                <w:r w:rsidR="00870C2D">
                  <w:rPr>
                    <w:rStyle w:val="PageNumber"/>
                    <w:b/>
                  </w:rPr>
                  <w:fldChar w:fldCharType="end"/>
                </w:r>
                <w:r>
                  <w:rPr>
                    <w:rStyle w:val="PageNumber"/>
                    <w:b/>
                  </w:rPr>
                  <w:t xml:space="preserve"> of </w:t>
                </w:r>
                <w:r w:rsidR="00870C2D">
                  <w:rPr>
                    <w:rStyle w:val="PageNumber"/>
                    <w:b/>
                  </w:rPr>
                  <w:fldChar w:fldCharType="begin"/>
                </w:r>
                <w:r>
                  <w:rPr>
                    <w:rStyle w:val="PageNumber"/>
                    <w:b/>
                  </w:rPr>
                  <w:instrText xml:space="preserve"> NUMPAGES </w:instrText>
                </w:r>
                <w:r w:rsidR="00870C2D">
                  <w:rPr>
                    <w:rStyle w:val="PageNumber"/>
                    <w:b/>
                  </w:rPr>
                  <w:fldChar w:fldCharType="separate"/>
                </w:r>
                <w:r w:rsidR="00737A90">
                  <w:rPr>
                    <w:rStyle w:val="PageNumber"/>
                    <w:b/>
                    <w:noProof/>
                  </w:rPr>
                  <w:t>14</w:t>
                </w:r>
                <w:r w:rsidR="00870C2D">
                  <w:rPr>
                    <w:rStyle w:val="PageNumber"/>
                    <w:b/>
                  </w:rPr>
                  <w:fldChar w:fldCharType="end"/>
                </w:r>
              </w:p>
            </w:txbxContent>
          </v:textbox>
          <w10:anchorlock/>
        </v:shape>
      </w:pict>
    </w:r>
    <w:r>
      <w:rPr>
        <w:noProof/>
      </w:rPr>
      <w:pict>
        <v:line id="Line 6" o:spid="_x0000_s2058" style="position:absolute;left:0;text-align:left;z-index:251653632;visibility:visible;mso-position-vertical-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" o:allowincell="f" strokeweight="4.5pt">
          <v:stroke linestyle="thickThin"/>
          <w10:wrap anchory="page"/>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E8A" w:rsidRDefault="004D7E8A">
      <w:r>
        <w:separator/>
      </w:r>
    </w:p>
  </w:footnote>
  <w:footnote w:type="continuationSeparator" w:id="0">
    <w:p w:rsidR="004D7E8A" w:rsidRDefault="004D7E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21.6pt;margin-top:-3in;width:431.3pt;height:23.3pt;z-index:251655680;mso-position-horizontal-relative:margin;mso-position-vertical-relative:margin" o:allowincell="f" fillcolor="window">
          <v:imagedata r:id="rId1" o:title=""/>
          <w10:wrap type="topAndBottom" anchorx="margin" anchory="margin"/>
        </v:shape>
        <o:OLEObject Type="Embed" ProgID="Word.Picture.8" ShapeID="_x0000_s2057" DrawAspect="Content" ObjectID="_1529339106" r:id="rId2"/>
      </w:pict>
    </w:r>
    <w:r>
      <w:rPr>
        <w:noProof/>
      </w:rPr>
      <w:pict>
        <v:line id="Line 1" o:spid="_x0000_s2073" style="position:absolute;left:0;text-align:left;z-index:251648512;visibility:visibl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" o:allowincell="f" strokeweight="4.5pt">
          <v:stroke linestyle="thinThick"/>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Header"/>
    </w:pPr>
    <w:r>
      <w:rPr>
        <w:noProof/>
      </w:rPr>
      <w:pict>
        <v:line id="Line 43" o:spid="_x0000_s2069" style="position:absolute;left:0;text-align:left;z-index:251666944;visibility:visible" from="12pt,55.2pt" to="480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" o:allowincell="f" strokeweight="4.5pt">
          <v:stroke linestyle="thinThick"/>
        </v:line>
      </w:pict>
    </w:r>
    <w:r w:rsidR="009B3018">
      <w:rPr>
        <w:noProof/>
      </w:rPr>
      <w:drawing>
        <wp:anchor distT="0" distB="0" distL="114300" distR="114300" simplePos="0" relativeHeight="251665920" behindDoc="0" locked="0" layoutInCell="1" allowOverlap="1">
          <wp:simplePos x="0" y="0"/>
          <wp:positionH relativeFrom="column">
            <wp:posOffset>152400</wp:posOffset>
          </wp:positionH>
          <wp:positionV relativeFrom="paragraph">
            <wp:posOffset>152400</wp:posOffset>
          </wp:positionV>
          <wp:extent cx="1362075" cy="457200"/>
          <wp:effectExtent l="0" t="0" r="9525" b="0"/>
          <wp:wrapTopAndBottom/>
          <wp:docPr id="42" name="Picture 42" descr="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anchor>
      </w:drawing>
    </w:r>
    <w:r>
      <w:rPr>
        <w:noProof/>
      </w:rPr>
      <w:pict>
        <v:shapetype id="_x0000_t202" coordsize="21600,21600" o:spt="202" path="m,l,21600r21600,l21600,xe">
          <v:stroke joinstyle="miter"/>
          <v:path gradientshapeok="t" o:connecttype="rect"/>
        </v:shapetype>
        <v:shape id="Text Box 41" o:spid="_x0000_s2068" type="#_x0000_t202" style="position:absolute;left:0;text-align:left;margin-left:4.5pt;margin-top:108.75pt;width:468pt;height:85.8pt;z-index:25166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" filled="f" stroked="f">
          <v:textbox inset="0,0,0,0">
            <w:txbxContent>
              <w:p w:rsidR="00810977" w:rsidRPr="002C5C82" w:rsidRDefault="00810977" w:rsidP="002C5C82">
                <w:pPr>
                  <w:pStyle w:val="Title"/>
                  <w:rPr>
                    <w:lang w:val="fr-FR"/>
                  </w:rPr>
                </w:pPr>
              </w:p>
              <w:p w:rsidR="00810977" w:rsidRPr="002C5C82" w:rsidRDefault="00810977" w:rsidP="002C5C82">
                <w:pPr>
                  <w:pStyle w:val="Title"/>
                  <w:rPr>
                    <w:lang w:val="fr-FR"/>
                  </w:rPr>
                </w:pPr>
              </w:p>
            </w:txbxContent>
          </v:textbox>
          <w10:wrap type="topAndBottom"/>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0977" w:rsidRDefault="00737A90">
    <w:pPr>
      <w:pStyle w:val="Header"/>
    </w:pPr>
    <w:r>
      <w:rPr>
        <w:noProof/>
      </w:rPr>
      <w:pict>
        <v:shapetype id="_x0000_t202" coordsize="21600,21600" o:spt="202" path="m,l,21600r21600,l21600,xe">
          <v:stroke joinstyle="miter"/>
          <v:path gradientshapeok="t" o:connecttype="rect"/>
        </v:shapetype>
        <v:shape id="Text Box 24" o:spid="_x0000_s2063" type="#_x0000_t202" style="position:absolute;left:0;text-align:left;margin-left:3514.4pt;margin-top:0;width:252pt;height:36pt;z-index:251661824;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" o:allowincell="f" filled="f" stroked="f">
          <v:textbox inset="0,0,0,0">
            <w:txbxContent>
              <w:p w:rsidR="00810977" w:rsidRDefault="00810977" w:rsidP="002C5C82">
                <w:pPr>
                  <w:pStyle w:val="HeaderText"/>
                </w:pPr>
              </w:p>
              <w:p w:rsidR="00810977" w:rsidRDefault="00810977">
                <w:pPr>
                  <w:pStyle w:val="HeaderReference"/>
                </w:pPr>
              </w:p>
            </w:txbxContent>
          </v:textbox>
          <w10:anchorlock/>
        </v:shape>
      </w:pict>
    </w:r>
    <w:r w:rsidR="009B3018">
      <w:rPr>
        <w:noProof/>
      </w:rPr>
      <w:drawing>
        <wp:anchor distT="0" distB="0" distL="114300" distR="114300" simplePos="0" relativeHeight="251663872" behindDoc="0" locked="0" layoutInCell="1" allowOverlap="1">
          <wp:simplePos x="0" y="0"/>
          <wp:positionH relativeFrom="column">
            <wp:align>left</wp:align>
          </wp:positionH>
          <wp:positionV relativeFrom="paragraph">
            <wp:posOffset>0</wp:posOffset>
          </wp:positionV>
          <wp:extent cx="1362075" cy="457200"/>
          <wp:effectExtent l="0" t="0" r="9525" b="0"/>
          <wp:wrapTopAndBottom/>
          <wp:docPr id="38" name="Picture 38" descr="t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i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57200"/>
                  </a:xfrm>
                  <a:prstGeom prst="rect">
                    <a:avLst/>
                  </a:prstGeom>
                  <a:noFill/>
                  <a:ln>
                    <a:noFill/>
                  </a:ln>
                </pic:spPr>
              </pic:pic>
            </a:graphicData>
          </a:graphic>
        </wp:anchor>
      </w:drawing>
    </w:r>
    <w:r>
      <w:rPr>
        <w:noProof/>
      </w:rPr>
      <w:pict>
        <v:line id="Line 5" o:spid="_x0000_s2062" style="position:absolute;left:0;text-align:left;z-index:251652608;visibility:visible;mso-position-horizontal-relative:text;mso-position-vertical-relative:text" from="0,43.2pt" to="468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" o:allowincell="f" strokeweight="4.5pt">
          <v:stroke linestyle="thinThick"/>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D0DF6"/>
    <w:multiLevelType w:val="hybridMultilevel"/>
    <w:tmpl w:val="3E7EC544"/>
    <w:lvl w:ilvl="0" w:tplc="E24CFAE8">
      <w:start w:val="1"/>
      <w:numFmt w:val="bullet"/>
      <w:pStyle w:val="Note"/>
      <w:lvlText w:val=""/>
      <w:lvlJc w:val="left"/>
      <w:pPr>
        <w:tabs>
          <w:tab w:val="num" w:pos="1080"/>
        </w:tabs>
        <w:ind w:left="1080" w:hanging="360"/>
      </w:pPr>
      <w:rPr>
        <w:rFonts w:ascii="Wingdings" w:hAnsi="Wingdings" w:hint="default"/>
        <w:b w:val="0"/>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5B917B9"/>
    <w:multiLevelType w:val="hybridMultilevel"/>
    <w:tmpl w:val="C55268B8"/>
    <w:lvl w:ilvl="0" w:tplc="5156D4F2">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B1A6BA0"/>
    <w:multiLevelType w:val="hybridMultilevel"/>
    <w:tmpl w:val="AA40F9D0"/>
    <w:lvl w:ilvl="0" w:tplc="1D0A86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07B5193"/>
    <w:multiLevelType w:val="hybridMultilevel"/>
    <w:tmpl w:val="8A92A3BE"/>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5">
    <w:nsid w:val="21934304"/>
    <w:multiLevelType w:val="hybridMultilevel"/>
    <w:tmpl w:val="5968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EA452F"/>
    <w:multiLevelType w:val="hybridMultilevel"/>
    <w:tmpl w:val="5F76B938"/>
    <w:lvl w:ilvl="0" w:tplc="FC4EF220">
      <w:start w:val="1"/>
      <w:numFmt w:val="bullet"/>
      <w:pStyle w:val="Important"/>
      <w:lvlText w:val=""/>
      <w:lvlJc w:val="left"/>
      <w:pPr>
        <w:tabs>
          <w:tab w:val="num" w:pos="1440"/>
        </w:tabs>
        <w:ind w:left="1440" w:hanging="720"/>
      </w:pPr>
      <w:rPr>
        <w:rFonts w:ascii="Wingdings" w:hAnsi="Wingdings" w:hint="default"/>
        <w:b w:val="0"/>
        <w:i w:val="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914DFB"/>
    <w:multiLevelType w:val="hybridMultilevel"/>
    <w:tmpl w:val="8214CF2E"/>
    <w:lvl w:ilvl="0" w:tplc="C81C56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9">
    <w:nsid w:val="46944FFF"/>
    <w:multiLevelType w:val="multilevel"/>
    <w:tmpl w:val="74C0696A"/>
    <w:lvl w:ilvl="0">
      <w:start w:val="1"/>
      <w:numFmt w:val="decimal"/>
      <w:pStyle w:val="Heading1"/>
      <w:lvlText w:val="%1"/>
      <w:lvlJc w:val="left"/>
      <w:pPr>
        <w:tabs>
          <w:tab w:val="num" w:pos="900"/>
        </w:tabs>
        <w:ind w:left="900" w:hanging="720"/>
      </w:pPr>
      <w:rPr>
        <w:rFonts w:hint="default"/>
      </w:rPr>
    </w:lvl>
    <w:lvl w:ilvl="1">
      <w:start w:val="1"/>
      <w:numFmt w:val="decimal"/>
      <w:pStyle w:val="Heading2"/>
      <w:lvlText w:val="%1.%2"/>
      <w:lvlJc w:val="left"/>
      <w:pPr>
        <w:tabs>
          <w:tab w:val="num" w:pos="1080"/>
        </w:tabs>
        <w:ind w:left="108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11">
    <w:nsid w:val="57F921B8"/>
    <w:multiLevelType w:val="hybridMultilevel"/>
    <w:tmpl w:val="9FF88944"/>
    <w:lvl w:ilvl="0" w:tplc="04090001">
      <w:start w:val="1"/>
      <w:numFmt w:val="bullet"/>
      <w:lvlText w:val=""/>
      <w:lvlJc w:val="left"/>
      <w:pPr>
        <w:ind w:left="1519" w:hanging="360"/>
      </w:pPr>
      <w:rPr>
        <w:rFonts w:ascii="Symbol" w:hAnsi="Symbol" w:hint="default"/>
      </w:rPr>
    </w:lvl>
    <w:lvl w:ilvl="1" w:tplc="04090003">
      <w:start w:val="1"/>
      <w:numFmt w:val="bullet"/>
      <w:lvlText w:val="o"/>
      <w:lvlJc w:val="left"/>
      <w:pPr>
        <w:ind w:left="2239" w:hanging="360"/>
      </w:pPr>
      <w:rPr>
        <w:rFonts w:ascii="Courier New" w:hAnsi="Courier New" w:cs="Courier New" w:hint="default"/>
      </w:rPr>
    </w:lvl>
    <w:lvl w:ilvl="2" w:tplc="04090005" w:tentative="1">
      <w:start w:val="1"/>
      <w:numFmt w:val="bullet"/>
      <w:lvlText w:val=""/>
      <w:lvlJc w:val="left"/>
      <w:pPr>
        <w:ind w:left="2959" w:hanging="360"/>
      </w:pPr>
      <w:rPr>
        <w:rFonts w:ascii="Wingdings" w:hAnsi="Wingdings" w:hint="default"/>
      </w:rPr>
    </w:lvl>
    <w:lvl w:ilvl="3" w:tplc="04090001" w:tentative="1">
      <w:start w:val="1"/>
      <w:numFmt w:val="bullet"/>
      <w:lvlText w:val=""/>
      <w:lvlJc w:val="left"/>
      <w:pPr>
        <w:ind w:left="3679" w:hanging="360"/>
      </w:pPr>
      <w:rPr>
        <w:rFonts w:ascii="Symbol" w:hAnsi="Symbol" w:hint="default"/>
      </w:rPr>
    </w:lvl>
    <w:lvl w:ilvl="4" w:tplc="04090003" w:tentative="1">
      <w:start w:val="1"/>
      <w:numFmt w:val="bullet"/>
      <w:lvlText w:val="o"/>
      <w:lvlJc w:val="left"/>
      <w:pPr>
        <w:ind w:left="4399" w:hanging="360"/>
      </w:pPr>
      <w:rPr>
        <w:rFonts w:ascii="Courier New" w:hAnsi="Courier New" w:cs="Courier New" w:hint="default"/>
      </w:rPr>
    </w:lvl>
    <w:lvl w:ilvl="5" w:tplc="04090005" w:tentative="1">
      <w:start w:val="1"/>
      <w:numFmt w:val="bullet"/>
      <w:lvlText w:val=""/>
      <w:lvlJc w:val="left"/>
      <w:pPr>
        <w:ind w:left="5119" w:hanging="360"/>
      </w:pPr>
      <w:rPr>
        <w:rFonts w:ascii="Wingdings" w:hAnsi="Wingdings" w:hint="default"/>
      </w:rPr>
    </w:lvl>
    <w:lvl w:ilvl="6" w:tplc="04090001" w:tentative="1">
      <w:start w:val="1"/>
      <w:numFmt w:val="bullet"/>
      <w:lvlText w:val=""/>
      <w:lvlJc w:val="left"/>
      <w:pPr>
        <w:ind w:left="5839" w:hanging="360"/>
      </w:pPr>
      <w:rPr>
        <w:rFonts w:ascii="Symbol" w:hAnsi="Symbol" w:hint="default"/>
      </w:rPr>
    </w:lvl>
    <w:lvl w:ilvl="7" w:tplc="04090003" w:tentative="1">
      <w:start w:val="1"/>
      <w:numFmt w:val="bullet"/>
      <w:lvlText w:val="o"/>
      <w:lvlJc w:val="left"/>
      <w:pPr>
        <w:ind w:left="6559" w:hanging="360"/>
      </w:pPr>
      <w:rPr>
        <w:rFonts w:ascii="Courier New" w:hAnsi="Courier New" w:cs="Courier New" w:hint="default"/>
      </w:rPr>
    </w:lvl>
    <w:lvl w:ilvl="8" w:tplc="04090005" w:tentative="1">
      <w:start w:val="1"/>
      <w:numFmt w:val="bullet"/>
      <w:lvlText w:val=""/>
      <w:lvlJc w:val="left"/>
      <w:pPr>
        <w:ind w:left="7279" w:hanging="360"/>
      </w:pPr>
      <w:rPr>
        <w:rFonts w:ascii="Wingdings" w:hAnsi="Wingdings" w:hint="default"/>
      </w:rPr>
    </w:lvl>
  </w:abstractNum>
  <w:abstractNum w:abstractNumId="12">
    <w:nsid w:val="5BA74D05"/>
    <w:multiLevelType w:val="hybridMultilevel"/>
    <w:tmpl w:val="19B4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C783CB4"/>
    <w:multiLevelType w:val="hybridMultilevel"/>
    <w:tmpl w:val="5550703C"/>
    <w:lvl w:ilvl="0" w:tplc="273236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694A0632"/>
    <w:multiLevelType w:val="hybridMultilevel"/>
    <w:tmpl w:val="A198E784"/>
    <w:lvl w:ilvl="0" w:tplc="253CD96C">
      <w:start w:val="2"/>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5981CC6"/>
    <w:multiLevelType w:val="hybridMultilevel"/>
    <w:tmpl w:val="ECFE7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5D3219"/>
    <w:multiLevelType w:val="hybridMultilevel"/>
    <w:tmpl w:val="B0C04256"/>
    <w:lvl w:ilvl="0" w:tplc="00DC2E5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7F7B6BB9"/>
    <w:multiLevelType w:val="hybridMultilevel"/>
    <w:tmpl w:val="C2B88542"/>
    <w:lvl w:ilvl="0" w:tplc="D85E09C2">
      <w:start w:val="1"/>
      <w:numFmt w:val="bullet"/>
      <w:lvlText w:val="-"/>
      <w:lvlJc w:val="left"/>
      <w:pPr>
        <w:tabs>
          <w:tab w:val="num" w:pos="720"/>
        </w:tabs>
        <w:ind w:left="720" w:hanging="360"/>
      </w:pPr>
      <w:rPr>
        <w:rFonts w:ascii="Times New Roman" w:hAnsi="Times New Roman" w:hint="default"/>
      </w:rPr>
    </w:lvl>
    <w:lvl w:ilvl="1" w:tplc="C540A5BA" w:tentative="1">
      <w:start w:val="1"/>
      <w:numFmt w:val="bullet"/>
      <w:lvlText w:val="-"/>
      <w:lvlJc w:val="left"/>
      <w:pPr>
        <w:tabs>
          <w:tab w:val="num" w:pos="1440"/>
        </w:tabs>
        <w:ind w:left="1440" w:hanging="360"/>
      </w:pPr>
      <w:rPr>
        <w:rFonts w:ascii="Times New Roman" w:hAnsi="Times New Roman" w:hint="default"/>
      </w:rPr>
    </w:lvl>
    <w:lvl w:ilvl="2" w:tplc="452AB030" w:tentative="1">
      <w:start w:val="1"/>
      <w:numFmt w:val="bullet"/>
      <w:lvlText w:val="-"/>
      <w:lvlJc w:val="left"/>
      <w:pPr>
        <w:tabs>
          <w:tab w:val="num" w:pos="2160"/>
        </w:tabs>
        <w:ind w:left="2160" w:hanging="360"/>
      </w:pPr>
      <w:rPr>
        <w:rFonts w:ascii="Times New Roman" w:hAnsi="Times New Roman" w:hint="default"/>
      </w:rPr>
    </w:lvl>
    <w:lvl w:ilvl="3" w:tplc="8DA45C7C" w:tentative="1">
      <w:start w:val="1"/>
      <w:numFmt w:val="bullet"/>
      <w:lvlText w:val="-"/>
      <w:lvlJc w:val="left"/>
      <w:pPr>
        <w:tabs>
          <w:tab w:val="num" w:pos="2880"/>
        </w:tabs>
        <w:ind w:left="2880" w:hanging="360"/>
      </w:pPr>
      <w:rPr>
        <w:rFonts w:ascii="Times New Roman" w:hAnsi="Times New Roman" w:hint="default"/>
      </w:rPr>
    </w:lvl>
    <w:lvl w:ilvl="4" w:tplc="76703C86" w:tentative="1">
      <w:start w:val="1"/>
      <w:numFmt w:val="bullet"/>
      <w:lvlText w:val="-"/>
      <w:lvlJc w:val="left"/>
      <w:pPr>
        <w:tabs>
          <w:tab w:val="num" w:pos="3600"/>
        </w:tabs>
        <w:ind w:left="3600" w:hanging="360"/>
      </w:pPr>
      <w:rPr>
        <w:rFonts w:ascii="Times New Roman" w:hAnsi="Times New Roman" w:hint="default"/>
      </w:rPr>
    </w:lvl>
    <w:lvl w:ilvl="5" w:tplc="4A44A764" w:tentative="1">
      <w:start w:val="1"/>
      <w:numFmt w:val="bullet"/>
      <w:lvlText w:val="-"/>
      <w:lvlJc w:val="left"/>
      <w:pPr>
        <w:tabs>
          <w:tab w:val="num" w:pos="4320"/>
        </w:tabs>
        <w:ind w:left="4320" w:hanging="360"/>
      </w:pPr>
      <w:rPr>
        <w:rFonts w:ascii="Times New Roman" w:hAnsi="Times New Roman" w:hint="default"/>
      </w:rPr>
    </w:lvl>
    <w:lvl w:ilvl="6" w:tplc="4AD2AF34" w:tentative="1">
      <w:start w:val="1"/>
      <w:numFmt w:val="bullet"/>
      <w:lvlText w:val="-"/>
      <w:lvlJc w:val="left"/>
      <w:pPr>
        <w:tabs>
          <w:tab w:val="num" w:pos="5040"/>
        </w:tabs>
        <w:ind w:left="5040" w:hanging="360"/>
      </w:pPr>
      <w:rPr>
        <w:rFonts w:ascii="Times New Roman" w:hAnsi="Times New Roman" w:hint="default"/>
      </w:rPr>
    </w:lvl>
    <w:lvl w:ilvl="7" w:tplc="099E3CEE" w:tentative="1">
      <w:start w:val="1"/>
      <w:numFmt w:val="bullet"/>
      <w:lvlText w:val="-"/>
      <w:lvlJc w:val="left"/>
      <w:pPr>
        <w:tabs>
          <w:tab w:val="num" w:pos="5760"/>
        </w:tabs>
        <w:ind w:left="5760" w:hanging="360"/>
      </w:pPr>
      <w:rPr>
        <w:rFonts w:ascii="Times New Roman" w:hAnsi="Times New Roman" w:hint="default"/>
      </w:rPr>
    </w:lvl>
    <w:lvl w:ilvl="8" w:tplc="C4F0AB10" w:tentative="1">
      <w:start w:val="1"/>
      <w:numFmt w:val="bullet"/>
      <w:lvlText w:val="-"/>
      <w:lvlJc w:val="left"/>
      <w:pPr>
        <w:tabs>
          <w:tab w:val="num" w:pos="6480"/>
        </w:tabs>
        <w:ind w:left="6480" w:hanging="360"/>
      </w:pPr>
      <w:rPr>
        <w:rFonts w:ascii="Times New Roman" w:hAnsi="Times New Roman" w:hint="default"/>
      </w:rPr>
    </w:lvl>
  </w:abstractNum>
  <w:num w:numId="1">
    <w:abstractNumId w:val="9"/>
  </w:num>
  <w:num w:numId="2">
    <w:abstractNumId w:val="10"/>
  </w:num>
  <w:num w:numId="3">
    <w:abstractNumId w:val="8"/>
  </w:num>
  <w:num w:numId="4">
    <w:abstractNumId w:val="9"/>
  </w:num>
  <w:num w:numId="5">
    <w:abstractNumId w:val="3"/>
  </w:num>
  <w:num w:numId="6">
    <w:abstractNumId w:val="6"/>
  </w:num>
  <w:num w:numId="7">
    <w:abstractNumId w:val="0"/>
  </w:num>
  <w:num w:numId="8">
    <w:abstractNumId w:val="11"/>
  </w:num>
  <w:num w:numId="9">
    <w:abstractNumId w:val="14"/>
  </w:num>
  <w:num w:numId="10">
    <w:abstractNumId w:val="7"/>
  </w:num>
  <w:num w:numId="11">
    <w:abstractNumId w:val="16"/>
  </w:num>
  <w:num w:numId="12">
    <w:abstractNumId w:val="2"/>
  </w:num>
  <w:num w:numId="13">
    <w:abstractNumId w:val="5"/>
  </w:num>
  <w:num w:numId="14">
    <w:abstractNumId w:val="17"/>
  </w:num>
  <w:num w:numId="15">
    <w:abstractNumId w:val="1"/>
  </w:num>
  <w:num w:numId="16">
    <w:abstractNumId w:val="13"/>
  </w:num>
  <w:num w:numId="17">
    <w:abstractNumId w:val="15"/>
  </w:num>
  <w:num w:numId="18">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DD1C99"/>
    <w:rsid w:val="000008B4"/>
    <w:rsid w:val="000021E0"/>
    <w:rsid w:val="000051A4"/>
    <w:rsid w:val="00006BDA"/>
    <w:rsid w:val="00006CAB"/>
    <w:rsid w:val="000076B5"/>
    <w:rsid w:val="00011849"/>
    <w:rsid w:val="00013F75"/>
    <w:rsid w:val="00014565"/>
    <w:rsid w:val="00015F8B"/>
    <w:rsid w:val="00017592"/>
    <w:rsid w:val="000209DF"/>
    <w:rsid w:val="00020C00"/>
    <w:rsid w:val="00021963"/>
    <w:rsid w:val="00022F02"/>
    <w:rsid w:val="000248DE"/>
    <w:rsid w:val="00030ED8"/>
    <w:rsid w:val="00040398"/>
    <w:rsid w:val="000417C6"/>
    <w:rsid w:val="000422DB"/>
    <w:rsid w:val="00042649"/>
    <w:rsid w:val="00044A00"/>
    <w:rsid w:val="000450D2"/>
    <w:rsid w:val="00050421"/>
    <w:rsid w:val="00055BD6"/>
    <w:rsid w:val="000601AA"/>
    <w:rsid w:val="00061D68"/>
    <w:rsid w:val="00062738"/>
    <w:rsid w:val="000627FF"/>
    <w:rsid w:val="0006472D"/>
    <w:rsid w:val="00065C02"/>
    <w:rsid w:val="00067177"/>
    <w:rsid w:val="00071397"/>
    <w:rsid w:val="0007356C"/>
    <w:rsid w:val="00073FA3"/>
    <w:rsid w:val="00076C3C"/>
    <w:rsid w:val="000804B0"/>
    <w:rsid w:val="00082A9C"/>
    <w:rsid w:val="00083712"/>
    <w:rsid w:val="00087FBD"/>
    <w:rsid w:val="00093276"/>
    <w:rsid w:val="000941EE"/>
    <w:rsid w:val="0009760C"/>
    <w:rsid w:val="000A1CB5"/>
    <w:rsid w:val="000A1F2F"/>
    <w:rsid w:val="000A3819"/>
    <w:rsid w:val="000A424F"/>
    <w:rsid w:val="000A5618"/>
    <w:rsid w:val="000A5DB7"/>
    <w:rsid w:val="000A6928"/>
    <w:rsid w:val="000B0160"/>
    <w:rsid w:val="000B2A22"/>
    <w:rsid w:val="000B4702"/>
    <w:rsid w:val="000B5894"/>
    <w:rsid w:val="000B66B1"/>
    <w:rsid w:val="000B770A"/>
    <w:rsid w:val="000C0357"/>
    <w:rsid w:val="000C124E"/>
    <w:rsid w:val="000C1D07"/>
    <w:rsid w:val="000C3624"/>
    <w:rsid w:val="000C4A7A"/>
    <w:rsid w:val="000C4EF0"/>
    <w:rsid w:val="000C7584"/>
    <w:rsid w:val="000D3333"/>
    <w:rsid w:val="000D5340"/>
    <w:rsid w:val="000D5C76"/>
    <w:rsid w:val="000E08E1"/>
    <w:rsid w:val="000E0928"/>
    <w:rsid w:val="000E0CE5"/>
    <w:rsid w:val="000E10D5"/>
    <w:rsid w:val="000E2216"/>
    <w:rsid w:val="000E2C2D"/>
    <w:rsid w:val="000F3137"/>
    <w:rsid w:val="000F3C25"/>
    <w:rsid w:val="000F4CF8"/>
    <w:rsid w:val="00100106"/>
    <w:rsid w:val="00101F2B"/>
    <w:rsid w:val="00102A2F"/>
    <w:rsid w:val="001042CF"/>
    <w:rsid w:val="00107AB6"/>
    <w:rsid w:val="00111466"/>
    <w:rsid w:val="00112297"/>
    <w:rsid w:val="00115BCB"/>
    <w:rsid w:val="00115BD8"/>
    <w:rsid w:val="0011633A"/>
    <w:rsid w:val="00120FD8"/>
    <w:rsid w:val="00123384"/>
    <w:rsid w:val="00123A4E"/>
    <w:rsid w:val="0012414A"/>
    <w:rsid w:val="0012414B"/>
    <w:rsid w:val="001250CA"/>
    <w:rsid w:val="00133267"/>
    <w:rsid w:val="001351F1"/>
    <w:rsid w:val="00135D45"/>
    <w:rsid w:val="00137820"/>
    <w:rsid w:val="00137FDE"/>
    <w:rsid w:val="0014449A"/>
    <w:rsid w:val="001449C7"/>
    <w:rsid w:val="00145968"/>
    <w:rsid w:val="00147AE2"/>
    <w:rsid w:val="00147BD7"/>
    <w:rsid w:val="00147DFE"/>
    <w:rsid w:val="0015043B"/>
    <w:rsid w:val="00150E8C"/>
    <w:rsid w:val="00151DEC"/>
    <w:rsid w:val="00152607"/>
    <w:rsid w:val="00152B6F"/>
    <w:rsid w:val="0015510A"/>
    <w:rsid w:val="00155699"/>
    <w:rsid w:val="00160E8B"/>
    <w:rsid w:val="00161AE4"/>
    <w:rsid w:val="00163DEF"/>
    <w:rsid w:val="00165283"/>
    <w:rsid w:val="00171591"/>
    <w:rsid w:val="00172721"/>
    <w:rsid w:val="001742C3"/>
    <w:rsid w:val="001760E3"/>
    <w:rsid w:val="00177C65"/>
    <w:rsid w:val="001826F3"/>
    <w:rsid w:val="00183225"/>
    <w:rsid w:val="001869AC"/>
    <w:rsid w:val="00197C81"/>
    <w:rsid w:val="00197CC0"/>
    <w:rsid w:val="001A0869"/>
    <w:rsid w:val="001A17D5"/>
    <w:rsid w:val="001A2EE9"/>
    <w:rsid w:val="001A4B1A"/>
    <w:rsid w:val="001A4E7F"/>
    <w:rsid w:val="001A4E86"/>
    <w:rsid w:val="001A7A43"/>
    <w:rsid w:val="001A7AB6"/>
    <w:rsid w:val="001B0472"/>
    <w:rsid w:val="001B1542"/>
    <w:rsid w:val="001B2F4A"/>
    <w:rsid w:val="001B3D28"/>
    <w:rsid w:val="001B479A"/>
    <w:rsid w:val="001C4FA1"/>
    <w:rsid w:val="001C6E4B"/>
    <w:rsid w:val="001D1955"/>
    <w:rsid w:val="001D32F2"/>
    <w:rsid w:val="001D6E28"/>
    <w:rsid w:val="001D712F"/>
    <w:rsid w:val="001E0661"/>
    <w:rsid w:val="001E1082"/>
    <w:rsid w:val="001E5CD3"/>
    <w:rsid w:val="001F5F84"/>
    <w:rsid w:val="001F78A3"/>
    <w:rsid w:val="00200C04"/>
    <w:rsid w:val="00202B53"/>
    <w:rsid w:val="00205FFD"/>
    <w:rsid w:val="0021066E"/>
    <w:rsid w:val="0021286A"/>
    <w:rsid w:val="0021702B"/>
    <w:rsid w:val="00217BF4"/>
    <w:rsid w:val="00223B6A"/>
    <w:rsid w:val="00224F89"/>
    <w:rsid w:val="00226BD4"/>
    <w:rsid w:val="002273CB"/>
    <w:rsid w:val="002319FA"/>
    <w:rsid w:val="002327AF"/>
    <w:rsid w:val="00235215"/>
    <w:rsid w:val="00235B45"/>
    <w:rsid w:val="00237EA1"/>
    <w:rsid w:val="00240A1B"/>
    <w:rsid w:val="002507F2"/>
    <w:rsid w:val="00254292"/>
    <w:rsid w:val="00254735"/>
    <w:rsid w:val="00256A39"/>
    <w:rsid w:val="00256CFC"/>
    <w:rsid w:val="00257CCE"/>
    <w:rsid w:val="00260161"/>
    <w:rsid w:val="002623E9"/>
    <w:rsid w:val="00263C2B"/>
    <w:rsid w:val="00264E39"/>
    <w:rsid w:val="0026515A"/>
    <w:rsid w:val="002705B5"/>
    <w:rsid w:val="002712F3"/>
    <w:rsid w:val="00273861"/>
    <w:rsid w:val="00291A6B"/>
    <w:rsid w:val="00292FDA"/>
    <w:rsid w:val="002A15EE"/>
    <w:rsid w:val="002A1B66"/>
    <w:rsid w:val="002A2EC4"/>
    <w:rsid w:val="002A373E"/>
    <w:rsid w:val="002A39CA"/>
    <w:rsid w:val="002A3A30"/>
    <w:rsid w:val="002A3C5B"/>
    <w:rsid w:val="002A4D2A"/>
    <w:rsid w:val="002A7BD1"/>
    <w:rsid w:val="002A7EEE"/>
    <w:rsid w:val="002B08E6"/>
    <w:rsid w:val="002B12B2"/>
    <w:rsid w:val="002B2283"/>
    <w:rsid w:val="002B4FFB"/>
    <w:rsid w:val="002B6250"/>
    <w:rsid w:val="002C0E74"/>
    <w:rsid w:val="002C2239"/>
    <w:rsid w:val="002C5C82"/>
    <w:rsid w:val="002D10B2"/>
    <w:rsid w:val="002D1C6E"/>
    <w:rsid w:val="002D4B75"/>
    <w:rsid w:val="002E28B1"/>
    <w:rsid w:val="002E4A82"/>
    <w:rsid w:val="002E4DAA"/>
    <w:rsid w:val="002E5724"/>
    <w:rsid w:val="002E6310"/>
    <w:rsid w:val="002E70C2"/>
    <w:rsid w:val="002E7D64"/>
    <w:rsid w:val="002F03B5"/>
    <w:rsid w:val="002F1F3C"/>
    <w:rsid w:val="002F2F48"/>
    <w:rsid w:val="002F35DC"/>
    <w:rsid w:val="002F45C5"/>
    <w:rsid w:val="00300B71"/>
    <w:rsid w:val="00300FB7"/>
    <w:rsid w:val="00301017"/>
    <w:rsid w:val="0030491D"/>
    <w:rsid w:val="00306D46"/>
    <w:rsid w:val="00306E89"/>
    <w:rsid w:val="003073DD"/>
    <w:rsid w:val="00311191"/>
    <w:rsid w:val="00311CE5"/>
    <w:rsid w:val="00314564"/>
    <w:rsid w:val="003162BC"/>
    <w:rsid w:val="00316890"/>
    <w:rsid w:val="00316ACE"/>
    <w:rsid w:val="00322E13"/>
    <w:rsid w:val="003231B6"/>
    <w:rsid w:val="00327710"/>
    <w:rsid w:val="00327B4B"/>
    <w:rsid w:val="00330366"/>
    <w:rsid w:val="00330CB6"/>
    <w:rsid w:val="00331068"/>
    <w:rsid w:val="00332B60"/>
    <w:rsid w:val="00334657"/>
    <w:rsid w:val="0033523B"/>
    <w:rsid w:val="00335744"/>
    <w:rsid w:val="00335B40"/>
    <w:rsid w:val="003368A4"/>
    <w:rsid w:val="00336F55"/>
    <w:rsid w:val="00344A24"/>
    <w:rsid w:val="00344EE1"/>
    <w:rsid w:val="00344F34"/>
    <w:rsid w:val="003466F0"/>
    <w:rsid w:val="003505D1"/>
    <w:rsid w:val="0035241A"/>
    <w:rsid w:val="00360330"/>
    <w:rsid w:val="003608EC"/>
    <w:rsid w:val="00361993"/>
    <w:rsid w:val="00363643"/>
    <w:rsid w:val="00364E53"/>
    <w:rsid w:val="003663C1"/>
    <w:rsid w:val="00366620"/>
    <w:rsid w:val="00366CAB"/>
    <w:rsid w:val="003672F0"/>
    <w:rsid w:val="003747AD"/>
    <w:rsid w:val="00380647"/>
    <w:rsid w:val="00382E77"/>
    <w:rsid w:val="00384F8F"/>
    <w:rsid w:val="00387515"/>
    <w:rsid w:val="003947A1"/>
    <w:rsid w:val="00397F67"/>
    <w:rsid w:val="003A072E"/>
    <w:rsid w:val="003A0EC5"/>
    <w:rsid w:val="003A4FC6"/>
    <w:rsid w:val="003A6926"/>
    <w:rsid w:val="003A742B"/>
    <w:rsid w:val="003B0438"/>
    <w:rsid w:val="003B09FB"/>
    <w:rsid w:val="003B120D"/>
    <w:rsid w:val="003B58E2"/>
    <w:rsid w:val="003B6547"/>
    <w:rsid w:val="003C2468"/>
    <w:rsid w:val="003C5735"/>
    <w:rsid w:val="003C7D45"/>
    <w:rsid w:val="003D0732"/>
    <w:rsid w:val="003D07ED"/>
    <w:rsid w:val="003D12E4"/>
    <w:rsid w:val="003D18FE"/>
    <w:rsid w:val="003D4C25"/>
    <w:rsid w:val="003D6F4F"/>
    <w:rsid w:val="003E061C"/>
    <w:rsid w:val="003F0639"/>
    <w:rsid w:val="003F0C50"/>
    <w:rsid w:val="003F254E"/>
    <w:rsid w:val="003F62D7"/>
    <w:rsid w:val="003F6E6B"/>
    <w:rsid w:val="0040240A"/>
    <w:rsid w:val="00407DD5"/>
    <w:rsid w:val="00410BB4"/>
    <w:rsid w:val="00413B1B"/>
    <w:rsid w:val="0041486D"/>
    <w:rsid w:val="00420E66"/>
    <w:rsid w:val="00423668"/>
    <w:rsid w:val="0042414C"/>
    <w:rsid w:val="0042428C"/>
    <w:rsid w:val="00432C80"/>
    <w:rsid w:val="0043615B"/>
    <w:rsid w:val="0044027D"/>
    <w:rsid w:val="00440747"/>
    <w:rsid w:val="004414DF"/>
    <w:rsid w:val="004460A7"/>
    <w:rsid w:val="004602DD"/>
    <w:rsid w:val="00461485"/>
    <w:rsid w:val="00461DA2"/>
    <w:rsid w:val="00461F80"/>
    <w:rsid w:val="00462A30"/>
    <w:rsid w:val="00462ECD"/>
    <w:rsid w:val="00465529"/>
    <w:rsid w:val="004656D6"/>
    <w:rsid w:val="004661A1"/>
    <w:rsid w:val="00466770"/>
    <w:rsid w:val="00466F97"/>
    <w:rsid w:val="004672F7"/>
    <w:rsid w:val="00471454"/>
    <w:rsid w:val="00471455"/>
    <w:rsid w:val="0047174D"/>
    <w:rsid w:val="0047212F"/>
    <w:rsid w:val="00472C3E"/>
    <w:rsid w:val="0047319B"/>
    <w:rsid w:val="00473902"/>
    <w:rsid w:val="00473A40"/>
    <w:rsid w:val="004742F9"/>
    <w:rsid w:val="00480284"/>
    <w:rsid w:val="004815A3"/>
    <w:rsid w:val="00482437"/>
    <w:rsid w:val="004912CC"/>
    <w:rsid w:val="00491753"/>
    <w:rsid w:val="004923C5"/>
    <w:rsid w:val="0049334B"/>
    <w:rsid w:val="00493494"/>
    <w:rsid w:val="00497F82"/>
    <w:rsid w:val="004B1480"/>
    <w:rsid w:val="004B390E"/>
    <w:rsid w:val="004B5605"/>
    <w:rsid w:val="004B7537"/>
    <w:rsid w:val="004C1B08"/>
    <w:rsid w:val="004C1C44"/>
    <w:rsid w:val="004C2CF7"/>
    <w:rsid w:val="004D0453"/>
    <w:rsid w:val="004D3D6E"/>
    <w:rsid w:val="004D48F2"/>
    <w:rsid w:val="004D5548"/>
    <w:rsid w:val="004D7A71"/>
    <w:rsid w:val="004D7E8A"/>
    <w:rsid w:val="004E02B2"/>
    <w:rsid w:val="004E1A57"/>
    <w:rsid w:val="004E37D3"/>
    <w:rsid w:val="004E7010"/>
    <w:rsid w:val="004E7B84"/>
    <w:rsid w:val="004F4BD1"/>
    <w:rsid w:val="004F5E8E"/>
    <w:rsid w:val="004F6F2C"/>
    <w:rsid w:val="0050175E"/>
    <w:rsid w:val="00501CC4"/>
    <w:rsid w:val="00505461"/>
    <w:rsid w:val="00506CAD"/>
    <w:rsid w:val="005071D3"/>
    <w:rsid w:val="00510DEE"/>
    <w:rsid w:val="00511C5A"/>
    <w:rsid w:val="00516F41"/>
    <w:rsid w:val="00524163"/>
    <w:rsid w:val="0052521E"/>
    <w:rsid w:val="00526CA7"/>
    <w:rsid w:val="0053289F"/>
    <w:rsid w:val="0053316B"/>
    <w:rsid w:val="005406C7"/>
    <w:rsid w:val="00541176"/>
    <w:rsid w:val="0054237F"/>
    <w:rsid w:val="005455BF"/>
    <w:rsid w:val="00552AF3"/>
    <w:rsid w:val="005535D3"/>
    <w:rsid w:val="005538C7"/>
    <w:rsid w:val="00553EA4"/>
    <w:rsid w:val="005540D5"/>
    <w:rsid w:val="005549A5"/>
    <w:rsid w:val="00555543"/>
    <w:rsid w:val="0055719F"/>
    <w:rsid w:val="005572B7"/>
    <w:rsid w:val="005617F1"/>
    <w:rsid w:val="00564918"/>
    <w:rsid w:val="00564F9E"/>
    <w:rsid w:val="005651AE"/>
    <w:rsid w:val="00565310"/>
    <w:rsid w:val="00565A25"/>
    <w:rsid w:val="00565E15"/>
    <w:rsid w:val="00566E1A"/>
    <w:rsid w:val="005672BD"/>
    <w:rsid w:val="005673CC"/>
    <w:rsid w:val="005711E7"/>
    <w:rsid w:val="005727BB"/>
    <w:rsid w:val="00574684"/>
    <w:rsid w:val="005801DF"/>
    <w:rsid w:val="0058354F"/>
    <w:rsid w:val="005835CE"/>
    <w:rsid w:val="00586427"/>
    <w:rsid w:val="0059370F"/>
    <w:rsid w:val="00594C90"/>
    <w:rsid w:val="005A0A3E"/>
    <w:rsid w:val="005A1192"/>
    <w:rsid w:val="005A6719"/>
    <w:rsid w:val="005B1632"/>
    <w:rsid w:val="005B1677"/>
    <w:rsid w:val="005B3552"/>
    <w:rsid w:val="005B4D71"/>
    <w:rsid w:val="005B58A7"/>
    <w:rsid w:val="005B778C"/>
    <w:rsid w:val="005C0CB9"/>
    <w:rsid w:val="005C17D2"/>
    <w:rsid w:val="005C1898"/>
    <w:rsid w:val="005C5EE8"/>
    <w:rsid w:val="005C752D"/>
    <w:rsid w:val="005D0F80"/>
    <w:rsid w:val="005D2EB3"/>
    <w:rsid w:val="005D3D5A"/>
    <w:rsid w:val="005E05F4"/>
    <w:rsid w:val="005E08C1"/>
    <w:rsid w:val="005E0DCC"/>
    <w:rsid w:val="005E1B92"/>
    <w:rsid w:val="005E217B"/>
    <w:rsid w:val="005E334A"/>
    <w:rsid w:val="005E4810"/>
    <w:rsid w:val="005E4EF6"/>
    <w:rsid w:val="005E655D"/>
    <w:rsid w:val="005E6C6B"/>
    <w:rsid w:val="005F0E22"/>
    <w:rsid w:val="005F6D21"/>
    <w:rsid w:val="005F7B1C"/>
    <w:rsid w:val="006018DA"/>
    <w:rsid w:val="00604552"/>
    <w:rsid w:val="006050C0"/>
    <w:rsid w:val="006110BF"/>
    <w:rsid w:val="00612E8C"/>
    <w:rsid w:val="00613705"/>
    <w:rsid w:val="006144F7"/>
    <w:rsid w:val="0061780A"/>
    <w:rsid w:val="00621B94"/>
    <w:rsid w:val="00621BCB"/>
    <w:rsid w:val="00622C13"/>
    <w:rsid w:val="00623DF9"/>
    <w:rsid w:val="00625A23"/>
    <w:rsid w:val="00627885"/>
    <w:rsid w:val="00627E06"/>
    <w:rsid w:val="006304B0"/>
    <w:rsid w:val="006320DB"/>
    <w:rsid w:val="00633179"/>
    <w:rsid w:val="006373F2"/>
    <w:rsid w:val="006414BA"/>
    <w:rsid w:val="00641527"/>
    <w:rsid w:val="00641A11"/>
    <w:rsid w:val="00643183"/>
    <w:rsid w:val="00645BB1"/>
    <w:rsid w:val="00647425"/>
    <w:rsid w:val="00652AAF"/>
    <w:rsid w:val="00652B8E"/>
    <w:rsid w:val="00654357"/>
    <w:rsid w:val="00655D97"/>
    <w:rsid w:val="00661C21"/>
    <w:rsid w:val="0066206F"/>
    <w:rsid w:val="0066223E"/>
    <w:rsid w:val="00665EE6"/>
    <w:rsid w:val="00666BE1"/>
    <w:rsid w:val="006679FF"/>
    <w:rsid w:val="00670DFA"/>
    <w:rsid w:val="00671101"/>
    <w:rsid w:val="00672567"/>
    <w:rsid w:val="00674960"/>
    <w:rsid w:val="0068078A"/>
    <w:rsid w:val="00681842"/>
    <w:rsid w:val="0068290D"/>
    <w:rsid w:val="00684DC5"/>
    <w:rsid w:val="00685FAC"/>
    <w:rsid w:val="00686A10"/>
    <w:rsid w:val="00686BD9"/>
    <w:rsid w:val="006878F6"/>
    <w:rsid w:val="00687EBA"/>
    <w:rsid w:val="00687F23"/>
    <w:rsid w:val="0069011A"/>
    <w:rsid w:val="00693CB5"/>
    <w:rsid w:val="00696C4C"/>
    <w:rsid w:val="00697BC9"/>
    <w:rsid w:val="006A0D09"/>
    <w:rsid w:val="006A101D"/>
    <w:rsid w:val="006A31E7"/>
    <w:rsid w:val="006A4A0F"/>
    <w:rsid w:val="006A5245"/>
    <w:rsid w:val="006A7482"/>
    <w:rsid w:val="006B113C"/>
    <w:rsid w:val="006B1350"/>
    <w:rsid w:val="006B2751"/>
    <w:rsid w:val="006B2D57"/>
    <w:rsid w:val="006B2F38"/>
    <w:rsid w:val="006B59D1"/>
    <w:rsid w:val="006B5CCA"/>
    <w:rsid w:val="006C106C"/>
    <w:rsid w:val="006C551B"/>
    <w:rsid w:val="006D1ECA"/>
    <w:rsid w:val="006D22F8"/>
    <w:rsid w:val="006D3D54"/>
    <w:rsid w:val="006D43DC"/>
    <w:rsid w:val="006D48F6"/>
    <w:rsid w:val="006D54F4"/>
    <w:rsid w:val="006E03B2"/>
    <w:rsid w:val="006E2E6C"/>
    <w:rsid w:val="006E57CD"/>
    <w:rsid w:val="006F45F3"/>
    <w:rsid w:val="006F5BEE"/>
    <w:rsid w:val="0070090D"/>
    <w:rsid w:val="00701765"/>
    <w:rsid w:val="007036DF"/>
    <w:rsid w:val="00703A56"/>
    <w:rsid w:val="00705F57"/>
    <w:rsid w:val="0070678E"/>
    <w:rsid w:val="0070772D"/>
    <w:rsid w:val="00707773"/>
    <w:rsid w:val="007156A3"/>
    <w:rsid w:val="00715AFF"/>
    <w:rsid w:val="00716AB8"/>
    <w:rsid w:val="00716D54"/>
    <w:rsid w:val="00720705"/>
    <w:rsid w:val="00720EAA"/>
    <w:rsid w:val="0072139B"/>
    <w:rsid w:val="007268DA"/>
    <w:rsid w:val="00731DB2"/>
    <w:rsid w:val="007333FB"/>
    <w:rsid w:val="0073421C"/>
    <w:rsid w:val="00737A90"/>
    <w:rsid w:val="007407AB"/>
    <w:rsid w:val="00742A4F"/>
    <w:rsid w:val="007441C8"/>
    <w:rsid w:val="00746A50"/>
    <w:rsid w:val="007533D5"/>
    <w:rsid w:val="0075471A"/>
    <w:rsid w:val="00755B9C"/>
    <w:rsid w:val="007578F5"/>
    <w:rsid w:val="00760C28"/>
    <w:rsid w:val="007614FB"/>
    <w:rsid w:val="0076440E"/>
    <w:rsid w:val="007700C2"/>
    <w:rsid w:val="00771371"/>
    <w:rsid w:val="0077171F"/>
    <w:rsid w:val="00773982"/>
    <w:rsid w:val="007760B7"/>
    <w:rsid w:val="00776EAB"/>
    <w:rsid w:val="007773CD"/>
    <w:rsid w:val="00781343"/>
    <w:rsid w:val="007819C4"/>
    <w:rsid w:val="0078279C"/>
    <w:rsid w:val="007827FC"/>
    <w:rsid w:val="00782C5C"/>
    <w:rsid w:val="00791F87"/>
    <w:rsid w:val="00792058"/>
    <w:rsid w:val="00797040"/>
    <w:rsid w:val="007A04D4"/>
    <w:rsid w:val="007A0550"/>
    <w:rsid w:val="007A0D05"/>
    <w:rsid w:val="007A0D6B"/>
    <w:rsid w:val="007A1AF9"/>
    <w:rsid w:val="007B0263"/>
    <w:rsid w:val="007B1245"/>
    <w:rsid w:val="007B1B86"/>
    <w:rsid w:val="007B3492"/>
    <w:rsid w:val="007B4D28"/>
    <w:rsid w:val="007B5F5D"/>
    <w:rsid w:val="007B7839"/>
    <w:rsid w:val="007C0C09"/>
    <w:rsid w:val="007C1953"/>
    <w:rsid w:val="007C2A7B"/>
    <w:rsid w:val="007C2F76"/>
    <w:rsid w:val="007C5E59"/>
    <w:rsid w:val="007C6AB7"/>
    <w:rsid w:val="007C7570"/>
    <w:rsid w:val="007D2840"/>
    <w:rsid w:val="007D2DFD"/>
    <w:rsid w:val="007D7107"/>
    <w:rsid w:val="007E00C5"/>
    <w:rsid w:val="007E0EA8"/>
    <w:rsid w:val="007E0EBA"/>
    <w:rsid w:val="007E3C2D"/>
    <w:rsid w:val="007E4044"/>
    <w:rsid w:val="007E5D5A"/>
    <w:rsid w:val="007E67A7"/>
    <w:rsid w:val="007E6A64"/>
    <w:rsid w:val="007E7F0C"/>
    <w:rsid w:val="007F1C26"/>
    <w:rsid w:val="007F32E9"/>
    <w:rsid w:val="007F3D6C"/>
    <w:rsid w:val="007F7827"/>
    <w:rsid w:val="008002E4"/>
    <w:rsid w:val="00802F54"/>
    <w:rsid w:val="008041F3"/>
    <w:rsid w:val="00804D67"/>
    <w:rsid w:val="0080544A"/>
    <w:rsid w:val="00807B76"/>
    <w:rsid w:val="00810977"/>
    <w:rsid w:val="008128CA"/>
    <w:rsid w:val="00814438"/>
    <w:rsid w:val="00814471"/>
    <w:rsid w:val="008204AF"/>
    <w:rsid w:val="00821AEE"/>
    <w:rsid w:val="00822BE7"/>
    <w:rsid w:val="0082542B"/>
    <w:rsid w:val="00832428"/>
    <w:rsid w:val="008329CB"/>
    <w:rsid w:val="0083352E"/>
    <w:rsid w:val="00841FA5"/>
    <w:rsid w:val="008438F2"/>
    <w:rsid w:val="00846DE4"/>
    <w:rsid w:val="00846FCF"/>
    <w:rsid w:val="00847051"/>
    <w:rsid w:val="00847D66"/>
    <w:rsid w:val="00856B9C"/>
    <w:rsid w:val="0085720C"/>
    <w:rsid w:val="00861DF9"/>
    <w:rsid w:val="0086306A"/>
    <w:rsid w:val="00865821"/>
    <w:rsid w:val="0086626B"/>
    <w:rsid w:val="00866A58"/>
    <w:rsid w:val="00866EE4"/>
    <w:rsid w:val="00870781"/>
    <w:rsid w:val="00870C2D"/>
    <w:rsid w:val="0088149F"/>
    <w:rsid w:val="00887EF7"/>
    <w:rsid w:val="008917A9"/>
    <w:rsid w:val="008936CC"/>
    <w:rsid w:val="008964C6"/>
    <w:rsid w:val="0089772D"/>
    <w:rsid w:val="008A0723"/>
    <w:rsid w:val="008A1299"/>
    <w:rsid w:val="008A29B6"/>
    <w:rsid w:val="008A3E7E"/>
    <w:rsid w:val="008A59C6"/>
    <w:rsid w:val="008A62C3"/>
    <w:rsid w:val="008B1034"/>
    <w:rsid w:val="008B123D"/>
    <w:rsid w:val="008B187F"/>
    <w:rsid w:val="008B7458"/>
    <w:rsid w:val="008C005D"/>
    <w:rsid w:val="008C1E35"/>
    <w:rsid w:val="008C2D6F"/>
    <w:rsid w:val="008C324E"/>
    <w:rsid w:val="008C3954"/>
    <w:rsid w:val="008C3A8B"/>
    <w:rsid w:val="008C75D7"/>
    <w:rsid w:val="008D0D20"/>
    <w:rsid w:val="008D1102"/>
    <w:rsid w:val="008D16B4"/>
    <w:rsid w:val="008D17AA"/>
    <w:rsid w:val="008D2AC4"/>
    <w:rsid w:val="008D52A2"/>
    <w:rsid w:val="008D553E"/>
    <w:rsid w:val="008E08CD"/>
    <w:rsid w:val="008E15D8"/>
    <w:rsid w:val="008E1D7C"/>
    <w:rsid w:val="008E6814"/>
    <w:rsid w:val="008F2863"/>
    <w:rsid w:val="008F2DD9"/>
    <w:rsid w:val="008F5A5B"/>
    <w:rsid w:val="009008D7"/>
    <w:rsid w:val="00901E34"/>
    <w:rsid w:val="00905D51"/>
    <w:rsid w:val="00905F5A"/>
    <w:rsid w:val="00910FE5"/>
    <w:rsid w:val="00914A57"/>
    <w:rsid w:val="00914C78"/>
    <w:rsid w:val="00914EAB"/>
    <w:rsid w:val="00916DF3"/>
    <w:rsid w:val="009177E8"/>
    <w:rsid w:val="00921580"/>
    <w:rsid w:val="009266CA"/>
    <w:rsid w:val="00934974"/>
    <w:rsid w:val="00934E8E"/>
    <w:rsid w:val="00940FD7"/>
    <w:rsid w:val="00942794"/>
    <w:rsid w:val="00945260"/>
    <w:rsid w:val="009467FB"/>
    <w:rsid w:val="0095069A"/>
    <w:rsid w:val="0096288D"/>
    <w:rsid w:val="00962F31"/>
    <w:rsid w:val="00964635"/>
    <w:rsid w:val="00964A8A"/>
    <w:rsid w:val="0096734C"/>
    <w:rsid w:val="00970874"/>
    <w:rsid w:val="00970CC8"/>
    <w:rsid w:val="0097300A"/>
    <w:rsid w:val="00974E14"/>
    <w:rsid w:val="00976711"/>
    <w:rsid w:val="00976993"/>
    <w:rsid w:val="00976F45"/>
    <w:rsid w:val="00983A0D"/>
    <w:rsid w:val="00986768"/>
    <w:rsid w:val="0099123A"/>
    <w:rsid w:val="0099520D"/>
    <w:rsid w:val="00995722"/>
    <w:rsid w:val="009A33DC"/>
    <w:rsid w:val="009A363A"/>
    <w:rsid w:val="009A6247"/>
    <w:rsid w:val="009A7911"/>
    <w:rsid w:val="009B3018"/>
    <w:rsid w:val="009C2415"/>
    <w:rsid w:val="009C61B4"/>
    <w:rsid w:val="009D176D"/>
    <w:rsid w:val="009E0834"/>
    <w:rsid w:val="009E0E98"/>
    <w:rsid w:val="009E19A8"/>
    <w:rsid w:val="009E5188"/>
    <w:rsid w:val="009E6EE5"/>
    <w:rsid w:val="009F0121"/>
    <w:rsid w:val="009F0962"/>
    <w:rsid w:val="009F61BB"/>
    <w:rsid w:val="00A0152E"/>
    <w:rsid w:val="00A01BF4"/>
    <w:rsid w:val="00A0419E"/>
    <w:rsid w:val="00A079A0"/>
    <w:rsid w:val="00A11034"/>
    <w:rsid w:val="00A12819"/>
    <w:rsid w:val="00A178F0"/>
    <w:rsid w:val="00A21011"/>
    <w:rsid w:val="00A21092"/>
    <w:rsid w:val="00A2323A"/>
    <w:rsid w:val="00A233C5"/>
    <w:rsid w:val="00A234A2"/>
    <w:rsid w:val="00A26755"/>
    <w:rsid w:val="00A31E37"/>
    <w:rsid w:val="00A3272A"/>
    <w:rsid w:val="00A33C97"/>
    <w:rsid w:val="00A34731"/>
    <w:rsid w:val="00A36090"/>
    <w:rsid w:val="00A36CA7"/>
    <w:rsid w:val="00A3765D"/>
    <w:rsid w:val="00A40420"/>
    <w:rsid w:val="00A404E7"/>
    <w:rsid w:val="00A433B4"/>
    <w:rsid w:val="00A4433E"/>
    <w:rsid w:val="00A47C52"/>
    <w:rsid w:val="00A5070E"/>
    <w:rsid w:val="00A52809"/>
    <w:rsid w:val="00A550C5"/>
    <w:rsid w:val="00A61281"/>
    <w:rsid w:val="00A61C9F"/>
    <w:rsid w:val="00A63886"/>
    <w:rsid w:val="00A6483A"/>
    <w:rsid w:val="00A64A38"/>
    <w:rsid w:val="00A67163"/>
    <w:rsid w:val="00A739B5"/>
    <w:rsid w:val="00A73A03"/>
    <w:rsid w:val="00A73F84"/>
    <w:rsid w:val="00A74698"/>
    <w:rsid w:val="00A75427"/>
    <w:rsid w:val="00A8399A"/>
    <w:rsid w:val="00A86F5F"/>
    <w:rsid w:val="00A92DED"/>
    <w:rsid w:val="00A92E7C"/>
    <w:rsid w:val="00A9449F"/>
    <w:rsid w:val="00A968E8"/>
    <w:rsid w:val="00AA0210"/>
    <w:rsid w:val="00AA250A"/>
    <w:rsid w:val="00AA332E"/>
    <w:rsid w:val="00AA5376"/>
    <w:rsid w:val="00AB0592"/>
    <w:rsid w:val="00AB2E73"/>
    <w:rsid w:val="00AB3A49"/>
    <w:rsid w:val="00AB520F"/>
    <w:rsid w:val="00AB54C7"/>
    <w:rsid w:val="00AB78FB"/>
    <w:rsid w:val="00AC0B8B"/>
    <w:rsid w:val="00AC0F3C"/>
    <w:rsid w:val="00AC6626"/>
    <w:rsid w:val="00AC7FFB"/>
    <w:rsid w:val="00AD2CBA"/>
    <w:rsid w:val="00AD6054"/>
    <w:rsid w:val="00AD75A6"/>
    <w:rsid w:val="00AD7EDC"/>
    <w:rsid w:val="00AE057C"/>
    <w:rsid w:val="00AE224A"/>
    <w:rsid w:val="00AE2750"/>
    <w:rsid w:val="00AE2829"/>
    <w:rsid w:val="00AE2888"/>
    <w:rsid w:val="00AE31D2"/>
    <w:rsid w:val="00AE4B2F"/>
    <w:rsid w:val="00AE728B"/>
    <w:rsid w:val="00AF0700"/>
    <w:rsid w:val="00AF3477"/>
    <w:rsid w:val="00AF3641"/>
    <w:rsid w:val="00AF41EF"/>
    <w:rsid w:val="00AF45A7"/>
    <w:rsid w:val="00AF46FA"/>
    <w:rsid w:val="00AF4F2B"/>
    <w:rsid w:val="00B00614"/>
    <w:rsid w:val="00B00CEE"/>
    <w:rsid w:val="00B02DC8"/>
    <w:rsid w:val="00B02F9C"/>
    <w:rsid w:val="00B04294"/>
    <w:rsid w:val="00B065AE"/>
    <w:rsid w:val="00B11460"/>
    <w:rsid w:val="00B11472"/>
    <w:rsid w:val="00B124EB"/>
    <w:rsid w:val="00B1518A"/>
    <w:rsid w:val="00B2160D"/>
    <w:rsid w:val="00B21B0F"/>
    <w:rsid w:val="00B230B9"/>
    <w:rsid w:val="00B23321"/>
    <w:rsid w:val="00B24CA9"/>
    <w:rsid w:val="00B2520B"/>
    <w:rsid w:val="00B303CC"/>
    <w:rsid w:val="00B34FFA"/>
    <w:rsid w:val="00B4006E"/>
    <w:rsid w:val="00B4224E"/>
    <w:rsid w:val="00B4318C"/>
    <w:rsid w:val="00B461DC"/>
    <w:rsid w:val="00B4766D"/>
    <w:rsid w:val="00B51DB5"/>
    <w:rsid w:val="00B52A81"/>
    <w:rsid w:val="00B5438B"/>
    <w:rsid w:val="00B55FA7"/>
    <w:rsid w:val="00B56975"/>
    <w:rsid w:val="00B57869"/>
    <w:rsid w:val="00B57EE9"/>
    <w:rsid w:val="00B60317"/>
    <w:rsid w:val="00B61153"/>
    <w:rsid w:val="00B62CEB"/>
    <w:rsid w:val="00B6319A"/>
    <w:rsid w:val="00B63A3A"/>
    <w:rsid w:val="00B65EAF"/>
    <w:rsid w:val="00B8038A"/>
    <w:rsid w:val="00B840B7"/>
    <w:rsid w:val="00B841F9"/>
    <w:rsid w:val="00B84C1D"/>
    <w:rsid w:val="00B87584"/>
    <w:rsid w:val="00B91D64"/>
    <w:rsid w:val="00B9358D"/>
    <w:rsid w:val="00B937D1"/>
    <w:rsid w:val="00BA0E66"/>
    <w:rsid w:val="00BA1593"/>
    <w:rsid w:val="00BA3B69"/>
    <w:rsid w:val="00BA5F7E"/>
    <w:rsid w:val="00BA624D"/>
    <w:rsid w:val="00BA7A50"/>
    <w:rsid w:val="00BB4BAF"/>
    <w:rsid w:val="00BC25C8"/>
    <w:rsid w:val="00BC3027"/>
    <w:rsid w:val="00BD0D59"/>
    <w:rsid w:val="00BD5AAC"/>
    <w:rsid w:val="00BD6F57"/>
    <w:rsid w:val="00BE1356"/>
    <w:rsid w:val="00BE22E9"/>
    <w:rsid w:val="00BE333B"/>
    <w:rsid w:val="00BE3848"/>
    <w:rsid w:val="00BE5D48"/>
    <w:rsid w:val="00BE640C"/>
    <w:rsid w:val="00BE7439"/>
    <w:rsid w:val="00BE7631"/>
    <w:rsid w:val="00BE7D74"/>
    <w:rsid w:val="00BF07E9"/>
    <w:rsid w:val="00BF2B3A"/>
    <w:rsid w:val="00BF5302"/>
    <w:rsid w:val="00BF660E"/>
    <w:rsid w:val="00BF6C08"/>
    <w:rsid w:val="00BF6D91"/>
    <w:rsid w:val="00C01BC0"/>
    <w:rsid w:val="00C01E99"/>
    <w:rsid w:val="00C02740"/>
    <w:rsid w:val="00C066FD"/>
    <w:rsid w:val="00C13E3B"/>
    <w:rsid w:val="00C1523C"/>
    <w:rsid w:val="00C16802"/>
    <w:rsid w:val="00C1695D"/>
    <w:rsid w:val="00C20081"/>
    <w:rsid w:val="00C20DBF"/>
    <w:rsid w:val="00C2326F"/>
    <w:rsid w:val="00C23B6E"/>
    <w:rsid w:val="00C24709"/>
    <w:rsid w:val="00C2484D"/>
    <w:rsid w:val="00C30F70"/>
    <w:rsid w:val="00C3157E"/>
    <w:rsid w:val="00C317AF"/>
    <w:rsid w:val="00C31A8E"/>
    <w:rsid w:val="00C31D48"/>
    <w:rsid w:val="00C403D9"/>
    <w:rsid w:val="00C41342"/>
    <w:rsid w:val="00C460BD"/>
    <w:rsid w:val="00C478A8"/>
    <w:rsid w:val="00C47EF8"/>
    <w:rsid w:val="00C50750"/>
    <w:rsid w:val="00C5080D"/>
    <w:rsid w:val="00C53804"/>
    <w:rsid w:val="00C54E70"/>
    <w:rsid w:val="00C55BB3"/>
    <w:rsid w:val="00C5633C"/>
    <w:rsid w:val="00C56FAC"/>
    <w:rsid w:val="00C5776B"/>
    <w:rsid w:val="00C63B3D"/>
    <w:rsid w:val="00C67914"/>
    <w:rsid w:val="00C72BEA"/>
    <w:rsid w:val="00C732BC"/>
    <w:rsid w:val="00C73487"/>
    <w:rsid w:val="00C81BC5"/>
    <w:rsid w:val="00C82D0C"/>
    <w:rsid w:val="00C8573C"/>
    <w:rsid w:val="00C91629"/>
    <w:rsid w:val="00C92EEF"/>
    <w:rsid w:val="00C945E0"/>
    <w:rsid w:val="00C95C76"/>
    <w:rsid w:val="00C95C83"/>
    <w:rsid w:val="00C97E14"/>
    <w:rsid w:val="00CA105C"/>
    <w:rsid w:val="00CA1CD5"/>
    <w:rsid w:val="00CA20E7"/>
    <w:rsid w:val="00CA293A"/>
    <w:rsid w:val="00CA3049"/>
    <w:rsid w:val="00CB0ED4"/>
    <w:rsid w:val="00CB6C7B"/>
    <w:rsid w:val="00CB72CE"/>
    <w:rsid w:val="00CB7F6B"/>
    <w:rsid w:val="00CC0662"/>
    <w:rsid w:val="00CC1F1D"/>
    <w:rsid w:val="00CC358E"/>
    <w:rsid w:val="00CC366F"/>
    <w:rsid w:val="00CC45AD"/>
    <w:rsid w:val="00CC5B70"/>
    <w:rsid w:val="00CD086C"/>
    <w:rsid w:val="00CD2E72"/>
    <w:rsid w:val="00CD3203"/>
    <w:rsid w:val="00CD41A9"/>
    <w:rsid w:val="00CE2B68"/>
    <w:rsid w:val="00CE2F37"/>
    <w:rsid w:val="00CE42B0"/>
    <w:rsid w:val="00CF1074"/>
    <w:rsid w:val="00CF17A6"/>
    <w:rsid w:val="00CF25A3"/>
    <w:rsid w:val="00CF5206"/>
    <w:rsid w:val="00D0534D"/>
    <w:rsid w:val="00D062A2"/>
    <w:rsid w:val="00D075EF"/>
    <w:rsid w:val="00D11276"/>
    <w:rsid w:val="00D12362"/>
    <w:rsid w:val="00D13244"/>
    <w:rsid w:val="00D13F97"/>
    <w:rsid w:val="00D144D4"/>
    <w:rsid w:val="00D16D22"/>
    <w:rsid w:val="00D17BEA"/>
    <w:rsid w:val="00D21F9C"/>
    <w:rsid w:val="00D26001"/>
    <w:rsid w:val="00D2681A"/>
    <w:rsid w:val="00D33D17"/>
    <w:rsid w:val="00D348E8"/>
    <w:rsid w:val="00D34B7A"/>
    <w:rsid w:val="00D36004"/>
    <w:rsid w:val="00D4101A"/>
    <w:rsid w:val="00D45BA3"/>
    <w:rsid w:val="00D50087"/>
    <w:rsid w:val="00D50641"/>
    <w:rsid w:val="00D551A4"/>
    <w:rsid w:val="00D56264"/>
    <w:rsid w:val="00D56F14"/>
    <w:rsid w:val="00D603AB"/>
    <w:rsid w:val="00D60A98"/>
    <w:rsid w:val="00D61364"/>
    <w:rsid w:val="00D67A9D"/>
    <w:rsid w:val="00D705EC"/>
    <w:rsid w:val="00D71B5F"/>
    <w:rsid w:val="00D72E86"/>
    <w:rsid w:val="00D812EF"/>
    <w:rsid w:val="00D819B9"/>
    <w:rsid w:val="00D821A9"/>
    <w:rsid w:val="00D83083"/>
    <w:rsid w:val="00D92188"/>
    <w:rsid w:val="00D93E32"/>
    <w:rsid w:val="00D94D85"/>
    <w:rsid w:val="00D9789C"/>
    <w:rsid w:val="00D97E46"/>
    <w:rsid w:val="00DA1748"/>
    <w:rsid w:val="00DA26B0"/>
    <w:rsid w:val="00DA5826"/>
    <w:rsid w:val="00DA747B"/>
    <w:rsid w:val="00DB294E"/>
    <w:rsid w:val="00DC20CC"/>
    <w:rsid w:val="00DC3B07"/>
    <w:rsid w:val="00DC77E7"/>
    <w:rsid w:val="00DD0B60"/>
    <w:rsid w:val="00DD1C99"/>
    <w:rsid w:val="00DD3BC5"/>
    <w:rsid w:val="00DD41CA"/>
    <w:rsid w:val="00DE5A9C"/>
    <w:rsid w:val="00DF1801"/>
    <w:rsid w:val="00DF44FD"/>
    <w:rsid w:val="00E02559"/>
    <w:rsid w:val="00E054F5"/>
    <w:rsid w:val="00E06101"/>
    <w:rsid w:val="00E11A2D"/>
    <w:rsid w:val="00E120C1"/>
    <w:rsid w:val="00E14A09"/>
    <w:rsid w:val="00E15BE3"/>
    <w:rsid w:val="00E165DD"/>
    <w:rsid w:val="00E16CCC"/>
    <w:rsid w:val="00E16EFF"/>
    <w:rsid w:val="00E20E80"/>
    <w:rsid w:val="00E23282"/>
    <w:rsid w:val="00E24408"/>
    <w:rsid w:val="00E25ED2"/>
    <w:rsid w:val="00E27687"/>
    <w:rsid w:val="00E32AE8"/>
    <w:rsid w:val="00E340FB"/>
    <w:rsid w:val="00E3427F"/>
    <w:rsid w:val="00E352C5"/>
    <w:rsid w:val="00E35B0F"/>
    <w:rsid w:val="00E42AD8"/>
    <w:rsid w:val="00E43517"/>
    <w:rsid w:val="00E43F06"/>
    <w:rsid w:val="00E44BBC"/>
    <w:rsid w:val="00E50BEF"/>
    <w:rsid w:val="00E533C9"/>
    <w:rsid w:val="00E62FA8"/>
    <w:rsid w:val="00E6388C"/>
    <w:rsid w:val="00E63D0B"/>
    <w:rsid w:val="00E6578D"/>
    <w:rsid w:val="00E6767E"/>
    <w:rsid w:val="00E711A3"/>
    <w:rsid w:val="00E715E2"/>
    <w:rsid w:val="00E73032"/>
    <w:rsid w:val="00E7494F"/>
    <w:rsid w:val="00E77525"/>
    <w:rsid w:val="00E779EE"/>
    <w:rsid w:val="00E81174"/>
    <w:rsid w:val="00E83C57"/>
    <w:rsid w:val="00E84431"/>
    <w:rsid w:val="00E857C2"/>
    <w:rsid w:val="00E90642"/>
    <w:rsid w:val="00E90D0E"/>
    <w:rsid w:val="00E92D41"/>
    <w:rsid w:val="00E92F69"/>
    <w:rsid w:val="00E9350F"/>
    <w:rsid w:val="00E93FF4"/>
    <w:rsid w:val="00E95E1C"/>
    <w:rsid w:val="00EA073B"/>
    <w:rsid w:val="00EA2CED"/>
    <w:rsid w:val="00EA60F7"/>
    <w:rsid w:val="00EA6BEC"/>
    <w:rsid w:val="00EB541F"/>
    <w:rsid w:val="00EB5F75"/>
    <w:rsid w:val="00EB7823"/>
    <w:rsid w:val="00EC18E3"/>
    <w:rsid w:val="00EC266D"/>
    <w:rsid w:val="00EC3F34"/>
    <w:rsid w:val="00EC7095"/>
    <w:rsid w:val="00ED0052"/>
    <w:rsid w:val="00ED186F"/>
    <w:rsid w:val="00ED3600"/>
    <w:rsid w:val="00ED57B9"/>
    <w:rsid w:val="00EE1D94"/>
    <w:rsid w:val="00EE669C"/>
    <w:rsid w:val="00EE6A7C"/>
    <w:rsid w:val="00EE77FA"/>
    <w:rsid w:val="00EE7B99"/>
    <w:rsid w:val="00EF13BD"/>
    <w:rsid w:val="00EF420F"/>
    <w:rsid w:val="00EF460D"/>
    <w:rsid w:val="00F01B72"/>
    <w:rsid w:val="00F02748"/>
    <w:rsid w:val="00F03CC4"/>
    <w:rsid w:val="00F042E1"/>
    <w:rsid w:val="00F04894"/>
    <w:rsid w:val="00F079BE"/>
    <w:rsid w:val="00F10A59"/>
    <w:rsid w:val="00F156A4"/>
    <w:rsid w:val="00F17B55"/>
    <w:rsid w:val="00F17C95"/>
    <w:rsid w:val="00F17F12"/>
    <w:rsid w:val="00F2128C"/>
    <w:rsid w:val="00F213C7"/>
    <w:rsid w:val="00F217CA"/>
    <w:rsid w:val="00F218D7"/>
    <w:rsid w:val="00F225C2"/>
    <w:rsid w:val="00F2373D"/>
    <w:rsid w:val="00F25B1E"/>
    <w:rsid w:val="00F26AAA"/>
    <w:rsid w:val="00F317CE"/>
    <w:rsid w:val="00F3297E"/>
    <w:rsid w:val="00F3327B"/>
    <w:rsid w:val="00F35A87"/>
    <w:rsid w:val="00F369DD"/>
    <w:rsid w:val="00F404A6"/>
    <w:rsid w:val="00F45015"/>
    <w:rsid w:val="00F47013"/>
    <w:rsid w:val="00F50FB7"/>
    <w:rsid w:val="00F540EA"/>
    <w:rsid w:val="00F55B79"/>
    <w:rsid w:val="00F571A6"/>
    <w:rsid w:val="00F633BC"/>
    <w:rsid w:val="00F638F6"/>
    <w:rsid w:val="00F64CEB"/>
    <w:rsid w:val="00F65B5A"/>
    <w:rsid w:val="00F672B2"/>
    <w:rsid w:val="00F67CE8"/>
    <w:rsid w:val="00F71D91"/>
    <w:rsid w:val="00F76EAA"/>
    <w:rsid w:val="00F91A2A"/>
    <w:rsid w:val="00F9384C"/>
    <w:rsid w:val="00F968A3"/>
    <w:rsid w:val="00F96D36"/>
    <w:rsid w:val="00FA3278"/>
    <w:rsid w:val="00FA40B4"/>
    <w:rsid w:val="00FA4436"/>
    <w:rsid w:val="00FA51E9"/>
    <w:rsid w:val="00FA6C96"/>
    <w:rsid w:val="00FB0E73"/>
    <w:rsid w:val="00FB4947"/>
    <w:rsid w:val="00FB5588"/>
    <w:rsid w:val="00FC174B"/>
    <w:rsid w:val="00FC21F9"/>
    <w:rsid w:val="00FC2D33"/>
    <w:rsid w:val="00FC45A8"/>
    <w:rsid w:val="00FC5608"/>
    <w:rsid w:val="00FC6D5E"/>
    <w:rsid w:val="00FC7851"/>
    <w:rsid w:val="00FD6C8D"/>
    <w:rsid w:val="00FD6D82"/>
    <w:rsid w:val="00FD7204"/>
    <w:rsid w:val="00FD7FE2"/>
    <w:rsid w:val="00FE0519"/>
    <w:rsid w:val="00FE0AA2"/>
    <w:rsid w:val="00FE13E0"/>
    <w:rsid w:val="00FE4708"/>
    <w:rsid w:val="00FE7376"/>
    <w:rsid w:val="00FE76D7"/>
    <w:rsid w:val="00FF0E87"/>
    <w:rsid w:val="00FF430A"/>
    <w:rsid w:val="00FF6F19"/>
    <w:rsid w:val="00FF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9"/>
    <o:shapelayout v:ext="edit">
      <o:idmap v:ext="edit" data="1"/>
      <o:rules v:ext="edit">
        <o:r id="V:Rule1" type="callout" idref="#Line Callout 1 19"/>
        <o:r id="V:Rule2" type="callout" idref="#Line Callout 1 20"/>
        <o:r id="V:Rule3" type="callout" idref="#Line Callout 1 18"/>
        <o:r id="V:Rule4" type="callout" idref="#Line Callout 1 17"/>
        <o:r id="V:Rule5" type="callout" idref="#Line Callout 1 4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124EB"/>
    <w:pPr>
      <w:jc w:val="both"/>
    </w:pPr>
    <w:rPr>
      <w:rFonts w:ascii="Arial" w:hAnsi="Arial"/>
    </w:rPr>
  </w:style>
  <w:style w:type="paragraph" w:styleId="Heading1">
    <w:name w:val="heading 1"/>
    <w:basedOn w:val="Normal"/>
    <w:next w:val="Describe"/>
    <w:link w:val="Heading1Char"/>
    <w:qFormat/>
    <w:rsid w:val="00B124EB"/>
    <w:pPr>
      <w:keepNext/>
      <w:numPr>
        <w:numId w:val="4"/>
      </w:numPr>
      <w:spacing w:before="200" w:after="40"/>
      <w:outlineLvl w:val="0"/>
    </w:pPr>
    <w:rPr>
      <w:b/>
      <w:kern w:val="28"/>
      <w:sz w:val="28"/>
    </w:rPr>
  </w:style>
  <w:style w:type="paragraph" w:styleId="Heading2">
    <w:name w:val="heading 2"/>
    <w:basedOn w:val="Normal"/>
    <w:next w:val="Describe"/>
    <w:qFormat/>
    <w:rsid w:val="00B124EB"/>
    <w:pPr>
      <w:keepNext/>
      <w:numPr>
        <w:ilvl w:val="1"/>
        <w:numId w:val="4"/>
      </w:numPr>
      <w:spacing w:before="200" w:after="40"/>
      <w:outlineLvl w:val="1"/>
    </w:pPr>
    <w:rPr>
      <w:b/>
      <w:sz w:val="24"/>
    </w:rPr>
  </w:style>
  <w:style w:type="paragraph" w:styleId="Heading3">
    <w:name w:val="heading 3"/>
    <w:basedOn w:val="Normal"/>
    <w:next w:val="Describe"/>
    <w:link w:val="Heading3Char"/>
    <w:qFormat/>
    <w:rsid w:val="00B124EB"/>
    <w:pPr>
      <w:keepNext/>
      <w:numPr>
        <w:ilvl w:val="2"/>
        <w:numId w:val="4"/>
      </w:numPr>
      <w:spacing w:before="200" w:after="40"/>
      <w:outlineLvl w:val="2"/>
    </w:pPr>
    <w:rPr>
      <w:b/>
    </w:rPr>
  </w:style>
  <w:style w:type="paragraph" w:styleId="Heading4">
    <w:name w:val="heading 4"/>
    <w:basedOn w:val="Normal"/>
    <w:next w:val="Normal"/>
    <w:qFormat/>
    <w:rsid w:val="00B124EB"/>
    <w:pPr>
      <w:keepNext/>
      <w:numPr>
        <w:ilvl w:val="3"/>
        <w:numId w:val="4"/>
      </w:numPr>
      <w:spacing w:before="200" w:after="40"/>
      <w:outlineLvl w:val="3"/>
    </w:pPr>
    <w:rPr>
      <w:i/>
    </w:rPr>
  </w:style>
  <w:style w:type="paragraph" w:styleId="Heading5">
    <w:name w:val="heading 5"/>
    <w:basedOn w:val="Normal"/>
    <w:next w:val="Normal"/>
    <w:qFormat/>
    <w:rsid w:val="00B124EB"/>
    <w:pPr>
      <w:numPr>
        <w:ilvl w:val="4"/>
        <w:numId w:val="4"/>
      </w:numPr>
      <w:spacing w:before="240" w:after="60"/>
      <w:outlineLvl w:val="4"/>
    </w:pPr>
    <w:rPr>
      <w:sz w:val="22"/>
    </w:rPr>
  </w:style>
  <w:style w:type="paragraph" w:styleId="Heading6">
    <w:name w:val="heading 6"/>
    <w:basedOn w:val="Normal"/>
    <w:next w:val="Normal"/>
    <w:qFormat/>
    <w:rsid w:val="00B124EB"/>
    <w:pPr>
      <w:numPr>
        <w:ilvl w:val="5"/>
        <w:numId w:val="4"/>
      </w:numPr>
      <w:spacing w:before="240" w:after="60"/>
      <w:outlineLvl w:val="5"/>
    </w:pPr>
    <w:rPr>
      <w:rFonts w:ascii="Times New Roman" w:hAnsi="Times New Roman"/>
      <w:i/>
      <w:sz w:val="22"/>
    </w:rPr>
  </w:style>
  <w:style w:type="paragraph" w:styleId="Heading7">
    <w:name w:val="heading 7"/>
    <w:basedOn w:val="Normal"/>
    <w:next w:val="Normal"/>
    <w:qFormat/>
    <w:rsid w:val="00B124EB"/>
    <w:pPr>
      <w:numPr>
        <w:ilvl w:val="6"/>
        <w:numId w:val="4"/>
      </w:numPr>
      <w:spacing w:before="240" w:after="60"/>
      <w:outlineLvl w:val="6"/>
    </w:pPr>
  </w:style>
  <w:style w:type="paragraph" w:styleId="Heading8">
    <w:name w:val="heading 8"/>
    <w:basedOn w:val="Normal"/>
    <w:next w:val="Normal"/>
    <w:qFormat/>
    <w:rsid w:val="00B124EB"/>
    <w:pPr>
      <w:numPr>
        <w:ilvl w:val="7"/>
        <w:numId w:val="4"/>
      </w:numPr>
      <w:spacing w:before="240" w:after="60"/>
      <w:outlineLvl w:val="7"/>
    </w:pPr>
    <w:rPr>
      <w:i/>
    </w:rPr>
  </w:style>
  <w:style w:type="paragraph" w:styleId="Heading9">
    <w:name w:val="heading 9"/>
    <w:basedOn w:val="Normal"/>
    <w:next w:val="Normal"/>
    <w:qFormat/>
    <w:rsid w:val="00B124EB"/>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scribe">
    <w:name w:val="Describe"/>
    <w:basedOn w:val="Normal"/>
    <w:rsid w:val="00B124EB"/>
    <w:pPr>
      <w:spacing w:before="40" w:after="80"/>
      <w:ind w:left="720"/>
    </w:pPr>
    <w:rPr>
      <w:rFonts w:ascii="Verdana" w:hAnsi="Verdana"/>
    </w:rPr>
  </w:style>
  <w:style w:type="paragraph" w:styleId="Header">
    <w:name w:val="header"/>
    <w:basedOn w:val="Normal"/>
    <w:rsid w:val="00B124EB"/>
    <w:pPr>
      <w:tabs>
        <w:tab w:val="center" w:pos="4320"/>
        <w:tab w:val="right" w:pos="8640"/>
      </w:tabs>
    </w:pPr>
  </w:style>
  <w:style w:type="paragraph" w:styleId="Title">
    <w:name w:val="Title"/>
    <w:basedOn w:val="Normal"/>
    <w:qFormat/>
    <w:rsid w:val="00B124EB"/>
    <w:pPr>
      <w:pBdr>
        <w:bottom w:val="single" w:sz="4" w:space="1" w:color="auto"/>
      </w:pBdr>
      <w:spacing w:before="200" w:after="200"/>
      <w:jc w:val="center"/>
      <w:outlineLvl w:val="0"/>
    </w:pPr>
    <w:rPr>
      <w:b/>
      <w:kern w:val="28"/>
      <w:sz w:val="24"/>
    </w:rPr>
  </w:style>
  <w:style w:type="paragraph" w:styleId="Footer">
    <w:name w:val="footer"/>
    <w:basedOn w:val="Normal"/>
    <w:rsid w:val="00B124EB"/>
    <w:pPr>
      <w:tabs>
        <w:tab w:val="center" w:pos="4320"/>
        <w:tab w:val="right" w:pos="8640"/>
      </w:tabs>
    </w:pPr>
  </w:style>
  <w:style w:type="paragraph" w:customStyle="1" w:styleId="DocTitle">
    <w:name w:val="Doc Title"/>
    <w:basedOn w:val="Title"/>
    <w:rsid w:val="00B124EB"/>
    <w:pPr>
      <w:pBdr>
        <w:bottom w:val="none" w:sz="0" w:space="0" w:color="auto"/>
      </w:pBdr>
    </w:pPr>
    <w:rPr>
      <w:rFonts w:ascii="Arial Black" w:hAnsi="Arial Black"/>
      <w:b w:val="0"/>
      <w:sz w:val="32"/>
    </w:rPr>
  </w:style>
  <w:style w:type="character" w:styleId="PageNumber">
    <w:name w:val="page number"/>
    <w:rsid w:val="00B124EB"/>
    <w:rPr>
      <w:rFonts w:ascii="Arial" w:hAnsi="Arial"/>
      <w:b/>
      <w:sz w:val="20"/>
    </w:rPr>
  </w:style>
  <w:style w:type="paragraph" w:styleId="TOC1">
    <w:name w:val="toc 1"/>
    <w:basedOn w:val="Normal"/>
    <w:next w:val="Normal"/>
    <w:autoRedefine/>
    <w:uiPriority w:val="39"/>
    <w:rsid w:val="00B124E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332B60"/>
    <w:pPr>
      <w:tabs>
        <w:tab w:val="left" w:pos="720"/>
        <w:tab w:val="left" w:pos="1440"/>
        <w:tab w:val="right" w:leader="dot" w:pos="9350"/>
      </w:tabs>
      <w:spacing w:before="40" w:after="40"/>
      <w:ind w:left="1440" w:right="720" w:hanging="720"/>
    </w:pPr>
    <w:rPr>
      <w:rFonts w:ascii="Verdana" w:hAnsi="Verdana"/>
      <w:noProof/>
      <w:szCs w:val="24"/>
    </w:rPr>
  </w:style>
  <w:style w:type="paragraph" w:styleId="TOC3">
    <w:name w:val="toc 3"/>
    <w:basedOn w:val="Normal"/>
    <w:next w:val="Normal"/>
    <w:autoRedefine/>
    <w:uiPriority w:val="39"/>
    <w:rsid w:val="00332B60"/>
    <w:pPr>
      <w:tabs>
        <w:tab w:val="left" w:pos="720"/>
        <w:tab w:val="right" w:leader="dot" w:pos="9350"/>
      </w:tabs>
      <w:spacing w:before="40" w:after="40"/>
      <w:ind w:left="1440" w:right="720" w:hanging="720"/>
    </w:pPr>
    <w:rPr>
      <w:rFonts w:ascii="Verdana" w:hAnsi="Verdana"/>
      <w:i/>
      <w:noProof/>
    </w:rPr>
  </w:style>
  <w:style w:type="paragraph" w:styleId="TOC4">
    <w:name w:val="toc 4"/>
    <w:basedOn w:val="Normal"/>
    <w:next w:val="Normal"/>
    <w:autoRedefine/>
    <w:semiHidden/>
    <w:rsid w:val="00B124EB"/>
    <w:pPr>
      <w:jc w:val="left"/>
    </w:pPr>
    <w:rPr>
      <w:rFonts w:ascii="Times New Roman" w:hAnsi="Times New Roman"/>
      <w:sz w:val="22"/>
    </w:rPr>
  </w:style>
  <w:style w:type="paragraph" w:styleId="TOC5">
    <w:name w:val="toc 5"/>
    <w:basedOn w:val="Normal"/>
    <w:next w:val="Normal"/>
    <w:autoRedefine/>
    <w:semiHidden/>
    <w:rsid w:val="00B124EB"/>
    <w:pPr>
      <w:jc w:val="left"/>
    </w:pPr>
    <w:rPr>
      <w:rFonts w:ascii="Times New Roman" w:hAnsi="Times New Roman"/>
      <w:sz w:val="22"/>
    </w:rPr>
  </w:style>
  <w:style w:type="paragraph" w:styleId="TOC6">
    <w:name w:val="toc 6"/>
    <w:basedOn w:val="Normal"/>
    <w:next w:val="Normal"/>
    <w:autoRedefine/>
    <w:semiHidden/>
    <w:rsid w:val="00B124EB"/>
    <w:pPr>
      <w:jc w:val="left"/>
    </w:pPr>
    <w:rPr>
      <w:rFonts w:ascii="Times New Roman" w:hAnsi="Times New Roman"/>
      <w:sz w:val="22"/>
    </w:rPr>
  </w:style>
  <w:style w:type="paragraph" w:styleId="TOC7">
    <w:name w:val="toc 7"/>
    <w:basedOn w:val="Normal"/>
    <w:next w:val="Normal"/>
    <w:autoRedefine/>
    <w:semiHidden/>
    <w:rsid w:val="00B124E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B124E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B124EB"/>
    <w:pPr>
      <w:jc w:val="left"/>
    </w:pPr>
    <w:rPr>
      <w:rFonts w:ascii="Times New Roman" w:hAnsi="Times New Roman"/>
      <w:sz w:val="22"/>
    </w:rPr>
  </w:style>
  <w:style w:type="paragraph" w:customStyle="1" w:styleId="TextGeneric">
    <w:name w:val="Text Generic"/>
    <w:basedOn w:val="Normal"/>
    <w:rsid w:val="00B124EB"/>
    <w:pPr>
      <w:spacing w:before="40" w:after="80"/>
    </w:pPr>
    <w:rPr>
      <w:rFonts w:ascii="Verdana" w:hAnsi="Verdana"/>
    </w:rPr>
  </w:style>
  <w:style w:type="paragraph" w:customStyle="1" w:styleId="Note">
    <w:name w:val="Note"/>
    <w:basedOn w:val="Normal"/>
    <w:rsid w:val="00B124EB"/>
    <w:pPr>
      <w:numPr>
        <w:numId w:val="7"/>
      </w:numPr>
      <w:tabs>
        <w:tab w:val="clear" w:pos="1080"/>
        <w:tab w:val="num" w:pos="1440"/>
      </w:tabs>
      <w:spacing w:before="100" w:after="100"/>
      <w:ind w:left="1440" w:hanging="720"/>
    </w:pPr>
    <w:rPr>
      <w:rFonts w:ascii="Verdana" w:hAnsi="Verdana"/>
      <w:i/>
    </w:rPr>
  </w:style>
  <w:style w:type="paragraph" w:customStyle="1" w:styleId="HeaderText">
    <w:name w:val="Header Text"/>
    <w:basedOn w:val="Normal"/>
    <w:autoRedefine/>
    <w:rsid w:val="002C5C82"/>
    <w:pPr>
      <w:jc w:val="right"/>
    </w:pPr>
    <w:rPr>
      <w:rFonts w:ascii="Verdana" w:hAnsi="Verdana"/>
      <w:b/>
      <w:bCs/>
      <w:sz w:val="16"/>
    </w:rPr>
  </w:style>
  <w:style w:type="paragraph" w:customStyle="1" w:styleId="TargetDate">
    <w:name w:val="Target Date"/>
    <w:basedOn w:val="Normal"/>
    <w:rsid w:val="00B124EB"/>
    <w:pPr>
      <w:spacing w:before="40" w:after="40"/>
      <w:jc w:val="center"/>
    </w:pPr>
    <w:rPr>
      <w:rFonts w:ascii="Verdana" w:hAnsi="Verdana"/>
      <w:b/>
      <w:noProof/>
    </w:rPr>
  </w:style>
  <w:style w:type="paragraph" w:customStyle="1" w:styleId="HistoryInfo">
    <w:name w:val="HistoryInfo"/>
    <w:basedOn w:val="Describe"/>
    <w:next w:val="HistoryDesc"/>
    <w:rsid w:val="00B124EB"/>
    <w:pPr>
      <w:tabs>
        <w:tab w:val="left" w:pos="2160"/>
        <w:tab w:val="left" w:pos="5040"/>
      </w:tabs>
      <w:spacing w:before="80"/>
      <w:jc w:val="left"/>
    </w:pPr>
  </w:style>
  <w:style w:type="paragraph" w:customStyle="1" w:styleId="HistoryDesc">
    <w:name w:val="HistoryDesc"/>
    <w:basedOn w:val="Describe"/>
    <w:rsid w:val="00B124EB"/>
    <w:pPr>
      <w:ind w:left="2160"/>
    </w:pPr>
    <w:rPr>
      <w:i/>
      <w:iCs/>
    </w:rPr>
  </w:style>
  <w:style w:type="paragraph" w:customStyle="1" w:styleId="NonReqmt2">
    <w:name w:val="Non Reqmt 2"/>
    <w:basedOn w:val="NonReqmt1"/>
    <w:autoRedefine/>
    <w:rsid w:val="00B124EB"/>
    <w:pPr>
      <w:numPr>
        <w:ilvl w:val="1"/>
      </w:numPr>
      <w:outlineLvl w:val="1"/>
    </w:pPr>
  </w:style>
  <w:style w:type="paragraph" w:customStyle="1" w:styleId="NonReqmt1">
    <w:name w:val="Non Reqmt 1"/>
    <w:basedOn w:val="Describe"/>
    <w:next w:val="Describe"/>
    <w:autoRedefine/>
    <w:rsid w:val="00B124EB"/>
    <w:pPr>
      <w:numPr>
        <w:numId w:val="3"/>
      </w:numPr>
      <w:shd w:val="clear" w:color="auto" w:fill="E6E6E6"/>
      <w:outlineLvl w:val="0"/>
    </w:pPr>
  </w:style>
  <w:style w:type="paragraph" w:customStyle="1" w:styleId="Reqmt1">
    <w:name w:val="Reqmt 1"/>
    <w:basedOn w:val="Describe"/>
    <w:next w:val="Describe"/>
    <w:autoRedefine/>
    <w:rsid w:val="00B124EB"/>
    <w:pPr>
      <w:numPr>
        <w:numId w:val="2"/>
      </w:numPr>
      <w:shd w:val="clear" w:color="auto" w:fill="E6E6E6"/>
      <w:outlineLvl w:val="0"/>
    </w:pPr>
  </w:style>
  <w:style w:type="paragraph" w:customStyle="1" w:styleId="Reqmt2">
    <w:name w:val="Reqmt 2"/>
    <w:basedOn w:val="Reqmt1"/>
    <w:next w:val="Describe"/>
    <w:autoRedefine/>
    <w:rsid w:val="00B124EB"/>
    <w:pPr>
      <w:numPr>
        <w:ilvl w:val="1"/>
      </w:numPr>
      <w:outlineLvl w:val="1"/>
    </w:pPr>
  </w:style>
  <w:style w:type="paragraph" w:styleId="FootnoteText">
    <w:name w:val="footnote text"/>
    <w:basedOn w:val="Normal"/>
    <w:semiHidden/>
    <w:rsid w:val="00B124EB"/>
    <w:pPr>
      <w:jc w:val="left"/>
    </w:pPr>
    <w:rPr>
      <w:rFonts w:ascii="Times New Roman" w:hAnsi="Times New Roman"/>
    </w:rPr>
  </w:style>
  <w:style w:type="character" w:styleId="Hyperlink">
    <w:name w:val="Hyperlink"/>
    <w:rsid w:val="00B124EB"/>
    <w:rPr>
      <w:color w:val="0000FF"/>
      <w:u w:val="single"/>
    </w:rPr>
  </w:style>
  <w:style w:type="paragraph" w:styleId="Index2">
    <w:name w:val="index 2"/>
    <w:basedOn w:val="Normal"/>
    <w:next w:val="Normal"/>
    <w:autoRedefine/>
    <w:semiHidden/>
    <w:rsid w:val="00B124EB"/>
    <w:pPr>
      <w:shd w:val="pct20" w:color="auto" w:fill="FFFFFF"/>
      <w:jc w:val="left"/>
    </w:pPr>
    <w:rPr>
      <w:rFonts w:ascii="Times New Roman" w:hAnsi="Times New Roman"/>
    </w:rPr>
  </w:style>
  <w:style w:type="paragraph" w:styleId="TableofFigures">
    <w:name w:val="table of figures"/>
    <w:basedOn w:val="Normal"/>
    <w:next w:val="Normal"/>
    <w:semiHidden/>
    <w:rsid w:val="00B124EB"/>
    <w:pPr>
      <w:tabs>
        <w:tab w:val="right" w:leader="dot" w:pos="9346"/>
      </w:tabs>
      <w:ind w:left="1440" w:right="1440" w:hanging="1440"/>
    </w:pPr>
    <w:rPr>
      <w:rFonts w:ascii="Verdana" w:hAnsi="Verdana"/>
      <w:noProof/>
    </w:rPr>
  </w:style>
  <w:style w:type="paragraph" w:customStyle="1" w:styleId="TemplateVersion">
    <w:name w:val="Template Version"/>
    <w:basedOn w:val="Normal"/>
    <w:next w:val="Normal"/>
    <w:rsid w:val="00B124EB"/>
    <w:pPr>
      <w:spacing w:before="20" w:after="60"/>
      <w:jc w:val="right"/>
    </w:pPr>
    <w:rPr>
      <w:rFonts w:ascii="Verdana" w:hAnsi="Verdana"/>
      <w:sz w:val="12"/>
    </w:rPr>
  </w:style>
  <w:style w:type="paragraph" w:customStyle="1" w:styleId="APIHeading">
    <w:name w:val="API Heading"/>
    <w:basedOn w:val="Normal"/>
    <w:next w:val="Describe"/>
    <w:rsid w:val="00B124EB"/>
    <w:pPr>
      <w:keepNext/>
      <w:spacing w:before="200" w:after="40"/>
      <w:jc w:val="left"/>
    </w:pPr>
    <w:rPr>
      <w:b/>
    </w:rPr>
  </w:style>
  <w:style w:type="paragraph" w:customStyle="1" w:styleId="LegalText">
    <w:name w:val="Legal Text"/>
    <w:basedOn w:val="Normal"/>
    <w:rsid w:val="00B124EB"/>
    <w:pPr>
      <w:spacing w:before="40" w:after="60"/>
    </w:pPr>
    <w:rPr>
      <w:rFonts w:ascii="Verdana" w:hAnsi="Verdana"/>
    </w:rPr>
  </w:style>
  <w:style w:type="paragraph" w:customStyle="1" w:styleId="LegalHead">
    <w:name w:val="Legal Head"/>
    <w:basedOn w:val="LegalText"/>
    <w:next w:val="LegalText"/>
    <w:rsid w:val="00B124EB"/>
    <w:pPr>
      <w:spacing w:before="300" w:after="300"/>
      <w:jc w:val="center"/>
    </w:pPr>
    <w:rPr>
      <w:b/>
      <w:sz w:val="24"/>
    </w:rPr>
  </w:style>
  <w:style w:type="paragraph" w:customStyle="1" w:styleId="APIText">
    <w:name w:val="API Text"/>
    <w:basedOn w:val="Normal"/>
    <w:rsid w:val="00B124EB"/>
    <w:pPr>
      <w:spacing w:before="100" w:after="100"/>
      <w:jc w:val="left"/>
    </w:pPr>
    <w:rPr>
      <w:rFonts w:ascii="Courier New" w:hAnsi="Courier New"/>
      <w:noProof/>
    </w:rPr>
  </w:style>
  <w:style w:type="paragraph" w:customStyle="1" w:styleId="APIDescribe">
    <w:name w:val="API Describe"/>
    <w:basedOn w:val="Normal"/>
    <w:rsid w:val="00B124EB"/>
    <w:pPr>
      <w:spacing w:before="100" w:after="100"/>
    </w:pPr>
    <w:rPr>
      <w:rFonts w:ascii="Verdana" w:hAnsi="Verdana"/>
    </w:rPr>
  </w:style>
  <w:style w:type="paragraph" w:customStyle="1" w:styleId="APICode">
    <w:name w:val="API Code"/>
    <w:rsid w:val="00B124EB"/>
    <w:pPr>
      <w:ind w:left="720"/>
    </w:pPr>
    <w:rPr>
      <w:rFonts w:ascii="Courier New" w:hAnsi="Courier New"/>
      <w:noProof/>
    </w:rPr>
  </w:style>
  <w:style w:type="paragraph" w:customStyle="1" w:styleId="Important">
    <w:name w:val="Important"/>
    <w:basedOn w:val="Normal"/>
    <w:rsid w:val="00B124EB"/>
    <w:pPr>
      <w:numPr>
        <w:numId w:val="6"/>
      </w:numPr>
      <w:spacing w:before="100" w:after="100"/>
    </w:pPr>
    <w:rPr>
      <w:rFonts w:ascii="Verdana" w:hAnsi="Verdana"/>
      <w:i/>
    </w:rPr>
  </w:style>
  <w:style w:type="paragraph" w:customStyle="1" w:styleId="EndOfDocument">
    <w:name w:val="End Of Document"/>
    <w:basedOn w:val="Normal"/>
    <w:next w:val="Normal"/>
    <w:rsid w:val="00B124EB"/>
    <w:pPr>
      <w:jc w:val="center"/>
    </w:pPr>
    <w:rPr>
      <w:rFonts w:ascii="Verdana" w:hAnsi="Verdana" w:cs="Arial"/>
      <w:b/>
      <w:bCs/>
    </w:rPr>
  </w:style>
  <w:style w:type="paragraph" w:customStyle="1" w:styleId="FooterLegal">
    <w:name w:val="Footer Legal"/>
    <w:basedOn w:val="Normal"/>
    <w:rsid w:val="00B124EB"/>
    <w:pPr>
      <w:jc w:val="center"/>
    </w:pPr>
    <w:rPr>
      <w:b/>
    </w:rPr>
  </w:style>
  <w:style w:type="paragraph" w:customStyle="1" w:styleId="FooterPageNum">
    <w:name w:val="Footer PageNum"/>
    <w:basedOn w:val="Normal"/>
    <w:rsid w:val="00B124EB"/>
    <w:pPr>
      <w:jc w:val="right"/>
    </w:pPr>
    <w:rPr>
      <w:b/>
    </w:rPr>
  </w:style>
  <w:style w:type="paragraph" w:customStyle="1" w:styleId="FooterVersion">
    <w:name w:val="Footer Version"/>
    <w:basedOn w:val="Normal"/>
    <w:rsid w:val="00B124EB"/>
    <w:pPr>
      <w:jc w:val="left"/>
    </w:pPr>
    <w:rPr>
      <w:b/>
    </w:rPr>
  </w:style>
  <w:style w:type="paragraph" w:customStyle="1" w:styleId="HeaderReference">
    <w:name w:val="Header Reference"/>
    <w:basedOn w:val="Normal"/>
    <w:rsid w:val="00B124EB"/>
    <w:pPr>
      <w:spacing w:before="40"/>
      <w:jc w:val="right"/>
    </w:pPr>
    <w:rPr>
      <w:rFonts w:ascii="Verdana" w:hAnsi="Verdana"/>
      <w:b/>
      <w:bCs/>
      <w:sz w:val="16"/>
    </w:rPr>
  </w:style>
  <w:style w:type="paragraph" w:customStyle="1" w:styleId="TextHeader">
    <w:name w:val="Text Header"/>
    <w:basedOn w:val="TextGeneric"/>
    <w:next w:val="TextGeneric"/>
    <w:rsid w:val="00B124EB"/>
    <w:rPr>
      <w:b/>
    </w:rPr>
  </w:style>
  <w:style w:type="table" w:styleId="TableGrid">
    <w:name w:val="Table Grid"/>
    <w:basedOn w:val="TableNormal"/>
    <w:rsid w:val="00DD41C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Describe"/>
    <w:rsid w:val="00B124EB"/>
    <w:pPr>
      <w:numPr>
        <w:numId w:val="5"/>
      </w:numPr>
      <w:tabs>
        <w:tab w:val="clear" w:pos="2520"/>
      </w:tabs>
      <w:spacing w:before="40" w:after="100"/>
      <w:ind w:left="2880" w:right="1440" w:hanging="1440"/>
    </w:pPr>
  </w:style>
  <w:style w:type="paragraph" w:styleId="ListParagraph">
    <w:name w:val="List Paragraph"/>
    <w:basedOn w:val="Normal"/>
    <w:uiPriority w:val="34"/>
    <w:qFormat/>
    <w:rsid w:val="00F67CE8"/>
    <w:pPr>
      <w:ind w:left="720"/>
      <w:contextualSpacing/>
      <w:jc w:val="left"/>
    </w:pPr>
    <w:rPr>
      <w:rFonts w:ascii="Times New Roman" w:hAnsi="Times New Roman"/>
      <w:sz w:val="24"/>
      <w:szCs w:val="24"/>
    </w:rPr>
  </w:style>
  <w:style w:type="paragraph" w:styleId="DocumentMap">
    <w:name w:val="Document Map"/>
    <w:basedOn w:val="Normal"/>
    <w:link w:val="DocumentMapChar"/>
    <w:rsid w:val="00797040"/>
    <w:rPr>
      <w:rFonts w:ascii="Tahoma" w:hAnsi="Tahoma"/>
      <w:sz w:val="16"/>
      <w:szCs w:val="16"/>
    </w:rPr>
  </w:style>
  <w:style w:type="character" w:customStyle="1" w:styleId="DocumentMapChar">
    <w:name w:val="Document Map Char"/>
    <w:link w:val="DocumentMap"/>
    <w:rsid w:val="00797040"/>
    <w:rPr>
      <w:rFonts w:ascii="Tahoma" w:hAnsi="Tahoma" w:cs="Tahoma"/>
      <w:sz w:val="16"/>
      <w:szCs w:val="16"/>
    </w:rPr>
  </w:style>
  <w:style w:type="character" w:customStyle="1" w:styleId="Heading1Char">
    <w:name w:val="Heading 1 Char"/>
    <w:link w:val="Heading1"/>
    <w:rsid w:val="00684DC5"/>
    <w:rPr>
      <w:rFonts w:ascii="Arial" w:hAnsi="Arial"/>
      <w:b/>
      <w:kern w:val="28"/>
      <w:sz w:val="28"/>
    </w:rPr>
  </w:style>
  <w:style w:type="character" w:customStyle="1" w:styleId="Heading3Char">
    <w:name w:val="Heading 3 Char"/>
    <w:link w:val="Heading3"/>
    <w:rsid w:val="00684DC5"/>
    <w:rPr>
      <w:rFonts w:ascii="Arial" w:hAnsi="Arial"/>
      <w:b/>
    </w:rPr>
  </w:style>
  <w:style w:type="character" w:styleId="CommentReference">
    <w:name w:val="annotation reference"/>
    <w:rsid w:val="006B2751"/>
    <w:rPr>
      <w:sz w:val="16"/>
      <w:szCs w:val="16"/>
    </w:rPr>
  </w:style>
  <w:style w:type="paragraph" w:styleId="CommentText">
    <w:name w:val="annotation text"/>
    <w:basedOn w:val="Normal"/>
    <w:link w:val="CommentTextChar"/>
    <w:rsid w:val="006B2751"/>
  </w:style>
  <w:style w:type="character" w:customStyle="1" w:styleId="CommentTextChar">
    <w:name w:val="Comment Text Char"/>
    <w:link w:val="CommentText"/>
    <w:rsid w:val="006B2751"/>
    <w:rPr>
      <w:rFonts w:ascii="Arial" w:hAnsi="Arial"/>
    </w:rPr>
  </w:style>
  <w:style w:type="paragraph" w:styleId="CommentSubject">
    <w:name w:val="annotation subject"/>
    <w:basedOn w:val="CommentText"/>
    <w:next w:val="CommentText"/>
    <w:link w:val="CommentSubjectChar"/>
    <w:rsid w:val="006B2751"/>
    <w:rPr>
      <w:b/>
      <w:bCs/>
    </w:rPr>
  </w:style>
  <w:style w:type="character" w:customStyle="1" w:styleId="CommentSubjectChar">
    <w:name w:val="Comment Subject Char"/>
    <w:link w:val="CommentSubject"/>
    <w:rsid w:val="006B2751"/>
    <w:rPr>
      <w:rFonts w:ascii="Arial" w:hAnsi="Arial"/>
      <w:b/>
      <w:bCs/>
    </w:rPr>
  </w:style>
  <w:style w:type="paragraph" w:styleId="BalloonText">
    <w:name w:val="Balloon Text"/>
    <w:basedOn w:val="Normal"/>
    <w:link w:val="BalloonTextChar"/>
    <w:rsid w:val="006B2751"/>
    <w:rPr>
      <w:rFonts w:ascii="Tahoma" w:hAnsi="Tahoma"/>
      <w:sz w:val="16"/>
      <w:szCs w:val="16"/>
    </w:rPr>
  </w:style>
  <w:style w:type="character" w:customStyle="1" w:styleId="BalloonTextChar">
    <w:name w:val="Balloon Text Char"/>
    <w:link w:val="BalloonText"/>
    <w:rsid w:val="006B2751"/>
    <w:rPr>
      <w:rFonts w:ascii="Tahoma" w:hAnsi="Tahoma" w:cs="Tahoma"/>
      <w:sz w:val="16"/>
      <w:szCs w:val="16"/>
    </w:rPr>
  </w:style>
  <w:style w:type="character" w:styleId="FollowedHyperlink">
    <w:name w:val="FollowedHyperlink"/>
    <w:rsid w:val="001F5F84"/>
    <w:rPr>
      <w:color w:val="800080"/>
      <w:u w:val="single"/>
    </w:rPr>
  </w:style>
  <w:style w:type="paragraph" w:styleId="Caption">
    <w:name w:val="caption"/>
    <w:basedOn w:val="Normal"/>
    <w:next w:val="Normal"/>
    <w:unhideWhenUsed/>
    <w:qFormat/>
    <w:rsid w:val="00C92EE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8783">
      <w:bodyDiv w:val="1"/>
      <w:marLeft w:val="0"/>
      <w:marRight w:val="0"/>
      <w:marTop w:val="0"/>
      <w:marBottom w:val="0"/>
      <w:divBdr>
        <w:top w:val="none" w:sz="0" w:space="0" w:color="auto"/>
        <w:left w:val="none" w:sz="0" w:space="0" w:color="auto"/>
        <w:bottom w:val="none" w:sz="0" w:space="0" w:color="auto"/>
        <w:right w:val="none" w:sz="0" w:space="0" w:color="auto"/>
      </w:divBdr>
      <w:divsChild>
        <w:div w:id="1632437258">
          <w:marLeft w:val="360"/>
          <w:marRight w:val="0"/>
          <w:marTop w:val="250"/>
          <w:marBottom w:val="0"/>
          <w:divBdr>
            <w:top w:val="none" w:sz="0" w:space="0" w:color="auto"/>
            <w:left w:val="none" w:sz="0" w:space="0" w:color="auto"/>
            <w:bottom w:val="none" w:sz="0" w:space="0" w:color="auto"/>
            <w:right w:val="none" w:sz="0" w:space="0" w:color="auto"/>
          </w:divBdr>
        </w:div>
      </w:divsChild>
    </w:div>
    <w:div w:id="487794665">
      <w:bodyDiv w:val="1"/>
      <w:marLeft w:val="0"/>
      <w:marRight w:val="0"/>
      <w:marTop w:val="0"/>
      <w:marBottom w:val="0"/>
      <w:divBdr>
        <w:top w:val="none" w:sz="0" w:space="0" w:color="auto"/>
        <w:left w:val="none" w:sz="0" w:space="0" w:color="auto"/>
        <w:bottom w:val="none" w:sz="0" w:space="0" w:color="auto"/>
        <w:right w:val="none" w:sz="0" w:space="0" w:color="auto"/>
      </w:divBdr>
      <w:divsChild>
        <w:div w:id="350760310">
          <w:marLeft w:val="360"/>
          <w:marRight w:val="0"/>
          <w:marTop w:val="160"/>
          <w:marBottom w:val="0"/>
          <w:divBdr>
            <w:top w:val="none" w:sz="0" w:space="0" w:color="auto"/>
            <w:left w:val="none" w:sz="0" w:space="0" w:color="auto"/>
            <w:bottom w:val="none" w:sz="0" w:space="0" w:color="auto"/>
            <w:right w:val="none" w:sz="0" w:space="0" w:color="auto"/>
          </w:divBdr>
        </w:div>
      </w:divsChild>
    </w:div>
    <w:div w:id="670910579">
      <w:bodyDiv w:val="1"/>
      <w:marLeft w:val="0"/>
      <w:marRight w:val="0"/>
      <w:marTop w:val="0"/>
      <w:marBottom w:val="0"/>
      <w:divBdr>
        <w:top w:val="none" w:sz="0" w:space="0" w:color="auto"/>
        <w:left w:val="none" w:sz="0" w:space="0" w:color="auto"/>
        <w:bottom w:val="none" w:sz="0" w:space="0" w:color="auto"/>
        <w:right w:val="none" w:sz="0" w:space="0" w:color="auto"/>
      </w:divBdr>
      <w:divsChild>
        <w:div w:id="748775255">
          <w:marLeft w:val="360"/>
          <w:marRight w:val="0"/>
          <w:marTop w:val="250"/>
          <w:marBottom w:val="0"/>
          <w:divBdr>
            <w:top w:val="none" w:sz="0" w:space="0" w:color="auto"/>
            <w:left w:val="none" w:sz="0" w:space="0" w:color="auto"/>
            <w:bottom w:val="none" w:sz="0" w:space="0" w:color="auto"/>
            <w:right w:val="none" w:sz="0" w:space="0" w:color="auto"/>
          </w:divBdr>
        </w:div>
      </w:divsChild>
    </w:div>
    <w:div w:id="1080711817">
      <w:bodyDiv w:val="1"/>
      <w:marLeft w:val="0"/>
      <w:marRight w:val="0"/>
      <w:marTop w:val="0"/>
      <w:marBottom w:val="0"/>
      <w:divBdr>
        <w:top w:val="none" w:sz="0" w:space="0" w:color="auto"/>
        <w:left w:val="none" w:sz="0" w:space="0" w:color="auto"/>
        <w:bottom w:val="none" w:sz="0" w:space="0" w:color="auto"/>
        <w:right w:val="none" w:sz="0" w:space="0" w:color="auto"/>
      </w:divBdr>
    </w:div>
    <w:div w:id="1327787529">
      <w:bodyDiv w:val="1"/>
      <w:marLeft w:val="0"/>
      <w:marRight w:val="0"/>
      <w:marTop w:val="0"/>
      <w:marBottom w:val="0"/>
      <w:divBdr>
        <w:top w:val="none" w:sz="0" w:space="0" w:color="auto"/>
        <w:left w:val="none" w:sz="0" w:space="0" w:color="auto"/>
        <w:bottom w:val="none" w:sz="0" w:space="0" w:color="auto"/>
        <w:right w:val="none" w:sz="0" w:space="0" w:color="auto"/>
      </w:divBdr>
    </w:div>
    <w:div w:id="1548031364">
      <w:bodyDiv w:val="1"/>
      <w:marLeft w:val="0"/>
      <w:marRight w:val="0"/>
      <w:marTop w:val="0"/>
      <w:marBottom w:val="0"/>
      <w:divBdr>
        <w:top w:val="none" w:sz="0" w:space="0" w:color="auto"/>
        <w:left w:val="none" w:sz="0" w:space="0" w:color="auto"/>
        <w:bottom w:val="none" w:sz="0" w:space="0" w:color="auto"/>
        <w:right w:val="none" w:sz="0" w:space="0" w:color="auto"/>
      </w:divBdr>
      <w:divsChild>
        <w:div w:id="1556313495">
          <w:marLeft w:val="360"/>
          <w:marRight w:val="0"/>
          <w:marTop w:val="250"/>
          <w:marBottom w:val="0"/>
          <w:divBdr>
            <w:top w:val="none" w:sz="0" w:space="0" w:color="auto"/>
            <w:left w:val="none" w:sz="0" w:space="0" w:color="auto"/>
            <w:bottom w:val="none" w:sz="0" w:space="0" w:color="auto"/>
            <w:right w:val="none" w:sz="0" w:space="0" w:color="auto"/>
          </w:divBdr>
        </w:div>
      </w:divsChild>
    </w:div>
    <w:div w:id="1555387143">
      <w:bodyDiv w:val="1"/>
      <w:marLeft w:val="0"/>
      <w:marRight w:val="0"/>
      <w:marTop w:val="0"/>
      <w:marBottom w:val="0"/>
      <w:divBdr>
        <w:top w:val="none" w:sz="0" w:space="0" w:color="auto"/>
        <w:left w:val="none" w:sz="0" w:space="0" w:color="auto"/>
        <w:bottom w:val="none" w:sz="0" w:space="0" w:color="auto"/>
        <w:right w:val="none" w:sz="0" w:space="0" w:color="auto"/>
      </w:divBdr>
      <w:divsChild>
        <w:div w:id="405693586">
          <w:marLeft w:val="360"/>
          <w:marRight w:val="0"/>
          <w:marTop w:val="250"/>
          <w:marBottom w:val="0"/>
          <w:divBdr>
            <w:top w:val="none" w:sz="0" w:space="0" w:color="auto"/>
            <w:left w:val="none" w:sz="0" w:space="0" w:color="auto"/>
            <w:bottom w:val="none" w:sz="0" w:space="0" w:color="auto"/>
            <w:right w:val="none" w:sz="0" w:space="0" w:color="auto"/>
          </w:divBdr>
        </w:div>
      </w:divsChild>
    </w:div>
    <w:div w:id="1574775962">
      <w:bodyDiv w:val="1"/>
      <w:marLeft w:val="0"/>
      <w:marRight w:val="0"/>
      <w:marTop w:val="0"/>
      <w:marBottom w:val="0"/>
      <w:divBdr>
        <w:top w:val="none" w:sz="0" w:space="0" w:color="auto"/>
        <w:left w:val="none" w:sz="0" w:space="0" w:color="auto"/>
        <w:bottom w:val="none" w:sz="0" w:space="0" w:color="auto"/>
        <w:right w:val="none" w:sz="0" w:space="0" w:color="auto"/>
      </w:divBdr>
    </w:div>
    <w:div w:id="1595213054">
      <w:bodyDiv w:val="1"/>
      <w:marLeft w:val="0"/>
      <w:marRight w:val="0"/>
      <w:marTop w:val="0"/>
      <w:marBottom w:val="0"/>
      <w:divBdr>
        <w:top w:val="none" w:sz="0" w:space="0" w:color="auto"/>
        <w:left w:val="none" w:sz="0" w:space="0" w:color="auto"/>
        <w:bottom w:val="none" w:sz="0" w:space="0" w:color="auto"/>
        <w:right w:val="none" w:sz="0" w:space="0" w:color="auto"/>
      </w:divBdr>
    </w:div>
    <w:div w:id="2085489505">
      <w:bodyDiv w:val="1"/>
      <w:marLeft w:val="0"/>
      <w:marRight w:val="0"/>
      <w:marTop w:val="0"/>
      <w:marBottom w:val="0"/>
      <w:divBdr>
        <w:top w:val="none" w:sz="0" w:space="0" w:color="auto"/>
        <w:left w:val="none" w:sz="0" w:space="0" w:color="auto"/>
        <w:bottom w:val="none" w:sz="0" w:space="0" w:color="auto"/>
        <w:right w:val="none" w:sz="0" w:space="0" w:color="auto"/>
      </w:divBdr>
    </w:div>
    <w:div w:id="2101949788">
      <w:bodyDiv w:val="1"/>
      <w:marLeft w:val="0"/>
      <w:marRight w:val="0"/>
      <w:marTop w:val="0"/>
      <w:marBottom w:val="0"/>
      <w:divBdr>
        <w:top w:val="none" w:sz="0" w:space="0" w:color="auto"/>
        <w:left w:val="none" w:sz="0" w:space="0" w:color="auto"/>
        <w:bottom w:val="none" w:sz="0" w:space="0" w:color="auto"/>
        <w:right w:val="none" w:sz="0" w:space="0" w:color="auto"/>
      </w:divBdr>
      <w:divsChild>
        <w:div w:id="137846834">
          <w:marLeft w:val="907"/>
          <w:marRight w:val="0"/>
          <w:marTop w:val="67"/>
          <w:marBottom w:val="0"/>
          <w:divBdr>
            <w:top w:val="none" w:sz="0" w:space="0" w:color="auto"/>
            <w:left w:val="none" w:sz="0" w:space="0" w:color="auto"/>
            <w:bottom w:val="none" w:sz="0" w:space="0" w:color="auto"/>
            <w:right w:val="none" w:sz="0" w:space="0" w:color="auto"/>
          </w:divBdr>
        </w:div>
        <w:div w:id="637564281">
          <w:marLeft w:val="907"/>
          <w:marRight w:val="0"/>
          <w:marTop w:val="67"/>
          <w:marBottom w:val="0"/>
          <w:divBdr>
            <w:top w:val="none" w:sz="0" w:space="0" w:color="auto"/>
            <w:left w:val="none" w:sz="0" w:space="0" w:color="auto"/>
            <w:bottom w:val="none" w:sz="0" w:space="0" w:color="auto"/>
            <w:right w:val="none" w:sz="0" w:space="0" w:color="auto"/>
          </w:divBdr>
        </w:div>
        <w:div w:id="892034642">
          <w:marLeft w:val="907"/>
          <w:marRight w:val="0"/>
          <w:marTop w:val="67"/>
          <w:marBottom w:val="0"/>
          <w:divBdr>
            <w:top w:val="none" w:sz="0" w:space="0" w:color="auto"/>
            <w:left w:val="none" w:sz="0" w:space="0" w:color="auto"/>
            <w:bottom w:val="none" w:sz="0" w:space="0" w:color="auto"/>
            <w:right w:val="none" w:sz="0" w:space="0" w:color="auto"/>
          </w:divBdr>
        </w:div>
        <w:div w:id="1335377110">
          <w:marLeft w:val="907"/>
          <w:marRight w:val="0"/>
          <w:marTop w:val="6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10" Type="http://schemas.openxmlformats.org/officeDocument/2006/relationships/footer" Target="footer1.xml"/><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0756593\Local%20Settings\Temporary%20Internet%20Files\OLK2F4\DES%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09438F6-BC6B-462B-8750-F4CDFAFCA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 (2).dot</Template>
  <TotalTime>2745</TotalTime>
  <Pages>14</Pages>
  <Words>3024</Words>
  <Characters>17005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SurroundView Demo Set Up Guide</vt:lpstr>
    </vt:vector>
  </TitlesOfParts>
  <Company>TEXAS INSTRUMENTS INDIA</Company>
  <LinksUpToDate>false</LinksUpToDate>
  <CharactersWithSpaces>19990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VisionSDK_SurroundVisionDemos_UserGuide</dc:title>
  <dc:creator>TI</dc:creator>
  <cp:lastModifiedBy>Sivasankaran, Shiju</cp:lastModifiedBy>
  <cp:revision>74</cp:revision>
  <cp:lastPrinted>2016-07-06T14:08:00Z</cp:lastPrinted>
  <dcterms:created xsi:type="dcterms:W3CDTF">2016-02-06T01:19:00Z</dcterms:created>
  <dcterms:modified xsi:type="dcterms:W3CDTF">2016-07-06T14:09:00Z</dcterms:modified>
</cp:coreProperties>
</file>