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67" w:rsidRPr="00E43B18" w:rsidRDefault="006E6007" w:rsidP="00E43B18">
      <w:bookmarkStart w:id="0" w:name="_GoBack"/>
      <w:r>
        <w:t xml:space="preserve">Resources at </w:t>
      </w:r>
      <w:r w:rsidR="00E04D62">
        <w:t xml:space="preserve">Randall Library </w:t>
      </w:r>
      <w:r>
        <w:t xml:space="preserve">include over 500,000 books, </w:t>
      </w:r>
      <w:r w:rsidR="003E4403">
        <w:t>34,000 e-books, 93,000 bound periodical volumes, and 52,000 online journals. H</w:t>
      </w:r>
      <w:r w:rsidR="00E04D62">
        <w:t xml:space="preserve">elping students </w:t>
      </w:r>
      <w:bookmarkEnd w:id="0"/>
      <w:r w:rsidR="00E04D62">
        <w:t xml:space="preserve">get access to all of that information is an ongoing challenge.  It takes more than a Google search to locate the best </w:t>
      </w:r>
      <w:r w:rsidR="003E4403">
        <w:t>sources</w:t>
      </w:r>
      <w:r w:rsidR="00E04D62">
        <w:t xml:space="preserve"> for academic work.  Research Strategy is an application that helps students find articles and books appropriate for serious research.  It walks the student through a step-by-step process for creating an effective search statement</w:t>
      </w:r>
      <w:r w:rsidR="00CE6A42">
        <w:t xml:space="preserve"> and</w:t>
      </w:r>
      <w:r w:rsidR="00E04D62">
        <w:t xml:space="preserve"> then helps the student record and save the search results. </w:t>
      </w:r>
    </w:p>
    <w:sectPr w:rsidR="00FA3567" w:rsidRPr="00E4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64"/>
    <w:rsid w:val="003E4403"/>
    <w:rsid w:val="0046285D"/>
    <w:rsid w:val="006E6007"/>
    <w:rsid w:val="00712776"/>
    <w:rsid w:val="00B431CD"/>
    <w:rsid w:val="00BA6A5C"/>
    <w:rsid w:val="00CE6A42"/>
    <w:rsid w:val="00D12E7A"/>
    <w:rsid w:val="00E04D62"/>
    <w:rsid w:val="00E43B18"/>
    <w:rsid w:val="00F91264"/>
    <w:rsid w:val="00F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4</cp:revision>
  <dcterms:created xsi:type="dcterms:W3CDTF">2014-01-05T20:15:00Z</dcterms:created>
  <dcterms:modified xsi:type="dcterms:W3CDTF">2014-01-12T18:23:00Z</dcterms:modified>
</cp:coreProperties>
</file>