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FB909" w14:textId="77ED5AEB" w:rsidR="00CC3743" w:rsidRPr="003235CF" w:rsidRDefault="00803C67">
      <w:pPr>
        <w:rPr>
          <w:b/>
          <w:sz w:val="32"/>
        </w:rPr>
      </w:pPr>
      <w:proofErr w:type="spellStart"/>
      <w:r>
        <w:rPr>
          <w:b/>
          <w:sz w:val="32"/>
        </w:rPr>
        <w:t>PatientC</w:t>
      </w:r>
      <w:r w:rsidR="003235CF" w:rsidRPr="003235CF">
        <w:rPr>
          <w:b/>
          <w:sz w:val="32"/>
        </w:rPr>
        <w:t>are</w:t>
      </w:r>
      <w:proofErr w:type="spellEnd"/>
      <w:r w:rsidR="00166AA0" w:rsidRPr="003235CF">
        <w:rPr>
          <w:b/>
          <w:sz w:val="32"/>
        </w:rPr>
        <w:t xml:space="preserve"> Installation Instructions</w:t>
      </w:r>
    </w:p>
    <w:p w14:paraId="185A7825" w14:textId="77777777" w:rsidR="00166AA0" w:rsidRDefault="00166AA0"/>
    <w:p w14:paraId="535A96B3" w14:textId="55543B5A" w:rsidR="00803C67" w:rsidRPr="00577232" w:rsidRDefault="00803C67" w:rsidP="00803C67">
      <w:pPr>
        <w:rPr>
          <w:b/>
          <w:sz w:val="28"/>
        </w:rPr>
      </w:pPr>
      <w:r w:rsidRPr="00577232">
        <w:rPr>
          <w:b/>
          <w:sz w:val="28"/>
        </w:rPr>
        <w:t>Android</w:t>
      </w:r>
      <w:r>
        <w:rPr>
          <w:b/>
          <w:sz w:val="28"/>
        </w:rPr>
        <w:t xml:space="preserve"> – (From the Android Play store)</w:t>
      </w:r>
    </w:p>
    <w:p w14:paraId="6686EC63" w14:textId="77777777" w:rsidR="00803C67" w:rsidRDefault="00803C67" w:rsidP="00803C67"/>
    <w:p w14:paraId="612790D1" w14:textId="3CF3B7D1" w:rsidR="00803C67" w:rsidRDefault="00803C67" w:rsidP="00803C67">
      <w:r>
        <w:t xml:space="preserve">These instructions are how to install the </w:t>
      </w:r>
      <w:proofErr w:type="spellStart"/>
      <w:r>
        <w:t>PatientCare</w:t>
      </w:r>
      <w:proofErr w:type="spellEnd"/>
      <w:r>
        <w:t xml:space="preserve"> application on your Android smartphone from the Android play store.</w:t>
      </w:r>
    </w:p>
    <w:p w14:paraId="6CDFA424" w14:textId="77777777" w:rsidR="00803C67" w:rsidRDefault="00803C67" w:rsidP="00803C67"/>
    <w:p w14:paraId="5AA8E366" w14:textId="68D7A2FA" w:rsidR="00803C67" w:rsidRDefault="00803C67" w:rsidP="00803C67">
      <w:pPr>
        <w:pStyle w:val="ListParagraph"/>
        <w:numPr>
          <w:ilvl w:val="0"/>
          <w:numId w:val="2"/>
        </w:numPr>
      </w:pPr>
      <w:r>
        <w:t xml:space="preserve">Find the </w:t>
      </w:r>
      <w:proofErr w:type="spellStart"/>
      <w:r>
        <w:t>PatientCare</w:t>
      </w:r>
      <w:proofErr w:type="spellEnd"/>
      <w:r>
        <w:t xml:space="preserve"> app by searching the play store for “</w:t>
      </w:r>
      <w:proofErr w:type="spellStart"/>
      <w:r>
        <w:t>parc</w:t>
      </w:r>
      <w:proofErr w:type="spellEnd"/>
      <w:r>
        <w:t xml:space="preserve"> </w:t>
      </w:r>
      <w:proofErr w:type="spellStart"/>
      <w:r w:rsidR="00292CE3">
        <w:t>midas</w:t>
      </w:r>
      <w:proofErr w:type="spellEnd"/>
      <w:r w:rsidR="00292CE3">
        <w:t xml:space="preserve"> </w:t>
      </w:r>
      <w:proofErr w:type="spellStart"/>
      <w:r>
        <w:t>patinetcare</w:t>
      </w:r>
      <w:proofErr w:type="spellEnd"/>
      <w:r>
        <w:t xml:space="preserve">” in the app section of </w:t>
      </w:r>
      <w:proofErr w:type="spellStart"/>
      <w:r>
        <w:t>google</w:t>
      </w:r>
      <w:proofErr w:type="spellEnd"/>
      <w:r>
        <w:t xml:space="preserve"> play.</w:t>
      </w:r>
      <w:r w:rsidR="004D6A37">
        <w:t xml:space="preserve">  (</w:t>
      </w:r>
      <w:r w:rsidR="004D6A37" w:rsidRPr="004D6A37">
        <w:rPr>
          <w:b/>
        </w:rPr>
        <w:t>Important:</w:t>
      </w:r>
      <w:r w:rsidR="004D6A37">
        <w:t xml:space="preserve"> Make sure ‘</w:t>
      </w:r>
      <w:proofErr w:type="spellStart"/>
      <w:r w:rsidR="004D6A37">
        <w:t>patientcare</w:t>
      </w:r>
      <w:proofErr w:type="spellEnd"/>
      <w:r w:rsidR="004D6A37">
        <w:t>’ is one word)</w:t>
      </w:r>
    </w:p>
    <w:p w14:paraId="45FF5360" w14:textId="77777777" w:rsidR="00803C67" w:rsidRDefault="00803C67" w:rsidP="00803C67">
      <w:pPr>
        <w:ind w:left="360"/>
      </w:pPr>
    </w:p>
    <w:p w14:paraId="6C2BE8DD" w14:textId="040B9F7D" w:rsidR="00803C67" w:rsidRDefault="00803C67" w:rsidP="00803C67">
      <w:pPr>
        <w:pStyle w:val="ListParagraph"/>
        <w:numPr>
          <w:ilvl w:val="0"/>
          <w:numId w:val="2"/>
        </w:numPr>
      </w:pPr>
      <w:r>
        <w:t xml:space="preserve">Select the “PARC Midas+ </w:t>
      </w:r>
      <w:proofErr w:type="spellStart"/>
      <w:r>
        <w:t>PatientCare</w:t>
      </w:r>
      <w:proofErr w:type="spellEnd"/>
      <w:r>
        <w:t>” app for downloading, and follow the normal app installation steps for your phone.</w:t>
      </w:r>
    </w:p>
    <w:p w14:paraId="54F4A0DB" w14:textId="77777777" w:rsidR="00803C67" w:rsidRDefault="00803C67" w:rsidP="00803C67"/>
    <w:p w14:paraId="4782C386" w14:textId="2A2F3233" w:rsidR="00E169AA" w:rsidRDefault="00E169AA" w:rsidP="00E169AA">
      <w:pPr>
        <w:jc w:val="center"/>
      </w:pPr>
    </w:p>
    <w:p w14:paraId="2CD411DE" w14:textId="7D9C8FEF" w:rsidR="00E169AA" w:rsidRDefault="00292CE3" w:rsidP="00292CE3">
      <w:pPr>
        <w:jc w:val="center"/>
      </w:pPr>
      <w:r>
        <w:rPr>
          <w:noProof/>
        </w:rPr>
        <w:drawing>
          <wp:inline distT="0" distB="0" distL="0" distR="0" wp14:anchorId="40C5F4FE" wp14:editId="3F7999E7">
            <wp:extent cx="3085465" cy="4023360"/>
            <wp:effectExtent l="0" t="0" r="0" b="0"/>
            <wp:docPr id="1" name="Picture 1" descr="F0:Users:krivacic:Desktop:Screenshot_2016-02-23-14-5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Users:krivacic:Desktop:Screenshot_2016-02-23-14-54-35.png"/>
                    <pic:cNvPicPr>
                      <a:picLocks noChangeAspect="1" noChangeArrowheads="1"/>
                    </pic:cNvPicPr>
                  </pic:nvPicPr>
                  <pic:blipFill rotWithShape="1">
                    <a:blip r:embed="rId7">
                      <a:extLst>
                        <a:ext uri="{28A0092B-C50C-407E-A947-70E740481C1C}">
                          <a14:useLocalDpi xmlns:a14="http://schemas.microsoft.com/office/drawing/2010/main" val="0"/>
                        </a:ext>
                      </a:extLst>
                    </a:blip>
                    <a:srcRect t="2" b="26622"/>
                    <a:stretch/>
                  </pic:blipFill>
                  <pic:spPr bwMode="auto">
                    <a:xfrm>
                      <a:off x="0" y="0"/>
                      <a:ext cx="3086100" cy="4024188"/>
                    </a:xfrm>
                    <a:prstGeom prst="rect">
                      <a:avLst/>
                    </a:prstGeom>
                    <a:noFill/>
                    <a:ln>
                      <a:noFill/>
                    </a:ln>
                    <a:extLst>
                      <a:ext uri="{53640926-AAD7-44d8-BBD7-CCE9431645EC}">
                        <a14:shadowObscured xmlns:a14="http://schemas.microsoft.com/office/drawing/2010/main"/>
                      </a:ext>
                    </a:extLst>
                  </pic:spPr>
                </pic:pic>
              </a:graphicData>
            </a:graphic>
          </wp:inline>
        </w:drawing>
      </w:r>
    </w:p>
    <w:p w14:paraId="5EBE35FB" w14:textId="77777777" w:rsidR="00E169AA" w:rsidRDefault="00E169AA" w:rsidP="00803C67"/>
    <w:p w14:paraId="7E93D1E1" w14:textId="77777777" w:rsidR="00E169AA" w:rsidRDefault="00E169AA" w:rsidP="00803C67"/>
    <w:p w14:paraId="66591F1E" w14:textId="129F20FF" w:rsidR="00803C67" w:rsidRDefault="00803C67" w:rsidP="00803C67">
      <w:pPr>
        <w:pStyle w:val="ListParagraph"/>
        <w:numPr>
          <w:ilvl w:val="0"/>
          <w:numId w:val="2"/>
        </w:numPr>
      </w:pPr>
      <w:r>
        <w:t xml:space="preserve">Once installed, you are ready to do a test run by entering the </w:t>
      </w:r>
      <w:proofErr w:type="spellStart"/>
      <w:r>
        <w:t>userid</w:t>
      </w:r>
      <w:proofErr w:type="spellEnd"/>
      <w:r>
        <w:t xml:space="preserve"> ‘</w:t>
      </w:r>
      <w:proofErr w:type="spellStart"/>
      <w:r>
        <w:t>demouser</w:t>
      </w:r>
      <w:proofErr w:type="spellEnd"/>
      <w:r>
        <w:t>’ to see how the application works.</w:t>
      </w:r>
    </w:p>
    <w:p w14:paraId="7DC18577" w14:textId="77777777" w:rsidR="00803C67" w:rsidRDefault="00803C67" w:rsidP="00803C67"/>
    <w:p w14:paraId="61BFF02B" w14:textId="77777777" w:rsidR="00166AA0" w:rsidRDefault="00166AA0"/>
    <w:p w14:paraId="6FEFCE78" w14:textId="77777777" w:rsidR="005F36D3" w:rsidRDefault="005F36D3"/>
    <w:p w14:paraId="2F6DD966" w14:textId="77777777" w:rsidR="00166AA0" w:rsidRPr="00577232" w:rsidRDefault="00166AA0">
      <w:pPr>
        <w:rPr>
          <w:b/>
          <w:sz w:val="28"/>
        </w:rPr>
      </w:pPr>
      <w:r w:rsidRPr="00577232">
        <w:rPr>
          <w:b/>
          <w:sz w:val="28"/>
        </w:rPr>
        <w:lastRenderedPageBreak/>
        <w:t>IOS</w:t>
      </w:r>
    </w:p>
    <w:p w14:paraId="5C66DAB4" w14:textId="17507B04" w:rsidR="00166AA0" w:rsidRDefault="00166AA0">
      <w:pPr>
        <w:rPr>
          <w:sz w:val="22"/>
        </w:rPr>
      </w:pPr>
    </w:p>
    <w:p w14:paraId="058C18A1" w14:textId="33D925E8" w:rsidR="00D17F2E" w:rsidRPr="00D17F2E" w:rsidRDefault="00D17F2E">
      <w:r w:rsidRPr="00D17F2E">
        <w:t xml:space="preserve">The Parc/Midas+ </w:t>
      </w:r>
      <w:proofErr w:type="spellStart"/>
      <w:r w:rsidRPr="00D17F2E">
        <w:t>PatientCare</w:t>
      </w:r>
      <w:proofErr w:type="spellEnd"/>
      <w:r w:rsidRPr="00D17F2E">
        <w:t xml:space="preserve"> application can also be downloaded from the iTunes store.  Search for ‘</w:t>
      </w:r>
      <w:proofErr w:type="spellStart"/>
      <w:r w:rsidRPr="00D17F2E">
        <w:t>parc</w:t>
      </w:r>
      <w:proofErr w:type="spellEnd"/>
      <w:r w:rsidRPr="00D17F2E">
        <w:t xml:space="preserve"> </w:t>
      </w:r>
      <w:proofErr w:type="spellStart"/>
      <w:r w:rsidRPr="00D17F2E">
        <w:t>midas</w:t>
      </w:r>
      <w:proofErr w:type="spellEnd"/>
      <w:r w:rsidRPr="00D17F2E">
        <w:t xml:space="preserve"> plus </w:t>
      </w:r>
      <w:proofErr w:type="spellStart"/>
      <w:r w:rsidRPr="00D17F2E">
        <w:t>patientcare</w:t>
      </w:r>
      <w:proofErr w:type="spellEnd"/>
      <w:r w:rsidRPr="00D17F2E">
        <w:t xml:space="preserve">’, and it will find our </w:t>
      </w:r>
      <w:proofErr w:type="spellStart"/>
      <w:r w:rsidRPr="00D17F2E">
        <w:t>PatientCare</w:t>
      </w:r>
      <w:proofErr w:type="spellEnd"/>
      <w:r w:rsidRPr="00D17F2E">
        <w:t xml:space="preserve"> app.  Perform the normal iTunes download and install by pressing the ‘Get’ and then ‘Install’ buttons.</w:t>
      </w:r>
    </w:p>
    <w:p w14:paraId="47661FA7" w14:textId="77777777" w:rsidR="00D17F2E" w:rsidRPr="00D17F2E" w:rsidRDefault="00D17F2E"/>
    <w:p w14:paraId="2C8FFFC3" w14:textId="2702615B" w:rsidR="00D17F2E" w:rsidRPr="00D17F2E" w:rsidRDefault="00D17F2E">
      <w:r w:rsidRPr="00D17F2E">
        <w:rPr>
          <w:noProof/>
        </w:rPr>
        <w:drawing>
          <wp:anchor distT="0" distB="0" distL="114300" distR="114300" simplePos="0" relativeHeight="251663360" behindDoc="0" locked="0" layoutInCell="1" allowOverlap="1" wp14:anchorId="74746456" wp14:editId="61297F88">
            <wp:simplePos x="0" y="0"/>
            <wp:positionH relativeFrom="column">
              <wp:align>center</wp:align>
            </wp:positionH>
            <wp:positionV relativeFrom="paragraph">
              <wp:posOffset>3810</wp:posOffset>
            </wp:positionV>
            <wp:extent cx="2218690" cy="3938905"/>
            <wp:effectExtent l="0" t="0" r="0" b="0"/>
            <wp:wrapTopAndBottom/>
            <wp:docPr id="8" name="Picture 8" descr="F0:Users:krivacic:Desktop:2016-03-18 09.4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Users:krivacic:Desktop:2016-03-18 09.46.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8690" cy="3938905"/>
                    </a:xfrm>
                    <a:prstGeom prst="rect">
                      <a:avLst/>
                    </a:prstGeom>
                    <a:noFill/>
                    <a:ln>
                      <a:noFill/>
                    </a:ln>
                  </pic:spPr>
                </pic:pic>
              </a:graphicData>
            </a:graphic>
          </wp:anchor>
        </w:drawing>
      </w:r>
    </w:p>
    <w:p w14:paraId="70E1030E" w14:textId="77777777" w:rsidR="00166AA0" w:rsidRPr="00D17F2E" w:rsidRDefault="00166AA0"/>
    <w:p w14:paraId="100E6D62" w14:textId="1C3A93CB" w:rsidR="00D17F2E" w:rsidRPr="00D17F2E" w:rsidRDefault="00D17F2E">
      <w:pPr>
        <w:rPr>
          <w:sz w:val="22"/>
          <w:szCs w:val="22"/>
        </w:rPr>
      </w:pPr>
      <w:r w:rsidRPr="00D17F2E">
        <w:t>Be sure to allow notifications to be delivered when you start the application the first time.</w:t>
      </w:r>
      <w:r>
        <w:rPr>
          <w:sz w:val="22"/>
          <w:szCs w:val="22"/>
        </w:rPr>
        <w:t xml:space="preserve">  </w:t>
      </w:r>
    </w:p>
    <w:p w14:paraId="14870E70" w14:textId="77777777" w:rsidR="00D17F2E" w:rsidRDefault="00D17F2E"/>
    <w:p w14:paraId="3A9BF7BB" w14:textId="77777777" w:rsidR="00F22B5D" w:rsidRDefault="00F22B5D" w:rsidP="00F22B5D">
      <w:r>
        <w:t xml:space="preserve">Once installed, you are ready to do a test run by entering the </w:t>
      </w:r>
      <w:proofErr w:type="spellStart"/>
      <w:r>
        <w:t>userid</w:t>
      </w:r>
      <w:proofErr w:type="spellEnd"/>
      <w:r>
        <w:t xml:space="preserve"> ‘</w:t>
      </w:r>
      <w:proofErr w:type="spellStart"/>
      <w:r>
        <w:t>demouser</w:t>
      </w:r>
      <w:proofErr w:type="spellEnd"/>
      <w:r>
        <w:t>’ to see how the application works.</w:t>
      </w:r>
    </w:p>
    <w:p w14:paraId="5BA74201" w14:textId="77777777" w:rsidR="00F22B5D" w:rsidRDefault="00F22B5D"/>
    <w:p w14:paraId="1D728D1E" w14:textId="77777777" w:rsidR="00F22B5D" w:rsidRDefault="00F22B5D"/>
    <w:p w14:paraId="3D7DE5BA" w14:textId="77777777" w:rsidR="00F22B5D" w:rsidRDefault="00F22B5D">
      <w:bookmarkStart w:id="0" w:name="_GoBack"/>
      <w:bookmarkEnd w:id="0"/>
    </w:p>
    <w:p w14:paraId="033F1DDC" w14:textId="77777777" w:rsidR="00166AA0" w:rsidRPr="00577232" w:rsidRDefault="00166AA0">
      <w:pPr>
        <w:rPr>
          <w:b/>
          <w:sz w:val="28"/>
        </w:rPr>
      </w:pPr>
      <w:r w:rsidRPr="00577232">
        <w:rPr>
          <w:b/>
          <w:sz w:val="28"/>
        </w:rPr>
        <w:t>Running the application</w:t>
      </w:r>
    </w:p>
    <w:p w14:paraId="27693872" w14:textId="77777777" w:rsidR="00166AA0" w:rsidRDefault="00166AA0"/>
    <w:p w14:paraId="0AA737C0" w14:textId="77777777" w:rsidR="00166AA0" w:rsidRDefault="00166AA0">
      <w:r w:rsidRPr="00166AA0">
        <w:t>Go</w:t>
      </w:r>
      <w:r>
        <w:t xml:space="preserve"> to your phone’s application list and run the </w:t>
      </w:r>
      <w:proofErr w:type="spellStart"/>
      <w:r>
        <w:t>PatientCare</w:t>
      </w:r>
      <w:proofErr w:type="spellEnd"/>
      <w:r>
        <w:t xml:space="preserve"> application.  The icon will look like the image below.</w:t>
      </w:r>
    </w:p>
    <w:p w14:paraId="4C126C0F" w14:textId="77777777" w:rsidR="00166AA0" w:rsidRDefault="00166AA0"/>
    <w:p w14:paraId="79C854D6" w14:textId="77777777" w:rsidR="00166AA0" w:rsidRDefault="00166AA0">
      <w:r>
        <w:t xml:space="preserve"> </w:t>
      </w:r>
      <w:r>
        <w:rPr>
          <w:noProof/>
        </w:rPr>
        <w:drawing>
          <wp:inline distT="0" distB="0" distL="0" distR="0" wp14:anchorId="20A8F14C" wp14:editId="0C3DA3F0">
            <wp:extent cx="541443" cy="541443"/>
            <wp:effectExtent l="0" t="0" r="0" b="0"/>
            <wp:docPr id="2" name="Picture 2" descr="F0:Users:krivacic:Developer:PatientReadmittance:ReadmittanceApp:platforms:android:res:drawable-hdpi: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Users:krivacic:Developer:PatientReadmittance:ReadmittanceApp:platforms:android:res:drawable-hdpi: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816" cy="541816"/>
                    </a:xfrm>
                    <a:prstGeom prst="rect">
                      <a:avLst/>
                    </a:prstGeom>
                    <a:noFill/>
                    <a:ln>
                      <a:noFill/>
                    </a:ln>
                  </pic:spPr>
                </pic:pic>
              </a:graphicData>
            </a:graphic>
          </wp:inline>
        </w:drawing>
      </w:r>
    </w:p>
    <w:p w14:paraId="59A6AAA1" w14:textId="77777777" w:rsidR="005147E2" w:rsidRDefault="005147E2"/>
    <w:p w14:paraId="69ECD4D4" w14:textId="77777777" w:rsidR="00166AA0" w:rsidRDefault="00166AA0">
      <w:r>
        <w:t>The application will start, and ask your permission to</w:t>
      </w:r>
      <w:r w:rsidR="005147E2">
        <w:t xml:space="preserve"> be in the study, and </w:t>
      </w:r>
      <w:r>
        <w:t xml:space="preserve">receive notifications.  </w:t>
      </w:r>
      <w:r w:rsidR="005147E2">
        <w:t>You have to select the “I agree</w:t>
      </w:r>
      <w:proofErr w:type="gramStart"/>
      <w:r w:rsidR="005147E2">
        <w:t>”  selection</w:t>
      </w:r>
      <w:proofErr w:type="gramEnd"/>
      <w:r w:rsidR="005147E2">
        <w:t xml:space="preserve"> (by scrolling down in some cases), and then the “Send response” button.</w:t>
      </w:r>
    </w:p>
    <w:p w14:paraId="3DADA9E6" w14:textId="77777777" w:rsidR="005147E2" w:rsidRDefault="005147E2"/>
    <w:p w14:paraId="6652F4EF" w14:textId="6D355393" w:rsidR="005147E2" w:rsidRDefault="005147E2">
      <w:r>
        <w:t>Once you have agreed, you will b</w:t>
      </w:r>
      <w:r w:rsidR="00F91599">
        <w:t>e asked to enter your patient ID</w:t>
      </w:r>
      <w:r>
        <w:t>.  At this time it might be useful to practice responding to questions and check your connection to the system.  If you enter t</w:t>
      </w:r>
      <w:r w:rsidR="00F91599">
        <w:t>he “</w:t>
      </w:r>
      <w:proofErr w:type="spellStart"/>
      <w:r w:rsidR="00F91599">
        <w:t>demouser</w:t>
      </w:r>
      <w:proofErr w:type="spellEnd"/>
      <w:r w:rsidR="00F91599">
        <w:t>” as your patient ID</w:t>
      </w:r>
      <w:r>
        <w:t xml:space="preserve">, you can practice answering some sample questions to see how the application works.  Once you are done, </w:t>
      </w:r>
      <w:r w:rsidR="00AD3990">
        <w:t xml:space="preserve">the app is reset, and </w:t>
      </w:r>
      <w:r>
        <w:t>you can</w:t>
      </w:r>
      <w:r w:rsidR="00F91599">
        <w:t xml:space="preserve"> then enter your real patient ID</w:t>
      </w:r>
      <w:r>
        <w:t>.</w:t>
      </w:r>
    </w:p>
    <w:p w14:paraId="5C1B1EF4" w14:textId="73A021F7" w:rsidR="00483C1F" w:rsidRDefault="006F37BE">
      <w:r w:rsidRPr="006F37BE">
        <w:rPr>
          <w:noProof/>
        </w:rPr>
        <w:drawing>
          <wp:anchor distT="0" distB="0" distL="114300" distR="114300" simplePos="0" relativeHeight="251659264" behindDoc="0" locked="0" layoutInCell="1" allowOverlap="1" wp14:anchorId="598C9A41" wp14:editId="7E6ACBF1">
            <wp:simplePos x="0" y="0"/>
            <wp:positionH relativeFrom="column">
              <wp:align>center</wp:align>
            </wp:positionH>
            <wp:positionV relativeFrom="paragraph">
              <wp:posOffset>0</wp:posOffset>
            </wp:positionV>
            <wp:extent cx="2247900" cy="3599815"/>
            <wp:effectExtent l="0" t="0" r="0" b="6985"/>
            <wp:wrapTopAndBottom/>
            <wp:docPr id="3" name="Picture 3" descr="F0:Users:krivacic:Desktop:Screenshot_2016-01-11-16-1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0:Users:krivacic:Desktop:Screenshot_2016-01-11-16-15-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3600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7F6E27" w14:textId="3566D46D" w:rsidR="005147E2" w:rsidRDefault="005147E2">
      <w:r>
        <w:t>Your discharge nurse will then give you your patient</w:t>
      </w:r>
      <w:r w:rsidR="00F91599">
        <w:t xml:space="preserve"> ID</w:t>
      </w:r>
      <w:r>
        <w:t>, or she can enter this for you.  This will register your phone with the study, and provide a few more sample questions for you to answer.</w:t>
      </w:r>
    </w:p>
    <w:p w14:paraId="0EB19D25" w14:textId="77777777" w:rsidR="005147E2" w:rsidRDefault="005147E2"/>
    <w:p w14:paraId="61440354" w14:textId="77777777" w:rsidR="0031288B" w:rsidRDefault="0031288B">
      <w:r>
        <w:rPr>
          <w:noProof/>
        </w:rPr>
        <w:drawing>
          <wp:anchor distT="0" distB="0" distL="114300" distR="114300" simplePos="0" relativeHeight="251660288" behindDoc="0" locked="0" layoutInCell="1" allowOverlap="1" wp14:anchorId="2FAEE269" wp14:editId="60533835">
            <wp:simplePos x="0" y="0"/>
            <wp:positionH relativeFrom="column">
              <wp:align>center</wp:align>
            </wp:positionH>
            <wp:positionV relativeFrom="paragraph">
              <wp:posOffset>247650</wp:posOffset>
            </wp:positionV>
            <wp:extent cx="2286000" cy="3660140"/>
            <wp:effectExtent l="0" t="0" r="0" b="0"/>
            <wp:wrapTopAndBottom/>
            <wp:docPr id="4" name="Picture 4" descr="F0:Users:krivacic:Desktop:Screenshot_2016-01-11-16-2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0:Users:krivacic:Desktop:Screenshot_2016-01-11-16-24-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66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7E2">
        <w:t xml:space="preserve">After that, you are ready.  Each day that questions are available, the system will send </w:t>
      </w:r>
    </w:p>
    <w:p w14:paraId="4EE65926" w14:textId="09409E70" w:rsidR="005147E2" w:rsidRDefault="005147E2">
      <w:proofErr w:type="gramStart"/>
      <w:r>
        <w:t>out</w:t>
      </w:r>
      <w:proofErr w:type="gramEnd"/>
      <w:r>
        <w:t xml:space="preserve"> a notification to you indicating that some questions are ready.  The questions that you receive will depend on what day it is and how you answered previous questions.</w:t>
      </w:r>
    </w:p>
    <w:p w14:paraId="66386BC6" w14:textId="77777777" w:rsidR="006F37BE" w:rsidRDefault="006F37BE"/>
    <w:p w14:paraId="0CD5AF7E" w14:textId="77777777" w:rsidR="006F37BE" w:rsidRPr="006F37BE" w:rsidRDefault="006F37BE" w:rsidP="006F37BE">
      <w:pPr>
        <w:rPr>
          <w:b/>
        </w:rPr>
      </w:pPr>
      <w:r w:rsidRPr="006F37BE">
        <w:rPr>
          <w:b/>
        </w:rPr>
        <w:t>Selecting your start time</w:t>
      </w:r>
    </w:p>
    <w:p w14:paraId="7CBA3608" w14:textId="77777777" w:rsidR="006F37BE" w:rsidRDefault="006F37BE" w:rsidP="006F37BE"/>
    <w:p w14:paraId="0EB7D921" w14:textId="77777777" w:rsidR="006F37BE" w:rsidRDefault="006F37BE" w:rsidP="006F37BE">
      <w:r>
        <w:t xml:space="preserve">It is possible to select what time you want </w:t>
      </w:r>
      <w:proofErr w:type="spellStart"/>
      <w:r>
        <w:t>PatientCare</w:t>
      </w:r>
      <w:proofErr w:type="spellEnd"/>
      <w:r>
        <w:t xml:space="preserve"> to start asking you questions in the morning.  To select the question start time (the default is 7:00 am), you need to get to the settings menu.   To reach the settings menu, tap on the nurse icon at the top left corner of the screen.  This brings up the menu below</w:t>
      </w:r>
    </w:p>
    <w:p w14:paraId="3E118328" w14:textId="77777777" w:rsidR="006F37BE" w:rsidRDefault="006F37BE" w:rsidP="006F37BE"/>
    <w:p w14:paraId="40E169E7" w14:textId="77777777" w:rsidR="006F37BE" w:rsidRDefault="006F37BE" w:rsidP="006F37BE">
      <w:r w:rsidRPr="006F37BE">
        <w:rPr>
          <w:noProof/>
        </w:rPr>
        <w:drawing>
          <wp:anchor distT="0" distB="0" distL="114300" distR="114300" simplePos="0" relativeHeight="251661312" behindDoc="0" locked="0" layoutInCell="1" allowOverlap="1" wp14:anchorId="155C6930" wp14:editId="63698BC3">
            <wp:simplePos x="0" y="0"/>
            <wp:positionH relativeFrom="column">
              <wp:align>center</wp:align>
            </wp:positionH>
            <wp:positionV relativeFrom="paragraph">
              <wp:posOffset>-1270</wp:posOffset>
            </wp:positionV>
            <wp:extent cx="2432050" cy="4321810"/>
            <wp:effectExtent l="0" t="0" r="6350" b="0"/>
            <wp:wrapTopAndBottom/>
            <wp:docPr id="6" name="Picture 6" descr="F0:Users:krivacic:Desktop:Screenshot_2016-03-08-14-3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Users:krivacic:Desktop:Screenshot_2016-03-08-14-35-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2050" cy="4321810"/>
                    </a:xfrm>
                    <a:prstGeom prst="rect">
                      <a:avLst/>
                    </a:prstGeom>
                    <a:noFill/>
                    <a:ln>
                      <a:noFill/>
                    </a:ln>
                  </pic:spPr>
                </pic:pic>
              </a:graphicData>
            </a:graphic>
          </wp:anchor>
        </w:drawing>
      </w:r>
    </w:p>
    <w:p w14:paraId="1D8B8763" w14:textId="7BAD85B7" w:rsidR="006F37BE" w:rsidRDefault="0031288B">
      <w:r>
        <w:t xml:space="preserve">From the menu, select settings to get to your settings choices.  Right now, your only </w:t>
      </w:r>
      <w:proofErr w:type="gramStart"/>
      <w:r>
        <w:t>selections is</w:t>
      </w:r>
      <w:proofErr w:type="gramEnd"/>
      <w:r>
        <w:t xml:space="preserve"> to choose the starting time for questions to be sent to you.  After you make your time selection, repeat the process (press the nurse icon, then select Home) to get back to the main application page.</w:t>
      </w:r>
    </w:p>
    <w:p w14:paraId="0A65BA6C" w14:textId="77777777" w:rsidR="0031288B" w:rsidRDefault="0031288B"/>
    <w:p w14:paraId="4AEFBE6F" w14:textId="5C06B8C8" w:rsidR="0031288B" w:rsidRDefault="0031288B">
      <w:r>
        <w:rPr>
          <w:noProof/>
        </w:rPr>
        <w:drawing>
          <wp:anchor distT="0" distB="0" distL="114300" distR="114300" simplePos="0" relativeHeight="251662336" behindDoc="0" locked="0" layoutInCell="1" allowOverlap="1" wp14:anchorId="60CB93CA" wp14:editId="6DF033E8">
            <wp:simplePos x="0" y="0"/>
            <wp:positionH relativeFrom="column">
              <wp:align>center</wp:align>
            </wp:positionH>
            <wp:positionV relativeFrom="paragraph">
              <wp:posOffset>0</wp:posOffset>
            </wp:positionV>
            <wp:extent cx="2573020" cy="4572000"/>
            <wp:effectExtent l="0" t="0" r="0" b="0"/>
            <wp:wrapTopAndBottom/>
            <wp:docPr id="7" name="Picture 7" descr="F0:Users:krivacic:Desktop:Screenshot_2016-03-08-14-3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Users:krivacic:Desktop:Screenshot_2016-03-08-14-35-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09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D9BE97" w14:textId="77777777" w:rsidR="00FA25F3" w:rsidRDefault="00FA25F3"/>
    <w:p w14:paraId="0862BCAB" w14:textId="77777777" w:rsidR="0031288B" w:rsidRDefault="0031288B" w:rsidP="001A29D5">
      <w:pPr>
        <w:rPr>
          <w:sz w:val="22"/>
        </w:rPr>
      </w:pPr>
    </w:p>
    <w:p w14:paraId="4EECA9C9" w14:textId="77777777" w:rsidR="0031288B" w:rsidRDefault="0031288B" w:rsidP="001A29D5">
      <w:pPr>
        <w:rPr>
          <w:sz w:val="22"/>
        </w:rPr>
      </w:pPr>
    </w:p>
    <w:p w14:paraId="207E3D88" w14:textId="77777777" w:rsidR="001A29D5" w:rsidRDefault="00C0252A" w:rsidP="001A29D5">
      <w:pPr>
        <w:rPr>
          <w:sz w:val="22"/>
        </w:rPr>
      </w:pPr>
      <w:r>
        <w:rPr>
          <w:sz w:val="22"/>
        </w:rPr>
        <w:t>This d</w:t>
      </w:r>
      <w:r w:rsidR="00FA25F3" w:rsidRPr="00125992">
        <w:rPr>
          <w:sz w:val="22"/>
        </w:rPr>
        <w:t xml:space="preserve">ocument </w:t>
      </w:r>
      <w:r>
        <w:rPr>
          <w:sz w:val="22"/>
        </w:rPr>
        <w:t xml:space="preserve">is </w:t>
      </w:r>
      <w:r w:rsidR="00FA25F3" w:rsidRPr="00125992">
        <w:rPr>
          <w:sz w:val="22"/>
        </w:rPr>
        <w:t>available</w:t>
      </w:r>
      <w:r>
        <w:rPr>
          <w:sz w:val="22"/>
        </w:rPr>
        <w:t xml:space="preserve"> at</w:t>
      </w:r>
      <w:r w:rsidR="00FA25F3" w:rsidRPr="00125992">
        <w:rPr>
          <w:sz w:val="22"/>
        </w:rPr>
        <w:t xml:space="preserve">: </w:t>
      </w:r>
    </w:p>
    <w:p w14:paraId="11E2D2D2" w14:textId="260B430E" w:rsidR="00CA3FCA" w:rsidRPr="001A29D5" w:rsidRDefault="00F22B5D" w:rsidP="001A29D5">
      <w:pPr>
        <w:rPr>
          <w:sz w:val="22"/>
        </w:rPr>
      </w:pPr>
      <w:hyperlink r:id="rId14" w:history="1">
        <w:r w:rsidR="00CA3FCA" w:rsidRPr="001A29D5">
          <w:rPr>
            <w:rStyle w:val="Hyperlink"/>
            <w:color w:val="3366FF"/>
            <w:sz w:val="22"/>
            <w:u w:val="none"/>
          </w:rPr>
          <w:t>https://parc-readmittance-webinfo.herokuapp.com</w:t>
        </w:r>
      </w:hyperlink>
    </w:p>
    <w:sectPr w:rsidR="00CA3FCA" w:rsidRPr="001A29D5" w:rsidSect="00CC37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7211A"/>
    <w:multiLevelType w:val="hybridMultilevel"/>
    <w:tmpl w:val="B60EBD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57918DE"/>
    <w:multiLevelType w:val="hybridMultilevel"/>
    <w:tmpl w:val="B972D6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F27032D"/>
    <w:multiLevelType w:val="hybridMultilevel"/>
    <w:tmpl w:val="B60EB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40A"/>
    <w:rsid w:val="000F436B"/>
    <w:rsid w:val="00125992"/>
    <w:rsid w:val="00166AA0"/>
    <w:rsid w:val="001A29D5"/>
    <w:rsid w:val="00292CE3"/>
    <w:rsid w:val="002C13D6"/>
    <w:rsid w:val="0031288B"/>
    <w:rsid w:val="003235CF"/>
    <w:rsid w:val="00344AC6"/>
    <w:rsid w:val="00377509"/>
    <w:rsid w:val="00483C1F"/>
    <w:rsid w:val="00486E60"/>
    <w:rsid w:val="004D6A37"/>
    <w:rsid w:val="004F59BE"/>
    <w:rsid w:val="005147E2"/>
    <w:rsid w:val="00577232"/>
    <w:rsid w:val="0058140A"/>
    <w:rsid w:val="00583580"/>
    <w:rsid w:val="005F36D3"/>
    <w:rsid w:val="006B47CE"/>
    <w:rsid w:val="006F37BE"/>
    <w:rsid w:val="00763895"/>
    <w:rsid w:val="00803C67"/>
    <w:rsid w:val="00842813"/>
    <w:rsid w:val="00852E0B"/>
    <w:rsid w:val="00AD3990"/>
    <w:rsid w:val="00B3128F"/>
    <w:rsid w:val="00B43869"/>
    <w:rsid w:val="00C0252A"/>
    <w:rsid w:val="00CA3FCA"/>
    <w:rsid w:val="00CC3743"/>
    <w:rsid w:val="00D17F2E"/>
    <w:rsid w:val="00D7799D"/>
    <w:rsid w:val="00E169AA"/>
    <w:rsid w:val="00E938A1"/>
    <w:rsid w:val="00E96003"/>
    <w:rsid w:val="00EC5503"/>
    <w:rsid w:val="00EE3F74"/>
    <w:rsid w:val="00EF3480"/>
    <w:rsid w:val="00F22B5D"/>
    <w:rsid w:val="00F66CFE"/>
    <w:rsid w:val="00F73EB7"/>
    <w:rsid w:val="00F91599"/>
    <w:rsid w:val="00FA25F3"/>
    <w:rsid w:val="00FA4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E21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AA0"/>
    <w:rPr>
      <w:rFonts w:ascii="Lucida Grande" w:hAnsi="Lucida Grande"/>
      <w:sz w:val="18"/>
      <w:szCs w:val="18"/>
    </w:rPr>
  </w:style>
  <w:style w:type="character" w:customStyle="1" w:styleId="BalloonTextChar">
    <w:name w:val="Balloon Text Char"/>
    <w:basedOn w:val="DefaultParagraphFont"/>
    <w:link w:val="BalloonText"/>
    <w:uiPriority w:val="99"/>
    <w:semiHidden/>
    <w:rsid w:val="00166AA0"/>
    <w:rPr>
      <w:rFonts w:ascii="Lucida Grande" w:hAnsi="Lucida Grande"/>
      <w:sz w:val="18"/>
      <w:szCs w:val="18"/>
    </w:rPr>
  </w:style>
  <w:style w:type="paragraph" w:styleId="ListParagraph">
    <w:name w:val="List Paragraph"/>
    <w:basedOn w:val="Normal"/>
    <w:uiPriority w:val="34"/>
    <w:qFormat/>
    <w:rsid w:val="00483C1F"/>
    <w:pPr>
      <w:ind w:left="720"/>
      <w:contextualSpacing/>
    </w:pPr>
  </w:style>
  <w:style w:type="character" w:styleId="Hyperlink">
    <w:name w:val="Hyperlink"/>
    <w:basedOn w:val="DefaultParagraphFont"/>
    <w:uiPriority w:val="99"/>
    <w:unhideWhenUsed/>
    <w:rsid w:val="00B43869"/>
    <w:rPr>
      <w:color w:val="0000FF" w:themeColor="hyperlink"/>
      <w:u w:val="single"/>
    </w:rPr>
  </w:style>
  <w:style w:type="character" w:styleId="FollowedHyperlink">
    <w:name w:val="FollowedHyperlink"/>
    <w:basedOn w:val="DefaultParagraphFont"/>
    <w:uiPriority w:val="99"/>
    <w:semiHidden/>
    <w:unhideWhenUsed/>
    <w:rsid w:val="00AD3990"/>
    <w:rPr>
      <w:color w:val="800080" w:themeColor="followedHyperlink"/>
      <w:u w:val="single"/>
    </w:rPr>
  </w:style>
  <w:style w:type="paragraph" w:styleId="IntenseQuote">
    <w:name w:val="Intense Quote"/>
    <w:basedOn w:val="Normal"/>
    <w:next w:val="Normal"/>
    <w:link w:val="IntenseQuoteChar"/>
    <w:uiPriority w:val="30"/>
    <w:qFormat/>
    <w:rsid w:val="001A29D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A29D5"/>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AA0"/>
    <w:rPr>
      <w:rFonts w:ascii="Lucida Grande" w:hAnsi="Lucida Grande"/>
      <w:sz w:val="18"/>
      <w:szCs w:val="18"/>
    </w:rPr>
  </w:style>
  <w:style w:type="character" w:customStyle="1" w:styleId="BalloonTextChar">
    <w:name w:val="Balloon Text Char"/>
    <w:basedOn w:val="DefaultParagraphFont"/>
    <w:link w:val="BalloonText"/>
    <w:uiPriority w:val="99"/>
    <w:semiHidden/>
    <w:rsid w:val="00166AA0"/>
    <w:rPr>
      <w:rFonts w:ascii="Lucida Grande" w:hAnsi="Lucida Grande"/>
      <w:sz w:val="18"/>
      <w:szCs w:val="18"/>
    </w:rPr>
  </w:style>
  <w:style w:type="paragraph" w:styleId="ListParagraph">
    <w:name w:val="List Paragraph"/>
    <w:basedOn w:val="Normal"/>
    <w:uiPriority w:val="34"/>
    <w:qFormat/>
    <w:rsid w:val="00483C1F"/>
    <w:pPr>
      <w:ind w:left="720"/>
      <w:contextualSpacing/>
    </w:pPr>
  </w:style>
  <w:style w:type="character" w:styleId="Hyperlink">
    <w:name w:val="Hyperlink"/>
    <w:basedOn w:val="DefaultParagraphFont"/>
    <w:uiPriority w:val="99"/>
    <w:unhideWhenUsed/>
    <w:rsid w:val="00B43869"/>
    <w:rPr>
      <w:color w:val="0000FF" w:themeColor="hyperlink"/>
      <w:u w:val="single"/>
    </w:rPr>
  </w:style>
  <w:style w:type="character" w:styleId="FollowedHyperlink">
    <w:name w:val="FollowedHyperlink"/>
    <w:basedOn w:val="DefaultParagraphFont"/>
    <w:uiPriority w:val="99"/>
    <w:semiHidden/>
    <w:unhideWhenUsed/>
    <w:rsid w:val="00AD3990"/>
    <w:rPr>
      <w:color w:val="800080" w:themeColor="followedHyperlink"/>
      <w:u w:val="single"/>
    </w:rPr>
  </w:style>
  <w:style w:type="paragraph" w:styleId="IntenseQuote">
    <w:name w:val="Intense Quote"/>
    <w:basedOn w:val="Normal"/>
    <w:next w:val="Normal"/>
    <w:link w:val="IntenseQuoteChar"/>
    <w:uiPriority w:val="30"/>
    <w:qFormat/>
    <w:rsid w:val="001A29D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A29D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46480">
      <w:bodyDiv w:val="1"/>
      <w:marLeft w:val="0"/>
      <w:marRight w:val="0"/>
      <w:marTop w:val="0"/>
      <w:marBottom w:val="0"/>
      <w:divBdr>
        <w:top w:val="none" w:sz="0" w:space="0" w:color="auto"/>
        <w:left w:val="none" w:sz="0" w:space="0" w:color="auto"/>
        <w:bottom w:val="none" w:sz="0" w:space="0" w:color="auto"/>
        <w:right w:val="none" w:sz="0" w:space="0" w:color="auto"/>
      </w:divBdr>
    </w:div>
    <w:div w:id="946354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parc-readmittance-webinfo.herokuapp.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86F21-5B8F-6845-8D14-5A077C56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465</Words>
  <Characters>2652</Characters>
  <Application>Microsoft Macintosh Word</Application>
  <DocSecurity>0</DocSecurity>
  <Lines>22</Lines>
  <Paragraphs>6</Paragraphs>
  <ScaleCrop>false</ScaleCrop>
  <Company>Parc</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Krivacic</dc:creator>
  <cp:keywords/>
  <dc:description/>
  <cp:lastModifiedBy>Bob Krivacic</cp:lastModifiedBy>
  <cp:revision>13</cp:revision>
  <cp:lastPrinted>2016-01-14T01:10:00Z</cp:lastPrinted>
  <dcterms:created xsi:type="dcterms:W3CDTF">2016-01-14T01:10:00Z</dcterms:created>
  <dcterms:modified xsi:type="dcterms:W3CDTF">2016-04-01T18:22:00Z</dcterms:modified>
</cp:coreProperties>
</file>