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6F719" w14:textId="77777777" w:rsidR="00D1572E" w:rsidRPr="00CD43AD" w:rsidRDefault="00D1572E" w:rsidP="00D1572E">
      <w:pPr>
        <w:spacing w:after="0"/>
        <w:jc w:val="right"/>
        <w:rPr>
          <w:rFonts w:ascii="Calibri" w:eastAsia="Times New Roman" w:hAnsi="Calibri" w:cs="Calibri"/>
          <w:lang w:eastAsia="zh-CN"/>
        </w:rPr>
      </w:pPr>
      <w:r w:rsidRPr="00CD43AD">
        <w:rPr>
          <w:rFonts w:ascii="Calibri" w:eastAsia="Times New Roman" w:hAnsi="Calibri" w:cs="Calibri"/>
          <w:lang w:eastAsia="zh-CN"/>
        </w:rPr>
        <w:t>Feb. 2022 Bob</w:t>
      </w:r>
    </w:p>
    <w:p w14:paraId="52E25B7D" w14:textId="5A2C679C" w:rsidR="00D1572E" w:rsidRPr="00CD43AD" w:rsidRDefault="00D1572E" w:rsidP="00D1572E">
      <w:pPr>
        <w:spacing w:line="240" w:lineRule="auto"/>
        <w:jc w:val="center"/>
        <w:rPr>
          <w:rFonts w:ascii="Calibri" w:eastAsia="Times New Roman" w:hAnsi="Calibri" w:cs="Calibri"/>
          <w:b/>
          <w:bCs/>
          <w:lang w:eastAsia="zh-CN"/>
        </w:rPr>
      </w:pPr>
      <w:r w:rsidRPr="00CD43AD">
        <w:rPr>
          <w:rFonts w:ascii="Calibri" w:eastAsia="Times New Roman" w:hAnsi="Calibri" w:cs="Calibri"/>
          <w:b/>
          <w:bCs/>
          <w:lang w:eastAsia="zh-CN"/>
        </w:rPr>
        <w:t xml:space="preserve">Reading Note: </w:t>
      </w:r>
      <w:r w:rsidR="00D35544">
        <w:rPr>
          <w:rFonts w:ascii="Calibri" w:eastAsia="Times New Roman" w:hAnsi="Calibri" w:cs="Calibri"/>
          <w:b/>
          <w:bCs/>
          <w:lang w:eastAsia="zh-CN"/>
        </w:rPr>
        <w:t>Paying on the Marginal for Medical Care: Evidence from Breast Cancer Treatments</w:t>
      </w:r>
    </w:p>
    <w:p w14:paraId="1E118CDD" w14:textId="3FC85664" w:rsidR="00831F85" w:rsidRDefault="00312A11" w:rsidP="000167DF">
      <w:pPr>
        <w:ind w:firstLine="720"/>
      </w:pPr>
      <w:r>
        <w:t>The paper provides a</w:t>
      </w:r>
      <w:r w:rsidR="00E25350">
        <w:t xml:space="preserve"> graphical</w:t>
      </w:r>
      <w:r w:rsidR="000A7E5A">
        <w:t xml:space="preserve"> </w:t>
      </w:r>
      <w:r>
        <w:t>framework</w:t>
      </w:r>
      <w:r w:rsidR="006F30C2">
        <w:t xml:space="preserve"> that uses a relative demand curve </w:t>
      </w:r>
      <w:r>
        <w:t xml:space="preserve">to analyze the potential </w:t>
      </w:r>
      <w:r w:rsidR="000167DF">
        <w:t xml:space="preserve">welfare </w:t>
      </w:r>
      <w:r>
        <w:t>gains of changing health insurance policy</w:t>
      </w:r>
      <w:r w:rsidR="000A7E5A">
        <w:t xml:space="preserve"> </w:t>
      </w:r>
      <w:r>
        <w:t xml:space="preserve">to </w:t>
      </w:r>
      <w:r w:rsidR="0083295F">
        <w:t>the</w:t>
      </w:r>
      <w:r>
        <w:t xml:space="preserve"> “top-up” design</w:t>
      </w:r>
      <w:r w:rsidR="000A7E5A">
        <w:t xml:space="preserve"> –</w:t>
      </w:r>
      <w:r>
        <w:t xml:space="preserve"> </w:t>
      </w:r>
      <w:r w:rsidR="000A7E5A">
        <w:t xml:space="preserve">which </w:t>
      </w:r>
      <w:r>
        <w:t>allow</w:t>
      </w:r>
      <w:r w:rsidR="000A7E5A">
        <w:t>s</w:t>
      </w:r>
      <w:r>
        <w:t xml:space="preserve"> patients to choose a more expensive treatment than</w:t>
      </w:r>
      <w:r w:rsidR="0083295F">
        <w:t xml:space="preserve"> the</w:t>
      </w:r>
      <w:r>
        <w:t xml:space="preserve"> baseline treatment by paying </w:t>
      </w:r>
      <w:r w:rsidR="008B5E61">
        <w:t xml:space="preserve">the </w:t>
      </w:r>
      <w:r>
        <w:t xml:space="preserve">increment price. </w:t>
      </w:r>
      <w:r w:rsidR="006F30C2">
        <w:t>T</w:t>
      </w:r>
      <w:r>
        <w:t xml:space="preserve">he paper </w:t>
      </w:r>
      <w:r w:rsidR="006F30C2">
        <w:t>applies the framework to</w:t>
      </w:r>
      <w:r w:rsidR="00513A32">
        <w:t xml:space="preserve"> a setting of </w:t>
      </w:r>
      <w:r>
        <w:t>breast cancer</w:t>
      </w:r>
      <w:r w:rsidR="00513A32">
        <w:t xml:space="preserve"> treatments</w:t>
      </w:r>
      <w:r w:rsidR="006F30C2">
        <w:t xml:space="preserve"> in the United State, in which breast cancer patients </w:t>
      </w:r>
      <w:proofErr w:type="gramStart"/>
      <w:r w:rsidR="006F30C2">
        <w:t>have to</w:t>
      </w:r>
      <w:proofErr w:type="gramEnd"/>
      <w:r w:rsidR="006F30C2">
        <w:t xml:space="preserve"> choose from two different treatments: mastectomy and lumpectomy with radiation. </w:t>
      </w:r>
      <w:r w:rsidR="00831F85">
        <w:t xml:space="preserve">Note that, in the United States, </w:t>
      </w:r>
      <w:r w:rsidR="006F30C2">
        <w:t>either public or private insurance for breast cancer is “full coverage</w:t>
      </w:r>
      <w:r w:rsidR="00831F85">
        <w:t>,</w:t>
      </w:r>
      <w:r w:rsidR="006F30C2">
        <w:t>”</w:t>
      </w:r>
      <w:r w:rsidR="00831F85">
        <w:t xml:space="preserve"> which covers the cost of </w:t>
      </w:r>
      <w:r w:rsidR="008B5E61">
        <w:t xml:space="preserve">the </w:t>
      </w:r>
      <w:r w:rsidR="00831F85">
        <w:t>treatment</w:t>
      </w:r>
      <w:r w:rsidR="008B5E61">
        <w:t xml:space="preserve"> chosen by patients</w:t>
      </w:r>
      <w:r w:rsidR="006F30C2">
        <w:t>,</w:t>
      </w:r>
      <w:r w:rsidR="00831F85">
        <w:t xml:space="preserve"> so</w:t>
      </w:r>
      <w:r w:rsidR="006F30C2">
        <w:t xml:space="preserve"> there is no price variation faced by patients. </w:t>
      </w:r>
      <w:r w:rsidR="00831F85">
        <w:t>However, s</w:t>
      </w:r>
      <w:r w:rsidR="00AF3DFB">
        <w:t xml:space="preserve">ince a standard course of post-lumpectomy radiation therapy generally requires 25 round trips to a radiation facility, the paper tries to monetize the </w:t>
      </w:r>
      <w:r w:rsidR="00AF3DFB" w:rsidRPr="00AF3DFB">
        <w:t xml:space="preserve">travel time </w:t>
      </w:r>
      <w:r w:rsidR="00831F85">
        <w:t>and assume that it</w:t>
      </w:r>
      <w:r w:rsidR="00AF3DFB" w:rsidRPr="00AF3DFB">
        <w:t xml:space="preserve"> </w:t>
      </w:r>
      <w:r w:rsidR="00831F85">
        <w:t>can be treated as</w:t>
      </w:r>
      <w:r w:rsidR="00AF3DFB" w:rsidRPr="00AF3DFB">
        <w:t xml:space="preserve"> </w:t>
      </w:r>
      <w:r w:rsidR="00AF3DFB">
        <w:t xml:space="preserve">the </w:t>
      </w:r>
      <w:r w:rsidR="00AF3DFB" w:rsidRPr="00AF3DFB">
        <w:t>relative price of lumpectomy</w:t>
      </w:r>
      <w:r w:rsidR="00AF3DFB">
        <w:t xml:space="preserve"> with radiation</w:t>
      </w:r>
      <w:r w:rsidR="00AF3DFB" w:rsidRPr="00AF3DFB">
        <w:t>.</w:t>
      </w:r>
      <w:r w:rsidR="00AF3DFB">
        <w:t xml:space="preserve"> </w:t>
      </w:r>
      <w:r w:rsidR="00831F85">
        <w:t>Under such assumption, t</w:t>
      </w:r>
      <w:r w:rsidR="00AF3DFB">
        <w:t>he paper</w:t>
      </w:r>
      <w:r w:rsidR="006F30C2">
        <w:t xml:space="preserve"> estimate</w:t>
      </w:r>
      <w:r w:rsidR="00AF3DFB">
        <w:t>s</w:t>
      </w:r>
      <w:r w:rsidR="006F30C2">
        <w:t xml:space="preserve"> the demand for</w:t>
      </w:r>
      <w:r w:rsidR="006F30C2" w:rsidRPr="006F30C2">
        <w:t xml:space="preserve"> </w:t>
      </w:r>
      <w:r w:rsidR="006F30C2">
        <w:t>lumpectomy with radiation (relative to mastectomy) by the distance</w:t>
      </w:r>
      <w:r w:rsidR="00574D06">
        <w:t xml:space="preserve"> (driving time)</w:t>
      </w:r>
      <w:r w:rsidR="006F30C2">
        <w:t xml:space="preserve"> between the patients’ residence and the nearest radiation clinic</w:t>
      </w:r>
      <w:r w:rsidR="00AF3DFB">
        <w:t xml:space="preserve">. </w:t>
      </w:r>
      <w:r w:rsidR="00831F85">
        <w:t>Finally, the paper calculates</w:t>
      </w:r>
      <w:r w:rsidR="000167DF">
        <w:t xml:space="preserve"> that, by</w:t>
      </w:r>
      <w:r w:rsidR="00831F85">
        <w:t xml:space="preserve"> </w:t>
      </w:r>
      <w:r w:rsidR="000167DF">
        <w:t>changing from “full coverage” or “no top-</w:t>
      </w:r>
      <w:r w:rsidR="0083295F">
        <w:t>up” (</w:t>
      </w:r>
      <w:r w:rsidR="000167DF">
        <w:t xml:space="preserve">which only covers the cost of baseline treatment) to </w:t>
      </w:r>
      <w:r w:rsidR="00831F85">
        <w:t>the “top-up” design</w:t>
      </w:r>
      <w:r w:rsidR="000167DF">
        <w:t>, the welfare gains</w:t>
      </w:r>
      <w:r w:rsidR="00831F85">
        <w:t xml:space="preserve"> </w:t>
      </w:r>
      <w:r w:rsidR="008B5E61">
        <w:t>are</w:t>
      </w:r>
      <w:r w:rsidR="000167DF">
        <w:t xml:space="preserve"> from $700 to $2,500. </w:t>
      </w:r>
    </w:p>
    <w:p w14:paraId="7177882A" w14:textId="4BE30A42" w:rsidR="00A81DC2" w:rsidRDefault="00A81DC2" w:rsidP="00A446DA">
      <w:pPr>
        <w:ind w:firstLine="720"/>
      </w:pPr>
      <w:r>
        <w:t>Since the patients only face two choices, the framework is simply by comparing the points of three different health insurance policy designs—top-up,</w:t>
      </w:r>
      <w:r w:rsidRPr="00D54CC9">
        <w:t xml:space="preserve"> </w:t>
      </w:r>
      <w:r>
        <w:t>full coverage, and no top-up— on the graph of the relative demand curve of lumpectomy. The x</w:t>
      </w:r>
      <w:r w:rsidR="008B5E61">
        <w:t>-</w:t>
      </w:r>
      <w:r>
        <w:t>axis of the graph is the share of patients choosing lumpectomy with radiation, representing the quantity of demand. The y</w:t>
      </w:r>
      <w:r w:rsidR="008B5E61">
        <w:t>-</w:t>
      </w:r>
      <w:r>
        <w:t>axis is the cost of lumpectomy with radiation faced by the patients, or equivalently, the</w:t>
      </w:r>
      <w:r w:rsidR="0083295F">
        <w:t xml:space="preserve"> patients’</w:t>
      </w:r>
      <w:r>
        <w:t xml:space="preserve"> willing to pay for lumpectomy with radiation</w:t>
      </w:r>
      <w:r w:rsidR="0083295F">
        <w:t xml:space="preserve"> if they choose the treatment</w:t>
      </w:r>
      <w:r>
        <w:t xml:space="preserve">. Suppose </w:t>
      </w:r>
      <w:r w:rsidR="00A446DA">
        <w:t>we have</w:t>
      </w:r>
      <w:r>
        <w:t xml:space="preserve"> </w:t>
      </w:r>
      <w:r w:rsidR="0083295F">
        <w:t xml:space="preserve">already </w:t>
      </w:r>
      <w:r>
        <w:t>estimated</w:t>
      </w:r>
      <w:r w:rsidR="00A446DA">
        <w:t xml:space="preserve"> a </w:t>
      </w:r>
      <w:r w:rsidR="00A446DA" w:rsidRPr="00A81DC2">
        <w:t>downward sloping</w:t>
      </w:r>
      <w:r>
        <w:t xml:space="preserve"> demand curve. Then,</w:t>
      </w:r>
      <w:r w:rsidR="00A446DA">
        <w:t xml:space="preserve"> f</w:t>
      </w:r>
      <w:r>
        <w:t xml:space="preserve">or the top-up design, since the patients </w:t>
      </w:r>
      <w:proofErr w:type="gramStart"/>
      <w:r>
        <w:t>have to</w:t>
      </w:r>
      <w:proofErr w:type="gramEnd"/>
      <w:r>
        <w:t xml:space="preserve"> pay for the increment price</w:t>
      </w:r>
      <w:r w:rsidR="00A446DA">
        <w:t>, the point of the top-up design on the curve is the cross point of the demand curve and the horizontal line</w:t>
      </w:r>
      <w:r w:rsidR="00906272">
        <w:t xml:space="preserve"> which</w:t>
      </w:r>
      <w:r w:rsidR="00A446DA">
        <w:t xml:space="preserve"> represent</w:t>
      </w:r>
      <w:r w:rsidR="00906272">
        <w:t>s</w:t>
      </w:r>
      <w:r w:rsidR="00A446DA">
        <w:t xml:space="preserve"> the increment price. In addition, since </w:t>
      </w:r>
      <w:r>
        <w:t xml:space="preserve">such price is exactly the increment cost of lumpectomy with radiation for the society (if the price is not distorted), the top-up design is efficient. As for the full coverage design, </w:t>
      </w:r>
      <w:r w:rsidR="00A446DA">
        <w:t xml:space="preserve">since </w:t>
      </w:r>
      <w:r>
        <w:t>the patients do not have to pay for the</w:t>
      </w:r>
      <w:r w:rsidRPr="00CB30F0">
        <w:t xml:space="preserve"> </w:t>
      </w:r>
      <w:r>
        <w:t>increment price</w:t>
      </w:r>
      <w:r w:rsidR="00A446DA">
        <w:t xml:space="preserve">, the cost faced by the patients under this design is less than the cost under the top-up design. As a result, </w:t>
      </w:r>
      <w:r>
        <w:t>the share of patients choosing lumpectomy with radiation would be more than the efficient share, causing a welfare loss (</w:t>
      </w:r>
      <w:r w:rsidR="00A446DA">
        <w:t>some patients choosing</w:t>
      </w:r>
      <w:r w:rsidR="00A446DA" w:rsidRPr="00A446DA">
        <w:t xml:space="preserve"> </w:t>
      </w:r>
      <w:r w:rsidR="00A446DA">
        <w:t xml:space="preserve">lumpectomy with radiation but with </w:t>
      </w:r>
      <w:r>
        <w:t>willing to pay lower than</w:t>
      </w:r>
      <w:r w:rsidR="00A446DA">
        <w:t xml:space="preserve"> the</w:t>
      </w:r>
      <w:r>
        <w:t xml:space="preserve"> increment cost of the society). The amount of the welfare loss is the integral of the increment price minus the </w:t>
      </w:r>
      <w:r w:rsidR="0083295F">
        <w:t xml:space="preserve">patients’ </w:t>
      </w:r>
      <w:r>
        <w:t>willing to pay for lumpectomy with radiation</w:t>
      </w:r>
      <w:r w:rsidR="00404C9F">
        <w:t xml:space="preserve">, from </w:t>
      </w:r>
      <w:r>
        <w:t xml:space="preserve">the efficient share </w:t>
      </w:r>
      <w:r w:rsidR="00404C9F">
        <w:t>to</w:t>
      </w:r>
      <w:r>
        <w:t xml:space="preserve"> the share under the full coverage design. On the other hand, for the no top-up design, patients </w:t>
      </w:r>
      <w:proofErr w:type="gramStart"/>
      <w:r>
        <w:t>have to</w:t>
      </w:r>
      <w:proofErr w:type="gramEnd"/>
      <w:r>
        <w:t xml:space="preserve"> pay for the full cost of lumpectomy with radiation. </w:t>
      </w:r>
      <w:r w:rsidR="00404C9F">
        <w:t>As a result, the share of patients choosing lumpectomy with radiation would be lower than the efficient share, causing a welfare loss (some patients not choosing</w:t>
      </w:r>
      <w:r w:rsidR="00404C9F" w:rsidRPr="00A446DA">
        <w:t xml:space="preserve"> </w:t>
      </w:r>
      <w:r w:rsidR="00404C9F">
        <w:t>lumpectomy with radiation but with willing to pay higher than the increment cost of the society). The amount of the welfare loss is the integral of the</w:t>
      </w:r>
      <w:r w:rsidR="00324F37">
        <w:t xml:space="preserve"> patients’</w:t>
      </w:r>
      <w:r w:rsidR="00404C9F">
        <w:t xml:space="preserve"> willing to pay for lumpectomy with radiation minus the increment price, from the share under the no top-up design to the efficient share.</w:t>
      </w:r>
    </w:p>
    <w:p w14:paraId="5AB189A6" w14:textId="333A5F83" w:rsidR="00404C9F" w:rsidRDefault="00324F37" w:rsidP="00B665D9">
      <w:pPr>
        <w:ind w:firstLine="720"/>
      </w:pPr>
      <w:r>
        <w:t>T</w:t>
      </w:r>
      <w:r w:rsidR="00404C9F">
        <w:t xml:space="preserve">he paper uses a patient-level cancer registry dataset </w:t>
      </w:r>
      <w:r w:rsidR="001C2AC1">
        <w:t>and a radiation treatment facility locations dataset. The patient-level dataset is collected from cancer patients’ medical records at the time of the cancer diagnosis</w:t>
      </w:r>
      <w:r>
        <w:t>.</w:t>
      </w:r>
      <w:r w:rsidR="001C2AC1">
        <w:t xml:space="preserve"> </w:t>
      </w:r>
      <w:r>
        <w:t xml:space="preserve">The source is </w:t>
      </w:r>
      <w:r w:rsidR="001C2AC1" w:rsidRPr="001C2AC1">
        <w:t>California Cancer Registry (CCR),</w:t>
      </w:r>
      <w:r w:rsidR="00B665D9">
        <w:t xml:space="preserve"> to which</w:t>
      </w:r>
      <w:r w:rsidR="001C2AC1" w:rsidRPr="001C2AC1">
        <w:t xml:space="preserve"> </w:t>
      </w:r>
      <w:r w:rsidR="00B665D9">
        <w:t xml:space="preserve">every cancer diagnosis made in California from 1988 is required to be reported. </w:t>
      </w:r>
      <w:r w:rsidR="001C2AC1">
        <w:t xml:space="preserve">The dataset </w:t>
      </w:r>
      <w:r w:rsidR="001C2AC1" w:rsidRPr="001C2AC1">
        <w:t>include</w:t>
      </w:r>
      <w:r w:rsidR="001C2AC1">
        <w:t>s</w:t>
      </w:r>
      <w:r w:rsidR="00144226">
        <w:t xml:space="preserve"> </w:t>
      </w:r>
      <w:r w:rsidR="001C2AC1">
        <w:t xml:space="preserve">not only </w:t>
      </w:r>
      <w:r w:rsidR="001C2AC1" w:rsidRPr="001C2AC1">
        <w:t>demographic</w:t>
      </w:r>
      <w:r w:rsidR="001C2AC1">
        <w:t xml:space="preserve">, diagnostic, and treatment information, but also the </w:t>
      </w:r>
      <w:r w:rsidR="001C2AC1" w:rsidRPr="001C2AC1">
        <w:t>exact address of residence</w:t>
      </w:r>
      <w:r w:rsidR="001C2AC1">
        <w:t xml:space="preserve"> of patients</w:t>
      </w:r>
      <w:r w:rsidR="001C2AC1" w:rsidRPr="001C2AC1">
        <w:t xml:space="preserve"> at the time of diagnosis</w:t>
      </w:r>
      <w:r w:rsidR="001C2AC1">
        <w:t xml:space="preserve">. </w:t>
      </w:r>
      <w:r w:rsidR="00144226">
        <w:lastRenderedPageBreak/>
        <w:t>The</w:t>
      </w:r>
      <w:r w:rsidR="00B665D9">
        <w:t xml:space="preserve"> radiation treatment facility</w:t>
      </w:r>
      <w:r w:rsidR="00144226">
        <w:t xml:space="preserve"> location dataset is collected by a private firm IMV, who </w:t>
      </w:r>
      <w:r w:rsidR="00906272">
        <w:t xml:space="preserve">has </w:t>
      </w:r>
      <w:r w:rsidR="00144226" w:rsidRPr="00144226">
        <w:t>conduc</w:t>
      </w:r>
      <w:r w:rsidR="00906272">
        <w:t>ted</w:t>
      </w:r>
      <w:r w:rsidR="00144226">
        <w:t xml:space="preserve"> telephone survey</w:t>
      </w:r>
      <w:r w:rsidR="00906272">
        <w:t>s</w:t>
      </w:r>
      <w:r w:rsidR="00144226">
        <w:t xml:space="preserve"> </w:t>
      </w:r>
      <w:r w:rsidR="00694D59">
        <w:t>on</w:t>
      </w:r>
      <w:r w:rsidR="00144226">
        <w:t xml:space="preserve"> all hospital and non-hospital sites in the US performing radiation therapy</w:t>
      </w:r>
      <w:r w:rsidR="00694D59">
        <w:t xml:space="preserve"> since 1996</w:t>
      </w:r>
      <w:r w:rsidR="00144226">
        <w:t xml:space="preserve">. </w:t>
      </w:r>
      <w:r w:rsidR="00694D59">
        <w:t xml:space="preserve">Following the way National Cancer Institute </w:t>
      </w:r>
      <w:r w:rsidR="00906272" w:rsidRPr="00906272">
        <w:t>analyzes</w:t>
      </w:r>
      <w:r w:rsidR="00906272" w:rsidRPr="00906272">
        <w:t xml:space="preserve"> </w:t>
      </w:r>
      <w:r w:rsidR="00694D59">
        <w:t>breast cancer registry data, the paper excludes some ineligible patients. In the end, the paper uses a sample cover</w:t>
      </w:r>
      <w:r w:rsidR="00906272">
        <w:t>ing</w:t>
      </w:r>
      <w:r w:rsidR="00694D59">
        <w:t xml:space="preserve"> 323,612 </w:t>
      </w:r>
      <w:r w:rsidR="00B665D9">
        <w:t>female breast cancer patients diagnosed between 1997 and 2009.</w:t>
      </w:r>
    </w:p>
    <w:p w14:paraId="11315181" w14:textId="2F9D543C" w:rsidR="00404C9F" w:rsidRDefault="00B665D9" w:rsidP="00F444D8">
      <w:pPr>
        <w:ind w:firstLine="720"/>
      </w:pPr>
      <w:r>
        <w:t xml:space="preserve">As we have seen, the central </w:t>
      </w:r>
      <w:r w:rsidR="00324F37">
        <w:t xml:space="preserve">analysis tool in the paper </w:t>
      </w:r>
      <w:r>
        <w:t>is</w:t>
      </w:r>
      <w:r w:rsidR="00324F37">
        <w:t xml:space="preserve"> the</w:t>
      </w:r>
      <w:r>
        <w:t xml:space="preserve"> demand curve. </w:t>
      </w:r>
      <w:r w:rsidR="00324F37">
        <w:t>The paper</w:t>
      </w:r>
      <w:r w:rsidR="007B34B6">
        <w:t xml:space="preserve"> uses a logit model to </w:t>
      </w:r>
      <w:r w:rsidR="00DF2E00">
        <w:t xml:space="preserve">estimate the marginal effect of the distance while controlling other characteristics, such as demographics, income, and education. </w:t>
      </w:r>
      <w:r w:rsidR="00F444D8">
        <w:t>The effect of the distance is</w:t>
      </w:r>
      <w:r w:rsidR="00574D06">
        <w:t xml:space="preserve"> negative and </w:t>
      </w:r>
      <w:r w:rsidR="00F444D8">
        <w:t>significant either with or without controlling other characteristics.</w:t>
      </w:r>
      <w:r w:rsidR="00574D06">
        <w:t xml:space="preserve"> On average, when the nearest radiation clinic is ten minutes further from the patients’ residence, the likelihood of patients choosing</w:t>
      </w:r>
      <w:r w:rsidR="00F444D8">
        <w:t xml:space="preserve"> </w:t>
      </w:r>
      <w:r w:rsidR="00574D06">
        <w:t>lumpectomy with radiation</w:t>
      </w:r>
      <w:r w:rsidR="00574D06">
        <w:t xml:space="preserve"> drops by 0.7 percentage points to 1.1 percentage points (varying with different model</w:t>
      </w:r>
      <w:r w:rsidR="00D1572E">
        <w:t xml:space="preserve"> specifications</w:t>
      </w:r>
      <w:r w:rsidR="00574D06">
        <w:t xml:space="preserve">). </w:t>
      </w:r>
      <w:r w:rsidR="00DF2E00">
        <w:t>Then, the paper monetizes the distance (</w:t>
      </w:r>
      <w:r w:rsidR="00574D06">
        <w:t>driving time</w:t>
      </w:r>
      <w:r w:rsidR="00DF2E00">
        <w:t xml:space="preserve">) through </w:t>
      </w:r>
      <w:r w:rsidR="00906272">
        <w:t xml:space="preserve">the </w:t>
      </w:r>
      <w:r w:rsidR="00DF2E00">
        <w:t xml:space="preserve">average hourly wage. Using the marginal effect of the distance and transforming the distance to price, the paper derives the implied demand curve. However, </w:t>
      </w:r>
      <w:r w:rsidR="00F444D8">
        <w:t xml:space="preserve">it should be noted that the variation of the </w:t>
      </w:r>
      <w:r w:rsidR="00F444D8">
        <w:t>implied price</w:t>
      </w:r>
      <w:r w:rsidR="00F444D8">
        <w:t xml:space="preserve"> (from the variation of the distance)</w:t>
      </w:r>
      <w:r w:rsidR="00F35C43">
        <w:t xml:space="preserve"> in the sample</w:t>
      </w:r>
      <w:r w:rsidR="00F444D8">
        <w:t xml:space="preserve"> is small relative to the incremental price o</w:t>
      </w:r>
      <w:r w:rsidR="00906272">
        <w:t>r the</w:t>
      </w:r>
      <w:r w:rsidR="00F444D8">
        <w:t xml:space="preserve"> total price of </w:t>
      </w:r>
      <w:r w:rsidR="00F444D8">
        <w:t>lumpectomy with radiation</w:t>
      </w:r>
      <w:r w:rsidR="00F444D8">
        <w:t xml:space="preserve">. In fact, the average driving time to the nearest </w:t>
      </w:r>
      <w:r w:rsidR="00F444D8">
        <w:t>radiation clinic</w:t>
      </w:r>
      <w:r w:rsidR="00F444D8">
        <w:t xml:space="preserve"> is ten minutes while the corresponding driving time for the increment price of </w:t>
      </w:r>
      <w:r w:rsidR="00574D06">
        <w:t>lumpectomy</w:t>
      </w:r>
      <w:r w:rsidR="00574D06">
        <w:t xml:space="preserve"> with radiation ($10,000) is 8.7 hours. </w:t>
      </w:r>
      <w:r w:rsidR="00D1572E">
        <w:t xml:space="preserve">Finally, after calculating the integrals mentioned before, the paper estimates that </w:t>
      </w:r>
      <w:r w:rsidR="00D1572E" w:rsidRPr="00D1572E">
        <w:t>changing to the “top-up” design</w:t>
      </w:r>
      <w:r w:rsidR="00D1572E">
        <w:t xml:space="preserve"> from the two other designs can increase social welfare by</w:t>
      </w:r>
      <w:r w:rsidR="00D1572E" w:rsidRPr="00D1572E">
        <w:t xml:space="preserve"> $700 to $2,500</w:t>
      </w:r>
      <w:r w:rsidR="00D1572E">
        <w:t xml:space="preserve"> (</w:t>
      </w:r>
      <w:r w:rsidR="00D1572E">
        <w:t>varying with different model specifications</w:t>
      </w:r>
      <w:r w:rsidR="00D1572E">
        <w:t>)</w:t>
      </w:r>
      <w:r w:rsidR="00D1572E" w:rsidRPr="00D1572E">
        <w:t>.</w:t>
      </w:r>
    </w:p>
    <w:p w14:paraId="0D7DC58E" w14:textId="0FDBDC16" w:rsidR="006E112C" w:rsidRDefault="00D35544" w:rsidP="008A3DDA">
      <w:pPr>
        <w:ind w:firstLine="720"/>
      </w:pPr>
      <w:r>
        <w:t xml:space="preserve">One important assumption of the paper is that </w:t>
      </w:r>
      <w:r w:rsidR="00906272">
        <w:t>distance (driving time)</w:t>
      </w:r>
      <w:r>
        <w:t xml:space="preserve"> is a factor that influences patients’ choices of treatments</w:t>
      </w:r>
      <w:r w:rsidR="00C6361B">
        <w:t xml:space="preserve"> and can be monetized</w:t>
      </w:r>
      <w:r>
        <w:t xml:space="preserve">. </w:t>
      </w:r>
      <w:r w:rsidR="00C6361B">
        <w:t>However,</w:t>
      </w:r>
      <w:r>
        <w:t xml:space="preserve"> </w:t>
      </w:r>
      <w:r w:rsidR="00C6361B">
        <w:t>i</w:t>
      </w:r>
      <w:r>
        <w:t xml:space="preserve">t is hard to believe that a patient would decide not to choose </w:t>
      </w:r>
      <w:r w:rsidRPr="00D35544">
        <w:t>lumpectomy with radiation</w:t>
      </w:r>
      <w:r>
        <w:t xml:space="preserve"> (and hence lose her breast) because she needs to drive multiple time</w:t>
      </w:r>
      <w:r w:rsidR="00F35C43">
        <w:t>s</w:t>
      </w:r>
      <w:r>
        <w:t xml:space="preserve"> to a place. Also, facing such </w:t>
      </w:r>
      <w:r w:rsidR="00906272">
        <w:t>an important</w:t>
      </w:r>
      <w:r>
        <w:t xml:space="preserve"> decision</w:t>
      </w:r>
      <w:r w:rsidR="00906272">
        <w:t xml:space="preserve"> related to their lives (or their breast)</w:t>
      </w:r>
      <w:r>
        <w:t xml:space="preserve">, few people </w:t>
      </w:r>
      <w:r w:rsidR="00C6361B">
        <w:t xml:space="preserve">could </w:t>
      </w:r>
      <w:r w:rsidR="008A3DDA">
        <w:rPr>
          <w:rFonts w:hint="eastAsia"/>
        </w:rPr>
        <w:t>b</w:t>
      </w:r>
      <w:r w:rsidR="008A3DDA">
        <w:t xml:space="preserve">e </w:t>
      </w:r>
      <w:r w:rsidR="00C6361B">
        <w:t xml:space="preserve">calm or rational enough to consider the travel time and its opportunity cost that would incur in the future. The paper needs to </w:t>
      </w:r>
      <w:r w:rsidR="00F35C43">
        <w:t>provide more evidence</w:t>
      </w:r>
      <w:r w:rsidR="00C6361B">
        <w:t xml:space="preserve"> </w:t>
      </w:r>
      <w:r w:rsidR="00F35C43">
        <w:t xml:space="preserve">to </w:t>
      </w:r>
      <w:r w:rsidR="00C6361B">
        <w:t>convince readers that driving time might be really a factor and could be monetized</w:t>
      </w:r>
      <w:r w:rsidR="00F35C43">
        <w:t>. This is important since the whole framework the paper provided is built on a relative demand curve of a treatment and such demand curve may not be easily estimated by the price change in other setting</w:t>
      </w:r>
      <w:r w:rsidR="00906272">
        <w:t>s</w:t>
      </w:r>
      <w:r w:rsidR="00F35C43">
        <w:t xml:space="preserve"> also. Even we assume the assumption </w:t>
      </w:r>
      <w:r w:rsidR="008A3DDA">
        <w:t>is</w:t>
      </w:r>
      <w:r w:rsidR="00F35C43">
        <w:t xml:space="preserve"> true, the variation in the implied price is too small and this situation will be very likely to happen in other setting</w:t>
      </w:r>
      <w:r w:rsidR="00906272">
        <w:t>s</w:t>
      </w:r>
      <w:r w:rsidR="00F35C43">
        <w:t xml:space="preserve"> trying to estimate</w:t>
      </w:r>
      <w:r w:rsidR="008A3DDA">
        <w:t xml:space="preserve"> a</w:t>
      </w:r>
      <w:r w:rsidR="00F9288A">
        <w:t>n</w:t>
      </w:r>
      <w:r w:rsidR="00F35C43">
        <w:t xml:space="preserve"> implied demand curve with</w:t>
      </w:r>
      <w:r w:rsidR="00906272">
        <w:t xml:space="preserve"> the</w:t>
      </w:r>
      <w:r w:rsidR="00F35C43">
        <w:t xml:space="preserve"> variation of distance. As the paper acknowledges, the key counterfactual analysis is mostly out of sample. </w:t>
      </w:r>
      <w:r w:rsidR="005E1B89">
        <w:t xml:space="preserve">The correct demand curve can hardly estimate by such </w:t>
      </w:r>
      <w:r w:rsidR="00906272">
        <w:t xml:space="preserve">a </w:t>
      </w:r>
      <w:r w:rsidR="005E1B89">
        <w:t>small variation in the implied price in the sample. Then, the estimated welfare gain can have large error</w:t>
      </w:r>
      <w:r w:rsidR="00906272">
        <w:t>s</w:t>
      </w:r>
      <w:r w:rsidR="005E1B89">
        <w:t>.</w:t>
      </w:r>
      <w:r w:rsidR="008A3DDA">
        <w:rPr>
          <w:rFonts w:hint="eastAsia"/>
        </w:rPr>
        <w:t xml:space="preserve"> Fi</w:t>
      </w:r>
      <w:r w:rsidR="008A3DDA">
        <w:t xml:space="preserve">nally, even if the above problems had been tackled, the research question of the paper might be wrong in the first place. </w:t>
      </w:r>
      <w:r w:rsidR="008A3DDA">
        <w:rPr>
          <w:rFonts w:hint="eastAsia"/>
        </w:rPr>
        <w:t>Th</w:t>
      </w:r>
      <w:r w:rsidR="008A3DDA">
        <w:t>e governments and private insurers should already know that the top-up design is more efficient and may have consider</w:t>
      </w:r>
      <w:r w:rsidR="00A87239">
        <w:t>ed</w:t>
      </w:r>
      <w:r w:rsidR="008A3DDA">
        <w:t xml:space="preserve"> different types of designs to increase either profit or social welfare. After all, the concept that allowing patients </w:t>
      </w:r>
      <w:r w:rsidR="00A87239">
        <w:t xml:space="preserve">to </w:t>
      </w:r>
      <w:r w:rsidR="008A3DDA">
        <w:t xml:space="preserve">pay for their choices can internalize the social cost is not hard to conceive. So, the more important question is why few governments and </w:t>
      </w:r>
      <w:r w:rsidR="008A3DDA">
        <w:t>private insurers</w:t>
      </w:r>
      <w:r w:rsidR="00F9288A">
        <w:t xml:space="preserve"> choose to do so. What did they consider so that they chose the full coverage design or no top-up design? The cost and obstacle</w:t>
      </w:r>
      <w:r w:rsidR="00493FCA">
        <w:t>s</w:t>
      </w:r>
      <w:r w:rsidR="00F9288A">
        <w:t xml:space="preserve"> of </w:t>
      </w:r>
      <w:r w:rsidR="004A3A3D">
        <w:t>implementing the top-up design and other designs</w:t>
      </w:r>
      <w:r w:rsidR="00F9288A">
        <w:t xml:space="preserve"> need to be analyzed</w:t>
      </w:r>
      <w:r w:rsidR="00493FCA">
        <w:t xml:space="preserve"> in detail</w:t>
      </w:r>
      <w:r w:rsidR="00F9288A">
        <w:t xml:space="preserve"> if the authors do believe</w:t>
      </w:r>
      <w:r w:rsidR="00A87239">
        <w:t xml:space="preserve"> the</w:t>
      </w:r>
      <w:r w:rsidR="00F9288A">
        <w:t xml:space="preserve"> social welfare gain</w:t>
      </w:r>
      <w:r w:rsidR="00A87239">
        <w:t>s</w:t>
      </w:r>
      <w:r w:rsidR="00F9288A">
        <w:t xml:space="preserve"> </w:t>
      </w:r>
      <w:r w:rsidR="00A87239">
        <w:t>are</w:t>
      </w:r>
      <w:r w:rsidR="00F9288A">
        <w:t xml:space="preserve"> as large as their estimate. </w:t>
      </w:r>
      <w:r w:rsidR="004A3A3D">
        <w:t>Then, they may probably find out</w:t>
      </w:r>
      <w:r w:rsidR="001679EA">
        <w:t xml:space="preserve"> such</w:t>
      </w:r>
      <w:r w:rsidR="004A3A3D">
        <w:t xml:space="preserve"> gains </w:t>
      </w:r>
      <w:r w:rsidR="001679EA">
        <w:t>may not</w:t>
      </w:r>
      <w:r w:rsidR="004A3A3D">
        <w:t xml:space="preserve"> be</w:t>
      </w:r>
      <w:r w:rsidR="001679EA">
        <w:t xml:space="preserve"> large enough</w:t>
      </w:r>
      <w:r w:rsidR="004A3A3D">
        <w:t xml:space="preserve"> for changing the </w:t>
      </w:r>
      <w:r w:rsidR="004A3A3D">
        <w:t>health insurance policy</w:t>
      </w:r>
      <w:r w:rsidR="004A3A3D">
        <w:t>; otherwise, the governments should have done so.</w:t>
      </w:r>
    </w:p>
    <w:sectPr w:rsidR="006E1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A11"/>
    <w:rsid w:val="000167DF"/>
    <w:rsid w:val="00020174"/>
    <w:rsid w:val="000A7E5A"/>
    <w:rsid w:val="00144226"/>
    <w:rsid w:val="00145D5D"/>
    <w:rsid w:val="001679EA"/>
    <w:rsid w:val="001C2AC1"/>
    <w:rsid w:val="00312A11"/>
    <w:rsid w:val="00324F37"/>
    <w:rsid w:val="00404C9F"/>
    <w:rsid w:val="00493FCA"/>
    <w:rsid w:val="004A3A3D"/>
    <w:rsid w:val="004F00EB"/>
    <w:rsid w:val="00500D30"/>
    <w:rsid w:val="00513A32"/>
    <w:rsid w:val="00574D06"/>
    <w:rsid w:val="005E1B89"/>
    <w:rsid w:val="00694D59"/>
    <w:rsid w:val="006E112C"/>
    <w:rsid w:val="006F30C2"/>
    <w:rsid w:val="00781A68"/>
    <w:rsid w:val="007B34B6"/>
    <w:rsid w:val="0081012A"/>
    <w:rsid w:val="00831F85"/>
    <w:rsid w:val="0083295F"/>
    <w:rsid w:val="008A3DDA"/>
    <w:rsid w:val="008B5E61"/>
    <w:rsid w:val="008E5A0F"/>
    <w:rsid w:val="00906272"/>
    <w:rsid w:val="00997D9C"/>
    <w:rsid w:val="00A446DA"/>
    <w:rsid w:val="00A516AE"/>
    <w:rsid w:val="00A54ED7"/>
    <w:rsid w:val="00A81DC2"/>
    <w:rsid w:val="00A87239"/>
    <w:rsid w:val="00A87F0B"/>
    <w:rsid w:val="00AF3DFB"/>
    <w:rsid w:val="00B665D9"/>
    <w:rsid w:val="00C6361B"/>
    <w:rsid w:val="00C71477"/>
    <w:rsid w:val="00CB30F0"/>
    <w:rsid w:val="00D071D9"/>
    <w:rsid w:val="00D1572E"/>
    <w:rsid w:val="00D35544"/>
    <w:rsid w:val="00D54CC9"/>
    <w:rsid w:val="00DF2E00"/>
    <w:rsid w:val="00E25350"/>
    <w:rsid w:val="00ED3728"/>
    <w:rsid w:val="00ED39EA"/>
    <w:rsid w:val="00F135CE"/>
    <w:rsid w:val="00F35C43"/>
    <w:rsid w:val="00F444D8"/>
    <w:rsid w:val="00F75558"/>
    <w:rsid w:val="00F9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C9A00"/>
  <w15:chartTrackingRefBased/>
  <w15:docId w15:val="{3919A9C7-CDB6-4661-9DE6-217120C7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1269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Lin</dc:creator>
  <cp:keywords/>
  <dc:description/>
  <cp:lastModifiedBy>Bob Lin</cp:lastModifiedBy>
  <cp:revision>10</cp:revision>
  <dcterms:created xsi:type="dcterms:W3CDTF">2022-02-22T01:22:00Z</dcterms:created>
  <dcterms:modified xsi:type="dcterms:W3CDTF">2022-02-24T04:00:00Z</dcterms:modified>
</cp:coreProperties>
</file>