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53C12" w14:textId="52B83F86" w:rsidR="00E7539F" w:rsidRDefault="00E7539F">
      <w:r>
        <w:t xml:space="preserve">When Tenants Get Their Own Land: </w:t>
      </w:r>
      <w:r w:rsidR="00765B3B">
        <w:t xml:space="preserve">The Effect of </w:t>
      </w:r>
      <w:r>
        <w:t>Land Reform</w:t>
      </w:r>
      <w:r w:rsidR="00765B3B">
        <w:t xml:space="preserve"> on Agricultural Output</w:t>
      </w:r>
      <w:r>
        <w:t xml:space="preserve"> in Taiwan in 1953</w:t>
      </w:r>
    </w:p>
    <w:p w14:paraId="6992A5C2" w14:textId="77777777" w:rsidR="00E7539F" w:rsidRDefault="00E7539F">
      <w:r>
        <w:t>Abstract</w:t>
      </w:r>
    </w:p>
    <w:p w14:paraId="437247F6" w14:textId="77777777" w:rsidR="00E7042E" w:rsidRPr="00D5798D" w:rsidRDefault="00E7539F" w:rsidP="00D5798D">
      <w:pPr>
        <w:jc w:val="center"/>
        <w:rPr>
          <w:b/>
          <w:bCs/>
        </w:rPr>
      </w:pPr>
      <w:r w:rsidRPr="00D5798D">
        <w:rPr>
          <w:b/>
          <w:bCs/>
        </w:rPr>
        <w:t>Introduction</w:t>
      </w:r>
    </w:p>
    <w:p w14:paraId="3F74CCB3" w14:textId="087A34AB" w:rsidR="00054857" w:rsidRDefault="003C68CA" w:rsidP="00211CF2">
      <w:r>
        <w:rPr>
          <w:rFonts w:hint="eastAsia"/>
          <w:lang w:eastAsia="zh-TW"/>
        </w:rPr>
        <w:t>L</w:t>
      </w:r>
      <w:r w:rsidR="006713BC">
        <w:t xml:space="preserve">iterature has pointed out the important role of land reform in economic development, especially, in the development of East Asian </w:t>
      </w:r>
      <w:r w:rsidR="0047465E">
        <w:t>economie</w:t>
      </w:r>
      <w:r w:rsidR="0047465E">
        <w:t>s</w:t>
      </w:r>
      <w:r w:rsidR="006713BC">
        <w:t>.</w:t>
      </w:r>
      <w:r w:rsidR="006713BC" w:rsidRPr="006713BC">
        <w:t xml:space="preserve"> </w:t>
      </w:r>
      <w:r w:rsidRPr="00E7042E">
        <w:t>Studwell</w:t>
      </w:r>
      <w:r>
        <w:t xml:space="preserve"> (2013) argues</w:t>
      </w:r>
      <w:r w:rsidR="0047465E">
        <w:rPr>
          <w:rFonts w:hint="eastAsia"/>
          <w:lang w:eastAsia="zh-TW"/>
        </w:rPr>
        <w:t>,</w:t>
      </w:r>
      <w:r w:rsidR="0047465E">
        <w:rPr>
          <w:lang w:eastAsia="zh-TW"/>
        </w:rPr>
        <w:t xml:space="preserve"> by comparing</w:t>
      </w:r>
      <w:r w:rsidR="00211CF2">
        <w:rPr>
          <w:lang w:eastAsia="zh-TW"/>
        </w:rPr>
        <w:t xml:space="preserve"> the</w:t>
      </w:r>
      <w:r w:rsidR="00211CF2" w:rsidRPr="00211CF2">
        <w:t xml:space="preserve"> </w:t>
      </w:r>
      <w:r w:rsidR="00211CF2" w:rsidRPr="00211CF2">
        <w:rPr>
          <w:lang w:eastAsia="zh-TW"/>
        </w:rPr>
        <w:t>successes</w:t>
      </w:r>
      <w:r w:rsidR="00211CF2">
        <w:rPr>
          <w:lang w:eastAsia="zh-TW"/>
        </w:rPr>
        <w:t xml:space="preserve"> in</w:t>
      </w:r>
      <w:r w:rsidR="0047465E" w:rsidRPr="0047465E">
        <w:rPr>
          <w:lang w:eastAsia="zh-TW"/>
        </w:rPr>
        <w:t xml:space="preserve"> </w:t>
      </w:r>
      <w:r w:rsidR="0047465E">
        <w:t>Northeast</w:t>
      </w:r>
      <w:r w:rsidR="0047465E" w:rsidRPr="00875379">
        <w:t xml:space="preserve"> Asia</w:t>
      </w:r>
      <w:r w:rsidR="0047465E">
        <w:t xml:space="preserve"> economies</w:t>
      </w:r>
      <w:r w:rsidR="0047465E" w:rsidRPr="00875379">
        <w:t xml:space="preserve"> (postwar Japan</w:t>
      </w:r>
      <w:r w:rsidR="0047465E">
        <w:t xml:space="preserve">, </w:t>
      </w:r>
      <w:r w:rsidR="0047465E" w:rsidRPr="00875379">
        <w:t>Korea</w:t>
      </w:r>
      <w:r w:rsidR="0047465E">
        <w:t>,</w:t>
      </w:r>
      <w:r w:rsidR="0047465E" w:rsidRPr="00875379">
        <w:t xml:space="preserve"> and Taiwan)</w:t>
      </w:r>
      <w:r w:rsidR="0047465E">
        <w:t xml:space="preserve"> and</w:t>
      </w:r>
      <w:r w:rsidR="00211CF2">
        <w:t xml:space="preserve"> the laggards in</w:t>
      </w:r>
      <w:r w:rsidR="0047465E">
        <w:t xml:space="preserve"> Southeast Asia (</w:t>
      </w:r>
      <w:r w:rsidR="0047465E" w:rsidRPr="00875379">
        <w:t>Indonesia, Malaysia, the Philippines, and Thailand</w:t>
      </w:r>
      <w:r w:rsidR="0047465E">
        <w:t>)</w:t>
      </w:r>
      <w:r w:rsidR="0047465E">
        <w:t>, that land reform is the key for sustainable economic growth. He argues that l</w:t>
      </w:r>
      <w:r w:rsidR="00982C55" w:rsidRPr="00982C55">
        <w:t>and reform incentivized small farmers, raised agricultural production and savings, and hence provided an initial productive surplus for future industrial development in th</w:t>
      </w:r>
      <w:r w:rsidR="0047465E">
        <w:t>ose</w:t>
      </w:r>
      <w:r w:rsidR="00982C55" w:rsidRPr="00982C55">
        <w:t xml:space="preserve"> </w:t>
      </w:r>
      <w:r w:rsidR="0047465E">
        <w:t>Northeast</w:t>
      </w:r>
      <w:r w:rsidR="0047465E" w:rsidRPr="00875379">
        <w:t xml:space="preserve"> Asia</w:t>
      </w:r>
      <w:r w:rsidR="0047465E">
        <w:t xml:space="preserve"> economies</w:t>
      </w:r>
      <w:r w:rsidR="0047465E">
        <w:t xml:space="preserve">. </w:t>
      </w:r>
      <w:r w:rsidR="00211CF2">
        <w:t xml:space="preserve">Boyce et al. (2005) </w:t>
      </w:r>
      <w:proofErr w:type="gramStart"/>
      <w:r w:rsidR="002F233D">
        <w:t>argue</w:t>
      </w:r>
      <w:proofErr w:type="gramEnd"/>
      <w:r w:rsidR="00211CF2">
        <w:t xml:space="preserve"> that l</w:t>
      </w:r>
      <w:r w:rsidR="00211CF2" w:rsidRPr="00211CF2">
        <w:t>and reform brough relatively egalitarian distribution of wealth and income</w:t>
      </w:r>
      <w:r w:rsidR="00211CF2">
        <w:t xml:space="preserve"> and</w:t>
      </w:r>
      <w:r w:rsidR="0000457F">
        <w:t>, by citing Rodrik’s</w:t>
      </w:r>
      <w:r w:rsidR="002F233D">
        <w:t xml:space="preserve"> (1995, pp. 92-93)</w:t>
      </w:r>
      <w:r w:rsidR="0000457F">
        <w:t xml:space="preserve"> idea,</w:t>
      </w:r>
      <w:r w:rsidR="002F233D">
        <w:t xml:space="preserve"> </w:t>
      </w:r>
      <w:r w:rsidR="002F233D">
        <w:t>that</w:t>
      </w:r>
      <w:r w:rsidR="00211CF2">
        <w:t xml:space="preserve"> </w:t>
      </w:r>
      <w:r w:rsidR="00C74BAF">
        <w:t xml:space="preserve">such </w:t>
      </w:r>
      <w:r w:rsidR="00F61D14">
        <w:t xml:space="preserve">an </w:t>
      </w:r>
      <w:r w:rsidR="00C74BAF" w:rsidRPr="00211CF2">
        <w:t xml:space="preserve">egalitarian </w:t>
      </w:r>
      <w:r w:rsidR="00045C18">
        <w:t>stage</w:t>
      </w:r>
      <w:r w:rsidR="00211CF2" w:rsidRPr="00211CF2">
        <w:t xml:space="preserve"> enabl</w:t>
      </w:r>
      <w:r w:rsidR="00045C18">
        <w:t>ed</w:t>
      </w:r>
      <w:r w:rsidR="00211CF2" w:rsidRPr="00211CF2">
        <w:t xml:space="preserve"> governors to implement economic growth policy more effectively without compromising to interest group</w:t>
      </w:r>
      <w:r w:rsidR="0000457F">
        <w:t>s</w:t>
      </w:r>
      <w:r w:rsidR="00211CF2" w:rsidRPr="00211CF2">
        <w:t>.</w:t>
      </w:r>
    </w:p>
    <w:p w14:paraId="61E8B4FA" w14:textId="5260EBCB" w:rsidR="008D5142" w:rsidRDefault="00045C18" w:rsidP="008170CE">
      <w:pPr>
        <w:rPr>
          <w:lang w:eastAsia="zh-TW"/>
        </w:rPr>
      </w:pPr>
      <w:r>
        <w:tab/>
        <w:t>Many researchers have</w:t>
      </w:r>
      <w:r w:rsidR="00054857">
        <w:t xml:space="preserve"> </w:t>
      </w:r>
      <w:r>
        <w:t>stud</w:t>
      </w:r>
      <w:r w:rsidR="00587AED">
        <w:t>ied</w:t>
      </w:r>
      <w:r>
        <w:t xml:space="preserve"> </w:t>
      </w:r>
      <w:r w:rsidR="00054857">
        <w:t>the effect</w:t>
      </w:r>
      <w:r w:rsidR="003554DC">
        <w:t>s</w:t>
      </w:r>
      <w:r w:rsidR="00054857">
        <w:t xml:space="preserve"> of</w:t>
      </w:r>
      <w:r>
        <w:t xml:space="preserve"> </w:t>
      </w:r>
      <w:r w:rsidR="00054857">
        <w:t xml:space="preserve">land reforms in different </w:t>
      </w:r>
      <w:r w:rsidR="003554DC">
        <w:t>economies</w:t>
      </w:r>
      <w:r w:rsidR="00054857">
        <w:t>. For instance,</w:t>
      </w:r>
      <w:r w:rsidR="00BF31A8">
        <w:t xml:space="preserve"> Dore (1966) studies </w:t>
      </w:r>
      <w:r w:rsidR="00BF31A8">
        <w:rPr>
          <w:lang w:eastAsia="zh-TW"/>
        </w:rPr>
        <w:t xml:space="preserve">the land reform in </w:t>
      </w:r>
      <w:r w:rsidR="00BF31A8">
        <w:rPr>
          <w:lang w:eastAsia="zh-TW"/>
        </w:rPr>
        <w:t>Japan;</w:t>
      </w:r>
      <w:r w:rsidR="003554DC" w:rsidRPr="003554DC">
        <w:rPr>
          <w:lang w:eastAsia="zh-TW"/>
        </w:rPr>
        <w:t xml:space="preserve"> </w:t>
      </w:r>
      <w:r w:rsidR="003554DC">
        <w:rPr>
          <w:lang w:eastAsia="zh-TW"/>
        </w:rPr>
        <w:t>Koo</w:t>
      </w:r>
      <w:r w:rsidR="003554DC">
        <w:rPr>
          <w:lang w:eastAsia="zh-TW"/>
        </w:rPr>
        <w:t xml:space="preserve"> (</w:t>
      </w:r>
      <w:r w:rsidR="003554DC">
        <w:rPr>
          <w:lang w:eastAsia="zh-TW"/>
        </w:rPr>
        <w:t>1968</w:t>
      </w:r>
      <w:r w:rsidR="003554DC">
        <w:rPr>
          <w:lang w:eastAsia="zh-TW"/>
        </w:rPr>
        <w:t xml:space="preserve">) studies the </w:t>
      </w:r>
      <w:r w:rsidR="00BF31A8">
        <w:rPr>
          <w:lang w:eastAsia="zh-TW"/>
        </w:rPr>
        <w:t xml:space="preserve">case </w:t>
      </w:r>
      <w:r w:rsidR="003554DC">
        <w:rPr>
          <w:lang w:eastAsia="zh-TW"/>
        </w:rPr>
        <w:t>in Taiwan</w:t>
      </w:r>
      <w:r w:rsidR="00F66AC4">
        <w:rPr>
          <w:lang w:eastAsia="zh-TW"/>
        </w:rPr>
        <w:t xml:space="preserve">; </w:t>
      </w:r>
      <w:r w:rsidR="00616F78">
        <w:rPr>
          <w:lang w:eastAsia="zh-TW"/>
        </w:rPr>
        <w:t>Lip</w:t>
      </w:r>
      <w:r w:rsidR="00BF31A8">
        <w:rPr>
          <w:lang w:eastAsia="zh-TW"/>
        </w:rPr>
        <w:t>p</w:t>
      </w:r>
      <w:r w:rsidR="00616F78">
        <w:rPr>
          <w:lang w:eastAsia="zh-TW"/>
        </w:rPr>
        <w:t xml:space="preserve">it (1974) </w:t>
      </w:r>
      <w:r w:rsidR="00616F78">
        <w:rPr>
          <w:lang w:eastAsia="zh-TW"/>
        </w:rPr>
        <w:t xml:space="preserve">studies the </w:t>
      </w:r>
      <w:r w:rsidR="00616F78">
        <w:rPr>
          <w:lang w:eastAsia="zh-TW"/>
        </w:rPr>
        <w:t xml:space="preserve">case </w:t>
      </w:r>
      <w:r w:rsidR="00616F78">
        <w:rPr>
          <w:lang w:eastAsia="zh-TW"/>
        </w:rPr>
        <w:t xml:space="preserve">in </w:t>
      </w:r>
      <w:r w:rsidR="00616F78">
        <w:rPr>
          <w:lang w:eastAsia="zh-TW"/>
        </w:rPr>
        <w:t xml:space="preserve">China; </w:t>
      </w:r>
      <w:r w:rsidR="00F66AC4">
        <w:rPr>
          <w:lang w:eastAsia="zh-TW"/>
        </w:rPr>
        <w:t>Jeon and Kim</w:t>
      </w:r>
      <w:r w:rsidR="00F66AC4">
        <w:rPr>
          <w:lang w:eastAsia="zh-TW"/>
        </w:rPr>
        <w:t xml:space="preserve"> (</w:t>
      </w:r>
      <w:r w:rsidR="00F66AC4">
        <w:rPr>
          <w:lang w:eastAsia="zh-TW"/>
        </w:rPr>
        <w:t>2000</w:t>
      </w:r>
      <w:r w:rsidR="00F66AC4">
        <w:rPr>
          <w:lang w:eastAsia="zh-TW"/>
        </w:rPr>
        <w:t xml:space="preserve">) study the </w:t>
      </w:r>
      <w:r w:rsidR="00616F78">
        <w:rPr>
          <w:lang w:eastAsia="zh-TW"/>
        </w:rPr>
        <w:t xml:space="preserve">case </w:t>
      </w:r>
      <w:r w:rsidR="00F66AC4">
        <w:rPr>
          <w:lang w:eastAsia="zh-TW"/>
        </w:rPr>
        <w:t>in Korea</w:t>
      </w:r>
      <w:r w:rsidR="00144FC5">
        <w:rPr>
          <w:lang w:eastAsia="zh-TW"/>
        </w:rPr>
        <w:t xml:space="preserve">. However, </w:t>
      </w:r>
      <w:r w:rsidR="00144FC5">
        <w:rPr>
          <w:lang w:eastAsia="zh-TW"/>
        </w:rPr>
        <w:t>few research could quantify the effect</w:t>
      </w:r>
      <w:r w:rsidR="00144FC5">
        <w:rPr>
          <w:lang w:eastAsia="zh-TW"/>
        </w:rPr>
        <w:t xml:space="preserve"> </w:t>
      </w:r>
      <w:r w:rsidR="00F14847">
        <w:rPr>
          <w:lang w:eastAsia="zh-TW"/>
        </w:rPr>
        <w:t xml:space="preserve">of </w:t>
      </w:r>
      <w:r w:rsidR="00144FC5">
        <w:rPr>
          <w:lang w:eastAsia="zh-TW"/>
        </w:rPr>
        <w:t xml:space="preserve">land </w:t>
      </w:r>
      <w:r w:rsidR="00F14847">
        <w:rPr>
          <w:lang w:eastAsia="zh-TW"/>
        </w:rPr>
        <w:t xml:space="preserve">reform </w:t>
      </w:r>
      <w:r w:rsidR="00144FC5">
        <w:rPr>
          <w:lang w:eastAsia="zh-TW"/>
        </w:rPr>
        <w:t>on economic outcome</w:t>
      </w:r>
      <w:r w:rsidR="00FE5C07">
        <w:rPr>
          <w:lang w:eastAsia="zh-TW"/>
        </w:rPr>
        <w:t>s</w:t>
      </w:r>
      <w:r w:rsidR="00144FC5">
        <w:rPr>
          <w:lang w:eastAsia="zh-TW"/>
        </w:rPr>
        <w:t xml:space="preserve"> such as agricultural production</w:t>
      </w:r>
      <w:r w:rsidR="00144FC5">
        <w:rPr>
          <w:lang w:eastAsia="zh-TW"/>
        </w:rPr>
        <w:t>.</w:t>
      </w:r>
      <w:r w:rsidR="000E400F">
        <w:rPr>
          <w:lang w:eastAsia="zh-TW"/>
        </w:rPr>
        <w:t xml:space="preserve"> </w:t>
      </w:r>
      <w:r w:rsidR="00843FA9">
        <w:rPr>
          <w:lang w:eastAsia="zh-TW"/>
        </w:rPr>
        <w:t xml:space="preserve">The main difficulty lies in </w:t>
      </w:r>
      <w:r w:rsidR="008108D1">
        <w:rPr>
          <w:lang w:eastAsia="zh-TW"/>
        </w:rPr>
        <w:t xml:space="preserve">isolating the </w:t>
      </w:r>
      <w:r w:rsidR="00F14847">
        <w:rPr>
          <w:lang w:eastAsia="zh-TW"/>
        </w:rPr>
        <w:t>effects</w:t>
      </w:r>
      <w:r w:rsidR="008108D1">
        <w:rPr>
          <w:lang w:eastAsia="zh-TW"/>
        </w:rPr>
        <w:t xml:space="preserve"> of </w:t>
      </w:r>
      <w:r w:rsidR="004147AB">
        <w:rPr>
          <w:lang w:eastAsia="zh-TW"/>
        </w:rPr>
        <w:t xml:space="preserve">the </w:t>
      </w:r>
      <w:r w:rsidR="008108D1">
        <w:rPr>
          <w:lang w:eastAsia="zh-TW"/>
        </w:rPr>
        <w:t xml:space="preserve">land reform </w:t>
      </w:r>
      <w:r w:rsidR="00F14847">
        <w:rPr>
          <w:lang w:eastAsia="zh-TW"/>
        </w:rPr>
        <w:t>from</w:t>
      </w:r>
      <w:r w:rsidR="00FE5C07">
        <w:rPr>
          <w:lang w:eastAsia="zh-TW"/>
        </w:rPr>
        <w:t xml:space="preserve"> the effects from</w:t>
      </w:r>
      <w:r w:rsidR="008108D1">
        <w:rPr>
          <w:lang w:eastAsia="zh-TW"/>
        </w:rPr>
        <w:t xml:space="preserve"> other concurrent policies. </w:t>
      </w:r>
      <w:r w:rsidR="00587AED">
        <w:rPr>
          <w:lang w:eastAsia="zh-TW"/>
        </w:rPr>
        <w:t xml:space="preserve">Nonetheless, more and more recent studies have tried to deal with such a problem by </w:t>
      </w:r>
      <w:r w:rsidR="00F024B9">
        <w:rPr>
          <w:lang w:eastAsia="zh-TW"/>
        </w:rPr>
        <w:t>resorting to micro-level data</w:t>
      </w:r>
      <w:r w:rsidR="008108D1">
        <w:rPr>
          <w:lang w:eastAsia="zh-TW"/>
        </w:rPr>
        <w:t>.</w:t>
      </w:r>
      <w:r w:rsidR="00F024B9">
        <w:rPr>
          <w:lang w:eastAsia="zh-TW"/>
        </w:rPr>
        <w:t xml:space="preserve"> </w:t>
      </w:r>
      <w:r w:rsidR="00024488">
        <w:rPr>
          <w:lang w:eastAsia="zh-TW"/>
        </w:rPr>
        <w:t>First type of literature utiliz</w:t>
      </w:r>
      <w:r w:rsidR="00866F2A">
        <w:rPr>
          <w:lang w:eastAsia="zh-TW"/>
        </w:rPr>
        <w:t>es</w:t>
      </w:r>
      <w:r w:rsidR="00024488">
        <w:rPr>
          <w:lang w:eastAsia="zh-TW"/>
        </w:rPr>
        <w:t xml:space="preserve"> the detailed measurement of input and output from household survey data. For instance, </w:t>
      </w:r>
      <w:proofErr w:type="spellStart"/>
      <w:r w:rsidR="00024488" w:rsidRPr="003677D0">
        <w:rPr>
          <w:lang w:eastAsia="zh-TW"/>
        </w:rPr>
        <w:t>Adamopoulos</w:t>
      </w:r>
      <w:proofErr w:type="spellEnd"/>
      <w:r w:rsidR="00024488">
        <w:rPr>
          <w:lang w:eastAsia="zh-TW"/>
        </w:rPr>
        <w:t xml:space="preserve"> and </w:t>
      </w:r>
      <w:proofErr w:type="spellStart"/>
      <w:r w:rsidR="00024488" w:rsidRPr="003677D0">
        <w:rPr>
          <w:lang w:eastAsia="zh-TW"/>
        </w:rPr>
        <w:t>Restuccia</w:t>
      </w:r>
      <w:proofErr w:type="spellEnd"/>
      <w:r w:rsidR="00024488">
        <w:rPr>
          <w:lang w:eastAsia="zh-TW"/>
        </w:rPr>
        <w:t xml:space="preserve"> (</w:t>
      </w:r>
      <w:r w:rsidR="00024488">
        <w:rPr>
          <w:lang w:eastAsia="zh-TW"/>
        </w:rPr>
        <w:t>2020</w:t>
      </w:r>
      <w:r w:rsidR="00024488">
        <w:rPr>
          <w:lang w:eastAsia="zh-TW"/>
        </w:rPr>
        <w:t xml:space="preserve">) </w:t>
      </w:r>
      <w:r w:rsidR="005B058A">
        <w:rPr>
          <w:lang w:eastAsia="zh-TW"/>
        </w:rPr>
        <w:t xml:space="preserve">use </w:t>
      </w:r>
      <w:r w:rsidR="003B6276" w:rsidRPr="003B6276">
        <w:rPr>
          <w:lang w:eastAsia="zh-TW"/>
        </w:rPr>
        <w:t>farm-level data in the Philippines</w:t>
      </w:r>
      <w:r w:rsidR="00545AE0">
        <w:rPr>
          <w:lang w:eastAsia="zh-TW"/>
        </w:rPr>
        <w:t xml:space="preserve"> to </w:t>
      </w:r>
      <w:r w:rsidR="00545AE0" w:rsidRPr="00545AE0">
        <w:rPr>
          <w:lang w:eastAsia="zh-TW"/>
        </w:rPr>
        <w:t>calibrate a model</w:t>
      </w:r>
      <w:r w:rsidR="00545AE0">
        <w:rPr>
          <w:lang w:eastAsia="zh-TW"/>
        </w:rPr>
        <w:t xml:space="preserve"> that </w:t>
      </w:r>
      <w:r w:rsidR="003C6C51">
        <w:rPr>
          <w:lang w:eastAsia="zh-TW"/>
        </w:rPr>
        <w:t xml:space="preserve">can </w:t>
      </w:r>
      <w:r w:rsidR="003C6C51" w:rsidRPr="003C6C51">
        <w:rPr>
          <w:lang w:eastAsia="zh-TW"/>
        </w:rPr>
        <w:t>quantitatively isolate the impact of the reform on aggregate productivity</w:t>
      </w:r>
      <w:r w:rsidR="00284378">
        <w:rPr>
          <w:lang w:eastAsia="zh-TW"/>
        </w:rPr>
        <w:t>.</w:t>
      </w:r>
      <w:r w:rsidR="00284378" w:rsidRPr="00284378">
        <w:rPr>
          <w:lang w:eastAsia="zh-TW"/>
        </w:rPr>
        <w:t xml:space="preserve"> </w:t>
      </w:r>
      <w:r w:rsidR="00284378">
        <w:rPr>
          <w:lang w:eastAsia="zh-TW"/>
        </w:rPr>
        <w:t xml:space="preserve">Second type of literature utilizes the variation in </w:t>
      </w:r>
      <w:r w:rsidR="008D5142">
        <w:rPr>
          <w:lang w:eastAsia="zh-TW"/>
        </w:rPr>
        <w:t>implementation</w:t>
      </w:r>
      <w:r w:rsidR="00284378">
        <w:rPr>
          <w:lang w:eastAsia="zh-TW"/>
        </w:rPr>
        <w:t xml:space="preserve"> of land reform </w:t>
      </w:r>
      <w:r w:rsidR="00284378" w:rsidRPr="001F4071">
        <w:rPr>
          <w:lang w:eastAsia="zh-TW"/>
        </w:rPr>
        <w:t>across</w:t>
      </w:r>
      <w:r w:rsidR="00284378">
        <w:rPr>
          <w:lang w:eastAsia="zh-TW"/>
        </w:rPr>
        <w:t xml:space="preserve"> </w:t>
      </w:r>
      <w:r w:rsidR="00284378" w:rsidRPr="001F4071">
        <w:rPr>
          <w:lang w:eastAsia="zh-TW"/>
        </w:rPr>
        <w:t xml:space="preserve">districts </w:t>
      </w:r>
      <w:r w:rsidR="00284378">
        <w:rPr>
          <w:lang w:eastAsia="zh-TW"/>
        </w:rPr>
        <w:t xml:space="preserve">within an economy. For instance, </w:t>
      </w:r>
      <w:r w:rsidR="00284378" w:rsidRPr="00B420F0">
        <w:rPr>
          <w:lang w:eastAsia="zh-TW"/>
        </w:rPr>
        <w:t>Banerjee</w:t>
      </w:r>
      <w:r w:rsidR="00284378">
        <w:rPr>
          <w:lang w:eastAsia="zh-TW"/>
        </w:rPr>
        <w:t xml:space="preserve"> et al. (2002) </w:t>
      </w:r>
      <w:r w:rsidR="00284378">
        <w:rPr>
          <w:lang w:eastAsia="zh-TW"/>
        </w:rPr>
        <w:t xml:space="preserve">use village-level data to identify the </w:t>
      </w:r>
      <w:r w:rsidR="00284378">
        <w:rPr>
          <w:lang w:eastAsia="zh-TW"/>
        </w:rPr>
        <w:t xml:space="preserve">effect of </w:t>
      </w:r>
      <w:r w:rsidR="00284378">
        <w:rPr>
          <w:lang w:eastAsia="zh-TW"/>
        </w:rPr>
        <w:t>the</w:t>
      </w:r>
      <w:r w:rsidR="00284378">
        <w:rPr>
          <w:lang w:eastAsia="zh-TW"/>
        </w:rPr>
        <w:t xml:space="preserve"> land reform in the Indian state of West Bengal on the agricultural productivity</w:t>
      </w:r>
      <w:r w:rsidR="00284378">
        <w:rPr>
          <w:lang w:eastAsia="zh-TW"/>
        </w:rPr>
        <w:t xml:space="preserve"> </w:t>
      </w:r>
      <w:r w:rsidR="00284378">
        <w:rPr>
          <w:lang w:eastAsia="zh-TW"/>
        </w:rPr>
        <w:t xml:space="preserve">by utilizing the variation of </w:t>
      </w:r>
      <w:r w:rsidR="00284378" w:rsidRPr="001F4071">
        <w:rPr>
          <w:lang w:eastAsia="zh-TW"/>
        </w:rPr>
        <w:t>program</w:t>
      </w:r>
      <w:r w:rsidR="00284378">
        <w:rPr>
          <w:lang w:eastAsia="zh-TW"/>
        </w:rPr>
        <w:t xml:space="preserve"> </w:t>
      </w:r>
      <w:r w:rsidR="00284378" w:rsidRPr="001F4071">
        <w:rPr>
          <w:lang w:eastAsia="zh-TW"/>
        </w:rPr>
        <w:t>intensity</w:t>
      </w:r>
      <w:r w:rsidR="00284378">
        <w:rPr>
          <w:lang w:eastAsia="zh-TW"/>
        </w:rPr>
        <w:t xml:space="preserve"> across different villages.</w:t>
      </w:r>
      <w:r w:rsidR="008D5142">
        <w:rPr>
          <w:lang w:eastAsia="zh-TW"/>
        </w:rPr>
        <w:t xml:space="preserve"> </w:t>
      </w:r>
      <w:r w:rsidR="00A67199">
        <w:rPr>
          <w:lang w:eastAsia="zh-TW"/>
        </w:rPr>
        <w:t>This paper follows the second type of literature and uses a continuous difference-in-differences method</w:t>
      </w:r>
      <w:r w:rsidR="00A67199">
        <w:rPr>
          <w:lang w:eastAsia="zh-TW"/>
        </w:rPr>
        <w:t xml:space="preserve"> to identify the effect of the land reform in Taiwan in 1953 on agricultural output</w:t>
      </w:r>
      <w:r w:rsidR="00A67199">
        <w:rPr>
          <w:lang w:eastAsia="zh-TW"/>
        </w:rPr>
        <w:t xml:space="preserve"> by utilizing the </w:t>
      </w:r>
      <w:r w:rsidR="00A67199">
        <w:rPr>
          <w:lang w:eastAsia="zh-TW"/>
        </w:rPr>
        <w:t>different implementation levels of land reform in different districts in Taiwan.</w:t>
      </w:r>
    </w:p>
    <w:p w14:paraId="694196A9" w14:textId="02D35278" w:rsidR="00284378" w:rsidRDefault="008D5142" w:rsidP="00A67199">
      <w:pPr>
        <w:ind w:firstLine="720"/>
        <w:rPr>
          <w:lang w:eastAsia="zh-TW"/>
        </w:rPr>
      </w:pPr>
      <w:r>
        <w:rPr>
          <w:lang w:eastAsia="zh-TW"/>
        </w:rPr>
        <w:t xml:space="preserve">It is worth noting that while </w:t>
      </w:r>
      <w:r w:rsidRPr="00B420F0">
        <w:rPr>
          <w:lang w:eastAsia="zh-TW"/>
        </w:rPr>
        <w:t>Banerjee</w:t>
      </w:r>
      <w:r>
        <w:rPr>
          <w:lang w:eastAsia="zh-TW"/>
        </w:rPr>
        <w:t xml:space="preserve"> et al.</w:t>
      </w:r>
      <w:r>
        <w:rPr>
          <w:lang w:eastAsia="zh-TW"/>
        </w:rPr>
        <w:t xml:space="preserve"> find a positive effect of land reform on agricultural productivity, </w:t>
      </w:r>
      <w:proofErr w:type="spellStart"/>
      <w:r w:rsidRPr="003677D0">
        <w:rPr>
          <w:lang w:eastAsia="zh-TW"/>
        </w:rPr>
        <w:t>Adamopoulos</w:t>
      </w:r>
      <w:proofErr w:type="spellEnd"/>
      <w:r>
        <w:rPr>
          <w:lang w:eastAsia="zh-TW"/>
        </w:rPr>
        <w:t xml:space="preserve"> and </w:t>
      </w:r>
      <w:proofErr w:type="spellStart"/>
      <w:r w:rsidRPr="003677D0">
        <w:rPr>
          <w:lang w:eastAsia="zh-TW"/>
        </w:rPr>
        <w:t>Restuccia</w:t>
      </w:r>
      <w:proofErr w:type="spellEnd"/>
      <w:r>
        <w:rPr>
          <w:lang w:eastAsia="zh-TW"/>
        </w:rPr>
        <w:t xml:space="preserve"> find a negative one. </w:t>
      </w:r>
      <w:r w:rsidR="00A67199">
        <w:rPr>
          <w:lang w:eastAsia="zh-TW"/>
        </w:rPr>
        <w:t>Whether land reform could truly raise agricultural productivity remain</w:t>
      </w:r>
      <w:r w:rsidR="00547CC5">
        <w:rPr>
          <w:lang w:eastAsia="zh-TW"/>
        </w:rPr>
        <w:t>s</w:t>
      </w:r>
      <w:r w:rsidR="00A67199">
        <w:rPr>
          <w:lang w:eastAsia="zh-TW"/>
        </w:rPr>
        <w:t xml:space="preserve"> inconclusive and may depend on context</w:t>
      </w:r>
      <w:r w:rsidR="00547CC5">
        <w:rPr>
          <w:lang w:eastAsia="zh-TW"/>
        </w:rPr>
        <w:t>s</w:t>
      </w:r>
      <w:r w:rsidR="00A67199">
        <w:rPr>
          <w:lang w:eastAsia="zh-TW"/>
        </w:rPr>
        <w:t xml:space="preserve"> of different economies. </w:t>
      </w:r>
      <w:r w:rsidR="00547CC5">
        <w:rPr>
          <w:lang w:eastAsia="zh-TW"/>
        </w:rPr>
        <w:t>Hence, this paper would like to study</w:t>
      </w:r>
      <w:r w:rsidR="00761A3E">
        <w:rPr>
          <w:lang w:eastAsia="zh-TW"/>
        </w:rPr>
        <w:t xml:space="preserve"> the land reform in</w:t>
      </w:r>
      <w:r w:rsidR="00547CC5">
        <w:rPr>
          <w:lang w:eastAsia="zh-TW"/>
        </w:rPr>
        <w:t xml:space="preserve"> Taiwan, a usually mentioned successful example </w:t>
      </w:r>
      <w:r w:rsidR="003B6A36" w:rsidRPr="003B6A36">
        <w:rPr>
          <w:lang w:eastAsia="zh-TW"/>
        </w:rPr>
        <w:t>graduat</w:t>
      </w:r>
      <w:r w:rsidR="003B6A36">
        <w:rPr>
          <w:lang w:eastAsia="zh-TW"/>
        </w:rPr>
        <w:t>ing from</w:t>
      </w:r>
      <w:r w:rsidR="003B6A36" w:rsidRPr="003B6A36">
        <w:rPr>
          <w:lang w:eastAsia="zh-TW"/>
        </w:rPr>
        <w:t xml:space="preserve"> develop</w:t>
      </w:r>
      <w:r w:rsidR="003B6A36">
        <w:rPr>
          <w:lang w:eastAsia="zh-TW"/>
        </w:rPr>
        <w:t>ing</w:t>
      </w:r>
      <w:r w:rsidR="003B6A36" w:rsidRPr="003B6A36">
        <w:rPr>
          <w:lang w:eastAsia="zh-TW"/>
        </w:rPr>
        <w:t xml:space="preserve"> economies</w:t>
      </w:r>
      <w:r w:rsidR="003B6A36">
        <w:rPr>
          <w:lang w:eastAsia="zh-TW"/>
        </w:rPr>
        <w:t xml:space="preserve"> to </w:t>
      </w:r>
      <w:r w:rsidR="003B6A36" w:rsidRPr="003B6A36">
        <w:rPr>
          <w:lang w:eastAsia="zh-TW"/>
        </w:rPr>
        <w:t>advanced economies</w:t>
      </w:r>
      <w:r w:rsidR="003B6A36">
        <w:rPr>
          <w:lang w:eastAsia="zh-TW"/>
        </w:rPr>
        <w:t>.</w:t>
      </w:r>
      <w:r w:rsidR="00761A3E">
        <w:rPr>
          <w:lang w:eastAsia="zh-TW"/>
        </w:rPr>
        <w:t xml:space="preserve"> We want to ask whether the land reform really boosted agricultural production as mentioned by </w:t>
      </w:r>
      <w:r w:rsidR="00761A3E" w:rsidRPr="00E7042E">
        <w:t>Studwell</w:t>
      </w:r>
      <w:r w:rsidR="00761A3E">
        <w:t>, and, if so, by how much.</w:t>
      </w:r>
    </w:p>
    <w:p w14:paraId="4084E52E" w14:textId="703D25AC" w:rsidR="00855201" w:rsidRDefault="00855201" w:rsidP="006E4BD4">
      <w:pPr>
        <w:ind w:firstLine="720"/>
        <w:rPr>
          <w:lang w:eastAsia="zh-TW"/>
        </w:rPr>
      </w:pPr>
      <w:r>
        <w:rPr>
          <w:lang w:eastAsia="zh-TW"/>
        </w:rPr>
        <w:t>Some</w:t>
      </w:r>
      <w:r w:rsidR="00046497">
        <w:rPr>
          <w:lang w:eastAsia="zh-TW"/>
        </w:rPr>
        <w:t xml:space="preserve"> empirical work</w:t>
      </w:r>
      <w:r>
        <w:rPr>
          <w:lang w:eastAsia="zh-TW"/>
        </w:rPr>
        <w:t xml:space="preserve"> ha</w:t>
      </w:r>
      <w:r w:rsidR="00046497">
        <w:rPr>
          <w:lang w:eastAsia="zh-TW"/>
        </w:rPr>
        <w:t>s</w:t>
      </w:r>
      <w:r>
        <w:rPr>
          <w:lang w:eastAsia="zh-TW"/>
        </w:rPr>
        <w:t xml:space="preserve"> also </w:t>
      </w:r>
      <w:r w:rsidR="00046497">
        <w:rPr>
          <w:lang w:eastAsia="zh-TW"/>
        </w:rPr>
        <w:t>tried to</w:t>
      </w:r>
      <w:r w:rsidR="00761A3E">
        <w:rPr>
          <w:lang w:eastAsia="zh-TW"/>
        </w:rPr>
        <w:t xml:space="preserve"> use micro-level date to</w:t>
      </w:r>
      <w:r w:rsidR="00046497">
        <w:rPr>
          <w:lang w:eastAsia="zh-TW"/>
        </w:rPr>
        <w:t xml:space="preserve"> </w:t>
      </w:r>
      <w:r>
        <w:rPr>
          <w:lang w:eastAsia="zh-TW"/>
        </w:rPr>
        <w:t>estimate the effect</w:t>
      </w:r>
      <w:r w:rsidR="000D2238">
        <w:rPr>
          <w:lang w:eastAsia="zh-TW"/>
        </w:rPr>
        <w:t>s</w:t>
      </w:r>
      <w:r>
        <w:rPr>
          <w:lang w:eastAsia="zh-TW"/>
        </w:rPr>
        <w:t xml:space="preserve"> of land reform in Taiwan</w:t>
      </w:r>
      <w:r w:rsidR="00761A3E">
        <w:rPr>
          <w:lang w:eastAsia="zh-TW"/>
        </w:rPr>
        <w:t xml:space="preserve"> on agricultural output</w:t>
      </w:r>
      <w:r>
        <w:rPr>
          <w:lang w:eastAsia="zh-TW"/>
        </w:rPr>
        <w:t xml:space="preserve">. Yeh (2012) uses a </w:t>
      </w:r>
      <w:r w:rsidRPr="00CC2474">
        <w:rPr>
          <w:lang w:eastAsia="zh-TW"/>
        </w:rPr>
        <w:t>difference</w:t>
      </w:r>
      <w:r w:rsidR="000D2238">
        <w:rPr>
          <w:lang w:eastAsia="zh-TW"/>
        </w:rPr>
        <w:t>s</w:t>
      </w:r>
      <w:r w:rsidRPr="00CC2474">
        <w:rPr>
          <w:lang w:eastAsia="zh-TW"/>
        </w:rPr>
        <w:t>-in-difference approach</w:t>
      </w:r>
      <w:r>
        <w:rPr>
          <w:lang w:eastAsia="zh-TW"/>
        </w:rPr>
        <w:t xml:space="preserve"> to estimate the</w:t>
      </w:r>
      <w:r w:rsidR="00046497">
        <w:rPr>
          <w:lang w:eastAsia="zh-TW"/>
        </w:rPr>
        <w:t xml:space="preserve"> effect of</w:t>
      </w:r>
      <w:r>
        <w:rPr>
          <w:lang w:eastAsia="zh-TW"/>
        </w:rPr>
        <w:t xml:space="preserve"> </w:t>
      </w:r>
      <w:r w:rsidR="00761A3E">
        <w:rPr>
          <w:lang w:eastAsia="zh-TW"/>
        </w:rPr>
        <w:t xml:space="preserve">the </w:t>
      </w:r>
      <w:r>
        <w:rPr>
          <w:lang w:eastAsia="zh-TW"/>
        </w:rPr>
        <w:t>first phase of land reform in 1949</w:t>
      </w:r>
      <w:r w:rsidR="0066410B">
        <w:rPr>
          <w:lang w:eastAsia="zh-TW"/>
        </w:rPr>
        <w:t xml:space="preserve"> on agricultural</w:t>
      </w:r>
      <w:r>
        <w:rPr>
          <w:lang w:eastAsia="zh-TW"/>
        </w:rPr>
        <w:t xml:space="preserve"> </w:t>
      </w:r>
      <w:r w:rsidR="0066410B">
        <w:rPr>
          <w:lang w:eastAsia="zh-TW"/>
        </w:rPr>
        <w:t xml:space="preserve">production efficiency by comparing the </w:t>
      </w:r>
      <w:r w:rsidR="0066410B">
        <w:rPr>
          <w:lang w:eastAsia="zh-TW"/>
        </w:rPr>
        <w:t>self-cultivated</w:t>
      </w:r>
      <w:r w:rsidR="0066410B">
        <w:rPr>
          <w:lang w:eastAsia="zh-TW"/>
        </w:rPr>
        <w:t xml:space="preserve"> </w:t>
      </w:r>
      <w:r w:rsidR="0066410B">
        <w:rPr>
          <w:lang w:eastAsia="zh-TW"/>
        </w:rPr>
        <w:t>farms</w:t>
      </w:r>
      <w:r w:rsidR="0066410B">
        <w:rPr>
          <w:lang w:eastAsia="zh-TW"/>
        </w:rPr>
        <w:t xml:space="preserve"> and </w:t>
      </w:r>
      <w:r w:rsidR="0066410B" w:rsidRPr="0066410B">
        <w:rPr>
          <w:lang w:eastAsia="zh-TW"/>
        </w:rPr>
        <w:t>tenanted farms</w:t>
      </w:r>
      <w:r w:rsidR="0066410B">
        <w:rPr>
          <w:lang w:eastAsia="zh-TW"/>
        </w:rPr>
        <w:t xml:space="preserve"> before and after </w:t>
      </w:r>
      <w:r w:rsidR="002F2E33">
        <w:rPr>
          <w:lang w:eastAsia="zh-TW"/>
        </w:rPr>
        <w:t xml:space="preserve">1949. </w:t>
      </w:r>
      <w:r w:rsidR="002F2E33">
        <w:rPr>
          <w:lang w:eastAsia="zh-TW"/>
        </w:rPr>
        <w:t xml:space="preserve">This paper differs from Yeh’s in two main points. First, Yeh estimates the effect of first phase of land reform in 1949, whose main goal was to reduce the rent burden on tenants, while this paper studies the effect of the third </w:t>
      </w:r>
      <w:r w:rsidR="002F2E33">
        <w:rPr>
          <w:lang w:eastAsia="zh-TW"/>
        </w:rPr>
        <w:lastRenderedPageBreak/>
        <w:t>phase of land reform in 1953, whose main goal was to transferring land ownership from landowners to tenants.</w:t>
      </w:r>
      <w:r w:rsidR="002F2E33">
        <w:rPr>
          <w:lang w:eastAsia="zh-TW"/>
        </w:rPr>
        <w:t xml:space="preserve"> </w:t>
      </w:r>
      <w:r w:rsidR="002F2E33">
        <w:rPr>
          <w:lang w:eastAsia="zh-TW"/>
        </w:rPr>
        <w:t xml:space="preserve">Second, </w:t>
      </w:r>
      <w:r w:rsidR="002F2E33">
        <w:rPr>
          <w:lang w:eastAsia="zh-TW"/>
        </w:rPr>
        <w:t xml:space="preserve">Yeh uses </w:t>
      </w:r>
      <w:r w:rsidR="002F2E33">
        <w:rPr>
          <w:lang w:eastAsia="zh-TW"/>
        </w:rPr>
        <w:t>the farm-level data in 1925-1927 and 1950-1951</w:t>
      </w:r>
      <w:r w:rsidR="002F2E33">
        <w:rPr>
          <w:lang w:eastAsia="zh-TW"/>
        </w:rPr>
        <w:t>, whose time gap is large, while I use district-level data</w:t>
      </w:r>
      <w:r w:rsidR="005B6A5D">
        <w:rPr>
          <w:lang w:eastAsia="zh-TW"/>
        </w:rPr>
        <w:t xml:space="preserve"> in 1950-1956. Although it might ignore the long-term effect, the focus on the time points close to the land reform in 1953 may allow me to exclude</w:t>
      </w:r>
      <w:r w:rsidR="005B6A5D">
        <w:rPr>
          <w:lang w:eastAsia="zh-TW"/>
        </w:rPr>
        <w:t xml:space="preserve"> the influence of </w:t>
      </w:r>
      <w:r w:rsidR="00443165">
        <w:rPr>
          <w:lang w:eastAsia="zh-TW"/>
        </w:rPr>
        <w:t>some</w:t>
      </w:r>
      <w:r w:rsidR="005B6A5D">
        <w:rPr>
          <w:lang w:eastAsia="zh-TW"/>
        </w:rPr>
        <w:t xml:space="preserve"> potential factors</w:t>
      </w:r>
      <w:r w:rsidR="005B6A5D">
        <w:rPr>
          <w:lang w:eastAsia="zh-TW"/>
        </w:rPr>
        <w:t>.</w:t>
      </w:r>
      <w:r w:rsidR="006E4BD4">
        <w:rPr>
          <w:lang w:eastAsia="zh-TW"/>
        </w:rPr>
        <w:t xml:space="preserve"> </w:t>
      </w:r>
      <w:r>
        <w:rPr>
          <w:lang w:eastAsia="zh-TW"/>
        </w:rPr>
        <w:t>Duan (2015) uses fixed effect model with</w:t>
      </w:r>
      <w:r w:rsidR="00443165">
        <w:rPr>
          <w:lang w:eastAsia="zh-TW"/>
        </w:rPr>
        <w:t xml:space="preserve"> district-level</w:t>
      </w:r>
      <w:r>
        <w:rPr>
          <w:lang w:eastAsia="zh-TW"/>
        </w:rPr>
        <w:t xml:space="preserve"> panel data from 1950s to 1960s to estimate the effect of land redistribution on </w:t>
      </w:r>
      <w:r w:rsidRPr="00A40782">
        <w:rPr>
          <w:lang w:eastAsia="zh-TW"/>
        </w:rPr>
        <w:t>rice productivity</w:t>
      </w:r>
      <w:r>
        <w:rPr>
          <w:lang w:eastAsia="zh-TW"/>
        </w:rPr>
        <w:t xml:space="preserve"> and </w:t>
      </w:r>
      <w:r w:rsidRPr="00A40782">
        <w:rPr>
          <w:lang w:eastAsia="zh-TW"/>
        </w:rPr>
        <w:t>real capital accumulation</w:t>
      </w:r>
      <w:r>
        <w:rPr>
          <w:lang w:eastAsia="zh-TW"/>
        </w:rPr>
        <w:t xml:space="preserve"> by utilizing the variation </w:t>
      </w:r>
      <w:r w:rsidR="006E4BD4">
        <w:rPr>
          <w:lang w:eastAsia="zh-TW"/>
        </w:rPr>
        <w:t>in</w:t>
      </w:r>
      <w:r>
        <w:rPr>
          <w:lang w:eastAsia="zh-TW"/>
        </w:rPr>
        <w:t xml:space="preserve"> percentage of </w:t>
      </w:r>
      <w:r w:rsidRPr="0060359C">
        <w:rPr>
          <w:lang w:eastAsia="zh-TW"/>
        </w:rPr>
        <w:t>owner-cultivator</w:t>
      </w:r>
      <w:r w:rsidR="006E4BD4">
        <w:rPr>
          <w:lang w:eastAsia="zh-TW"/>
        </w:rPr>
        <w:t xml:space="preserve"> among all farmers in different districts</w:t>
      </w:r>
      <w:r>
        <w:rPr>
          <w:lang w:eastAsia="zh-TW"/>
        </w:rPr>
        <w:t xml:space="preserve">. However, even after controlling the regional fixed effect, the model may still suffer severely from the omitted variable bias since agriculture in Taiwan was under a significant change in the period. Also, the change in percentage of </w:t>
      </w:r>
      <w:r w:rsidRPr="0060359C">
        <w:rPr>
          <w:lang w:eastAsia="zh-TW"/>
        </w:rPr>
        <w:t>owner-cultivator</w:t>
      </w:r>
      <w:r>
        <w:rPr>
          <w:lang w:eastAsia="zh-TW"/>
        </w:rPr>
        <w:t xml:space="preserve"> in each region can hardly be exogenous. </w:t>
      </w:r>
      <w:r w:rsidR="00443165">
        <w:rPr>
          <w:lang w:eastAsia="zh-TW"/>
        </w:rPr>
        <w:t>On the contrary, t</w:t>
      </w:r>
      <w:r>
        <w:rPr>
          <w:lang w:eastAsia="zh-TW"/>
        </w:rPr>
        <w:t xml:space="preserve">his paper uses only the sharp effect of land reform in 1953 and only data in a short period </w:t>
      </w:r>
      <w:r w:rsidR="006E4BD4">
        <w:rPr>
          <w:lang w:eastAsia="zh-TW"/>
        </w:rPr>
        <w:t>from</w:t>
      </w:r>
      <w:r>
        <w:rPr>
          <w:lang w:eastAsia="zh-TW"/>
        </w:rPr>
        <w:t xml:space="preserve"> 195</w:t>
      </w:r>
      <w:r w:rsidR="006E4BD4">
        <w:rPr>
          <w:lang w:eastAsia="zh-TW"/>
        </w:rPr>
        <w:t>0</w:t>
      </w:r>
      <w:r>
        <w:rPr>
          <w:lang w:eastAsia="zh-TW"/>
        </w:rPr>
        <w:t xml:space="preserve"> </w:t>
      </w:r>
      <w:r w:rsidR="006E4BD4">
        <w:rPr>
          <w:lang w:eastAsia="zh-TW"/>
        </w:rPr>
        <w:t>to</w:t>
      </w:r>
      <w:r>
        <w:rPr>
          <w:lang w:eastAsia="zh-TW"/>
        </w:rPr>
        <w:t xml:space="preserve"> 1956 to minimize the endogenous problem. In addition, the paper</w:t>
      </w:r>
      <w:r w:rsidR="006E4BD4">
        <w:rPr>
          <w:lang w:eastAsia="zh-TW"/>
        </w:rPr>
        <w:t xml:space="preserve"> tries</w:t>
      </w:r>
      <w:r>
        <w:rPr>
          <w:lang w:eastAsia="zh-TW"/>
        </w:rPr>
        <w:t xml:space="preserve"> </w:t>
      </w:r>
      <w:r w:rsidR="006E4BD4">
        <w:rPr>
          <w:lang w:eastAsia="zh-TW"/>
        </w:rPr>
        <w:t xml:space="preserve">to analyze </w:t>
      </w:r>
      <w:r>
        <w:rPr>
          <w:lang w:eastAsia="zh-TW"/>
        </w:rPr>
        <w:t>the production of other crops to give a more comprehensive picture of how the land reform in 1953 affected the agricultural output in Taiwan.</w:t>
      </w:r>
    </w:p>
    <w:p w14:paraId="74DB2734" w14:textId="77777777" w:rsidR="00443165" w:rsidRDefault="00443165" w:rsidP="006E4BD4">
      <w:pPr>
        <w:ind w:firstLine="720"/>
        <w:rPr>
          <w:lang w:eastAsia="zh-TW"/>
        </w:rPr>
      </w:pPr>
    </w:p>
    <w:p w14:paraId="5CC2A2AB" w14:textId="789E444E" w:rsidR="00D5798D" w:rsidRPr="00D5798D" w:rsidRDefault="00D5798D" w:rsidP="00D5798D">
      <w:pPr>
        <w:jc w:val="center"/>
        <w:rPr>
          <w:b/>
          <w:bCs/>
          <w:lang w:eastAsia="zh-TW"/>
        </w:rPr>
      </w:pPr>
      <w:r w:rsidRPr="00D5798D">
        <w:rPr>
          <w:b/>
          <w:bCs/>
          <w:lang w:eastAsia="zh-TW"/>
        </w:rPr>
        <w:t>History Background</w:t>
      </w:r>
      <w:r w:rsidR="006E4BD4">
        <w:rPr>
          <w:b/>
          <w:bCs/>
          <w:lang w:eastAsia="zh-TW"/>
        </w:rPr>
        <w:t xml:space="preserve"> &amp; Introduction of Land Reform in Taiwan</w:t>
      </w:r>
    </w:p>
    <w:p w14:paraId="287B2474" w14:textId="77777777" w:rsidR="00443165" w:rsidRDefault="006E4BD4" w:rsidP="00C2097F">
      <w:pPr>
        <w:rPr>
          <w:lang w:eastAsia="zh-TW"/>
        </w:rPr>
      </w:pPr>
      <w:r>
        <w:rPr>
          <w:lang w:eastAsia="zh-TW"/>
        </w:rPr>
        <w:tab/>
      </w:r>
      <w:r w:rsidR="00C2097F">
        <w:rPr>
          <w:lang w:eastAsia="zh-TW"/>
        </w:rPr>
        <w:t xml:space="preserve">Since 1947, the government in Taiwan had implemented a series of policies to </w:t>
      </w:r>
      <w:r w:rsidR="002E5132">
        <w:rPr>
          <w:lang w:eastAsia="zh-TW"/>
        </w:rPr>
        <w:t>improve tenants</w:t>
      </w:r>
      <w:r w:rsidR="00443165">
        <w:rPr>
          <w:lang w:eastAsia="zh-TW"/>
        </w:rPr>
        <w:t>’</w:t>
      </w:r>
      <w:r w:rsidR="002E5132">
        <w:rPr>
          <w:lang w:eastAsia="zh-TW"/>
        </w:rPr>
        <w:t xml:space="preserve"> economic condition</w:t>
      </w:r>
      <w:r w:rsidR="00C2097F">
        <w:rPr>
          <w:lang w:eastAsia="zh-TW"/>
        </w:rPr>
        <w:t>.</w:t>
      </w:r>
      <w:r w:rsidR="00443165">
        <w:rPr>
          <w:lang w:eastAsia="zh-TW"/>
        </w:rPr>
        <w:t xml:space="preserve"> The most important</w:t>
      </w:r>
      <w:r w:rsidR="00C2097F">
        <w:rPr>
          <w:lang w:eastAsia="zh-TW"/>
        </w:rPr>
        <w:t xml:space="preserve"> </w:t>
      </w:r>
    </w:p>
    <w:p w14:paraId="0CB2EC1D" w14:textId="5F1E4CF4" w:rsidR="00C2097F" w:rsidRDefault="00C2097F" w:rsidP="00C2097F">
      <w:pPr>
        <w:rPr>
          <w:lang w:eastAsia="zh-TW"/>
        </w:rPr>
      </w:pPr>
      <w:r>
        <w:rPr>
          <w:lang w:eastAsia="zh-TW"/>
        </w:rPr>
        <w:t xml:space="preserve"> land reform can be divided into three phases: reduction of </w:t>
      </w:r>
      <w:r w:rsidR="002E5132">
        <w:rPr>
          <w:lang w:eastAsia="zh-TW"/>
        </w:rPr>
        <w:t xml:space="preserve">tenanted </w:t>
      </w:r>
      <w:r>
        <w:rPr>
          <w:lang w:eastAsia="zh-TW"/>
        </w:rPr>
        <w:t xml:space="preserve">farm rent to 37.5%, sale of public land, and land-to-the-tiller program. During the first phase, the government set a legal maximum percentage of farm rent, which was formally implemented in 1949. In 1951, the government stared to sell the public arable land while restricting the amount of area each household could buy. Finally, in 1953, the government forced landlords with more than 3 hectares of arable land to sell the excess area of land to the government so that the government can resell the land to those tenants without land or those with little area of land (Tang, 1954). This paper focuses on the effect of the third phase of the land reform, through which the government made the tenants own their own land. While the second phase of the land reform should have the same effect of transforming the tenants to owner-cultivators, the magnitude of the arable area affected was small (JCRR Annual Reports on Land Reform in the Republic of China, 1964). Before 1950, around 40% of agricultural population were tenants while the figure dropped to 21% in 1953 (Taiwan Agricultural Yearbook, 1956). </w:t>
      </w:r>
    </w:p>
    <w:p w14:paraId="166109F1" w14:textId="4718CB62" w:rsidR="00D5798D" w:rsidRDefault="00C2097F" w:rsidP="00C2097F">
      <w:pPr>
        <w:rPr>
          <w:lang w:eastAsia="zh-TW"/>
        </w:rPr>
      </w:pPr>
      <w:r>
        <w:rPr>
          <w:lang w:eastAsia="zh-TW"/>
        </w:rPr>
        <w:t>The land reform was closely related to the political condition in the late 1940s to 1950s in mainland China and Taiwan. After World War II, Japanese government retroceded Taiwan to Chinese government in 1945. In the meantime, the second phase of Chinese Civil War fought between the Nationalist government of the Republic of China (ROC) and Chinese Communist Party (CCP) continued until the Nationalist government retreated to Taiwan in 1949. As mentioned by Chu (2015), the land reform in Taiwan may also serve the purpose of reducing the number of tenants to prevent CCP mobilizing peasant revolt in Taiwan and the purpose of gaining the leading position of China’s modernization. In this historical context, the timing of the land reform may be treated as exogenous to the development of agricultural development in Taiwan.</w:t>
      </w:r>
    </w:p>
    <w:p w14:paraId="29B2E48D" w14:textId="4EF6B55C" w:rsidR="00D5798D" w:rsidRDefault="00D5798D" w:rsidP="00D5798D">
      <w:pPr>
        <w:rPr>
          <w:lang w:eastAsia="zh-TW"/>
        </w:rPr>
      </w:pPr>
    </w:p>
    <w:p w14:paraId="699876D7" w14:textId="19140FF1" w:rsidR="00D5798D" w:rsidRDefault="00D5798D" w:rsidP="00D5798D">
      <w:pPr>
        <w:rPr>
          <w:lang w:eastAsia="zh-TW"/>
        </w:rPr>
      </w:pPr>
      <w:r>
        <w:rPr>
          <w:lang w:eastAsia="zh-TW"/>
        </w:rPr>
        <w:lastRenderedPageBreak/>
        <w:t>s</w:t>
      </w:r>
    </w:p>
    <w:p w14:paraId="6A93C5DB" w14:textId="3DC31224" w:rsidR="00F024B9" w:rsidRDefault="00D5798D" w:rsidP="00D5798D">
      <w:r>
        <w:tab/>
      </w:r>
    </w:p>
    <w:p w14:paraId="0543B2F2" w14:textId="1134903C" w:rsidR="00F024B9" w:rsidRDefault="00F024B9" w:rsidP="008170CE"/>
    <w:p w14:paraId="288E089E" w14:textId="6BED5F6D" w:rsidR="00F024B9" w:rsidRDefault="00F024B9" w:rsidP="008170CE"/>
    <w:p w14:paraId="0C72C420" w14:textId="29DAA5EA" w:rsidR="00F024B9" w:rsidRDefault="00F024B9" w:rsidP="008170CE"/>
    <w:p w14:paraId="441BD4E1" w14:textId="7AC29187" w:rsidR="00F024B9" w:rsidRDefault="00F024B9" w:rsidP="008170CE"/>
    <w:p w14:paraId="1555E76D" w14:textId="1B9BEBFC" w:rsidR="00F024B9" w:rsidRDefault="00F024B9" w:rsidP="008170CE"/>
    <w:p w14:paraId="47B8DC8B" w14:textId="19F18A9A" w:rsidR="00F024B9" w:rsidRDefault="00F024B9" w:rsidP="008170CE"/>
    <w:p w14:paraId="625F0212" w14:textId="71DF5B5B" w:rsidR="00F024B9" w:rsidRDefault="00F024B9" w:rsidP="008170CE"/>
    <w:p w14:paraId="20C0A4B3" w14:textId="197B3D92" w:rsidR="00F024B9" w:rsidRDefault="00F024B9" w:rsidP="008170CE"/>
    <w:p w14:paraId="27F5DC03" w14:textId="1E062DFE" w:rsidR="00F024B9" w:rsidRDefault="00F024B9" w:rsidP="008170CE"/>
    <w:p w14:paraId="6E1F2703" w14:textId="77777777" w:rsidR="00F024B9" w:rsidRDefault="00F024B9" w:rsidP="008170CE"/>
    <w:p w14:paraId="1A484A5A" w14:textId="13A5733A" w:rsidR="008170CE" w:rsidRDefault="000347E9" w:rsidP="008170CE">
      <w:r>
        <w:t xml:space="preserve">The rapid economic </w:t>
      </w:r>
      <w:r w:rsidR="0036010C">
        <w:t>transformation</w:t>
      </w:r>
      <w:r>
        <w:t xml:space="preserve"> </w:t>
      </w:r>
      <w:r w:rsidR="0036010C">
        <w:t>of</w:t>
      </w:r>
      <w:r>
        <w:t xml:space="preserve"> </w:t>
      </w:r>
      <w:r w:rsidR="009F7920">
        <w:t>economie</w:t>
      </w:r>
      <w:r>
        <w:t xml:space="preserve">s in </w:t>
      </w:r>
      <w:r w:rsidRPr="000347E9">
        <w:t>East Asia</w:t>
      </w:r>
      <w:r>
        <w:t xml:space="preserve">n </w:t>
      </w:r>
      <w:r w:rsidR="005102D9">
        <w:t>between</w:t>
      </w:r>
      <w:r>
        <w:t xml:space="preserve"> 1960 </w:t>
      </w:r>
      <w:r w:rsidR="005102D9">
        <w:t>and</w:t>
      </w:r>
      <w:r>
        <w:t xml:space="preserve"> 1990</w:t>
      </w:r>
      <w:r w:rsidR="00A22C2D">
        <w:t xml:space="preserve"> and China</w:t>
      </w:r>
      <w:r w:rsidR="0036010C">
        <w:t xml:space="preserve"> in the subsequent years</w:t>
      </w:r>
      <w:r>
        <w:t xml:space="preserve"> ha</w:t>
      </w:r>
      <w:r w:rsidR="00A22C2D">
        <w:t>ve</w:t>
      </w:r>
      <w:r>
        <w:t xml:space="preserve"> </w:t>
      </w:r>
      <w:r w:rsidR="005102D9">
        <w:t xml:space="preserve">attracted many researchers’ attention. </w:t>
      </w:r>
      <w:r w:rsidR="00A22C2D">
        <w:t xml:space="preserve">Many </w:t>
      </w:r>
      <w:r w:rsidR="00A22C2D" w:rsidRPr="005102D9">
        <w:t>debate</w:t>
      </w:r>
      <w:r w:rsidR="00A22C2D">
        <w:t>s focus on</w:t>
      </w:r>
      <w:r w:rsidR="00A22C2D" w:rsidRPr="005102D9">
        <w:t xml:space="preserve"> the role of public policy</w:t>
      </w:r>
      <w:r w:rsidR="006D5F93">
        <w:t xml:space="preserve"> </w:t>
      </w:r>
      <w:r w:rsidR="006D5F93" w:rsidRPr="005102D9">
        <w:t xml:space="preserve">in </w:t>
      </w:r>
      <w:r w:rsidR="006D5F93">
        <w:t>such a transformation</w:t>
      </w:r>
      <w:r w:rsidR="008036BD">
        <w:t>,</w:t>
      </w:r>
      <w:r w:rsidR="00A22C2D" w:rsidRPr="005102D9">
        <w:t xml:space="preserve"> </w:t>
      </w:r>
      <w:r w:rsidR="008036BD">
        <w:t>such as export-oriented trade policy</w:t>
      </w:r>
      <w:r w:rsidR="00C43F59">
        <w:t xml:space="preserve"> and</w:t>
      </w:r>
      <w:r w:rsidR="008036BD">
        <w:t xml:space="preserve"> </w:t>
      </w:r>
      <w:r w:rsidR="008036BD" w:rsidRPr="008036BD">
        <w:t>macroeconomy</w:t>
      </w:r>
      <w:r w:rsidR="008036BD">
        <w:t xml:space="preserve"> policy</w:t>
      </w:r>
      <w:r w:rsidR="00A22C2D" w:rsidRPr="005102D9">
        <w:t>.</w:t>
      </w:r>
      <w:r w:rsidR="00A22C2D">
        <w:t xml:space="preserve"> </w:t>
      </w:r>
      <w:r w:rsidR="00D5431C">
        <w:t xml:space="preserve">However, </w:t>
      </w:r>
      <w:r w:rsidR="006D5F93">
        <w:t xml:space="preserve">only limited discussions </w:t>
      </w:r>
      <w:r w:rsidR="004371F9">
        <w:t>have paid attention t</w:t>
      </w:r>
      <w:r w:rsidR="006D5F93">
        <w:t xml:space="preserve">o </w:t>
      </w:r>
      <w:r w:rsidR="002B20A1">
        <w:t xml:space="preserve">the role of </w:t>
      </w:r>
      <w:r w:rsidR="00D5431C">
        <w:t>agricultur</w:t>
      </w:r>
      <w:r w:rsidR="0036010C">
        <w:t>al policy</w:t>
      </w:r>
      <w:r w:rsidR="006D5F93">
        <w:t xml:space="preserve"> </w:t>
      </w:r>
      <w:r w:rsidR="009F7920">
        <w:t>even though agriculture was the major activity of a large portion of the economies’ population</w:t>
      </w:r>
      <w:r w:rsidR="005C037D">
        <w:t xml:space="preserve">. </w:t>
      </w:r>
      <w:r w:rsidR="004F7AEF">
        <w:t xml:space="preserve">World Bank (1993) points out </w:t>
      </w:r>
      <w:r w:rsidR="000A503B">
        <w:t xml:space="preserve">some </w:t>
      </w:r>
      <w:r w:rsidR="004F7AEF">
        <w:t>characteristic</w:t>
      </w:r>
      <w:r w:rsidR="000A503B">
        <w:t>s</w:t>
      </w:r>
      <w:r w:rsidR="004F7AEF">
        <w:t xml:space="preserve"> in the HAPEs (</w:t>
      </w:r>
      <w:r w:rsidR="004F7AEF" w:rsidRPr="004F7AEF">
        <w:t>high performing Asian economies</w:t>
      </w:r>
      <w:r w:rsidR="004F7AEF">
        <w:t>)</w:t>
      </w:r>
      <w:r w:rsidR="000A503B">
        <w:t xml:space="preserve"> in the</w:t>
      </w:r>
      <w:r w:rsidR="009F7920">
        <w:t xml:space="preserve"> high growth</w:t>
      </w:r>
      <w:r w:rsidR="000A503B">
        <w:t xml:space="preserve"> period</w:t>
      </w:r>
      <w:r w:rsidR="004F7AEF">
        <w:t xml:space="preserve"> </w:t>
      </w:r>
      <w:r w:rsidR="000A503B">
        <w:t xml:space="preserve">are </w:t>
      </w:r>
      <w:r w:rsidR="004F7AEF">
        <w:t xml:space="preserve">high investment in agriculture and rural infrastructure and </w:t>
      </w:r>
      <w:r w:rsidR="000A503B">
        <w:t xml:space="preserve">limited taxation of agriculture. </w:t>
      </w:r>
      <w:r w:rsidR="005C037D">
        <w:t xml:space="preserve">Asian Development Bank (1997) mentions </w:t>
      </w:r>
      <w:r w:rsidR="003E1EDE">
        <w:t>the s</w:t>
      </w:r>
      <w:r w:rsidR="003E1EDE" w:rsidRPr="003E1EDE">
        <w:t>trong agricultural production</w:t>
      </w:r>
      <w:r w:rsidR="000A503B">
        <w:t xml:space="preserve"> has</w:t>
      </w:r>
      <w:r w:rsidR="00C97CCB">
        <w:t xml:space="preserve"> built </w:t>
      </w:r>
      <w:r w:rsidR="00C97CCB" w:rsidRPr="005C037D">
        <w:t>foundation for subsequent industrial development</w:t>
      </w:r>
      <w:r w:rsidR="00C97CCB">
        <w:t xml:space="preserve"> by </w:t>
      </w:r>
      <w:r w:rsidR="003E1EDE">
        <w:t>serv</w:t>
      </w:r>
      <w:r w:rsidR="00C97CCB">
        <w:t>ing</w:t>
      </w:r>
      <w:r w:rsidR="003E1EDE">
        <w:t xml:space="preserve"> functions of </w:t>
      </w:r>
      <w:r w:rsidR="005C037D" w:rsidRPr="005C037D">
        <w:t>reduc</w:t>
      </w:r>
      <w:r w:rsidR="003E1EDE">
        <w:t>ing</w:t>
      </w:r>
      <w:r w:rsidR="005C037D" w:rsidRPr="005C037D">
        <w:t xml:space="preserve"> poverty</w:t>
      </w:r>
      <w:r w:rsidR="003E1EDE">
        <w:t>,</w:t>
      </w:r>
      <w:r w:rsidR="003E1EDE" w:rsidRPr="005C037D">
        <w:t xml:space="preserve"> </w:t>
      </w:r>
      <w:r w:rsidR="003E1EDE">
        <w:t xml:space="preserve">stabilizing prices, and encouraging investment in education and </w:t>
      </w:r>
      <w:r w:rsidR="003E1EDE" w:rsidRPr="003E1EDE">
        <w:t>non-agricultural economy</w:t>
      </w:r>
      <w:r w:rsidR="003E1EDE">
        <w:t>.</w:t>
      </w:r>
      <w:r w:rsidR="004F7AEF">
        <w:t xml:space="preserve"> </w:t>
      </w:r>
      <w:r w:rsidR="00E7042E" w:rsidRPr="00E7042E">
        <w:t>Joe Studwell</w:t>
      </w:r>
      <w:r w:rsidR="00E7042E">
        <w:t xml:space="preserve"> </w:t>
      </w:r>
      <w:r w:rsidR="003A09CB">
        <w:t xml:space="preserve">(2013) </w:t>
      </w:r>
      <w:r w:rsidR="002E143C">
        <w:t xml:space="preserve">argues that </w:t>
      </w:r>
      <w:r w:rsidR="0021654B">
        <w:t>successful agricultural polic</w:t>
      </w:r>
      <w:r w:rsidR="00472107">
        <w:t>y</w:t>
      </w:r>
      <w:r w:rsidR="008B542E">
        <w:t xml:space="preserve"> </w:t>
      </w:r>
      <w:r w:rsidR="00472107">
        <w:t>is</w:t>
      </w:r>
      <w:r w:rsidR="008B542E">
        <w:t xml:space="preserve"> the key factor of</w:t>
      </w:r>
      <w:r w:rsidR="001867F7">
        <w:t xml:space="preserve"> the rapid growth of</w:t>
      </w:r>
      <w:r w:rsidR="008B542E">
        <w:t xml:space="preserve"> </w:t>
      </w:r>
      <w:r w:rsidR="001867F7">
        <w:t>Asian economies</w:t>
      </w:r>
      <w:r w:rsidR="00875379">
        <w:t xml:space="preserve"> by comparing</w:t>
      </w:r>
      <w:r w:rsidR="00A11345">
        <w:rPr>
          <w:rFonts w:hint="eastAsia"/>
          <w:lang w:eastAsia="zh-TW"/>
        </w:rPr>
        <w:t xml:space="preserve"> t</w:t>
      </w:r>
      <w:r w:rsidR="00A11345">
        <w:rPr>
          <w:lang w:eastAsia="zh-TW"/>
        </w:rPr>
        <w:t>he development of</w:t>
      </w:r>
      <w:r w:rsidR="00875379">
        <w:t xml:space="preserve"> Northeast</w:t>
      </w:r>
      <w:r w:rsidR="00875379" w:rsidRPr="00875379">
        <w:t xml:space="preserve"> Asia</w:t>
      </w:r>
      <w:r w:rsidR="00875379">
        <w:t xml:space="preserve"> economies</w:t>
      </w:r>
      <w:r w:rsidR="00875379" w:rsidRPr="00875379">
        <w:t xml:space="preserve"> (postwar Japan followed by Korea and Taiwan)</w:t>
      </w:r>
      <w:r w:rsidR="00875379">
        <w:t xml:space="preserve"> and Southeast Asia (</w:t>
      </w:r>
      <w:r w:rsidR="00875379" w:rsidRPr="00875379">
        <w:t>Indonesia, Malaysia, the Philippines, and Thailand</w:t>
      </w:r>
      <w:r w:rsidR="00875379">
        <w:t>)</w:t>
      </w:r>
      <w:r w:rsidR="001867F7">
        <w:t>.</w:t>
      </w:r>
      <w:r w:rsidR="008036BD">
        <w:t xml:space="preserve"> </w:t>
      </w:r>
      <w:r w:rsidR="00EF77E0">
        <w:t xml:space="preserve">Kay (2002) explores the agriculture’s contribution to industrialization by comparing East Asian countries (Korea and Taiwan) and Latin American countries. </w:t>
      </w:r>
      <w:r w:rsidR="00C43F59">
        <w:t>Among all the agricultural policies</w:t>
      </w:r>
      <w:r w:rsidR="00A7601C">
        <w:t>,</w:t>
      </w:r>
      <w:r w:rsidR="00C43F59">
        <w:t xml:space="preserve"> land reform may be the most </w:t>
      </w:r>
      <w:r w:rsidR="00A7601C">
        <w:t>important</w:t>
      </w:r>
      <w:r w:rsidR="00C43F59">
        <w:t xml:space="preserve"> one.</w:t>
      </w:r>
      <w:r w:rsidR="00A7601C">
        <w:t xml:space="preserve"> </w:t>
      </w:r>
      <w:r w:rsidR="00410BE6">
        <w:t xml:space="preserve">By transforming the land ownership from wealthy </w:t>
      </w:r>
      <w:r w:rsidR="008170CE">
        <w:t>landowners</w:t>
      </w:r>
      <w:r w:rsidR="00410BE6">
        <w:t xml:space="preserve"> to poor farmers, the policy incentivized</w:t>
      </w:r>
      <w:r w:rsidR="009F7920">
        <w:t xml:space="preserve"> those</w:t>
      </w:r>
      <w:r w:rsidR="00410BE6">
        <w:t xml:space="preserve"> farmers, raised agricultural production</w:t>
      </w:r>
      <w:r w:rsidR="008C5905">
        <w:t xml:space="preserve"> and savings, and</w:t>
      </w:r>
      <w:r w:rsidR="008170CE">
        <w:t xml:space="preserve"> hence provided an initial productive surplus for future industrial development</w:t>
      </w:r>
      <w:r w:rsidR="008540D8">
        <w:t xml:space="preserve"> (</w:t>
      </w:r>
      <w:r w:rsidR="008540D8" w:rsidRPr="00E7042E">
        <w:t>Studwell</w:t>
      </w:r>
      <w:r w:rsidR="008540D8">
        <w:t>, 2013)</w:t>
      </w:r>
      <w:r w:rsidR="008170CE">
        <w:t>.</w:t>
      </w:r>
      <w:r w:rsidR="00A425BA">
        <w:t xml:space="preserve"> Also, as Boyce et al.</w:t>
      </w:r>
      <w:r w:rsidR="00860637">
        <w:t xml:space="preserve"> (2005)</w:t>
      </w:r>
      <w:r w:rsidR="00A425BA">
        <w:t xml:space="preserve"> suggests, the relatively egalitarian distribution of wealth and income resulted from land reforms was probably the most im</w:t>
      </w:r>
      <w:r w:rsidR="00860637">
        <w:t>portant factor to East Asia’s economic miracle.</w:t>
      </w:r>
      <w:r w:rsidR="00A425BA">
        <w:t xml:space="preserve"> </w:t>
      </w:r>
    </w:p>
    <w:p w14:paraId="743607A6" w14:textId="77777777" w:rsidR="00EA632C" w:rsidRDefault="008540D8" w:rsidP="00952879">
      <w:pPr>
        <w:rPr>
          <w:lang w:eastAsia="zh-TW"/>
        </w:rPr>
      </w:pPr>
      <w:r>
        <w:tab/>
      </w:r>
      <w:r w:rsidR="00535BCD">
        <w:t xml:space="preserve">On the other hand, land reform itself has </w:t>
      </w:r>
      <w:r w:rsidR="004371F9">
        <w:rPr>
          <w:rFonts w:hint="eastAsia"/>
          <w:lang w:eastAsia="zh-TW"/>
        </w:rPr>
        <w:t>b</w:t>
      </w:r>
      <w:r w:rsidR="004371F9">
        <w:rPr>
          <w:lang w:eastAsia="zh-TW"/>
        </w:rPr>
        <w:t xml:space="preserve">ecome prominent in the literature of </w:t>
      </w:r>
      <w:r w:rsidR="00FD56D0">
        <w:rPr>
          <w:lang w:eastAsia="zh-TW"/>
        </w:rPr>
        <w:t>agricultural</w:t>
      </w:r>
      <w:r w:rsidR="004371F9" w:rsidRPr="004371F9">
        <w:rPr>
          <w:lang w:eastAsia="zh-TW"/>
        </w:rPr>
        <w:t xml:space="preserve"> economics</w:t>
      </w:r>
      <w:r w:rsidR="004371F9">
        <w:rPr>
          <w:lang w:eastAsia="zh-TW"/>
        </w:rPr>
        <w:t xml:space="preserve"> </w:t>
      </w:r>
      <w:r w:rsidR="00923D8F">
        <w:rPr>
          <w:lang w:eastAsia="zh-TW"/>
        </w:rPr>
        <w:t xml:space="preserve">and development economics </w:t>
      </w:r>
      <w:r w:rsidR="004371F9">
        <w:rPr>
          <w:lang w:eastAsia="zh-TW"/>
        </w:rPr>
        <w:t xml:space="preserve">since </w:t>
      </w:r>
      <w:r w:rsidR="00FD56D0">
        <w:rPr>
          <w:lang w:eastAsia="zh-TW"/>
        </w:rPr>
        <w:t>1950s (</w:t>
      </w:r>
      <w:proofErr w:type="spellStart"/>
      <w:r w:rsidR="00FD56D0" w:rsidRPr="00FD56D0">
        <w:rPr>
          <w:lang w:eastAsia="zh-TW"/>
        </w:rPr>
        <w:t>Barlowe</w:t>
      </w:r>
      <w:proofErr w:type="spellEnd"/>
      <w:r w:rsidR="00FD56D0">
        <w:rPr>
          <w:lang w:eastAsia="zh-TW"/>
        </w:rPr>
        <w:t>, 1953</w:t>
      </w:r>
      <w:r w:rsidR="00923D8F">
        <w:rPr>
          <w:lang w:eastAsia="zh-TW"/>
        </w:rPr>
        <w:t>;</w:t>
      </w:r>
      <w:r w:rsidR="00FD56D0">
        <w:rPr>
          <w:lang w:eastAsia="zh-TW"/>
        </w:rPr>
        <w:t xml:space="preserve"> </w:t>
      </w:r>
      <w:r w:rsidR="00FD56D0" w:rsidRPr="00FD56D0">
        <w:rPr>
          <w:lang w:eastAsia="zh-TW"/>
        </w:rPr>
        <w:t xml:space="preserve">De </w:t>
      </w:r>
      <w:proofErr w:type="spellStart"/>
      <w:r w:rsidR="00FD56D0" w:rsidRPr="00FD56D0">
        <w:rPr>
          <w:lang w:eastAsia="zh-TW"/>
        </w:rPr>
        <w:t>Janvry</w:t>
      </w:r>
      <w:proofErr w:type="spellEnd"/>
      <w:r w:rsidR="00FD56D0">
        <w:rPr>
          <w:lang w:eastAsia="zh-TW"/>
        </w:rPr>
        <w:t>, 1981</w:t>
      </w:r>
      <w:r w:rsidR="005E754F">
        <w:rPr>
          <w:lang w:eastAsia="zh-TW"/>
        </w:rPr>
        <w:t xml:space="preserve">; </w:t>
      </w:r>
      <w:r w:rsidR="007615C0" w:rsidRPr="007615C0">
        <w:rPr>
          <w:lang w:eastAsia="zh-TW"/>
        </w:rPr>
        <w:t>Lipton</w:t>
      </w:r>
      <w:r w:rsidR="007615C0">
        <w:rPr>
          <w:lang w:eastAsia="zh-TW"/>
        </w:rPr>
        <w:t xml:space="preserve">, 2009; </w:t>
      </w:r>
      <w:r w:rsidR="005E754F">
        <w:rPr>
          <w:lang w:eastAsia="zh-TW"/>
        </w:rPr>
        <w:t>King, 2019</w:t>
      </w:r>
      <w:r w:rsidR="00FD56D0">
        <w:rPr>
          <w:lang w:eastAsia="zh-TW"/>
        </w:rPr>
        <w:t>)</w:t>
      </w:r>
      <w:r w:rsidR="00A0391E">
        <w:rPr>
          <w:lang w:eastAsia="zh-TW"/>
        </w:rPr>
        <w:t>. Researchers have investigated the</w:t>
      </w:r>
      <w:r w:rsidR="00B361BA">
        <w:rPr>
          <w:lang w:eastAsia="zh-TW"/>
        </w:rPr>
        <w:t xml:space="preserve"> economic</w:t>
      </w:r>
      <w:r w:rsidR="00A0391E">
        <w:rPr>
          <w:lang w:eastAsia="zh-TW"/>
        </w:rPr>
        <w:t xml:space="preserve"> effect of land reform</w:t>
      </w:r>
      <w:r w:rsidR="00CC2474">
        <w:rPr>
          <w:lang w:eastAsia="zh-TW"/>
        </w:rPr>
        <w:t>s</w:t>
      </w:r>
      <w:r w:rsidR="00A0391E">
        <w:rPr>
          <w:lang w:eastAsia="zh-TW"/>
        </w:rPr>
        <w:t xml:space="preserve"> in different </w:t>
      </w:r>
      <w:r w:rsidR="00153A2B">
        <w:rPr>
          <w:lang w:eastAsia="zh-TW"/>
        </w:rPr>
        <w:t xml:space="preserve">countries </w:t>
      </w:r>
      <w:r w:rsidR="009B7115">
        <w:rPr>
          <w:lang w:eastAsia="zh-TW"/>
        </w:rPr>
        <w:t>(</w:t>
      </w:r>
      <w:r w:rsidR="009B7115" w:rsidRPr="00445A3C">
        <w:rPr>
          <w:lang w:eastAsia="zh-TW"/>
        </w:rPr>
        <w:t>Lippit</w:t>
      </w:r>
      <w:r w:rsidR="009B7115">
        <w:rPr>
          <w:lang w:eastAsia="zh-TW"/>
        </w:rPr>
        <w:t>, 2018; Jeon and Kim, 2000;</w:t>
      </w:r>
      <w:r w:rsidR="009B7115" w:rsidRPr="009B7115">
        <w:rPr>
          <w:lang w:eastAsia="zh-TW"/>
        </w:rPr>
        <w:t xml:space="preserve"> </w:t>
      </w:r>
      <w:r w:rsidR="009B7115">
        <w:rPr>
          <w:lang w:eastAsia="zh-TW"/>
        </w:rPr>
        <w:t>Koo, 1968</w:t>
      </w:r>
      <w:r w:rsidR="007615C0">
        <w:rPr>
          <w:lang w:eastAsia="zh-TW"/>
        </w:rPr>
        <w:t>;</w:t>
      </w:r>
      <w:r w:rsidR="007615C0" w:rsidRPr="007615C0">
        <w:t xml:space="preserve"> </w:t>
      </w:r>
      <w:r w:rsidR="007615C0" w:rsidRPr="007615C0">
        <w:rPr>
          <w:lang w:eastAsia="zh-TW"/>
        </w:rPr>
        <w:t>Kawagoe</w:t>
      </w:r>
      <w:r w:rsidR="007615C0">
        <w:rPr>
          <w:lang w:eastAsia="zh-TW"/>
        </w:rPr>
        <w:t>, 1999</w:t>
      </w:r>
      <w:r w:rsidR="00153A2B">
        <w:rPr>
          <w:lang w:eastAsia="zh-TW"/>
        </w:rPr>
        <w:t xml:space="preserve">). However, most </w:t>
      </w:r>
      <w:r w:rsidR="00103C21">
        <w:rPr>
          <w:lang w:eastAsia="zh-TW"/>
        </w:rPr>
        <w:t xml:space="preserve">past studies </w:t>
      </w:r>
      <w:r w:rsidR="00B361BA">
        <w:rPr>
          <w:lang w:eastAsia="zh-TW"/>
        </w:rPr>
        <w:t>estimate the</w:t>
      </w:r>
      <w:r w:rsidR="00103C21">
        <w:rPr>
          <w:lang w:eastAsia="zh-TW"/>
        </w:rPr>
        <w:t xml:space="preserve"> effect</w:t>
      </w:r>
      <w:r w:rsidR="00B361BA">
        <w:rPr>
          <w:lang w:eastAsia="zh-TW"/>
        </w:rPr>
        <w:t>s</w:t>
      </w:r>
      <w:r w:rsidR="00103C21">
        <w:rPr>
          <w:lang w:eastAsia="zh-TW"/>
        </w:rPr>
        <w:t xml:space="preserve"> of land reform in East Asia </w:t>
      </w:r>
      <w:r w:rsidR="00B361BA">
        <w:rPr>
          <w:lang w:eastAsia="zh-TW"/>
        </w:rPr>
        <w:t>based on</w:t>
      </w:r>
      <w:r w:rsidR="00103C21">
        <w:rPr>
          <w:lang w:eastAsia="zh-TW"/>
        </w:rPr>
        <w:t xml:space="preserve"> country-level time series data, making their estimation </w:t>
      </w:r>
      <w:r w:rsidR="00103C21">
        <w:rPr>
          <w:lang w:eastAsia="zh-TW"/>
        </w:rPr>
        <w:lastRenderedPageBreak/>
        <w:t xml:space="preserve">vulnerable to </w:t>
      </w:r>
      <w:r w:rsidR="00B361BA">
        <w:rPr>
          <w:lang w:eastAsia="zh-TW"/>
        </w:rPr>
        <w:t>omit</w:t>
      </w:r>
      <w:r w:rsidR="00952879">
        <w:rPr>
          <w:lang w:eastAsia="zh-TW"/>
        </w:rPr>
        <w:t>ted</w:t>
      </w:r>
      <w:r w:rsidR="00B361BA">
        <w:rPr>
          <w:lang w:eastAsia="zh-TW"/>
        </w:rPr>
        <w:t xml:space="preserve"> variable bias. On the contrary, some studies </w:t>
      </w:r>
      <w:r w:rsidR="00B420F0">
        <w:rPr>
          <w:lang w:eastAsia="zh-TW"/>
        </w:rPr>
        <w:t>in other countries have utilized cross-region variation within a country</w:t>
      </w:r>
      <w:r w:rsidR="00D3302D">
        <w:rPr>
          <w:lang w:eastAsia="zh-TW"/>
        </w:rPr>
        <w:t xml:space="preserve"> </w:t>
      </w:r>
      <w:r w:rsidR="00B420F0">
        <w:rPr>
          <w:lang w:eastAsia="zh-TW"/>
        </w:rPr>
        <w:t>to identify the effect of land reform (</w:t>
      </w:r>
      <w:proofErr w:type="spellStart"/>
      <w:r w:rsidR="00B420F0">
        <w:rPr>
          <w:lang w:eastAsia="zh-TW"/>
        </w:rPr>
        <w:t>Besley</w:t>
      </w:r>
      <w:proofErr w:type="spellEnd"/>
      <w:r w:rsidR="00B420F0">
        <w:rPr>
          <w:lang w:eastAsia="zh-TW"/>
        </w:rPr>
        <w:t xml:space="preserve"> and Burgess, 2000; </w:t>
      </w:r>
      <w:proofErr w:type="spellStart"/>
      <w:r w:rsidR="00B420F0">
        <w:rPr>
          <w:lang w:eastAsia="zh-TW"/>
        </w:rPr>
        <w:t>Ghatak</w:t>
      </w:r>
      <w:proofErr w:type="spellEnd"/>
      <w:r w:rsidR="00B420F0">
        <w:rPr>
          <w:lang w:eastAsia="zh-TW"/>
        </w:rPr>
        <w:t xml:space="preserve"> and Roy, 2007; </w:t>
      </w:r>
      <w:r w:rsidR="00B420F0" w:rsidRPr="00B420F0">
        <w:rPr>
          <w:lang w:eastAsia="zh-TW"/>
        </w:rPr>
        <w:t>Banerjee</w:t>
      </w:r>
      <w:r w:rsidR="00B420F0">
        <w:rPr>
          <w:lang w:eastAsia="zh-TW"/>
        </w:rPr>
        <w:t xml:space="preserve"> et al., 2002</w:t>
      </w:r>
      <w:r w:rsidR="00952879">
        <w:rPr>
          <w:lang w:eastAsia="zh-TW"/>
        </w:rPr>
        <w:t xml:space="preserve">; </w:t>
      </w:r>
      <w:proofErr w:type="spellStart"/>
      <w:r w:rsidR="00952879">
        <w:rPr>
          <w:lang w:eastAsia="zh-TW"/>
        </w:rPr>
        <w:t>Mendola</w:t>
      </w:r>
      <w:proofErr w:type="spellEnd"/>
      <w:r w:rsidR="00952879">
        <w:rPr>
          <w:lang w:eastAsia="zh-TW"/>
        </w:rPr>
        <w:t xml:space="preserve"> and </w:t>
      </w:r>
      <w:proofErr w:type="spellStart"/>
      <w:r w:rsidR="00952879">
        <w:rPr>
          <w:lang w:eastAsia="zh-TW"/>
        </w:rPr>
        <w:t>Simtowe</w:t>
      </w:r>
      <w:proofErr w:type="spellEnd"/>
      <w:r w:rsidR="00952879">
        <w:rPr>
          <w:lang w:eastAsia="zh-TW"/>
        </w:rPr>
        <w:t>, 2014</w:t>
      </w:r>
      <w:r w:rsidR="003677D0">
        <w:rPr>
          <w:lang w:eastAsia="zh-TW"/>
        </w:rPr>
        <w:t xml:space="preserve">; </w:t>
      </w:r>
      <w:proofErr w:type="spellStart"/>
      <w:r w:rsidR="003677D0" w:rsidRPr="003677D0">
        <w:rPr>
          <w:lang w:eastAsia="zh-TW"/>
        </w:rPr>
        <w:t>Adamopoulos</w:t>
      </w:r>
      <w:proofErr w:type="spellEnd"/>
      <w:r w:rsidR="003677D0">
        <w:rPr>
          <w:lang w:eastAsia="zh-TW"/>
        </w:rPr>
        <w:t xml:space="preserve"> and </w:t>
      </w:r>
      <w:proofErr w:type="spellStart"/>
      <w:r w:rsidR="003677D0" w:rsidRPr="003677D0">
        <w:rPr>
          <w:lang w:eastAsia="zh-TW"/>
        </w:rPr>
        <w:t>Restuccia</w:t>
      </w:r>
      <w:proofErr w:type="spellEnd"/>
      <w:r w:rsidR="003677D0">
        <w:rPr>
          <w:lang w:eastAsia="zh-TW"/>
        </w:rPr>
        <w:t>, 2020</w:t>
      </w:r>
      <w:r w:rsidR="00B420F0">
        <w:rPr>
          <w:lang w:eastAsia="zh-TW"/>
        </w:rPr>
        <w:t>)</w:t>
      </w:r>
      <w:r w:rsidR="00D3302D">
        <w:rPr>
          <w:lang w:eastAsia="zh-TW"/>
        </w:rPr>
        <w:t xml:space="preserve">. </w:t>
      </w:r>
      <w:r w:rsidR="009071E0">
        <w:rPr>
          <w:lang w:eastAsia="zh-TW"/>
        </w:rPr>
        <w:t>Following a similar pattern, this paper uses</w:t>
      </w:r>
      <w:r w:rsidR="00FD3871">
        <w:rPr>
          <w:lang w:eastAsia="zh-TW"/>
        </w:rPr>
        <w:t xml:space="preserve"> a continuous</w:t>
      </w:r>
      <w:r w:rsidR="009071E0">
        <w:rPr>
          <w:lang w:eastAsia="zh-TW"/>
        </w:rPr>
        <w:t xml:space="preserve"> difference</w:t>
      </w:r>
      <w:r w:rsidR="00FD3871">
        <w:rPr>
          <w:lang w:eastAsia="zh-TW"/>
        </w:rPr>
        <w:t>-</w:t>
      </w:r>
      <w:r w:rsidR="009071E0">
        <w:rPr>
          <w:lang w:eastAsia="zh-TW"/>
        </w:rPr>
        <w:t>in</w:t>
      </w:r>
      <w:r w:rsidR="00FD3871">
        <w:rPr>
          <w:lang w:eastAsia="zh-TW"/>
        </w:rPr>
        <w:t>-</w:t>
      </w:r>
      <w:r w:rsidR="009071E0">
        <w:rPr>
          <w:lang w:eastAsia="zh-TW"/>
        </w:rPr>
        <w:t>difference</w:t>
      </w:r>
      <w:r w:rsidR="00FD3871">
        <w:rPr>
          <w:lang w:eastAsia="zh-TW"/>
        </w:rPr>
        <w:t>s method to</w:t>
      </w:r>
      <w:r w:rsidR="009071E0">
        <w:rPr>
          <w:lang w:eastAsia="zh-TW"/>
        </w:rPr>
        <w:t xml:space="preserve"> identify the effect</w:t>
      </w:r>
      <w:r w:rsidR="00AA6A36">
        <w:rPr>
          <w:lang w:eastAsia="zh-TW"/>
        </w:rPr>
        <w:t xml:space="preserve"> of</w:t>
      </w:r>
      <w:r w:rsidR="009071E0">
        <w:rPr>
          <w:lang w:eastAsia="zh-TW"/>
        </w:rPr>
        <w:t xml:space="preserve"> </w:t>
      </w:r>
      <w:r w:rsidR="00F63C45">
        <w:rPr>
          <w:lang w:eastAsia="zh-TW"/>
        </w:rPr>
        <w:t xml:space="preserve">the </w:t>
      </w:r>
      <w:r w:rsidR="009071E0">
        <w:rPr>
          <w:lang w:eastAsia="zh-TW"/>
        </w:rPr>
        <w:t>land reform in 1953 on agricultural output in Taiwan</w:t>
      </w:r>
      <w:r w:rsidR="00FD3871">
        <w:rPr>
          <w:lang w:eastAsia="zh-TW"/>
        </w:rPr>
        <w:t>, utilizing</w:t>
      </w:r>
      <w:r w:rsidR="009071E0">
        <w:rPr>
          <w:lang w:eastAsia="zh-TW"/>
        </w:rPr>
        <w:t xml:space="preserve"> </w:t>
      </w:r>
      <w:r w:rsidR="00F63C45">
        <w:rPr>
          <w:lang w:eastAsia="zh-TW"/>
        </w:rPr>
        <w:t>different regions’</w:t>
      </w:r>
      <w:r w:rsidR="00FD3871">
        <w:rPr>
          <w:lang w:eastAsia="zh-TW"/>
        </w:rPr>
        <w:t xml:space="preserve"> </w:t>
      </w:r>
      <w:r w:rsidR="00AA6A36">
        <w:rPr>
          <w:lang w:eastAsia="zh-TW"/>
        </w:rPr>
        <w:t>different amount</w:t>
      </w:r>
      <w:r w:rsidR="00F63C45">
        <w:rPr>
          <w:lang w:eastAsia="zh-TW"/>
        </w:rPr>
        <w:t>s</w:t>
      </w:r>
      <w:r w:rsidR="00AA6A36">
        <w:rPr>
          <w:lang w:eastAsia="zh-TW"/>
        </w:rPr>
        <w:t xml:space="preserve"> of </w:t>
      </w:r>
      <w:r w:rsidR="00F63C45">
        <w:rPr>
          <w:lang w:eastAsia="zh-TW"/>
        </w:rPr>
        <w:t>tenant</w:t>
      </w:r>
      <w:r w:rsidR="00F63C45">
        <w:rPr>
          <w:rFonts w:hint="eastAsia"/>
          <w:lang w:eastAsia="zh-TW"/>
        </w:rPr>
        <w:t>-</w:t>
      </w:r>
      <w:r w:rsidR="00AA6A36">
        <w:rPr>
          <w:lang w:eastAsia="zh-TW"/>
        </w:rPr>
        <w:t xml:space="preserve">cultivated </w:t>
      </w:r>
      <w:r w:rsidR="00F63C45">
        <w:rPr>
          <w:lang w:eastAsia="zh-TW"/>
        </w:rPr>
        <w:t>area</w:t>
      </w:r>
      <w:r w:rsidR="00AA6A36">
        <w:rPr>
          <w:lang w:eastAsia="zh-TW"/>
        </w:rPr>
        <w:t xml:space="preserve"> </w:t>
      </w:r>
      <w:r w:rsidR="00F63C45">
        <w:rPr>
          <w:lang w:eastAsia="zh-TW"/>
        </w:rPr>
        <w:t>reduced</w:t>
      </w:r>
      <w:r w:rsidR="00AA6A36">
        <w:rPr>
          <w:lang w:eastAsia="zh-TW"/>
        </w:rPr>
        <w:t xml:space="preserve"> by the land reform </w:t>
      </w:r>
      <w:r w:rsidR="00F63C45">
        <w:rPr>
          <w:lang w:eastAsia="zh-TW"/>
        </w:rPr>
        <w:t>in 1953.</w:t>
      </w:r>
      <w:r w:rsidR="002677E5">
        <w:rPr>
          <w:lang w:eastAsia="zh-TW"/>
        </w:rPr>
        <w:t xml:space="preserve"> </w:t>
      </w:r>
    </w:p>
    <w:p w14:paraId="096C6239" w14:textId="46B779BC" w:rsidR="00325A5D" w:rsidRDefault="002677E5" w:rsidP="0060359C">
      <w:pPr>
        <w:ind w:firstLine="720"/>
        <w:rPr>
          <w:lang w:eastAsia="zh-TW"/>
        </w:rPr>
      </w:pPr>
      <w:r>
        <w:rPr>
          <w:lang w:eastAsia="zh-TW"/>
        </w:rPr>
        <w:t xml:space="preserve">Some past </w:t>
      </w:r>
      <w:r w:rsidR="009249C9">
        <w:rPr>
          <w:lang w:eastAsia="zh-TW"/>
        </w:rPr>
        <w:t>studies</w:t>
      </w:r>
      <w:r w:rsidR="00457F1F">
        <w:rPr>
          <w:lang w:eastAsia="zh-TW"/>
        </w:rPr>
        <w:t xml:space="preserve"> have</w:t>
      </w:r>
      <w:r>
        <w:rPr>
          <w:lang w:eastAsia="zh-TW"/>
        </w:rPr>
        <w:t xml:space="preserve"> also </w:t>
      </w:r>
      <w:r w:rsidR="00EA632C">
        <w:rPr>
          <w:lang w:eastAsia="zh-TW"/>
        </w:rPr>
        <w:t>used</w:t>
      </w:r>
      <w:r>
        <w:rPr>
          <w:lang w:eastAsia="zh-TW"/>
        </w:rPr>
        <w:t xml:space="preserve"> </w:t>
      </w:r>
      <w:r w:rsidR="00325A5D">
        <w:rPr>
          <w:lang w:eastAsia="zh-TW"/>
        </w:rPr>
        <w:t xml:space="preserve">other kinds of </w:t>
      </w:r>
      <w:r w:rsidR="00EA632C">
        <w:rPr>
          <w:lang w:eastAsia="zh-TW"/>
        </w:rPr>
        <w:t xml:space="preserve">data </w:t>
      </w:r>
      <w:r w:rsidR="00325A5D">
        <w:rPr>
          <w:lang w:eastAsia="zh-TW"/>
        </w:rPr>
        <w:t xml:space="preserve">than </w:t>
      </w:r>
      <w:r w:rsidR="00EA632C">
        <w:rPr>
          <w:lang w:eastAsia="zh-TW"/>
        </w:rPr>
        <w:t xml:space="preserve">country-level data </w:t>
      </w:r>
      <w:r>
        <w:rPr>
          <w:lang w:eastAsia="zh-TW"/>
        </w:rPr>
        <w:t>to</w:t>
      </w:r>
      <w:r w:rsidR="009249C9">
        <w:rPr>
          <w:lang w:eastAsia="zh-TW"/>
        </w:rPr>
        <w:t xml:space="preserve"> estimate the effect of land reform in Taiwan. </w:t>
      </w:r>
      <w:r w:rsidR="00190FDD">
        <w:rPr>
          <w:lang w:eastAsia="zh-TW"/>
        </w:rPr>
        <w:t>Yeh (2012)</w:t>
      </w:r>
      <w:r w:rsidR="00CC2474">
        <w:rPr>
          <w:lang w:eastAsia="zh-TW"/>
        </w:rPr>
        <w:t xml:space="preserve"> uses a </w:t>
      </w:r>
      <w:r w:rsidR="00CC2474" w:rsidRPr="00CC2474">
        <w:rPr>
          <w:lang w:eastAsia="zh-TW"/>
        </w:rPr>
        <w:t>difference-in-difference approach</w:t>
      </w:r>
      <w:r w:rsidR="00CC2474">
        <w:rPr>
          <w:lang w:eastAsia="zh-TW"/>
        </w:rPr>
        <w:t xml:space="preserve"> </w:t>
      </w:r>
      <w:r w:rsidR="00DE09B6">
        <w:rPr>
          <w:lang w:eastAsia="zh-TW"/>
        </w:rPr>
        <w:t>to estimate the first phase of land reform in Taiwan in 1949 with the farm-level data in 1925-1927 and 1950-1951</w:t>
      </w:r>
      <w:r w:rsidR="005B3504">
        <w:rPr>
          <w:lang w:eastAsia="zh-TW"/>
        </w:rPr>
        <w:t xml:space="preserve"> and finds no efficiency improvement in </w:t>
      </w:r>
      <w:r w:rsidR="00EA632C">
        <w:rPr>
          <w:lang w:eastAsia="zh-TW"/>
        </w:rPr>
        <w:t>1950-1951 from 1925-1927</w:t>
      </w:r>
      <w:r w:rsidR="00DE09B6">
        <w:rPr>
          <w:lang w:eastAsia="zh-TW"/>
        </w:rPr>
        <w:t xml:space="preserve">. </w:t>
      </w:r>
      <w:r w:rsidR="005B3504">
        <w:rPr>
          <w:lang w:eastAsia="zh-TW"/>
        </w:rPr>
        <w:t>Th</w:t>
      </w:r>
      <w:r w:rsidR="00325A5D">
        <w:rPr>
          <w:lang w:eastAsia="zh-TW"/>
        </w:rPr>
        <w:t>is</w:t>
      </w:r>
      <w:r w:rsidR="005B3504">
        <w:rPr>
          <w:lang w:eastAsia="zh-TW"/>
        </w:rPr>
        <w:t xml:space="preserve"> paper differs from Yeh’s in two main points. First, Yeh estimates the effect of land reform in 1949, whose main goal was to reduce the rent </w:t>
      </w:r>
      <w:r w:rsidR="00EA632C">
        <w:rPr>
          <w:lang w:eastAsia="zh-TW"/>
        </w:rPr>
        <w:t>burden on tenants</w:t>
      </w:r>
      <w:r w:rsidR="005B3504">
        <w:rPr>
          <w:lang w:eastAsia="zh-TW"/>
        </w:rPr>
        <w:t>, while this paper studies the effect of land reform in 1953, wh</w:t>
      </w:r>
      <w:r w:rsidR="00EA632C">
        <w:rPr>
          <w:lang w:eastAsia="zh-TW"/>
        </w:rPr>
        <w:t>ose main goal was to transferring land ownership from wealthy landowners to poor tenants. Second, the</w:t>
      </w:r>
      <w:r w:rsidR="00325A5D">
        <w:rPr>
          <w:lang w:eastAsia="zh-TW"/>
        </w:rPr>
        <w:t xml:space="preserve"> interval between the</w:t>
      </w:r>
      <w:r w:rsidR="00EA632C">
        <w:rPr>
          <w:lang w:eastAsia="zh-TW"/>
        </w:rPr>
        <w:t xml:space="preserve"> two periods of comparison by Yeh may</w:t>
      </w:r>
      <w:r w:rsidR="00325A5D">
        <w:rPr>
          <w:lang w:eastAsia="zh-TW"/>
        </w:rPr>
        <w:t xml:space="preserve"> </w:t>
      </w:r>
      <w:r w:rsidR="00EA632C">
        <w:rPr>
          <w:lang w:eastAsia="zh-TW"/>
        </w:rPr>
        <w:t xml:space="preserve">be too </w:t>
      </w:r>
      <w:r w:rsidR="00325A5D">
        <w:rPr>
          <w:lang w:eastAsia="zh-TW"/>
        </w:rPr>
        <w:t>long for the two periods to</w:t>
      </w:r>
      <w:r w:rsidR="00EA632C">
        <w:rPr>
          <w:lang w:eastAsia="zh-TW"/>
        </w:rPr>
        <w:t xml:space="preserve"> be comparable.</w:t>
      </w:r>
      <w:r w:rsidR="00325A5D">
        <w:rPr>
          <w:lang w:eastAsia="zh-TW"/>
        </w:rPr>
        <w:t xml:space="preserve"> This paper’s main result only compares the data from 1952 and </w:t>
      </w:r>
      <w:r w:rsidR="00DB1D71">
        <w:rPr>
          <w:lang w:eastAsia="zh-TW"/>
        </w:rPr>
        <w:t xml:space="preserve">the data from </w:t>
      </w:r>
      <w:r w:rsidR="000F2339">
        <w:rPr>
          <w:lang w:eastAsia="zh-TW"/>
        </w:rPr>
        <w:t>a</w:t>
      </w:r>
      <w:r w:rsidR="00DB1D71">
        <w:rPr>
          <w:lang w:eastAsia="zh-TW"/>
        </w:rPr>
        <w:t xml:space="preserve"> year</w:t>
      </w:r>
      <w:r w:rsidR="000F2339">
        <w:rPr>
          <w:lang w:eastAsia="zh-TW"/>
        </w:rPr>
        <w:t xml:space="preserve"> between 1953 to</w:t>
      </w:r>
      <w:r w:rsidR="00DB1D71">
        <w:rPr>
          <w:lang w:eastAsia="zh-TW"/>
        </w:rPr>
        <w:t xml:space="preserve"> 1956</w:t>
      </w:r>
      <w:r w:rsidR="00325A5D">
        <w:rPr>
          <w:lang w:eastAsia="zh-TW"/>
        </w:rPr>
        <w:t xml:space="preserve"> to exclude </w:t>
      </w:r>
      <w:r w:rsidR="00DB1D71">
        <w:rPr>
          <w:lang w:eastAsia="zh-TW"/>
        </w:rPr>
        <w:t>the influence of other potential factors. Duan (2015)</w:t>
      </w:r>
      <w:r w:rsidR="00325A5D">
        <w:rPr>
          <w:lang w:eastAsia="zh-TW"/>
        </w:rPr>
        <w:t xml:space="preserve"> </w:t>
      </w:r>
      <w:r w:rsidR="00DB1D71">
        <w:rPr>
          <w:lang w:eastAsia="zh-TW"/>
        </w:rPr>
        <w:t xml:space="preserve">uses </w:t>
      </w:r>
      <w:r w:rsidR="0060359C">
        <w:rPr>
          <w:lang w:eastAsia="zh-TW"/>
        </w:rPr>
        <w:t>fixed effect model with panel</w:t>
      </w:r>
      <w:r w:rsidR="00DB1D71">
        <w:rPr>
          <w:lang w:eastAsia="zh-TW"/>
        </w:rPr>
        <w:t xml:space="preserve"> data </w:t>
      </w:r>
      <w:r w:rsidR="000F2339">
        <w:rPr>
          <w:lang w:eastAsia="zh-TW"/>
        </w:rPr>
        <w:t xml:space="preserve">from 1950s to 1960s </w:t>
      </w:r>
      <w:r w:rsidR="0060359C">
        <w:rPr>
          <w:lang w:eastAsia="zh-TW"/>
        </w:rPr>
        <w:t>to</w:t>
      </w:r>
      <w:r w:rsidR="00DB1D71">
        <w:rPr>
          <w:lang w:eastAsia="zh-TW"/>
        </w:rPr>
        <w:t xml:space="preserve"> estimate </w:t>
      </w:r>
      <w:r w:rsidR="00A40782">
        <w:rPr>
          <w:lang w:eastAsia="zh-TW"/>
        </w:rPr>
        <w:t xml:space="preserve">the effect of land redistribution on </w:t>
      </w:r>
      <w:r w:rsidR="00A40782" w:rsidRPr="00A40782">
        <w:rPr>
          <w:lang w:eastAsia="zh-TW"/>
        </w:rPr>
        <w:t>rice productivity</w:t>
      </w:r>
      <w:r w:rsidR="00A40782">
        <w:rPr>
          <w:lang w:eastAsia="zh-TW"/>
        </w:rPr>
        <w:t xml:space="preserve"> and </w:t>
      </w:r>
      <w:r w:rsidR="00A40782" w:rsidRPr="00A40782">
        <w:rPr>
          <w:lang w:eastAsia="zh-TW"/>
        </w:rPr>
        <w:t>real capital accumulation</w:t>
      </w:r>
      <w:r w:rsidR="0060359C">
        <w:rPr>
          <w:lang w:eastAsia="zh-TW"/>
        </w:rPr>
        <w:t xml:space="preserve"> by utilizing the variation of each region’s percentage of </w:t>
      </w:r>
      <w:r w:rsidR="0060359C" w:rsidRPr="0060359C">
        <w:rPr>
          <w:lang w:eastAsia="zh-TW"/>
        </w:rPr>
        <w:t>owner-cultivator</w:t>
      </w:r>
      <w:r w:rsidR="0060359C">
        <w:rPr>
          <w:lang w:eastAsia="zh-TW"/>
        </w:rPr>
        <w:t xml:space="preserve"> in each year.</w:t>
      </w:r>
      <w:r w:rsidR="00A40782">
        <w:rPr>
          <w:lang w:eastAsia="zh-TW"/>
        </w:rPr>
        <w:t xml:space="preserve"> </w:t>
      </w:r>
      <w:r w:rsidR="0060359C">
        <w:rPr>
          <w:lang w:eastAsia="zh-TW"/>
        </w:rPr>
        <w:t xml:space="preserve">However, </w:t>
      </w:r>
      <w:r w:rsidR="000F2339">
        <w:rPr>
          <w:lang w:eastAsia="zh-TW"/>
        </w:rPr>
        <w:t xml:space="preserve">even after controlling the regional fixed effect, the model may still suffer </w:t>
      </w:r>
      <w:r w:rsidR="00722559">
        <w:rPr>
          <w:lang w:eastAsia="zh-TW"/>
        </w:rPr>
        <w:t xml:space="preserve">severely from the omitted variable bias since agriculture in Taiwan was under </w:t>
      </w:r>
      <w:r w:rsidR="00B4278B">
        <w:rPr>
          <w:lang w:eastAsia="zh-TW"/>
        </w:rPr>
        <w:t xml:space="preserve">a </w:t>
      </w:r>
      <w:r w:rsidR="00722559">
        <w:rPr>
          <w:lang w:eastAsia="zh-TW"/>
        </w:rPr>
        <w:t>significant change in t</w:t>
      </w:r>
      <w:r w:rsidR="00B4278B">
        <w:rPr>
          <w:lang w:eastAsia="zh-TW"/>
        </w:rPr>
        <w:t>he</w:t>
      </w:r>
      <w:r w:rsidR="00722559">
        <w:rPr>
          <w:lang w:eastAsia="zh-TW"/>
        </w:rPr>
        <w:t xml:space="preserve"> period. </w:t>
      </w:r>
      <w:r w:rsidR="00FA521C">
        <w:rPr>
          <w:lang w:eastAsia="zh-TW"/>
        </w:rPr>
        <w:t xml:space="preserve">Also, the change in percentage of </w:t>
      </w:r>
      <w:r w:rsidR="00FA521C" w:rsidRPr="0060359C">
        <w:rPr>
          <w:lang w:eastAsia="zh-TW"/>
        </w:rPr>
        <w:t>owner-cultivator</w:t>
      </w:r>
      <w:r w:rsidR="00FA521C">
        <w:rPr>
          <w:lang w:eastAsia="zh-TW"/>
        </w:rPr>
        <w:t xml:space="preserve"> in each region can hardly be exogenous. This paper uses only the sharp effect of land reform in 1953 and only data in a short period</w:t>
      </w:r>
      <w:r w:rsidR="00825558">
        <w:rPr>
          <w:lang w:eastAsia="zh-TW"/>
        </w:rPr>
        <w:t xml:space="preserve"> between 1952 to 1956</w:t>
      </w:r>
      <w:r w:rsidR="00FA521C">
        <w:rPr>
          <w:lang w:eastAsia="zh-TW"/>
        </w:rPr>
        <w:t xml:space="preserve"> to minimize the endogenous problem.</w:t>
      </w:r>
      <w:r w:rsidR="009C6413">
        <w:rPr>
          <w:lang w:eastAsia="zh-TW"/>
        </w:rPr>
        <w:t xml:space="preserve"> In addition, the paper does not only focus on the production of rice but also other crops to give a more comprehensive picture of how the land reform in 1953 affected the agricultural output in Taiwan.</w:t>
      </w:r>
    </w:p>
    <w:p w14:paraId="3E9CB5BF" w14:textId="7F9BC325" w:rsidR="00825558" w:rsidRDefault="00825558" w:rsidP="00600B2B">
      <w:pPr>
        <w:rPr>
          <w:lang w:eastAsia="zh-TW"/>
        </w:rPr>
      </w:pPr>
    </w:p>
    <w:p w14:paraId="159A5B01" w14:textId="5DA1F2E1" w:rsidR="00D5798D" w:rsidRDefault="00D5798D" w:rsidP="00600B2B">
      <w:pPr>
        <w:rPr>
          <w:lang w:eastAsia="zh-TW"/>
        </w:rPr>
      </w:pPr>
    </w:p>
    <w:p w14:paraId="28EF8073" w14:textId="77777777" w:rsidR="00D5798D" w:rsidRDefault="00D5798D" w:rsidP="00600B2B">
      <w:pPr>
        <w:rPr>
          <w:lang w:eastAsia="zh-TW"/>
        </w:rPr>
      </w:pPr>
    </w:p>
    <w:p w14:paraId="07D5C897" w14:textId="6921B3C8" w:rsidR="00825558" w:rsidRDefault="00825558" w:rsidP="00600B2B">
      <w:pPr>
        <w:rPr>
          <w:lang w:eastAsia="zh-TW"/>
        </w:rPr>
      </w:pPr>
      <w:r>
        <w:rPr>
          <w:lang w:eastAsia="zh-TW"/>
        </w:rPr>
        <w:t>Data &amp; Methods</w:t>
      </w:r>
    </w:p>
    <w:p w14:paraId="4CFB0015" w14:textId="543F0C34" w:rsidR="00825558" w:rsidRDefault="00825558" w:rsidP="00600B2B">
      <w:pPr>
        <w:rPr>
          <w:lang w:eastAsia="zh-TW"/>
        </w:rPr>
      </w:pPr>
    </w:p>
    <w:p w14:paraId="11C41A49" w14:textId="54AE1B17" w:rsidR="00825558" w:rsidRDefault="00825558" w:rsidP="00600B2B">
      <w:pPr>
        <w:rPr>
          <w:lang w:eastAsia="zh-TW"/>
        </w:rPr>
      </w:pPr>
      <w:r>
        <w:rPr>
          <w:lang w:eastAsia="zh-TW"/>
        </w:rPr>
        <w:t>Results</w:t>
      </w:r>
    </w:p>
    <w:p w14:paraId="36522478" w14:textId="084DD6DB" w:rsidR="00825558" w:rsidRDefault="00825558" w:rsidP="00600B2B">
      <w:pPr>
        <w:rPr>
          <w:lang w:eastAsia="zh-TW"/>
        </w:rPr>
      </w:pPr>
    </w:p>
    <w:p w14:paraId="2D383912" w14:textId="50C0FFF0" w:rsidR="00825558" w:rsidRDefault="00825558" w:rsidP="00600B2B">
      <w:pPr>
        <w:rPr>
          <w:lang w:eastAsia="zh-TW"/>
        </w:rPr>
      </w:pPr>
      <w:r>
        <w:rPr>
          <w:lang w:eastAsia="zh-TW"/>
        </w:rPr>
        <w:t>Extension and Conclusion</w:t>
      </w:r>
    </w:p>
    <w:p w14:paraId="1727698A" w14:textId="5E089452" w:rsidR="001A1872" w:rsidRDefault="001A1872" w:rsidP="00600B2B">
      <w:pPr>
        <w:rPr>
          <w:lang w:eastAsia="zh-TW"/>
        </w:rPr>
      </w:pPr>
    </w:p>
    <w:p w14:paraId="0A2EE8AE" w14:textId="77777777" w:rsidR="001A1872" w:rsidRDefault="001A1872" w:rsidP="00600B2B">
      <w:pPr>
        <w:rPr>
          <w:lang w:eastAsia="zh-TW"/>
        </w:rPr>
      </w:pPr>
    </w:p>
    <w:p w14:paraId="53CC02BC" w14:textId="3F30DDFD" w:rsidR="00BF31A8" w:rsidRDefault="001A1872" w:rsidP="00600B2B">
      <w:pPr>
        <w:rPr>
          <w:lang w:eastAsia="zh-TW"/>
        </w:rPr>
      </w:pPr>
      <w:r>
        <w:t>, by referring to Rodrik (1995, pp. 91-93)</w:t>
      </w:r>
    </w:p>
    <w:p w14:paraId="786A9A87" w14:textId="7F22BCE4" w:rsidR="00BF31A8" w:rsidRDefault="00BF31A8" w:rsidP="00600B2B">
      <w:pPr>
        <w:rPr>
          <w:lang w:eastAsia="zh-TW"/>
        </w:rPr>
      </w:pPr>
    </w:p>
    <w:p w14:paraId="72B56904" w14:textId="348AB7C3" w:rsidR="001A1872" w:rsidRDefault="001A1872" w:rsidP="00600B2B">
      <w:pPr>
        <w:rPr>
          <w:lang w:eastAsia="zh-TW"/>
        </w:rPr>
      </w:pPr>
    </w:p>
    <w:p w14:paraId="48B890AD" w14:textId="6B9318B5" w:rsidR="001A1872" w:rsidRDefault="001A1872" w:rsidP="00600B2B">
      <w:pPr>
        <w:rPr>
          <w:lang w:eastAsia="zh-TW"/>
        </w:rPr>
      </w:pPr>
    </w:p>
    <w:p w14:paraId="0527CC1F" w14:textId="62CE782F" w:rsidR="001A1872" w:rsidRDefault="001A1872" w:rsidP="00600B2B">
      <w:pPr>
        <w:rPr>
          <w:lang w:eastAsia="zh-TW"/>
        </w:rPr>
      </w:pPr>
    </w:p>
    <w:p w14:paraId="25E58263" w14:textId="70C7C53C" w:rsidR="001A1872" w:rsidRDefault="001A1872" w:rsidP="00600B2B">
      <w:pPr>
        <w:rPr>
          <w:lang w:eastAsia="zh-TW"/>
        </w:rPr>
      </w:pPr>
    </w:p>
    <w:p w14:paraId="3AE6949F" w14:textId="77777777" w:rsidR="001A1872" w:rsidRDefault="001A1872" w:rsidP="00600B2B">
      <w:pPr>
        <w:rPr>
          <w:lang w:eastAsia="zh-TW"/>
        </w:rPr>
      </w:pPr>
    </w:p>
    <w:p w14:paraId="095B46B4" w14:textId="107BF997" w:rsidR="00BF31A8" w:rsidRPr="00587AED" w:rsidRDefault="001A1872" w:rsidP="00600B2B">
      <w:pPr>
        <w:rPr>
          <w:rFonts w:cstheme="minorHAnsi"/>
        </w:rPr>
      </w:pPr>
      <w:r>
        <w:rPr>
          <w:rFonts w:cstheme="minorHAnsi"/>
        </w:rPr>
        <w:t>Reference</w:t>
      </w:r>
    </w:p>
    <w:p w14:paraId="4F56301C" w14:textId="261DF748" w:rsidR="002B20A1" w:rsidRPr="00587AED" w:rsidRDefault="006F1014" w:rsidP="00600B2B">
      <w:pPr>
        <w:rPr>
          <w:rFonts w:cstheme="minorHAnsi"/>
          <w:color w:val="181817"/>
          <w:shd w:val="clear" w:color="auto" w:fill="FFFFFF"/>
        </w:rPr>
      </w:pPr>
      <w:r w:rsidRPr="00587AED">
        <w:rPr>
          <w:rFonts w:cstheme="minorHAnsi"/>
          <w:color w:val="181817"/>
          <w:shd w:val="clear" w:color="auto" w:fill="FFFFFF"/>
        </w:rPr>
        <w:t xml:space="preserve">Boyce, J. K., Rosset, P., &amp; Stanton, E. A. (2007). Land Reform and Sustainable Development. In J. Boyce, S. </w:t>
      </w:r>
      <w:proofErr w:type="spellStart"/>
      <w:r w:rsidRPr="00587AED">
        <w:rPr>
          <w:rFonts w:cstheme="minorHAnsi"/>
          <w:color w:val="181817"/>
          <w:shd w:val="clear" w:color="auto" w:fill="FFFFFF"/>
        </w:rPr>
        <w:t>Narain</w:t>
      </w:r>
      <w:proofErr w:type="spellEnd"/>
      <w:r w:rsidRPr="00587AED">
        <w:rPr>
          <w:rFonts w:cstheme="minorHAnsi"/>
          <w:color w:val="181817"/>
          <w:shd w:val="clear" w:color="auto" w:fill="FFFFFF"/>
        </w:rPr>
        <w:t>, &amp; E. Stanton (Eds.), </w:t>
      </w:r>
      <w:r w:rsidRPr="00587AED">
        <w:rPr>
          <w:rFonts w:cstheme="minorHAnsi"/>
          <w:i/>
          <w:iCs/>
          <w:color w:val="181817"/>
          <w:bdr w:val="none" w:sz="0" w:space="0" w:color="auto" w:frame="1"/>
          <w:shd w:val="clear" w:color="auto" w:fill="FFFFFF"/>
        </w:rPr>
        <w:t>Reclaiming Nature: Environmental Justice and Ecological Restoration</w:t>
      </w:r>
      <w:r w:rsidRPr="00587AED">
        <w:rPr>
          <w:rFonts w:cstheme="minorHAnsi"/>
          <w:color w:val="181817"/>
          <w:shd w:val="clear" w:color="auto" w:fill="FFFFFF"/>
        </w:rPr>
        <w:t> (pp. 127–150). chapter, Anthem Press.</w:t>
      </w:r>
    </w:p>
    <w:p w14:paraId="66A4522E" w14:textId="04F48EA1" w:rsidR="00BF31A8" w:rsidRPr="00587AED" w:rsidRDefault="00BF31A8" w:rsidP="00600B2B">
      <w:pPr>
        <w:rPr>
          <w:rFonts w:cstheme="minorHAnsi"/>
          <w:color w:val="181817"/>
          <w:shd w:val="clear" w:color="auto" w:fill="FFFFFF"/>
        </w:rPr>
      </w:pPr>
      <w:r w:rsidRPr="00587AED">
        <w:rPr>
          <w:rFonts w:cstheme="minorHAnsi"/>
          <w:color w:val="333333"/>
          <w:shd w:val="clear" w:color="auto" w:fill="FFFFFF"/>
        </w:rPr>
        <w:t>Dore, R. P., &amp; Royal Institute of International Affairs. (1966). </w:t>
      </w:r>
      <w:r w:rsidRPr="00587AED">
        <w:rPr>
          <w:rFonts w:cstheme="minorHAnsi"/>
          <w:i/>
          <w:iCs/>
          <w:color w:val="333333"/>
          <w:shd w:val="clear" w:color="auto" w:fill="FFFFFF"/>
        </w:rPr>
        <w:t>Land reform in Japan</w:t>
      </w:r>
      <w:r w:rsidRPr="00587AED">
        <w:rPr>
          <w:rFonts w:cstheme="minorHAnsi"/>
          <w:color w:val="333333"/>
          <w:shd w:val="clear" w:color="auto" w:fill="FFFFFF"/>
        </w:rPr>
        <w:t>. London: Oxford University Press.</w:t>
      </w:r>
    </w:p>
    <w:p w14:paraId="31E02EFB" w14:textId="22EFEB14" w:rsidR="00616F78" w:rsidRPr="00587AED" w:rsidRDefault="00616F78" w:rsidP="00600B2B">
      <w:pPr>
        <w:rPr>
          <w:rFonts w:cstheme="minorHAnsi"/>
          <w:color w:val="181817"/>
          <w:shd w:val="clear" w:color="auto" w:fill="FFFFFF"/>
        </w:rPr>
      </w:pPr>
      <w:r w:rsidRPr="00587AED">
        <w:rPr>
          <w:rFonts w:cstheme="minorHAnsi"/>
          <w:color w:val="222222"/>
          <w:shd w:val="clear" w:color="auto" w:fill="FFFFFF"/>
        </w:rPr>
        <w:t>Jeon, Y. D., &amp; Kim, Y. Y. (2000). Land reform, income redistribution, and agricultural production in Korea. </w:t>
      </w:r>
      <w:r w:rsidRPr="00587AED">
        <w:rPr>
          <w:rFonts w:cstheme="minorHAnsi"/>
          <w:i/>
          <w:iCs/>
          <w:color w:val="222222"/>
          <w:shd w:val="clear" w:color="auto" w:fill="FFFFFF"/>
        </w:rPr>
        <w:t>Economic Development and Cultural Change</w:t>
      </w:r>
      <w:r w:rsidRPr="00587AED">
        <w:rPr>
          <w:rFonts w:cstheme="minorHAnsi"/>
          <w:color w:val="222222"/>
          <w:shd w:val="clear" w:color="auto" w:fill="FFFFFF"/>
        </w:rPr>
        <w:t>, </w:t>
      </w:r>
      <w:r w:rsidRPr="00587AED">
        <w:rPr>
          <w:rFonts w:cstheme="minorHAnsi"/>
          <w:i/>
          <w:iCs/>
          <w:color w:val="222222"/>
          <w:shd w:val="clear" w:color="auto" w:fill="FFFFFF"/>
        </w:rPr>
        <w:t>48</w:t>
      </w:r>
      <w:r w:rsidRPr="00587AED">
        <w:rPr>
          <w:rFonts w:cstheme="minorHAnsi"/>
          <w:color w:val="222222"/>
          <w:shd w:val="clear" w:color="auto" w:fill="FFFFFF"/>
        </w:rPr>
        <w:t>(2), 253-268.</w:t>
      </w:r>
    </w:p>
    <w:p w14:paraId="4699BE83" w14:textId="4CE7B608" w:rsidR="00616F78" w:rsidRPr="00587AED" w:rsidRDefault="00616F78" w:rsidP="00600B2B">
      <w:pPr>
        <w:rPr>
          <w:rFonts w:cstheme="minorHAnsi"/>
          <w:color w:val="181817"/>
          <w:shd w:val="clear" w:color="auto" w:fill="FFFFFF"/>
        </w:rPr>
      </w:pPr>
      <w:r w:rsidRPr="00587AED">
        <w:rPr>
          <w:rFonts w:cstheme="minorHAnsi"/>
          <w:color w:val="333333"/>
          <w:shd w:val="clear" w:color="auto" w:fill="FFFFFF"/>
        </w:rPr>
        <w:t>Koo, A. Y. C. (1968). </w:t>
      </w:r>
      <w:r w:rsidRPr="00587AED">
        <w:rPr>
          <w:rFonts w:cstheme="minorHAnsi"/>
          <w:i/>
          <w:iCs/>
          <w:color w:val="333333"/>
          <w:shd w:val="clear" w:color="auto" w:fill="FFFFFF"/>
        </w:rPr>
        <w:t>The role of land reform in economic development: A case study of Taiwan</w:t>
      </w:r>
      <w:r w:rsidRPr="00587AED">
        <w:rPr>
          <w:rFonts w:cstheme="minorHAnsi"/>
          <w:color w:val="333333"/>
          <w:shd w:val="clear" w:color="auto" w:fill="FFFFFF"/>
        </w:rPr>
        <w:t>. New York: Praeger.</w:t>
      </w:r>
    </w:p>
    <w:p w14:paraId="2A7F1840" w14:textId="5331CBD7" w:rsidR="00616F78" w:rsidRDefault="00616F78" w:rsidP="00600B2B">
      <w:pPr>
        <w:rPr>
          <w:rFonts w:cstheme="minorHAnsi"/>
          <w:color w:val="333333"/>
          <w:shd w:val="clear" w:color="auto" w:fill="FFFFFF"/>
        </w:rPr>
      </w:pPr>
      <w:r w:rsidRPr="00587AED">
        <w:rPr>
          <w:rFonts w:cstheme="minorHAnsi"/>
          <w:color w:val="333333"/>
          <w:shd w:val="clear" w:color="auto" w:fill="FFFFFF"/>
        </w:rPr>
        <w:t>Lippit, V. D. (1974). </w:t>
      </w:r>
      <w:r w:rsidRPr="00587AED">
        <w:rPr>
          <w:rFonts w:cstheme="minorHAnsi"/>
          <w:i/>
          <w:iCs/>
          <w:color w:val="333333"/>
          <w:shd w:val="clear" w:color="auto" w:fill="FFFFFF"/>
        </w:rPr>
        <w:t>Land reform and economic development in China: A study of institutional change and development finance</w:t>
      </w:r>
      <w:r w:rsidRPr="00587AED">
        <w:rPr>
          <w:rFonts w:cstheme="minorHAnsi"/>
          <w:color w:val="333333"/>
          <w:shd w:val="clear" w:color="auto" w:fill="FFFFFF"/>
        </w:rPr>
        <w:t>. White Plains, N.Y: International Arts and Sciences Press.</w:t>
      </w:r>
    </w:p>
    <w:p w14:paraId="3865E7E0" w14:textId="6C139F03" w:rsidR="002F233D" w:rsidRPr="00587AED" w:rsidRDefault="002F233D" w:rsidP="00600B2B">
      <w:pPr>
        <w:rPr>
          <w:rFonts w:cstheme="minorHAnsi"/>
        </w:rPr>
      </w:pPr>
      <w:r>
        <w:rPr>
          <w:rFonts w:ascii="Arial" w:hAnsi="Arial" w:cs="Arial"/>
          <w:color w:val="222222"/>
          <w:sz w:val="20"/>
          <w:szCs w:val="20"/>
          <w:shd w:val="clear" w:color="auto" w:fill="FFFFFF"/>
        </w:rPr>
        <w:t>Rodrik, D. (1995). Getting interventions right: how South Korea and Taiwan grew rich. </w:t>
      </w:r>
      <w:r>
        <w:rPr>
          <w:rFonts w:ascii="Arial" w:hAnsi="Arial" w:cs="Arial"/>
          <w:i/>
          <w:iCs/>
          <w:color w:val="222222"/>
          <w:sz w:val="20"/>
          <w:szCs w:val="20"/>
          <w:shd w:val="clear" w:color="auto" w:fill="FFFFFF"/>
        </w:rPr>
        <w:t>Economic policy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(20), 53-107.</w:t>
      </w:r>
    </w:p>
    <w:sectPr w:rsidR="002F233D" w:rsidRPr="00587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29"/>
    <w:rsid w:val="0000457F"/>
    <w:rsid w:val="00024488"/>
    <w:rsid w:val="000347E9"/>
    <w:rsid w:val="00045C18"/>
    <w:rsid w:val="00046497"/>
    <w:rsid w:val="00054857"/>
    <w:rsid w:val="00091D11"/>
    <w:rsid w:val="000A503B"/>
    <w:rsid w:val="000D2238"/>
    <w:rsid w:val="000D3157"/>
    <w:rsid w:val="000E400F"/>
    <w:rsid w:val="000F2339"/>
    <w:rsid w:val="00103C21"/>
    <w:rsid w:val="00144FC5"/>
    <w:rsid w:val="00145D5D"/>
    <w:rsid w:val="00153A2B"/>
    <w:rsid w:val="001867F7"/>
    <w:rsid w:val="00190FDD"/>
    <w:rsid w:val="001A1872"/>
    <w:rsid w:val="001F4071"/>
    <w:rsid w:val="00211CF2"/>
    <w:rsid w:val="0021654B"/>
    <w:rsid w:val="002677E5"/>
    <w:rsid w:val="00284378"/>
    <w:rsid w:val="002B20A1"/>
    <w:rsid w:val="002E143C"/>
    <w:rsid w:val="002E5132"/>
    <w:rsid w:val="002F233D"/>
    <w:rsid w:val="002F2E33"/>
    <w:rsid w:val="00325A5D"/>
    <w:rsid w:val="003554DC"/>
    <w:rsid w:val="0036010C"/>
    <w:rsid w:val="003677D0"/>
    <w:rsid w:val="00367820"/>
    <w:rsid w:val="003A09CB"/>
    <w:rsid w:val="003B6276"/>
    <w:rsid w:val="003B6A36"/>
    <w:rsid w:val="003C68CA"/>
    <w:rsid w:val="003C6C51"/>
    <w:rsid w:val="003E1EDE"/>
    <w:rsid w:val="00410BE6"/>
    <w:rsid w:val="004147AB"/>
    <w:rsid w:val="004371F9"/>
    <w:rsid w:val="00443165"/>
    <w:rsid w:val="00445A3C"/>
    <w:rsid w:val="00457F1F"/>
    <w:rsid w:val="00472107"/>
    <w:rsid w:val="0047465E"/>
    <w:rsid w:val="004844B2"/>
    <w:rsid w:val="00491CA4"/>
    <w:rsid w:val="004D51CF"/>
    <w:rsid w:val="004F00EB"/>
    <w:rsid w:val="004F7AEF"/>
    <w:rsid w:val="00500D30"/>
    <w:rsid w:val="005102D9"/>
    <w:rsid w:val="005119C6"/>
    <w:rsid w:val="00535BCD"/>
    <w:rsid w:val="00545AE0"/>
    <w:rsid w:val="00547CC5"/>
    <w:rsid w:val="00587AED"/>
    <w:rsid w:val="005B058A"/>
    <w:rsid w:val="005B3504"/>
    <w:rsid w:val="005B6A5D"/>
    <w:rsid w:val="005C037D"/>
    <w:rsid w:val="005E754F"/>
    <w:rsid w:val="005F1E29"/>
    <w:rsid w:val="00600B2B"/>
    <w:rsid w:val="0060359C"/>
    <w:rsid w:val="00603A5B"/>
    <w:rsid w:val="00616F78"/>
    <w:rsid w:val="00630FC4"/>
    <w:rsid w:val="006415DB"/>
    <w:rsid w:val="006509C5"/>
    <w:rsid w:val="0066410B"/>
    <w:rsid w:val="006713BC"/>
    <w:rsid w:val="006758A9"/>
    <w:rsid w:val="006D5F93"/>
    <w:rsid w:val="006E4BD4"/>
    <w:rsid w:val="006F1014"/>
    <w:rsid w:val="00722559"/>
    <w:rsid w:val="007615C0"/>
    <w:rsid w:val="00761A3E"/>
    <w:rsid w:val="00765B3B"/>
    <w:rsid w:val="007A57DC"/>
    <w:rsid w:val="007F5B95"/>
    <w:rsid w:val="008036BD"/>
    <w:rsid w:val="008108D1"/>
    <w:rsid w:val="008170CE"/>
    <w:rsid w:val="00825558"/>
    <w:rsid w:val="008266E2"/>
    <w:rsid w:val="00826C62"/>
    <w:rsid w:val="00843FA9"/>
    <w:rsid w:val="008540D8"/>
    <w:rsid w:val="00855201"/>
    <w:rsid w:val="00860637"/>
    <w:rsid w:val="00866F2A"/>
    <w:rsid w:val="00875379"/>
    <w:rsid w:val="008B542E"/>
    <w:rsid w:val="008C5905"/>
    <w:rsid w:val="008D5142"/>
    <w:rsid w:val="008F67D8"/>
    <w:rsid w:val="009071E0"/>
    <w:rsid w:val="00907264"/>
    <w:rsid w:val="00923D8F"/>
    <w:rsid w:val="009249C9"/>
    <w:rsid w:val="00952879"/>
    <w:rsid w:val="00982C55"/>
    <w:rsid w:val="009B7115"/>
    <w:rsid w:val="009C6413"/>
    <w:rsid w:val="009F7920"/>
    <w:rsid w:val="00A0391E"/>
    <w:rsid w:val="00A11345"/>
    <w:rsid w:val="00A22C2D"/>
    <w:rsid w:val="00A40782"/>
    <w:rsid w:val="00A425BA"/>
    <w:rsid w:val="00A67199"/>
    <w:rsid w:val="00A7601C"/>
    <w:rsid w:val="00A87F0B"/>
    <w:rsid w:val="00AA6A36"/>
    <w:rsid w:val="00B361BA"/>
    <w:rsid w:val="00B420F0"/>
    <w:rsid w:val="00B4278B"/>
    <w:rsid w:val="00B80AB3"/>
    <w:rsid w:val="00B94040"/>
    <w:rsid w:val="00BF31A8"/>
    <w:rsid w:val="00C2097F"/>
    <w:rsid w:val="00C3572D"/>
    <w:rsid w:val="00C43F59"/>
    <w:rsid w:val="00C554AC"/>
    <w:rsid w:val="00C639BC"/>
    <w:rsid w:val="00C71477"/>
    <w:rsid w:val="00C74BAF"/>
    <w:rsid w:val="00C97CCB"/>
    <w:rsid w:val="00CA3014"/>
    <w:rsid w:val="00CC2474"/>
    <w:rsid w:val="00D27EC1"/>
    <w:rsid w:val="00D3302D"/>
    <w:rsid w:val="00D5431C"/>
    <w:rsid w:val="00D5798D"/>
    <w:rsid w:val="00DB1D71"/>
    <w:rsid w:val="00DE09B6"/>
    <w:rsid w:val="00E7042E"/>
    <w:rsid w:val="00E7539F"/>
    <w:rsid w:val="00EA632C"/>
    <w:rsid w:val="00ED3728"/>
    <w:rsid w:val="00EF77E0"/>
    <w:rsid w:val="00F024B9"/>
    <w:rsid w:val="00F14847"/>
    <w:rsid w:val="00F61D14"/>
    <w:rsid w:val="00F63C45"/>
    <w:rsid w:val="00F66AC4"/>
    <w:rsid w:val="00F73C8F"/>
    <w:rsid w:val="00FA521C"/>
    <w:rsid w:val="00FD3871"/>
    <w:rsid w:val="00FD56D0"/>
    <w:rsid w:val="00FE5C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4E54A"/>
  <w15:chartTrackingRefBased/>
  <w15:docId w15:val="{D1A6F7ED-E70D-4421-A9C3-F0A70293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E7709-46B0-4FE0-B62A-B02F3E9CF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2661</TotalTime>
  <Pages>5</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Lin</dc:creator>
  <cp:keywords/>
  <dc:description/>
  <cp:lastModifiedBy>Bob Lin</cp:lastModifiedBy>
  <cp:revision>11</cp:revision>
  <dcterms:created xsi:type="dcterms:W3CDTF">2022-04-11T20:07:00Z</dcterms:created>
  <dcterms:modified xsi:type="dcterms:W3CDTF">2022-04-25T07:50:00Z</dcterms:modified>
</cp:coreProperties>
</file>