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9FE2" w14:textId="77777777" w:rsidR="00176685" w:rsidRDefault="004D7240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363C648A" w14:textId="77777777" w:rsidR="00176685" w:rsidRDefault="004D724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45E9C7E4" w14:textId="06D0C56B" w:rsidR="00176685" w:rsidRDefault="004D7240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3E0954">
        <w:rPr>
          <w:rFonts w:ascii="標楷體" w:eastAsia="標楷體" w:hAnsi="標楷體" w:hint="eastAsia"/>
          <w:sz w:val="28"/>
          <w:u w:val="single"/>
        </w:rPr>
        <w:t>資訊</w:t>
      </w:r>
      <w:r w:rsidR="003E0954">
        <w:rPr>
          <w:rFonts w:ascii="標楷體" w:eastAsia="標楷體" w:hAnsi="標楷體"/>
          <w:sz w:val="28"/>
          <w:u w:val="single"/>
        </w:rPr>
        <w:t>112</w:t>
      </w:r>
      <w:r>
        <w:rPr>
          <w:rFonts w:ascii="標楷體" w:eastAsia="標楷體" w:hAnsi="標楷體"/>
          <w:sz w:val="28"/>
          <w:u w:val="single"/>
        </w:rPr>
        <w:t xml:space="preserve">    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3E0954">
        <w:rPr>
          <w:rFonts w:ascii="標楷體" w:eastAsia="標楷體" w:hAnsi="標楷體"/>
          <w:sz w:val="28"/>
          <w:u w:val="single"/>
        </w:rPr>
        <w:t>E14086020</w:t>
      </w:r>
      <w:r>
        <w:rPr>
          <w:rFonts w:ascii="標楷體" w:eastAsia="標楷體" w:hAnsi="標楷體"/>
          <w:sz w:val="28"/>
          <w:u w:val="single"/>
        </w:rPr>
        <w:t xml:space="preserve">        </w:t>
      </w:r>
      <w:r>
        <w:rPr>
          <w:rFonts w:ascii="標楷體" w:eastAsia="標楷體" w:hAnsi="標楷體"/>
          <w:sz w:val="28"/>
        </w:rPr>
        <w:t xml:space="preserve">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 </w:t>
      </w:r>
      <w:r w:rsidR="003E0954">
        <w:rPr>
          <w:rFonts w:ascii="標楷體" w:eastAsia="標楷體" w:hAnsi="標楷體" w:hint="eastAsia"/>
          <w:sz w:val="28"/>
          <w:u w:val="single"/>
        </w:rPr>
        <w:t>洪緯宸</w:t>
      </w:r>
      <w:r>
        <w:rPr>
          <w:rFonts w:ascii="標楷體" w:eastAsia="標楷體" w:hAnsi="標楷體"/>
          <w:sz w:val="28"/>
          <w:u w:val="single"/>
        </w:rPr>
        <w:t xml:space="preserve">         </w:t>
      </w:r>
    </w:p>
    <w:p w14:paraId="34A653CA" w14:textId="77777777" w:rsidR="00176685" w:rsidRDefault="00176685">
      <w:pPr>
        <w:rPr>
          <w:rFonts w:ascii="標楷體" w:eastAsia="標楷體" w:hAnsi="標楷體"/>
          <w:u w:val="single"/>
        </w:rPr>
      </w:pPr>
    </w:p>
    <w:p w14:paraId="6BE93DAD" w14:textId="77777777" w:rsidR="00176685" w:rsidRDefault="004D724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6DF0191F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波形圖及模擬完成截圖</w:t>
      </w:r>
      <w:r>
        <w:rPr>
          <w:rFonts w:ascii="標楷體" w:eastAsia="標楷體" w:hAnsi="標楷體"/>
        </w:rPr>
        <w:t>)</w:t>
      </w:r>
    </w:p>
    <w:p w14:paraId="2F009D18" w14:textId="5AA92526" w:rsidR="00176685" w:rsidRDefault="00DA559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6031A3E" wp14:editId="785BD2EA">
            <wp:extent cx="5274310" cy="71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4635163_378052873883788_597399776671535582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BAC" w14:textId="129841F5" w:rsidR="00176685" w:rsidRDefault="00DA559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627012F" wp14:editId="2EDA0FE7">
            <wp:extent cx="5274310" cy="108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5711351_3126116857662146_182664468455883995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8A09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785E7254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簡單說明波形變化的意義</w:t>
      </w:r>
      <w:r>
        <w:rPr>
          <w:rFonts w:ascii="標楷體" w:eastAsia="標楷體" w:hAnsi="標楷體"/>
        </w:rPr>
        <w:t>)</w:t>
      </w:r>
    </w:p>
    <w:p w14:paraId="5A54F268" w14:textId="47B7E828" w:rsidR="00176685" w:rsidRDefault="003D5E2F" w:rsidP="00140BC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本電路使用兩個</w:t>
      </w:r>
      <w:r w:rsidR="00DC6BFB">
        <w:rPr>
          <w:rFonts w:ascii="標楷體" w:eastAsia="標楷體" w:hAnsi="標楷體" w:hint="eastAsia"/>
        </w:rPr>
        <w:t>循序電路一個組合電路，循序電路分別控制</w:t>
      </w:r>
      <w:proofErr w:type="spellStart"/>
      <w:r w:rsidR="00140BCC">
        <w:rPr>
          <w:rFonts w:ascii="標楷體" w:eastAsia="標楷體" w:hAnsi="標楷體"/>
        </w:rPr>
        <w:t>state,next_state</w:t>
      </w:r>
      <w:proofErr w:type="spellEnd"/>
      <w:r w:rsidR="00140BCC">
        <w:rPr>
          <w:rFonts w:ascii="標楷體" w:eastAsia="標楷體" w:hAnsi="標楷體" w:hint="eastAsia"/>
        </w:rPr>
        <w:t>與c</w:t>
      </w:r>
      <w:r w:rsidR="00140BCC">
        <w:rPr>
          <w:rFonts w:ascii="標楷體" w:eastAsia="標楷體" w:hAnsi="標楷體"/>
        </w:rPr>
        <w:t>ounter</w:t>
      </w:r>
      <w:r w:rsidR="00140BCC">
        <w:rPr>
          <w:rFonts w:ascii="標楷體" w:eastAsia="標楷體" w:hAnsi="標楷體" w:hint="eastAsia"/>
        </w:rPr>
        <w:t>，而組合電路根據</w:t>
      </w:r>
      <w:r w:rsidR="00140BCC">
        <w:rPr>
          <w:rFonts w:ascii="標楷體" w:eastAsia="標楷體" w:hAnsi="標楷體"/>
        </w:rPr>
        <w:t>counter</w:t>
      </w:r>
      <w:r w:rsidR="00140BCC">
        <w:rPr>
          <w:rFonts w:ascii="標楷體" w:eastAsia="標楷體" w:hAnsi="標楷體" w:hint="eastAsia"/>
        </w:rPr>
        <w:t>與</w:t>
      </w:r>
      <w:r w:rsidR="00140BCC">
        <w:rPr>
          <w:rFonts w:ascii="標楷體" w:eastAsia="標楷體" w:hAnsi="標楷體"/>
        </w:rPr>
        <w:t xml:space="preserve">state </w:t>
      </w:r>
      <w:r w:rsidR="00140BCC">
        <w:rPr>
          <w:rFonts w:ascii="標楷體" w:eastAsia="標楷體" w:hAnsi="標楷體" w:hint="eastAsia"/>
        </w:rPr>
        <w:t>來判斷輸出的紅綠燈號。</w:t>
      </w:r>
    </w:p>
    <w:p w14:paraId="35F099B6" w14:textId="7C6CF6D6" w:rsidR="002B69DD" w:rsidRDefault="00140BCC" w:rsidP="002B69D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FC507F">
        <w:rPr>
          <w:rFonts w:ascii="標楷體" w:eastAsia="標楷體" w:hAnsi="標楷體" w:hint="eastAsia"/>
        </w:rPr>
        <w:t>第一個循序電路控制</w:t>
      </w:r>
      <w:r w:rsidRPr="00FC507F">
        <w:rPr>
          <w:rFonts w:ascii="標楷體" w:eastAsia="標楷體" w:hAnsi="標楷體"/>
        </w:rPr>
        <w:t xml:space="preserve">state </w:t>
      </w:r>
      <w:r w:rsidR="005A0C26" w:rsidRPr="00FC507F">
        <w:rPr>
          <w:rFonts w:ascii="標楷體" w:eastAsia="標楷體" w:hAnsi="標楷體" w:hint="eastAsia"/>
        </w:rPr>
        <w:t>使用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 w:hint="eastAsia"/>
        </w:rPr>
        <w:t>c</w:t>
      </w:r>
      <w:r w:rsidR="005A0C26" w:rsidRPr="00FC507F">
        <w:rPr>
          <w:rFonts w:ascii="標楷體" w:eastAsia="標楷體" w:hAnsi="標楷體"/>
        </w:rPr>
        <w:t>lk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與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 w:hint="eastAsia"/>
        </w:rPr>
        <w:t>觸發，如果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或是</w:t>
      </w:r>
      <w:r w:rsidR="005A0C26" w:rsidRPr="00FC507F">
        <w:rPr>
          <w:rFonts w:ascii="標楷體" w:eastAsia="標楷體" w:hAnsi="標楷體"/>
        </w:rPr>
        <w:t xml:space="preserve">pass </w:t>
      </w:r>
      <w:r w:rsidR="005A0C26" w:rsidRPr="00FC507F">
        <w:rPr>
          <w:rFonts w:ascii="標楷體" w:eastAsia="標楷體" w:hAnsi="標楷體" w:hint="eastAsia"/>
        </w:rPr>
        <w:t>高電位</w:t>
      </w:r>
      <w:r w:rsidR="005A0C26" w:rsidRPr="00FC507F">
        <w:rPr>
          <w:rFonts w:ascii="標楷體" w:eastAsia="標楷體" w:hAnsi="標楷體"/>
        </w:rPr>
        <w:t>state = idle</w:t>
      </w:r>
      <w:r w:rsidR="005A0C26" w:rsidRPr="00FC507F">
        <w:rPr>
          <w:rFonts w:ascii="標楷體" w:eastAsia="標楷體" w:hAnsi="標楷體" w:hint="eastAsia"/>
        </w:rPr>
        <w:t>，反之</w:t>
      </w:r>
      <w:r w:rsidR="005A0C26" w:rsidRPr="00FC507F">
        <w:rPr>
          <w:rFonts w:ascii="標楷體" w:eastAsia="標楷體" w:hAnsi="標楷體"/>
        </w:rPr>
        <w:t xml:space="preserve">state &lt;= </w:t>
      </w:r>
      <w:proofErr w:type="spellStart"/>
      <w:r w:rsidR="005A0C26" w:rsidRPr="00FC507F">
        <w:rPr>
          <w:rFonts w:ascii="標楷體" w:eastAsia="標楷體" w:hAnsi="標楷體"/>
        </w:rPr>
        <w:t>next_state</w:t>
      </w:r>
      <w:proofErr w:type="spellEnd"/>
      <w:r w:rsidR="005A0C26" w:rsidRPr="00FC507F">
        <w:rPr>
          <w:rFonts w:ascii="標楷體" w:eastAsia="標楷體" w:hAnsi="標楷體" w:hint="eastAsia"/>
        </w:rPr>
        <w:t>，</w:t>
      </w:r>
      <w:r w:rsidR="00FC507F" w:rsidRPr="00FC507F">
        <w:rPr>
          <w:rFonts w:ascii="標楷體" w:eastAsia="標楷體" w:hAnsi="標楷體" w:hint="eastAsia"/>
        </w:rPr>
        <w:t>再來是計算</w:t>
      </w:r>
      <w:r w:rsidR="00FC507F" w:rsidRPr="00FC507F">
        <w:rPr>
          <w:rFonts w:ascii="標楷體" w:eastAsia="標楷體" w:hAnsi="標楷體"/>
        </w:rPr>
        <w:t>counter</w:t>
      </w:r>
      <w:r w:rsidR="00FC507F" w:rsidRPr="00FC507F">
        <w:rPr>
          <w:rFonts w:ascii="標楷體" w:eastAsia="標楷體" w:hAnsi="標楷體" w:hint="eastAsia"/>
        </w:rPr>
        <w:t>的</w:t>
      </w:r>
      <w:r w:rsidR="00FC507F">
        <w:rPr>
          <w:rFonts w:ascii="標楷體" w:eastAsia="標楷體" w:hAnsi="標楷體" w:hint="eastAsia"/>
        </w:rPr>
        <w:t>循序電路，當</w:t>
      </w:r>
      <w:r w:rsidR="002B69DD">
        <w:rPr>
          <w:rFonts w:ascii="標楷體" w:eastAsia="標楷體" w:hAnsi="標楷體" w:hint="eastAsia"/>
        </w:rPr>
        <w:t>(</w:t>
      </w:r>
      <w:r w:rsidR="002B69DD">
        <w:rPr>
          <w:rFonts w:ascii="標楷體" w:eastAsia="標楷體" w:hAnsi="標楷體"/>
        </w:rPr>
        <w:t>(pass &amp;&amp; state !=0)||</w:t>
      </w:r>
      <w:proofErr w:type="spellStart"/>
      <w:r w:rsidR="002B69DD">
        <w:rPr>
          <w:rFonts w:ascii="標楷體" w:eastAsia="標楷體" w:hAnsi="標楷體"/>
        </w:rPr>
        <w:t>counter_reset</w:t>
      </w:r>
      <w:proofErr w:type="spellEnd"/>
      <w:r w:rsidR="002B69DD">
        <w:rPr>
          <w:rFonts w:ascii="標楷體" w:eastAsia="標楷體" w:hAnsi="標楷體"/>
        </w:rPr>
        <w:t>||</w:t>
      </w:r>
      <w:proofErr w:type="spellStart"/>
      <w:r w:rsidR="002B69DD">
        <w:rPr>
          <w:rFonts w:ascii="標楷體" w:eastAsia="標楷體" w:hAnsi="標楷體"/>
        </w:rPr>
        <w:t>rst</w:t>
      </w:r>
      <w:proofErr w:type="spellEnd"/>
      <w:r w:rsidR="002B69DD">
        <w:rPr>
          <w:rFonts w:ascii="標楷體" w:eastAsia="標楷體" w:hAnsi="標楷體"/>
        </w:rPr>
        <w:t>)</w:t>
      </w:r>
      <w:r w:rsidR="002B69DD">
        <w:rPr>
          <w:rFonts w:ascii="標楷體" w:eastAsia="標楷體" w:hAnsi="標楷體" w:hint="eastAsia"/>
        </w:rPr>
        <w:t xml:space="preserve"> </w:t>
      </w:r>
      <w:r w:rsidR="002B69DD">
        <w:rPr>
          <w:rFonts w:ascii="標楷體" w:eastAsia="標楷體" w:hAnsi="標楷體"/>
        </w:rPr>
        <w:t xml:space="preserve">=&gt;0 </w:t>
      </w:r>
      <w:r w:rsidR="003E0954">
        <w:rPr>
          <w:rFonts w:ascii="標楷體" w:eastAsia="標楷體" w:hAnsi="標楷體" w:hint="eastAsia"/>
        </w:rPr>
        <w:t>反之</w:t>
      </w:r>
      <w:r w:rsidR="003E0954">
        <w:rPr>
          <w:rFonts w:ascii="標楷體" w:eastAsia="標楷體" w:hAnsi="標楷體"/>
        </w:rPr>
        <w:t>counter ++</w:t>
      </w:r>
    </w:p>
    <w:p w14:paraId="7B466753" w14:textId="50DA7BA8" w:rsidR="003E0954" w:rsidRPr="002B69DD" w:rsidRDefault="003E0954" w:rsidP="002B69DD">
      <w:pPr>
        <w:pStyle w:val="ListParagraph"/>
        <w:numPr>
          <w:ilvl w:val="0"/>
          <w:numId w:val="1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組合電路的部分就是使用</w:t>
      </w:r>
      <w:r>
        <w:rPr>
          <w:rFonts w:ascii="標楷體" w:eastAsia="標楷體" w:hAnsi="標楷體"/>
        </w:rPr>
        <w:t>state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來判斷要輸出什麼，當</w:t>
      </w:r>
      <w:r>
        <w:rPr>
          <w:rFonts w:ascii="標楷體" w:eastAsia="標楷體" w:hAnsi="標楷體"/>
        </w:rPr>
        <w:lastRenderedPageBreak/>
        <w:t>counter</w:t>
      </w:r>
      <w:r>
        <w:rPr>
          <w:rFonts w:ascii="標楷體" w:eastAsia="標楷體" w:hAnsi="標楷體" w:hint="eastAsia"/>
        </w:rPr>
        <w:t>到達指定數我們就將</w:t>
      </w:r>
      <w:r>
        <w:rPr>
          <w:rFonts w:ascii="標楷體" w:eastAsia="標楷體" w:hAnsi="標楷體"/>
        </w:rPr>
        <w:t xml:space="preserve">state++ </w:t>
      </w:r>
      <w:r>
        <w:rPr>
          <w:rFonts w:ascii="標楷體" w:eastAsia="標楷體" w:hAnsi="標楷體" w:hint="eastAsia"/>
        </w:rPr>
        <w:t>然後</w:t>
      </w:r>
      <w:proofErr w:type="spellStart"/>
      <w:r>
        <w:rPr>
          <w:rFonts w:ascii="標楷體" w:eastAsia="標楷體" w:hAnsi="標楷體"/>
        </w:rPr>
        <w:t>counter_reset</w:t>
      </w:r>
      <w:proofErr w:type="spellEnd"/>
      <w:r>
        <w:rPr>
          <w:rFonts w:ascii="標楷體" w:eastAsia="標楷體" w:hAnsi="標楷體" w:hint="eastAsia"/>
        </w:rPr>
        <w:t xml:space="preserve"> ＝</w:t>
      </w:r>
      <w:r>
        <w:rPr>
          <w:rFonts w:ascii="標楷體" w:eastAsia="標楷體" w:hAnsi="標楷體"/>
        </w:rPr>
        <w:t xml:space="preserve">1 </w:t>
      </w:r>
      <w:r>
        <w:rPr>
          <w:rFonts w:ascii="標楷體" w:eastAsia="標楷體" w:hAnsi="標楷體" w:hint="eastAsia"/>
        </w:rPr>
        <w:t>使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歸零。</w:t>
      </w:r>
    </w:p>
    <w:p w14:paraId="4F1FD622" w14:textId="77777777" w:rsidR="00176685" w:rsidRDefault="004D724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1366AA59" w14:textId="7EA0E236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14:paraId="7D1334E3" w14:textId="6DC620DA" w:rsidR="00DA5597" w:rsidRDefault="00DA55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這次作業真的讓我進步蠻多的，以前的我都把全部程式都塞到</w:t>
      </w:r>
      <w:r>
        <w:rPr>
          <w:rFonts w:ascii="標楷體" w:eastAsia="標楷體" w:hAnsi="標楷體"/>
        </w:rPr>
        <w:t>always</w:t>
      </w:r>
      <w:r>
        <w:rPr>
          <w:rFonts w:ascii="標楷體" w:eastAsia="標楷體" w:hAnsi="標楷體" w:hint="eastAsia"/>
        </w:rPr>
        <w:t>裡面，一個</w:t>
      </w:r>
      <w:r>
        <w:rPr>
          <w:rFonts w:ascii="標楷體" w:eastAsia="標楷體" w:hAnsi="標楷體"/>
        </w:rPr>
        <w:t>always</w:t>
      </w:r>
      <w:r>
        <w:rPr>
          <w:rFonts w:ascii="標楷體" w:eastAsia="標楷體" w:hAnsi="標楷體" w:hint="eastAsia"/>
        </w:rPr>
        <w:t>就解決全部了，但經過老師上課的講解得知這其實是不好的習慣，</w:t>
      </w:r>
      <w:r w:rsidR="004D7240">
        <w:rPr>
          <w:rFonts w:ascii="標楷體" w:eastAsia="標楷體" w:hAnsi="標楷體" w:hint="eastAsia"/>
        </w:rPr>
        <w:t>這樣會合出很多</w:t>
      </w:r>
      <w:r w:rsidR="004D7240">
        <w:rPr>
          <w:rFonts w:ascii="標楷體" w:eastAsia="標楷體" w:hAnsi="標楷體"/>
        </w:rPr>
        <w:t>flip flop</w:t>
      </w:r>
      <w:r w:rsidR="004D7240">
        <w:rPr>
          <w:rFonts w:ascii="標楷體" w:eastAsia="標楷體" w:hAnsi="標楷體" w:hint="eastAsia"/>
        </w:rPr>
        <w:t>電路有的可以用</w:t>
      </w:r>
      <w:r w:rsidR="004D7240">
        <w:rPr>
          <w:rFonts w:ascii="標楷體" w:eastAsia="標楷體" w:hAnsi="標楷體"/>
        </w:rPr>
        <w:t>combination</w:t>
      </w:r>
      <w:r w:rsidR="004D7240">
        <w:rPr>
          <w:rFonts w:ascii="標楷體" w:eastAsia="標楷體" w:hAnsi="標楷體" w:hint="eastAsia"/>
        </w:rPr>
        <w:t>代替，因此可以分成組合電路與循序的結合。</w:t>
      </w:r>
      <w:bookmarkStart w:id="0" w:name="_GoBack"/>
      <w:bookmarkEnd w:id="0"/>
    </w:p>
    <w:p w14:paraId="64A1E38F" w14:textId="77777777" w:rsidR="00176685" w:rsidRDefault="00176685">
      <w:pPr>
        <w:rPr>
          <w:rFonts w:ascii="標楷體" w:eastAsia="標楷體" w:hAnsi="標楷體"/>
        </w:rPr>
      </w:pPr>
    </w:p>
    <w:p w14:paraId="31A3CCE0" w14:textId="77777777" w:rsidR="00176685" w:rsidRDefault="00176685">
      <w:pPr>
        <w:rPr>
          <w:rFonts w:ascii="標楷體" w:eastAsia="標楷體" w:hAnsi="標楷體"/>
        </w:rPr>
      </w:pPr>
    </w:p>
    <w:p w14:paraId="73F784BD" w14:textId="77777777" w:rsidR="00176685" w:rsidRDefault="00176685">
      <w:pPr>
        <w:rPr>
          <w:rFonts w:ascii="標楷體" w:eastAsia="標楷體" w:hAnsi="標楷體"/>
        </w:rPr>
      </w:pPr>
    </w:p>
    <w:sectPr w:rsidR="00176685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標楷體">
    <w:altName w:val="Microsoft JhengHei"/>
    <w:panose1 w:val="02010601000101010101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1A7"/>
    <w:multiLevelType w:val="hybridMultilevel"/>
    <w:tmpl w:val="7A8E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85"/>
    <w:rsid w:val="00140BCC"/>
    <w:rsid w:val="00176685"/>
    <w:rsid w:val="002B69DD"/>
    <w:rsid w:val="003D5E2F"/>
    <w:rsid w:val="003E0954"/>
    <w:rsid w:val="004D7240"/>
    <w:rsid w:val="005A0C26"/>
    <w:rsid w:val="009E2491"/>
    <w:rsid w:val="00DA5597"/>
    <w:rsid w:val="00DC6BFB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5A30"/>
  <w15:docId w15:val="{FEEA844A-BE0C-7D4B-9BC5-0255EBA3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頁首 字元"/>
    <w:basedOn w:val="DefaultParagraphFont"/>
    <w:uiPriority w:val="99"/>
    <w:qFormat/>
    <w:rsid w:val="00730C7B"/>
    <w:rPr>
      <w:sz w:val="20"/>
      <w:szCs w:val="20"/>
    </w:rPr>
  </w:style>
  <w:style w:type="character" w:customStyle="1" w:styleId="a0">
    <w:name w:val="頁尾 字元"/>
    <w:basedOn w:val="DefaultParagraphFont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Microsoft Office User</cp:lastModifiedBy>
  <cp:revision>15</cp:revision>
  <dcterms:created xsi:type="dcterms:W3CDTF">2016-03-04T03:43:00Z</dcterms:created>
  <dcterms:modified xsi:type="dcterms:W3CDTF">2022-03-15T15:33:00Z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