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header4.xml" ContentType="application/vnd.openxmlformats-officedocument.wordprocessingml.head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83B058" w14:textId="77777777" w:rsidR="00721AEC" w:rsidRDefault="00721AEC" w:rsidP="00721AEC">
      <w:pPr>
        <w:pStyle w:val="paragraph"/>
        <w:spacing w:before="0" w:beforeAutospacing="0" w:after="0" w:afterAutospacing="0"/>
        <w:ind w:right="45"/>
        <w:jc w:val="center"/>
        <w:textAlignment w:val="baseline"/>
        <w:rPr>
          <w:rFonts w:ascii="Segoe UI" w:hAnsi="Segoe UI" w:cs="Segoe UI"/>
          <w:b/>
          <w:bCs/>
          <w:color w:val="000000"/>
          <w:sz w:val="18"/>
          <w:szCs w:val="18"/>
          <w:u w:val="single"/>
        </w:rPr>
      </w:pPr>
    </w:p>
    <w:p w14:paraId="2A11160F" w14:textId="77777777" w:rsidR="00721AEC" w:rsidRDefault="00721AEC" w:rsidP="00721AEC">
      <w:pPr>
        <w:pStyle w:val="paragraph"/>
        <w:spacing w:before="0" w:beforeAutospacing="0" w:after="0" w:afterAutospacing="0"/>
        <w:jc w:val="center"/>
        <w:textAlignment w:val="baseline"/>
        <w:rPr>
          <w:rFonts w:ascii="Segoe UI" w:hAnsi="Segoe UI" w:cs="Segoe UI"/>
          <w:sz w:val="18"/>
          <w:szCs w:val="18"/>
        </w:rPr>
      </w:pPr>
      <w:r>
        <w:rPr>
          <w:rStyle w:val="eop"/>
        </w:rPr>
        <w:t> </w:t>
      </w:r>
    </w:p>
    <w:p w14:paraId="6C87FB1D" w14:textId="77777777" w:rsidR="00721AEC" w:rsidRDefault="00721AEC" w:rsidP="00721AEC">
      <w:pPr>
        <w:pStyle w:val="paragraph"/>
        <w:spacing w:before="0" w:beforeAutospacing="0" w:after="0" w:afterAutospacing="0"/>
        <w:jc w:val="center"/>
        <w:textAlignment w:val="baseline"/>
        <w:rPr>
          <w:rFonts w:ascii="Segoe UI" w:hAnsi="Segoe UI" w:cs="Segoe UI"/>
          <w:sz w:val="18"/>
          <w:szCs w:val="18"/>
        </w:rPr>
      </w:pPr>
      <w:r>
        <w:rPr>
          <w:rStyle w:val="eop"/>
        </w:rPr>
        <w:t> </w:t>
      </w:r>
    </w:p>
    <w:p w14:paraId="37B9742F" w14:textId="77777777" w:rsidR="00721AEC" w:rsidRDefault="00721AEC" w:rsidP="00721AEC">
      <w:pPr>
        <w:pStyle w:val="paragraph"/>
        <w:spacing w:before="0" w:beforeAutospacing="0" w:after="0" w:afterAutospacing="0"/>
        <w:jc w:val="center"/>
        <w:textAlignment w:val="baseline"/>
        <w:rPr>
          <w:rFonts w:ascii="Segoe UI" w:hAnsi="Segoe UI" w:cs="Segoe UI"/>
          <w:sz w:val="18"/>
          <w:szCs w:val="18"/>
        </w:rPr>
      </w:pPr>
      <w:r>
        <w:rPr>
          <w:rStyle w:val="eop"/>
        </w:rPr>
        <w:t> </w:t>
      </w:r>
    </w:p>
    <w:p w14:paraId="60AAF13C" w14:textId="77777777" w:rsidR="00721AEC" w:rsidRDefault="00721AEC" w:rsidP="00721AEC">
      <w:pPr>
        <w:pStyle w:val="paragraph"/>
        <w:spacing w:before="0" w:beforeAutospacing="0" w:after="0" w:afterAutospacing="0"/>
        <w:jc w:val="center"/>
        <w:textAlignment w:val="baseline"/>
        <w:rPr>
          <w:rFonts w:ascii="Segoe UI" w:hAnsi="Segoe UI" w:cs="Segoe UI"/>
          <w:sz w:val="18"/>
          <w:szCs w:val="18"/>
        </w:rPr>
      </w:pPr>
      <w:r>
        <w:rPr>
          <w:rStyle w:val="eop"/>
        </w:rPr>
        <w:t> </w:t>
      </w:r>
    </w:p>
    <w:p w14:paraId="18F5738D" w14:textId="77777777" w:rsidR="00721AEC" w:rsidRDefault="00721AEC" w:rsidP="00721AEC">
      <w:pPr>
        <w:pStyle w:val="paragraph"/>
        <w:spacing w:before="0" w:beforeAutospacing="0" w:after="0" w:afterAutospacing="0"/>
        <w:jc w:val="center"/>
        <w:textAlignment w:val="baseline"/>
        <w:rPr>
          <w:rFonts w:ascii="Segoe UI" w:hAnsi="Segoe UI" w:cs="Segoe UI"/>
          <w:sz w:val="18"/>
          <w:szCs w:val="18"/>
        </w:rPr>
      </w:pPr>
      <w:r>
        <w:rPr>
          <w:rStyle w:val="eop"/>
        </w:rPr>
        <w:t> </w:t>
      </w:r>
    </w:p>
    <w:p w14:paraId="1B5E9927" w14:textId="77777777" w:rsidR="00721AEC" w:rsidRDefault="00721AEC" w:rsidP="00721AEC">
      <w:pPr>
        <w:pStyle w:val="paragraph"/>
        <w:spacing w:before="0" w:beforeAutospacing="0" w:after="0" w:afterAutospacing="0"/>
        <w:jc w:val="center"/>
        <w:textAlignment w:val="baseline"/>
        <w:rPr>
          <w:rFonts w:ascii="Segoe UI" w:hAnsi="Segoe UI" w:cs="Segoe UI"/>
          <w:sz w:val="18"/>
          <w:szCs w:val="18"/>
        </w:rPr>
      </w:pPr>
      <w:r>
        <w:rPr>
          <w:rStyle w:val="eop"/>
        </w:rPr>
        <w:t> </w:t>
      </w:r>
    </w:p>
    <w:p w14:paraId="17263819" w14:textId="77777777" w:rsidR="00721AEC" w:rsidRDefault="00721AEC" w:rsidP="00721AEC">
      <w:pPr>
        <w:pStyle w:val="paragraph"/>
        <w:spacing w:before="0" w:beforeAutospacing="0" w:after="0" w:afterAutospacing="0"/>
        <w:jc w:val="center"/>
        <w:textAlignment w:val="baseline"/>
        <w:rPr>
          <w:rFonts w:ascii="Segoe UI" w:hAnsi="Segoe UI" w:cs="Segoe UI"/>
          <w:sz w:val="18"/>
          <w:szCs w:val="18"/>
        </w:rPr>
      </w:pPr>
    </w:p>
    <w:p w14:paraId="3042E323" w14:textId="77777777" w:rsidR="00721AEC" w:rsidRDefault="00721AEC" w:rsidP="00721AEC">
      <w:pPr>
        <w:pStyle w:val="paragraph"/>
        <w:spacing w:before="0" w:beforeAutospacing="0" w:after="0" w:afterAutospacing="0"/>
        <w:jc w:val="center"/>
        <w:textAlignment w:val="baseline"/>
        <w:rPr>
          <w:rFonts w:ascii="Segoe UI" w:hAnsi="Segoe UI" w:cs="Segoe UI"/>
          <w:sz w:val="18"/>
          <w:szCs w:val="18"/>
        </w:rPr>
      </w:pPr>
      <w:r>
        <w:rPr>
          <w:rStyle w:val="eop"/>
        </w:rPr>
        <w:t> </w:t>
      </w:r>
    </w:p>
    <w:p w14:paraId="11107735" w14:textId="77777777" w:rsidR="00721AEC" w:rsidRDefault="00721AEC" w:rsidP="00721AEC">
      <w:pPr>
        <w:pStyle w:val="paragraph"/>
        <w:spacing w:before="0" w:beforeAutospacing="0" w:after="0" w:afterAutospacing="0"/>
        <w:jc w:val="center"/>
        <w:textAlignment w:val="baseline"/>
        <w:rPr>
          <w:rFonts w:ascii="Segoe UI" w:hAnsi="Segoe UI" w:cs="Segoe UI"/>
          <w:sz w:val="18"/>
          <w:szCs w:val="18"/>
        </w:rPr>
      </w:pPr>
      <w:r>
        <w:rPr>
          <w:rStyle w:val="eop"/>
        </w:rPr>
        <w:t> </w:t>
      </w:r>
      <w:r>
        <w:rPr>
          <w:rFonts w:ascii="Segoe UI" w:hAnsi="Segoe UI" w:cs="Segoe UI"/>
          <w:noProof/>
          <w:sz w:val="18"/>
          <w:szCs w:val="18"/>
        </w:rPr>
        <w:drawing>
          <wp:inline distT="0" distB="0" distL="0" distR="0" wp14:anchorId="0FD67937" wp14:editId="4827E6C8">
            <wp:extent cx="4963886" cy="1788272"/>
            <wp:effectExtent l="0" t="0" r="190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ell-Tower_Logo_Blue-Gold.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997792" cy="1800487"/>
                    </a:xfrm>
                    <a:prstGeom prst="rect">
                      <a:avLst/>
                    </a:prstGeom>
                  </pic:spPr>
                </pic:pic>
              </a:graphicData>
            </a:graphic>
          </wp:inline>
        </w:drawing>
      </w:r>
    </w:p>
    <w:p w14:paraId="3FB9D64A" w14:textId="77777777" w:rsidR="00721AEC" w:rsidRDefault="00721AEC" w:rsidP="00721AEC">
      <w:pPr>
        <w:pStyle w:val="paragraph"/>
        <w:spacing w:before="0" w:beforeAutospacing="0" w:after="0" w:afterAutospacing="0"/>
        <w:jc w:val="center"/>
        <w:textAlignment w:val="baseline"/>
        <w:rPr>
          <w:rFonts w:ascii="Segoe UI" w:hAnsi="Segoe UI" w:cs="Segoe UI"/>
          <w:sz w:val="18"/>
          <w:szCs w:val="18"/>
        </w:rPr>
      </w:pPr>
      <w:r>
        <w:rPr>
          <w:rStyle w:val="eop"/>
        </w:rPr>
        <w:t> </w:t>
      </w:r>
    </w:p>
    <w:p w14:paraId="575EAAE6" w14:textId="77777777" w:rsidR="00721AEC" w:rsidRPr="00721AEC" w:rsidRDefault="00721AEC" w:rsidP="00721AEC">
      <w:pPr>
        <w:rPr>
          <w:rFonts w:ascii="Times New Roman" w:eastAsia="Times New Roman" w:hAnsi="Times New Roman" w:cs="Times New Roman"/>
        </w:rPr>
      </w:pPr>
    </w:p>
    <w:p w14:paraId="65CF2779" w14:textId="77777777" w:rsidR="00721AEC" w:rsidRDefault="00721AEC" w:rsidP="00721AEC">
      <w:pPr>
        <w:pStyle w:val="paragraph"/>
        <w:spacing w:before="0" w:beforeAutospacing="0" w:after="0" w:afterAutospacing="0"/>
        <w:jc w:val="center"/>
        <w:textAlignment w:val="baseline"/>
        <w:rPr>
          <w:rFonts w:ascii="Segoe UI" w:hAnsi="Segoe UI" w:cs="Segoe UI"/>
          <w:sz w:val="18"/>
          <w:szCs w:val="18"/>
        </w:rPr>
      </w:pPr>
      <w:r>
        <w:rPr>
          <w:rStyle w:val="eop"/>
        </w:rPr>
        <w:t> </w:t>
      </w:r>
    </w:p>
    <w:p w14:paraId="572A38B4" w14:textId="77777777" w:rsidR="00721AEC" w:rsidRDefault="00721AEC" w:rsidP="00721AEC">
      <w:pPr>
        <w:pStyle w:val="paragraph"/>
        <w:spacing w:before="0" w:beforeAutospacing="0" w:after="0" w:afterAutospacing="0"/>
        <w:jc w:val="center"/>
        <w:textAlignment w:val="baseline"/>
        <w:rPr>
          <w:rFonts w:ascii="Segoe UI" w:hAnsi="Segoe UI" w:cs="Segoe UI"/>
          <w:sz w:val="18"/>
          <w:szCs w:val="18"/>
        </w:rPr>
      </w:pPr>
      <w:r>
        <w:rPr>
          <w:rStyle w:val="eop"/>
          <w:sz w:val="32"/>
          <w:szCs w:val="32"/>
        </w:rPr>
        <w:t> </w:t>
      </w:r>
    </w:p>
    <w:p w14:paraId="09CE32E0" w14:textId="77777777" w:rsidR="00721AEC" w:rsidRPr="006B6C27" w:rsidRDefault="00721AEC" w:rsidP="00721AEC">
      <w:pPr>
        <w:pStyle w:val="paragraph"/>
        <w:spacing w:before="0" w:beforeAutospacing="0" w:after="0" w:afterAutospacing="0"/>
        <w:jc w:val="center"/>
        <w:textAlignment w:val="baseline"/>
        <w:rPr>
          <w:rFonts w:ascii="Segoe UI" w:hAnsi="Segoe UI" w:cs="Segoe UI"/>
          <w:sz w:val="22"/>
          <w:szCs w:val="18"/>
        </w:rPr>
      </w:pPr>
      <w:r w:rsidRPr="006B6C27">
        <w:rPr>
          <w:rStyle w:val="normaltextrun"/>
          <w:rFonts w:eastAsiaTheme="majorEastAsia"/>
          <w:b/>
          <w:bCs/>
          <w:sz w:val="32"/>
        </w:rPr>
        <w:t>Institutional Research Board (IRB) Handbook </w:t>
      </w:r>
      <w:r w:rsidRPr="006B6C27">
        <w:rPr>
          <w:rStyle w:val="eop"/>
          <w:sz w:val="40"/>
          <w:szCs w:val="32"/>
        </w:rPr>
        <w:t> </w:t>
      </w:r>
    </w:p>
    <w:p w14:paraId="46827AEA" w14:textId="77777777" w:rsidR="00721AEC" w:rsidRDefault="00721AEC" w:rsidP="00721AEC">
      <w:pPr>
        <w:pStyle w:val="paragraph"/>
        <w:spacing w:before="0" w:beforeAutospacing="0" w:after="0" w:afterAutospacing="0"/>
        <w:jc w:val="center"/>
        <w:textAlignment w:val="baseline"/>
        <w:rPr>
          <w:rFonts w:ascii="Segoe UI" w:hAnsi="Segoe UI" w:cs="Segoe UI"/>
          <w:sz w:val="18"/>
          <w:szCs w:val="18"/>
        </w:rPr>
      </w:pPr>
      <w:r>
        <w:rPr>
          <w:rStyle w:val="eop"/>
        </w:rPr>
        <w:t> </w:t>
      </w:r>
    </w:p>
    <w:p w14:paraId="16B23E0C" w14:textId="77777777" w:rsidR="00721AEC" w:rsidRDefault="00721AEC" w:rsidP="00721AEC">
      <w:pPr>
        <w:pStyle w:val="paragraph"/>
        <w:spacing w:before="0" w:beforeAutospacing="0" w:after="0" w:afterAutospacing="0"/>
        <w:jc w:val="center"/>
        <w:textAlignment w:val="baseline"/>
        <w:rPr>
          <w:rFonts w:ascii="Segoe UI" w:hAnsi="Segoe UI" w:cs="Segoe UI"/>
          <w:sz w:val="18"/>
          <w:szCs w:val="18"/>
        </w:rPr>
      </w:pPr>
      <w:r>
        <w:rPr>
          <w:rStyle w:val="eop"/>
        </w:rPr>
        <w:t> </w:t>
      </w:r>
    </w:p>
    <w:p w14:paraId="4F03206F" w14:textId="77777777" w:rsidR="00721AEC" w:rsidRDefault="00721AEC" w:rsidP="00721AEC">
      <w:pPr>
        <w:pStyle w:val="paragraph"/>
        <w:spacing w:before="0" w:beforeAutospacing="0" w:after="0" w:afterAutospacing="0"/>
        <w:jc w:val="center"/>
        <w:textAlignment w:val="baseline"/>
        <w:rPr>
          <w:rFonts w:ascii="Segoe UI" w:hAnsi="Segoe UI" w:cs="Segoe UI"/>
          <w:sz w:val="18"/>
          <w:szCs w:val="18"/>
        </w:rPr>
      </w:pPr>
      <w:r>
        <w:rPr>
          <w:rStyle w:val="eop"/>
        </w:rPr>
        <w:t> </w:t>
      </w:r>
    </w:p>
    <w:p w14:paraId="46002681" w14:textId="77777777" w:rsidR="00721AEC" w:rsidRDefault="00721AEC" w:rsidP="00721AEC">
      <w:pPr>
        <w:pStyle w:val="paragraph"/>
        <w:spacing w:before="0" w:beforeAutospacing="0" w:after="0" w:afterAutospacing="0"/>
        <w:jc w:val="center"/>
        <w:textAlignment w:val="baseline"/>
        <w:rPr>
          <w:rFonts w:ascii="Segoe UI" w:hAnsi="Segoe UI" w:cs="Segoe UI"/>
          <w:sz w:val="18"/>
          <w:szCs w:val="18"/>
        </w:rPr>
      </w:pPr>
      <w:r>
        <w:rPr>
          <w:rStyle w:val="eop"/>
        </w:rPr>
        <w:t> </w:t>
      </w:r>
    </w:p>
    <w:p w14:paraId="0ED1F716" w14:textId="77777777" w:rsidR="00721AEC" w:rsidRDefault="00721AEC" w:rsidP="00721AEC">
      <w:pPr>
        <w:pStyle w:val="paragraph"/>
        <w:spacing w:before="0" w:beforeAutospacing="0" w:after="0" w:afterAutospacing="0"/>
        <w:jc w:val="center"/>
        <w:textAlignment w:val="baseline"/>
        <w:rPr>
          <w:rFonts w:ascii="Segoe UI" w:hAnsi="Segoe UI" w:cs="Segoe UI"/>
          <w:sz w:val="18"/>
          <w:szCs w:val="18"/>
        </w:rPr>
      </w:pPr>
      <w:r>
        <w:rPr>
          <w:rStyle w:val="eop"/>
        </w:rPr>
        <w:t> </w:t>
      </w:r>
    </w:p>
    <w:p w14:paraId="2800C0C4" w14:textId="77777777" w:rsidR="00721AEC" w:rsidRDefault="00721AEC" w:rsidP="00721AEC">
      <w:pPr>
        <w:pStyle w:val="paragraph"/>
        <w:spacing w:before="0" w:beforeAutospacing="0" w:after="0" w:afterAutospacing="0"/>
        <w:jc w:val="center"/>
        <w:textAlignment w:val="baseline"/>
        <w:rPr>
          <w:rFonts w:ascii="Segoe UI" w:hAnsi="Segoe UI" w:cs="Segoe UI"/>
          <w:sz w:val="18"/>
          <w:szCs w:val="18"/>
        </w:rPr>
      </w:pPr>
      <w:r>
        <w:rPr>
          <w:rStyle w:val="eop"/>
        </w:rPr>
        <w:t> </w:t>
      </w:r>
    </w:p>
    <w:p w14:paraId="3FEFD467" w14:textId="77777777" w:rsidR="00721AEC" w:rsidRDefault="00721AEC" w:rsidP="00721AEC">
      <w:pPr>
        <w:pStyle w:val="paragraph"/>
        <w:spacing w:before="0" w:beforeAutospacing="0" w:after="0" w:afterAutospacing="0"/>
        <w:jc w:val="center"/>
        <w:textAlignment w:val="baseline"/>
        <w:rPr>
          <w:rFonts w:ascii="Segoe UI" w:hAnsi="Segoe UI" w:cs="Segoe UI"/>
          <w:sz w:val="18"/>
          <w:szCs w:val="18"/>
        </w:rPr>
      </w:pPr>
      <w:r>
        <w:rPr>
          <w:rStyle w:val="eop"/>
        </w:rPr>
        <w:t> </w:t>
      </w:r>
    </w:p>
    <w:p w14:paraId="6EB44BE8" w14:textId="77777777" w:rsidR="00721AEC" w:rsidRDefault="00721AEC" w:rsidP="00721AEC">
      <w:pPr>
        <w:pStyle w:val="paragraph"/>
        <w:spacing w:before="0" w:beforeAutospacing="0" w:after="0" w:afterAutospacing="0"/>
        <w:jc w:val="center"/>
        <w:textAlignment w:val="baseline"/>
        <w:rPr>
          <w:rFonts w:ascii="Segoe UI" w:hAnsi="Segoe UI" w:cs="Segoe UI"/>
          <w:sz w:val="18"/>
          <w:szCs w:val="18"/>
        </w:rPr>
      </w:pPr>
      <w:r>
        <w:rPr>
          <w:rStyle w:val="eop"/>
        </w:rPr>
        <w:t> </w:t>
      </w:r>
    </w:p>
    <w:p w14:paraId="15D0F0FB" w14:textId="77777777" w:rsidR="00721AEC" w:rsidRDefault="00721AEC" w:rsidP="00721AEC">
      <w:pPr>
        <w:pStyle w:val="paragraph"/>
        <w:spacing w:before="0" w:beforeAutospacing="0" w:after="0" w:afterAutospacing="0"/>
        <w:jc w:val="center"/>
        <w:textAlignment w:val="baseline"/>
        <w:rPr>
          <w:rFonts w:ascii="Segoe UI" w:hAnsi="Segoe UI" w:cs="Segoe UI"/>
          <w:sz w:val="18"/>
          <w:szCs w:val="18"/>
        </w:rPr>
      </w:pPr>
      <w:r>
        <w:rPr>
          <w:rStyle w:val="eop"/>
        </w:rPr>
        <w:t> </w:t>
      </w:r>
    </w:p>
    <w:p w14:paraId="0BB97DAA" w14:textId="77777777" w:rsidR="00721AEC" w:rsidRDefault="00721AEC" w:rsidP="00721AEC">
      <w:pPr>
        <w:pStyle w:val="paragraph"/>
        <w:spacing w:before="0" w:beforeAutospacing="0" w:after="0" w:afterAutospacing="0"/>
        <w:jc w:val="center"/>
        <w:textAlignment w:val="baseline"/>
        <w:rPr>
          <w:rFonts w:ascii="Segoe UI" w:hAnsi="Segoe UI" w:cs="Segoe UI"/>
          <w:sz w:val="18"/>
          <w:szCs w:val="18"/>
        </w:rPr>
      </w:pPr>
      <w:r>
        <w:rPr>
          <w:rStyle w:val="eop"/>
        </w:rPr>
        <w:t> </w:t>
      </w:r>
    </w:p>
    <w:p w14:paraId="6616AA3D" w14:textId="77777777" w:rsidR="00721AEC" w:rsidRDefault="00721AEC" w:rsidP="00721AEC">
      <w:pPr>
        <w:pStyle w:val="paragraph"/>
        <w:spacing w:before="0" w:beforeAutospacing="0" w:after="0" w:afterAutospacing="0"/>
        <w:jc w:val="center"/>
        <w:textAlignment w:val="baseline"/>
        <w:rPr>
          <w:rFonts w:ascii="Segoe UI" w:hAnsi="Segoe UI" w:cs="Segoe UI"/>
          <w:sz w:val="18"/>
          <w:szCs w:val="18"/>
        </w:rPr>
      </w:pPr>
      <w:r>
        <w:rPr>
          <w:rStyle w:val="eop"/>
        </w:rPr>
        <w:t> </w:t>
      </w:r>
    </w:p>
    <w:p w14:paraId="0E8DCAF1" w14:textId="77777777" w:rsidR="00721AEC" w:rsidRDefault="00721AEC" w:rsidP="00721AEC">
      <w:pPr>
        <w:pStyle w:val="paragraph"/>
        <w:spacing w:before="0" w:beforeAutospacing="0" w:after="0" w:afterAutospacing="0"/>
        <w:jc w:val="center"/>
        <w:textAlignment w:val="baseline"/>
        <w:rPr>
          <w:rFonts w:ascii="Segoe UI" w:hAnsi="Segoe UI" w:cs="Segoe UI"/>
          <w:sz w:val="18"/>
          <w:szCs w:val="18"/>
        </w:rPr>
      </w:pPr>
      <w:r>
        <w:rPr>
          <w:rStyle w:val="eop"/>
        </w:rPr>
        <w:t> </w:t>
      </w:r>
    </w:p>
    <w:p w14:paraId="70AF3ECA" w14:textId="77777777" w:rsidR="00721AEC" w:rsidRDefault="00721AEC" w:rsidP="00721AEC">
      <w:pPr>
        <w:pStyle w:val="paragraph"/>
        <w:spacing w:before="0" w:beforeAutospacing="0" w:after="0" w:afterAutospacing="0"/>
        <w:jc w:val="center"/>
        <w:textAlignment w:val="baseline"/>
        <w:rPr>
          <w:rFonts w:ascii="Segoe UI" w:hAnsi="Segoe UI" w:cs="Segoe UI"/>
          <w:sz w:val="18"/>
          <w:szCs w:val="18"/>
        </w:rPr>
      </w:pPr>
      <w:r>
        <w:rPr>
          <w:rStyle w:val="eop"/>
        </w:rPr>
        <w:t> </w:t>
      </w:r>
    </w:p>
    <w:p w14:paraId="0E08B0EA" w14:textId="77777777" w:rsidR="00721AEC" w:rsidRDefault="00721AEC" w:rsidP="00721AEC">
      <w:pPr>
        <w:pStyle w:val="paragraph"/>
        <w:spacing w:before="0" w:beforeAutospacing="0" w:after="0" w:afterAutospacing="0"/>
        <w:jc w:val="center"/>
        <w:textAlignment w:val="baseline"/>
        <w:rPr>
          <w:rFonts w:ascii="Segoe UI" w:hAnsi="Segoe UI" w:cs="Segoe UI"/>
          <w:sz w:val="18"/>
          <w:szCs w:val="18"/>
        </w:rPr>
      </w:pPr>
      <w:r>
        <w:rPr>
          <w:rStyle w:val="eop"/>
        </w:rPr>
        <w:t> </w:t>
      </w:r>
    </w:p>
    <w:p w14:paraId="7E77B947" w14:textId="77777777" w:rsidR="00721AEC" w:rsidRDefault="00721AEC" w:rsidP="00721AEC">
      <w:pPr>
        <w:pStyle w:val="paragraph"/>
        <w:spacing w:before="0" w:beforeAutospacing="0" w:after="0" w:afterAutospacing="0"/>
        <w:jc w:val="center"/>
        <w:textAlignment w:val="baseline"/>
        <w:rPr>
          <w:rFonts w:ascii="Segoe UI" w:hAnsi="Segoe UI" w:cs="Segoe UI"/>
          <w:sz w:val="18"/>
          <w:szCs w:val="18"/>
        </w:rPr>
      </w:pPr>
      <w:r>
        <w:rPr>
          <w:rStyle w:val="eop"/>
        </w:rPr>
        <w:t> </w:t>
      </w:r>
    </w:p>
    <w:p w14:paraId="282F4763" w14:textId="444AD079" w:rsidR="00983596" w:rsidRPr="00983596" w:rsidRDefault="00983596" w:rsidP="573C9029">
      <w:pPr>
        <w:pStyle w:val="paragraph"/>
        <w:spacing w:before="0" w:beforeAutospacing="0" w:after="0" w:afterAutospacing="0"/>
        <w:jc w:val="center"/>
        <w:textAlignment w:val="baseline"/>
        <w:rPr>
          <w:rStyle w:val="normaltextrun"/>
          <w:rFonts w:eastAsiaTheme="majorEastAsia"/>
        </w:rPr>
      </w:pPr>
      <w:r w:rsidRPr="573C9029">
        <w:rPr>
          <w:rStyle w:val="normaltextrun"/>
          <w:rFonts w:eastAsiaTheme="majorEastAsia"/>
        </w:rPr>
        <w:t>I</w:t>
      </w:r>
      <w:r w:rsidR="00721AEC" w:rsidRPr="573C9029">
        <w:rPr>
          <w:rStyle w:val="normaltextrun"/>
          <w:rFonts w:eastAsiaTheme="majorEastAsia"/>
        </w:rPr>
        <w:t>ndividual forms and current policies</w:t>
      </w:r>
      <w:r w:rsidRPr="573C9029">
        <w:rPr>
          <w:rStyle w:val="normaltextrun"/>
          <w:rFonts w:eastAsiaTheme="majorEastAsia"/>
        </w:rPr>
        <w:t xml:space="preserve"> </w:t>
      </w:r>
      <w:r w:rsidR="005029AE" w:rsidRPr="573C9029">
        <w:rPr>
          <w:rStyle w:val="normaltextrun"/>
          <w:rFonts w:eastAsiaTheme="majorEastAsia"/>
        </w:rPr>
        <w:t xml:space="preserve">are </w:t>
      </w:r>
      <w:r w:rsidRPr="573C9029">
        <w:rPr>
          <w:rStyle w:val="normaltextrun"/>
          <w:rFonts w:eastAsiaTheme="majorEastAsia"/>
        </w:rPr>
        <w:t>available on the Provost Tab of InsideCBU.</w:t>
      </w:r>
    </w:p>
    <w:p w14:paraId="7BEF3753" w14:textId="1307AE11" w:rsidR="000F4FB2" w:rsidRPr="00A05F37" w:rsidRDefault="005029AE" w:rsidP="00A05F37">
      <w:pPr>
        <w:jc w:val="center"/>
        <w:rPr>
          <w:rFonts w:ascii="Times New Roman" w:hAnsi="Times New Roman" w:cs="Times New Roman"/>
        </w:rPr>
        <w:sectPr w:rsidR="000F4FB2" w:rsidRPr="00A05F37" w:rsidSect="00EE7953">
          <w:headerReference w:type="default" r:id="rId9"/>
          <w:footerReference w:type="even" r:id="rId10"/>
          <w:footerReference w:type="default" r:id="rId11"/>
          <w:footerReference w:type="first" r:id="rId12"/>
          <w:pgSz w:w="12240" w:h="15840"/>
          <w:pgMar w:top="1440" w:right="1440" w:bottom="1440" w:left="1440" w:header="720" w:footer="720" w:gutter="0"/>
          <w:cols w:space="720"/>
          <w:docGrid w:linePitch="360"/>
        </w:sectPr>
      </w:pPr>
      <w:r w:rsidRPr="00383010">
        <w:rPr>
          <w:rStyle w:val="normaltextrun"/>
          <w:rFonts w:eastAsiaTheme="majorEastAsia"/>
          <w:color w:val="0563C1"/>
          <w:u w:val="single"/>
        </w:rPr>
        <w:t>https://insidecbu.calbaptist.edu/ICS/Provost/Research__Scholarship/Institutional_Review_Board.jnz</w:t>
      </w:r>
    </w:p>
    <w:p w14:paraId="232A7639" w14:textId="185DF612" w:rsidR="00AA2445" w:rsidRPr="00B1201D" w:rsidRDefault="00A05F37" w:rsidP="573C9029">
      <w:pPr>
        <w:tabs>
          <w:tab w:val="center" w:pos="4680"/>
          <w:tab w:val="left" w:pos="6450"/>
        </w:tabs>
        <w:jc w:val="center"/>
        <w:rPr>
          <w:rFonts w:ascii="Times New Roman" w:hAnsi="Times New Roman" w:cs="Times New Roman"/>
          <w:b/>
          <w:bCs/>
          <w:color w:val="000000" w:themeColor="text1"/>
        </w:rPr>
      </w:pPr>
      <w:r>
        <w:rPr>
          <w:rFonts w:ascii="Times New Roman" w:hAnsi="Times New Roman" w:cs="Times New Roman"/>
          <w:b/>
          <w:color w:val="000000" w:themeColor="text1"/>
        </w:rPr>
        <w:lastRenderedPageBreak/>
        <w:tab/>
      </w:r>
      <w:r w:rsidR="00D95A10" w:rsidRPr="573C9029">
        <w:rPr>
          <w:rFonts w:ascii="Times New Roman" w:hAnsi="Times New Roman" w:cs="Times New Roman"/>
          <w:b/>
          <w:bCs/>
          <w:color w:val="000000" w:themeColor="text1"/>
        </w:rPr>
        <w:t>TABLE OF CONTENTS</w:t>
      </w:r>
      <w:r>
        <w:rPr>
          <w:rFonts w:ascii="Times New Roman" w:hAnsi="Times New Roman" w:cs="Times New Roman"/>
          <w:b/>
          <w:color w:val="000000" w:themeColor="text1"/>
        </w:rPr>
        <w:tab/>
      </w:r>
    </w:p>
    <w:p w14:paraId="2F0620FB" w14:textId="03B67BFF" w:rsidR="00B1201D" w:rsidRPr="001C069B" w:rsidRDefault="00AA2445" w:rsidP="00B1201D">
      <w:pPr>
        <w:ind w:firstLine="720"/>
        <w:jc w:val="right"/>
        <w:rPr>
          <w:noProof/>
          <w:sz w:val="21"/>
          <w:szCs w:val="21"/>
        </w:rPr>
      </w:pPr>
      <w:r w:rsidRPr="001C069B">
        <w:rPr>
          <w:rFonts w:ascii="Times New Roman" w:hAnsi="Times New Roman" w:cs="Times New Roman"/>
          <w:i/>
          <w:sz w:val="21"/>
          <w:szCs w:val="21"/>
        </w:rPr>
        <w:t>VERSION</w:t>
      </w:r>
      <w:r w:rsidR="00DA7913" w:rsidRPr="001C069B">
        <w:rPr>
          <w:rFonts w:ascii="Times New Roman" w:hAnsi="Times New Roman" w:cs="Times New Roman"/>
          <w:i/>
          <w:sz w:val="21"/>
          <w:szCs w:val="21"/>
        </w:rPr>
        <w:t xml:space="preserve"> </w:t>
      </w:r>
      <w:r w:rsidR="005E16CE">
        <w:rPr>
          <w:rFonts w:ascii="Times New Roman" w:hAnsi="Times New Roman" w:cs="Times New Roman"/>
          <w:i/>
          <w:sz w:val="21"/>
          <w:szCs w:val="21"/>
        </w:rPr>
        <w:t>3.3</w:t>
      </w:r>
      <w:r w:rsidR="001A71BB">
        <w:rPr>
          <w:rFonts w:ascii="Times New Roman" w:hAnsi="Times New Roman" w:cs="Times New Roman"/>
          <w:i/>
          <w:sz w:val="21"/>
          <w:szCs w:val="21"/>
        </w:rPr>
        <w:t xml:space="preserve">   05/24</w:t>
      </w:r>
      <w:r w:rsidR="00B1201D">
        <w:rPr>
          <w:rFonts w:ascii="Times New Roman" w:hAnsi="Times New Roman" w:cs="Times New Roman"/>
          <w:sz w:val="21"/>
          <w:szCs w:val="21"/>
        </w:rPr>
        <w:fldChar w:fldCharType="begin"/>
      </w:r>
      <w:r w:rsidR="00B1201D" w:rsidRPr="001C069B">
        <w:rPr>
          <w:rFonts w:ascii="Times New Roman" w:hAnsi="Times New Roman" w:cs="Times New Roman"/>
          <w:sz w:val="21"/>
          <w:szCs w:val="21"/>
        </w:rPr>
        <w:instrText xml:space="preserve"> TOC \o "1-1" \h \z \u \t "Heading 2,1,Heading 3,3" </w:instrText>
      </w:r>
      <w:r w:rsidR="00B1201D">
        <w:rPr>
          <w:rFonts w:ascii="Times New Roman" w:hAnsi="Times New Roman" w:cs="Times New Roman"/>
          <w:sz w:val="21"/>
          <w:szCs w:val="21"/>
        </w:rPr>
        <w:fldChar w:fldCharType="separate"/>
      </w:r>
    </w:p>
    <w:p w14:paraId="192C0079" w14:textId="77777777" w:rsidR="00B1201D" w:rsidRPr="00B1201D" w:rsidRDefault="00000000" w:rsidP="00DF1B19">
      <w:pPr>
        <w:pStyle w:val="TOC1"/>
        <w:rPr>
          <w:rFonts w:eastAsiaTheme="minorEastAsia"/>
          <w:noProof/>
        </w:rPr>
      </w:pPr>
      <w:hyperlink w:anchor="_Toc523985798" w:history="1">
        <w:r w:rsidR="00B1201D" w:rsidRPr="001C069B">
          <w:rPr>
            <w:rStyle w:val="Hyperlink"/>
            <w:rFonts w:ascii="Times New Roman" w:hAnsi="Times New Roman" w:cs="Times New Roman"/>
            <w:b w:val="0"/>
            <w:noProof/>
            <w:color w:val="4472C4" w:themeColor="accent1"/>
          </w:rPr>
          <w:t>An Introduction</w:t>
        </w:r>
        <w:r w:rsidR="001C069B">
          <w:rPr>
            <w:rStyle w:val="Hyperlink"/>
            <w:rFonts w:ascii="Times New Roman" w:hAnsi="Times New Roman" w:cs="Times New Roman"/>
            <w:b w:val="0"/>
            <w:noProof/>
            <w:color w:val="4472C4" w:themeColor="accent1"/>
          </w:rPr>
          <w:t xml:space="preserve"> to Human Participants Research</w:t>
        </w:r>
        <w:r w:rsidR="00B1201D" w:rsidRPr="001C069B">
          <w:rPr>
            <w:rStyle w:val="Hyperlink"/>
            <w:rFonts w:ascii="Times New Roman" w:hAnsi="Times New Roman" w:cs="Times New Roman"/>
            <w:b w:val="0"/>
            <w:noProof/>
            <w:color w:val="4472C4" w:themeColor="accent1"/>
          </w:rPr>
          <w:t> at CBU</w:t>
        </w:r>
        <w:r w:rsidR="00B1201D" w:rsidRPr="00B1201D">
          <w:rPr>
            <w:noProof/>
            <w:webHidden/>
          </w:rPr>
          <w:tab/>
        </w:r>
        <w:r w:rsidR="00B1201D" w:rsidRPr="00B1201D">
          <w:rPr>
            <w:noProof/>
            <w:webHidden/>
          </w:rPr>
          <w:fldChar w:fldCharType="begin"/>
        </w:r>
        <w:r w:rsidR="00B1201D" w:rsidRPr="00B1201D">
          <w:rPr>
            <w:noProof/>
            <w:webHidden/>
          </w:rPr>
          <w:instrText xml:space="preserve"> PAGEREF _Toc523985798 \h </w:instrText>
        </w:r>
        <w:r w:rsidR="00B1201D" w:rsidRPr="00B1201D">
          <w:rPr>
            <w:noProof/>
            <w:webHidden/>
          </w:rPr>
        </w:r>
        <w:r w:rsidR="00B1201D" w:rsidRPr="00B1201D">
          <w:rPr>
            <w:noProof/>
            <w:webHidden/>
          </w:rPr>
          <w:fldChar w:fldCharType="separate"/>
        </w:r>
        <w:r w:rsidR="00B46BAF">
          <w:rPr>
            <w:noProof/>
            <w:webHidden/>
          </w:rPr>
          <w:t>1</w:t>
        </w:r>
        <w:r w:rsidR="00B1201D" w:rsidRPr="00B1201D">
          <w:rPr>
            <w:noProof/>
            <w:webHidden/>
          </w:rPr>
          <w:fldChar w:fldCharType="end"/>
        </w:r>
      </w:hyperlink>
      <w:r w:rsidR="00B1201D" w:rsidRPr="00DA7913">
        <w:rPr>
          <w:rStyle w:val="Hyperlink"/>
          <w:rFonts w:ascii="Times New Roman" w:hAnsi="Times New Roman" w:cs="Times New Roman"/>
          <w:b w:val="0"/>
          <w:noProof/>
          <w:color w:val="000000" w:themeColor="text1"/>
          <w:u w:val="none"/>
        </w:rPr>
        <w:t xml:space="preserve">      3.0</w:t>
      </w:r>
      <w:r w:rsidR="00610667">
        <w:rPr>
          <w:rStyle w:val="Hyperlink"/>
          <w:rFonts w:ascii="Times New Roman" w:hAnsi="Times New Roman" w:cs="Times New Roman"/>
          <w:b w:val="0"/>
          <w:noProof/>
          <w:color w:val="000000" w:themeColor="text1"/>
          <w:u w:val="none"/>
        </w:rPr>
        <w:t xml:space="preserve">              </w:t>
      </w:r>
      <w:r w:rsidR="00B1201D" w:rsidRPr="00DA7913">
        <w:rPr>
          <w:rStyle w:val="Hyperlink"/>
          <w:rFonts w:ascii="Times New Roman" w:hAnsi="Times New Roman" w:cs="Times New Roman"/>
          <w:b w:val="0"/>
          <w:noProof/>
          <w:color w:val="000000" w:themeColor="text1"/>
          <w:u w:val="none"/>
        </w:rPr>
        <w:t xml:space="preserve"> </w:t>
      </w:r>
      <w:r w:rsidR="00610667">
        <w:rPr>
          <w:rStyle w:val="Hyperlink"/>
          <w:rFonts w:ascii="Times New Roman" w:hAnsi="Times New Roman" w:cs="Times New Roman"/>
          <w:b w:val="0"/>
          <w:noProof/>
          <w:color w:val="000000" w:themeColor="text1"/>
          <w:u w:val="none"/>
        </w:rPr>
        <w:t>10</w:t>
      </w:r>
      <w:r w:rsidR="00B1201D" w:rsidRPr="00DA7913">
        <w:rPr>
          <w:rStyle w:val="Hyperlink"/>
          <w:rFonts w:ascii="Times New Roman" w:hAnsi="Times New Roman" w:cs="Times New Roman"/>
          <w:b w:val="0"/>
          <w:noProof/>
          <w:color w:val="000000" w:themeColor="text1"/>
          <w:u w:val="none"/>
        </w:rPr>
        <w:t>/18</w:t>
      </w:r>
    </w:p>
    <w:p w14:paraId="481AD9C7" w14:textId="77777777" w:rsidR="00B1201D" w:rsidRPr="00B1201D" w:rsidRDefault="00000000" w:rsidP="00DF1B19">
      <w:pPr>
        <w:pStyle w:val="TOC1"/>
        <w:rPr>
          <w:rFonts w:eastAsiaTheme="minorEastAsia"/>
          <w:noProof/>
        </w:rPr>
      </w:pPr>
      <w:hyperlink w:anchor="_Toc523985799" w:history="1">
        <w:r w:rsidR="00B1201D" w:rsidRPr="001C069B">
          <w:rPr>
            <w:rStyle w:val="Hyperlink"/>
            <w:rFonts w:ascii="Times New Roman" w:hAnsi="Times New Roman" w:cs="Times New Roman"/>
            <w:b w:val="0"/>
            <w:noProof/>
            <w:color w:val="4472C4" w:themeColor="accent1"/>
          </w:rPr>
          <w:t>The Institutional Review Board (IRB)</w:t>
        </w:r>
        <w:r w:rsidR="00B1201D" w:rsidRPr="00B1201D">
          <w:rPr>
            <w:noProof/>
            <w:webHidden/>
          </w:rPr>
          <w:tab/>
        </w:r>
        <w:r w:rsidR="00B1201D" w:rsidRPr="00B1201D">
          <w:rPr>
            <w:noProof/>
            <w:webHidden/>
          </w:rPr>
          <w:fldChar w:fldCharType="begin"/>
        </w:r>
        <w:r w:rsidR="00B1201D" w:rsidRPr="00B1201D">
          <w:rPr>
            <w:noProof/>
            <w:webHidden/>
          </w:rPr>
          <w:instrText xml:space="preserve"> PAGEREF _Toc523985799 \h </w:instrText>
        </w:r>
        <w:r w:rsidR="00B1201D" w:rsidRPr="00B1201D">
          <w:rPr>
            <w:noProof/>
            <w:webHidden/>
          </w:rPr>
        </w:r>
        <w:r w:rsidR="00B1201D" w:rsidRPr="00B1201D">
          <w:rPr>
            <w:noProof/>
            <w:webHidden/>
          </w:rPr>
          <w:fldChar w:fldCharType="separate"/>
        </w:r>
        <w:r w:rsidR="00B46BAF">
          <w:rPr>
            <w:noProof/>
            <w:webHidden/>
          </w:rPr>
          <w:t>2</w:t>
        </w:r>
        <w:r w:rsidR="00B1201D" w:rsidRPr="00B1201D">
          <w:rPr>
            <w:noProof/>
            <w:webHidden/>
          </w:rPr>
          <w:fldChar w:fldCharType="end"/>
        </w:r>
      </w:hyperlink>
      <w:r w:rsidR="00B1201D" w:rsidRPr="00DA7913">
        <w:rPr>
          <w:rStyle w:val="Hyperlink"/>
          <w:rFonts w:ascii="Times New Roman" w:hAnsi="Times New Roman" w:cs="Times New Roman"/>
          <w:b w:val="0"/>
          <w:noProof/>
          <w:color w:val="000000" w:themeColor="text1"/>
          <w:u w:val="none"/>
        </w:rPr>
        <w:t xml:space="preserve">      </w:t>
      </w:r>
      <w:r w:rsidR="00610667" w:rsidRPr="00DA7913">
        <w:rPr>
          <w:rStyle w:val="Hyperlink"/>
          <w:rFonts w:ascii="Times New Roman" w:hAnsi="Times New Roman" w:cs="Times New Roman"/>
          <w:b w:val="0"/>
          <w:noProof/>
          <w:color w:val="000000" w:themeColor="text1"/>
          <w:u w:val="none"/>
        </w:rPr>
        <w:t>3.0</w:t>
      </w:r>
      <w:r w:rsidR="00610667">
        <w:rPr>
          <w:rStyle w:val="Hyperlink"/>
          <w:rFonts w:ascii="Times New Roman" w:hAnsi="Times New Roman" w:cs="Times New Roman"/>
          <w:b w:val="0"/>
          <w:noProof/>
          <w:color w:val="000000" w:themeColor="text1"/>
          <w:u w:val="none"/>
        </w:rPr>
        <w:t xml:space="preserve">              </w:t>
      </w:r>
      <w:r w:rsidR="00610667" w:rsidRPr="00DA7913">
        <w:rPr>
          <w:rStyle w:val="Hyperlink"/>
          <w:rFonts w:ascii="Times New Roman" w:hAnsi="Times New Roman" w:cs="Times New Roman"/>
          <w:b w:val="0"/>
          <w:noProof/>
          <w:color w:val="000000" w:themeColor="text1"/>
          <w:u w:val="none"/>
        </w:rPr>
        <w:t xml:space="preserve"> </w:t>
      </w:r>
      <w:r w:rsidR="00610667">
        <w:rPr>
          <w:rStyle w:val="Hyperlink"/>
          <w:rFonts w:ascii="Times New Roman" w:hAnsi="Times New Roman" w:cs="Times New Roman"/>
          <w:b w:val="0"/>
          <w:noProof/>
          <w:color w:val="000000" w:themeColor="text1"/>
          <w:u w:val="none"/>
        </w:rPr>
        <w:t>10</w:t>
      </w:r>
      <w:r w:rsidR="00610667" w:rsidRPr="00DA7913">
        <w:rPr>
          <w:rStyle w:val="Hyperlink"/>
          <w:rFonts w:ascii="Times New Roman" w:hAnsi="Times New Roman" w:cs="Times New Roman"/>
          <w:b w:val="0"/>
          <w:noProof/>
          <w:color w:val="000000" w:themeColor="text1"/>
          <w:u w:val="none"/>
        </w:rPr>
        <w:t>/18</w:t>
      </w:r>
    </w:p>
    <w:p w14:paraId="49218D7F" w14:textId="77777777" w:rsidR="00610667" w:rsidRPr="00B1201D" w:rsidRDefault="00000000" w:rsidP="00DF1B19">
      <w:pPr>
        <w:pStyle w:val="TOC1"/>
        <w:rPr>
          <w:rFonts w:eastAsiaTheme="minorEastAsia"/>
          <w:noProof/>
        </w:rPr>
      </w:pPr>
      <w:hyperlink w:anchor="_Toc523985800" w:history="1">
        <w:r w:rsidR="00B1201D" w:rsidRPr="001C069B">
          <w:rPr>
            <w:rStyle w:val="Hyperlink"/>
            <w:rFonts w:ascii="Times New Roman" w:hAnsi="Times New Roman" w:cs="Times New Roman"/>
            <w:b w:val="0"/>
            <w:noProof/>
            <w:color w:val="4472C4" w:themeColor="accent1"/>
          </w:rPr>
          <w:t>Human Participant Research: Defined</w:t>
        </w:r>
        <w:r w:rsidR="00B1201D" w:rsidRPr="00B1201D">
          <w:rPr>
            <w:noProof/>
            <w:webHidden/>
          </w:rPr>
          <w:tab/>
        </w:r>
        <w:r w:rsidR="00B1201D" w:rsidRPr="00B1201D">
          <w:rPr>
            <w:noProof/>
            <w:webHidden/>
          </w:rPr>
          <w:fldChar w:fldCharType="begin"/>
        </w:r>
        <w:r w:rsidR="00B1201D" w:rsidRPr="00B1201D">
          <w:rPr>
            <w:noProof/>
            <w:webHidden/>
          </w:rPr>
          <w:instrText xml:space="preserve"> PAGEREF _Toc523985800 \h </w:instrText>
        </w:r>
        <w:r w:rsidR="00B1201D" w:rsidRPr="00B1201D">
          <w:rPr>
            <w:noProof/>
            <w:webHidden/>
          </w:rPr>
        </w:r>
        <w:r w:rsidR="00B1201D" w:rsidRPr="00B1201D">
          <w:rPr>
            <w:noProof/>
            <w:webHidden/>
          </w:rPr>
          <w:fldChar w:fldCharType="separate"/>
        </w:r>
        <w:r w:rsidR="00B46BAF">
          <w:rPr>
            <w:noProof/>
            <w:webHidden/>
          </w:rPr>
          <w:t>6</w:t>
        </w:r>
        <w:r w:rsidR="00B1201D" w:rsidRPr="00B1201D">
          <w:rPr>
            <w:noProof/>
            <w:webHidden/>
          </w:rPr>
          <w:fldChar w:fldCharType="end"/>
        </w:r>
      </w:hyperlink>
      <w:r w:rsidR="00B1201D" w:rsidRPr="00DA7913">
        <w:rPr>
          <w:rStyle w:val="Hyperlink"/>
          <w:rFonts w:ascii="Times New Roman" w:hAnsi="Times New Roman" w:cs="Times New Roman"/>
          <w:b w:val="0"/>
          <w:noProof/>
          <w:color w:val="000000" w:themeColor="text1"/>
          <w:u w:val="none"/>
        </w:rPr>
        <w:t xml:space="preserve">      </w:t>
      </w:r>
      <w:r w:rsidR="00610667" w:rsidRPr="00DA7913">
        <w:rPr>
          <w:rStyle w:val="Hyperlink"/>
          <w:rFonts w:ascii="Times New Roman" w:hAnsi="Times New Roman" w:cs="Times New Roman"/>
          <w:b w:val="0"/>
          <w:noProof/>
          <w:color w:val="000000" w:themeColor="text1"/>
          <w:u w:val="none"/>
        </w:rPr>
        <w:t>3.0</w:t>
      </w:r>
      <w:r w:rsidR="00610667">
        <w:rPr>
          <w:rStyle w:val="Hyperlink"/>
          <w:rFonts w:ascii="Times New Roman" w:hAnsi="Times New Roman" w:cs="Times New Roman"/>
          <w:b w:val="0"/>
          <w:noProof/>
          <w:color w:val="000000" w:themeColor="text1"/>
          <w:u w:val="none"/>
        </w:rPr>
        <w:t xml:space="preserve">              </w:t>
      </w:r>
      <w:r w:rsidR="00610667" w:rsidRPr="00DA7913">
        <w:rPr>
          <w:rStyle w:val="Hyperlink"/>
          <w:rFonts w:ascii="Times New Roman" w:hAnsi="Times New Roman" w:cs="Times New Roman"/>
          <w:b w:val="0"/>
          <w:noProof/>
          <w:color w:val="000000" w:themeColor="text1"/>
          <w:u w:val="none"/>
        </w:rPr>
        <w:t xml:space="preserve"> </w:t>
      </w:r>
      <w:r w:rsidR="00610667">
        <w:rPr>
          <w:rStyle w:val="Hyperlink"/>
          <w:rFonts w:ascii="Times New Roman" w:hAnsi="Times New Roman" w:cs="Times New Roman"/>
          <w:b w:val="0"/>
          <w:noProof/>
          <w:color w:val="000000" w:themeColor="text1"/>
          <w:u w:val="none"/>
        </w:rPr>
        <w:t>10</w:t>
      </w:r>
      <w:r w:rsidR="00610667" w:rsidRPr="00DA7913">
        <w:rPr>
          <w:rStyle w:val="Hyperlink"/>
          <w:rFonts w:ascii="Times New Roman" w:hAnsi="Times New Roman" w:cs="Times New Roman"/>
          <w:b w:val="0"/>
          <w:noProof/>
          <w:color w:val="000000" w:themeColor="text1"/>
          <w:u w:val="none"/>
        </w:rPr>
        <w:t>/18</w:t>
      </w:r>
    </w:p>
    <w:p w14:paraId="273E11B0" w14:textId="77777777" w:rsidR="00B1201D" w:rsidRPr="00B1201D" w:rsidRDefault="00000000" w:rsidP="00DF1B19">
      <w:pPr>
        <w:pStyle w:val="TOC1"/>
        <w:rPr>
          <w:rFonts w:eastAsiaTheme="minorEastAsia"/>
          <w:noProof/>
        </w:rPr>
      </w:pPr>
      <w:hyperlink w:anchor="_Toc523985801" w:history="1">
        <w:r w:rsidR="00B1201D" w:rsidRPr="001C069B">
          <w:rPr>
            <w:rStyle w:val="Hyperlink"/>
            <w:rFonts w:ascii="Times New Roman" w:hAnsi="Times New Roman" w:cs="Times New Roman"/>
            <w:b w:val="0"/>
            <w:noProof/>
            <w:color w:val="4472C4" w:themeColor="accent1"/>
          </w:rPr>
          <w:t>Research Defined</w:t>
        </w:r>
        <w:r w:rsidR="00B1201D" w:rsidRPr="00B1201D">
          <w:rPr>
            <w:noProof/>
            <w:webHidden/>
          </w:rPr>
          <w:tab/>
        </w:r>
        <w:r w:rsidR="00B1201D" w:rsidRPr="00B1201D">
          <w:rPr>
            <w:noProof/>
            <w:webHidden/>
          </w:rPr>
          <w:fldChar w:fldCharType="begin"/>
        </w:r>
        <w:r w:rsidR="00B1201D" w:rsidRPr="00B1201D">
          <w:rPr>
            <w:noProof/>
            <w:webHidden/>
          </w:rPr>
          <w:instrText xml:space="preserve"> PAGEREF _Toc523985801 \h </w:instrText>
        </w:r>
        <w:r w:rsidR="00B1201D" w:rsidRPr="00B1201D">
          <w:rPr>
            <w:noProof/>
            <w:webHidden/>
          </w:rPr>
        </w:r>
        <w:r w:rsidR="00B1201D" w:rsidRPr="00B1201D">
          <w:rPr>
            <w:noProof/>
            <w:webHidden/>
          </w:rPr>
          <w:fldChar w:fldCharType="separate"/>
        </w:r>
        <w:r w:rsidR="00B46BAF">
          <w:rPr>
            <w:noProof/>
            <w:webHidden/>
          </w:rPr>
          <w:t>8</w:t>
        </w:r>
        <w:r w:rsidR="00B1201D" w:rsidRPr="00B1201D">
          <w:rPr>
            <w:noProof/>
            <w:webHidden/>
          </w:rPr>
          <w:fldChar w:fldCharType="end"/>
        </w:r>
      </w:hyperlink>
      <w:r w:rsidR="00B1201D" w:rsidRPr="00DA7913">
        <w:rPr>
          <w:rStyle w:val="Hyperlink"/>
          <w:rFonts w:ascii="Times New Roman" w:hAnsi="Times New Roman" w:cs="Times New Roman"/>
          <w:b w:val="0"/>
          <w:noProof/>
          <w:color w:val="000000" w:themeColor="text1"/>
          <w:u w:val="none"/>
        </w:rPr>
        <w:t xml:space="preserve">      </w:t>
      </w:r>
      <w:r w:rsidR="00610667" w:rsidRPr="00DA7913">
        <w:rPr>
          <w:rStyle w:val="Hyperlink"/>
          <w:rFonts w:ascii="Times New Roman" w:hAnsi="Times New Roman" w:cs="Times New Roman"/>
          <w:b w:val="0"/>
          <w:noProof/>
          <w:color w:val="000000" w:themeColor="text1"/>
          <w:u w:val="none"/>
        </w:rPr>
        <w:t>3.0</w:t>
      </w:r>
      <w:r w:rsidR="00610667">
        <w:rPr>
          <w:rStyle w:val="Hyperlink"/>
          <w:rFonts w:ascii="Times New Roman" w:hAnsi="Times New Roman" w:cs="Times New Roman"/>
          <w:b w:val="0"/>
          <w:noProof/>
          <w:color w:val="000000" w:themeColor="text1"/>
          <w:u w:val="none"/>
        </w:rPr>
        <w:t xml:space="preserve">              </w:t>
      </w:r>
      <w:r w:rsidR="00610667" w:rsidRPr="00DA7913">
        <w:rPr>
          <w:rStyle w:val="Hyperlink"/>
          <w:rFonts w:ascii="Times New Roman" w:hAnsi="Times New Roman" w:cs="Times New Roman"/>
          <w:b w:val="0"/>
          <w:noProof/>
          <w:color w:val="000000" w:themeColor="text1"/>
          <w:u w:val="none"/>
        </w:rPr>
        <w:t xml:space="preserve"> </w:t>
      </w:r>
      <w:r w:rsidR="00610667">
        <w:rPr>
          <w:rStyle w:val="Hyperlink"/>
          <w:rFonts w:ascii="Times New Roman" w:hAnsi="Times New Roman" w:cs="Times New Roman"/>
          <w:b w:val="0"/>
          <w:noProof/>
          <w:color w:val="000000" w:themeColor="text1"/>
          <w:u w:val="none"/>
        </w:rPr>
        <w:t>10</w:t>
      </w:r>
      <w:r w:rsidR="00610667" w:rsidRPr="00DA7913">
        <w:rPr>
          <w:rStyle w:val="Hyperlink"/>
          <w:rFonts w:ascii="Times New Roman" w:hAnsi="Times New Roman" w:cs="Times New Roman"/>
          <w:b w:val="0"/>
          <w:noProof/>
          <w:color w:val="000000" w:themeColor="text1"/>
          <w:u w:val="none"/>
        </w:rPr>
        <w:t>/18</w:t>
      </w:r>
    </w:p>
    <w:p w14:paraId="13394A88" w14:textId="0A6600DE" w:rsidR="00610667" w:rsidRDefault="00000000" w:rsidP="00DF1B19">
      <w:pPr>
        <w:pStyle w:val="TOC1"/>
        <w:rPr>
          <w:rStyle w:val="Hyperlink"/>
          <w:rFonts w:ascii="Times New Roman" w:hAnsi="Times New Roman" w:cs="Times New Roman"/>
          <w:b w:val="0"/>
          <w:noProof/>
          <w:color w:val="000000" w:themeColor="text1"/>
          <w:u w:val="none"/>
        </w:rPr>
      </w:pPr>
      <w:hyperlink w:anchor="_Toc523985802" w:history="1">
        <w:r w:rsidR="00B1201D" w:rsidRPr="001C069B">
          <w:rPr>
            <w:rStyle w:val="Hyperlink"/>
            <w:rFonts w:ascii="Times New Roman" w:hAnsi="Times New Roman" w:cs="Times New Roman"/>
            <w:b w:val="0"/>
            <w:noProof/>
            <w:color w:val="4472C4" w:themeColor="accent1"/>
          </w:rPr>
          <w:t>Conducting Research at CBU</w:t>
        </w:r>
        <w:r w:rsidR="00B1201D" w:rsidRPr="00B1201D">
          <w:rPr>
            <w:noProof/>
            <w:webHidden/>
          </w:rPr>
          <w:tab/>
        </w:r>
        <w:r w:rsidR="00B1201D" w:rsidRPr="00B1201D">
          <w:rPr>
            <w:noProof/>
            <w:webHidden/>
          </w:rPr>
          <w:fldChar w:fldCharType="begin"/>
        </w:r>
        <w:r w:rsidR="00B1201D" w:rsidRPr="00B1201D">
          <w:rPr>
            <w:noProof/>
            <w:webHidden/>
          </w:rPr>
          <w:instrText xml:space="preserve"> PAGEREF _Toc523985802 \h </w:instrText>
        </w:r>
        <w:r w:rsidR="00B1201D" w:rsidRPr="00B1201D">
          <w:rPr>
            <w:noProof/>
            <w:webHidden/>
          </w:rPr>
        </w:r>
        <w:r w:rsidR="00B1201D" w:rsidRPr="00B1201D">
          <w:rPr>
            <w:noProof/>
            <w:webHidden/>
          </w:rPr>
          <w:fldChar w:fldCharType="separate"/>
        </w:r>
        <w:r w:rsidR="00B46BAF">
          <w:rPr>
            <w:noProof/>
            <w:webHidden/>
          </w:rPr>
          <w:t>9</w:t>
        </w:r>
        <w:r w:rsidR="00B1201D" w:rsidRPr="00B1201D">
          <w:rPr>
            <w:noProof/>
            <w:webHidden/>
          </w:rPr>
          <w:fldChar w:fldCharType="end"/>
        </w:r>
      </w:hyperlink>
      <w:r w:rsidR="00B1201D" w:rsidRPr="00DA7913">
        <w:rPr>
          <w:rStyle w:val="Hyperlink"/>
          <w:rFonts w:ascii="Times New Roman" w:hAnsi="Times New Roman" w:cs="Times New Roman"/>
          <w:b w:val="0"/>
          <w:noProof/>
          <w:color w:val="000000" w:themeColor="text1"/>
          <w:u w:val="none"/>
        </w:rPr>
        <w:t xml:space="preserve">     </w:t>
      </w:r>
      <w:r w:rsidR="00610667" w:rsidRPr="00DA7913">
        <w:rPr>
          <w:rStyle w:val="Hyperlink"/>
          <w:rFonts w:ascii="Times New Roman" w:hAnsi="Times New Roman" w:cs="Times New Roman"/>
          <w:b w:val="0"/>
          <w:noProof/>
          <w:color w:val="000000" w:themeColor="text1"/>
          <w:u w:val="none"/>
        </w:rPr>
        <w:t>3.</w:t>
      </w:r>
      <w:r w:rsidR="00221D80">
        <w:rPr>
          <w:rStyle w:val="Hyperlink"/>
          <w:rFonts w:ascii="Times New Roman" w:hAnsi="Times New Roman" w:cs="Times New Roman"/>
          <w:b w:val="0"/>
          <w:noProof/>
          <w:color w:val="000000" w:themeColor="text1"/>
          <w:u w:val="none"/>
        </w:rPr>
        <w:t>2</w:t>
      </w:r>
      <w:r w:rsidR="00610667">
        <w:rPr>
          <w:rStyle w:val="Hyperlink"/>
          <w:rFonts w:ascii="Times New Roman" w:hAnsi="Times New Roman" w:cs="Times New Roman"/>
          <w:b w:val="0"/>
          <w:noProof/>
          <w:color w:val="000000" w:themeColor="text1"/>
          <w:u w:val="none"/>
        </w:rPr>
        <w:t xml:space="preserve">              </w:t>
      </w:r>
      <w:r w:rsidR="00610667" w:rsidRPr="00DA7913">
        <w:rPr>
          <w:rStyle w:val="Hyperlink"/>
          <w:rFonts w:ascii="Times New Roman" w:hAnsi="Times New Roman" w:cs="Times New Roman"/>
          <w:b w:val="0"/>
          <w:noProof/>
          <w:color w:val="000000" w:themeColor="text1"/>
          <w:u w:val="none"/>
        </w:rPr>
        <w:t xml:space="preserve"> </w:t>
      </w:r>
      <w:r w:rsidR="00610667">
        <w:rPr>
          <w:rStyle w:val="Hyperlink"/>
          <w:rFonts w:ascii="Times New Roman" w:hAnsi="Times New Roman" w:cs="Times New Roman"/>
          <w:b w:val="0"/>
          <w:noProof/>
          <w:color w:val="000000" w:themeColor="text1"/>
          <w:u w:val="none"/>
        </w:rPr>
        <w:t>1</w:t>
      </w:r>
      <w:r w:rsidR="00221D80">
        <w:rPr>
          <w:rStyle w:val="Hyperlink"/>
          <w:rFonts w:ascii="Times New Roman" w:hAnsi="Times New Roman" w:cs="Times New Roman"/>
          <w:b w:val="0"/>
          <w:noProof/>
          <w:color w:val="000000" w:themeColor="text1"/>
          <w:u w:val="none"/>
        </w:rPr>
        <w:t>2</w:t>
      </w:r>
      <w:r w:rsidR="00610667" w:rsidRPr="00DA7913">
        <w:rPr>
          <w:rStyle w:val="Hyperlink"/>
          <w:rFonts w:ascii="Times New Roman" w:hAnsi="Times New Roman" w:cs="Times New Roman"/>
          <w:b w:val="0"/>
          <w:noProof/>
          <w:color w:val="000000" w:themeColor="text1"/>
          <w:u w:val="none"/>
        </w:rPr>
        <w:t>/</w:t>
      </w:r>
      <w:r w:rsidR="00221D80">
        <w:rPr>
          <w:rStyle w:val="Hyperlink"/>
          <w:rFonts w:ascii="Times New Roman" w:hAnsi="Times New Roman" w:cs="Times New Roman"/>
          <w:b w:val="0"/>
          <w:noProof/>
          <w:color w:val="000000" w:themeColor="text1"/>
          <w:u w:val="none"/>
        </w:rPr>
        <w:t>22</w:t>
      </w:r>
    </w:p>
    <w:p w14:paraId="17ED02B9" w14:textId="77777777" w:rsidR="00610667" w:rsidRPr="00B1201D" w:rsidRDefault="00000000" w:rsidP="00DF1B19">
      <w:pPr>
        <w:pStyle w:val="TOC1"/>
        <w:rPr>
          <w:rFonts w:eastAsiaTheme="minorEastAsia"/>
          <w:noProof/>
        </w:rPr>
      </w:pPr>
      <w:hyperlink w:anchor="_Toc523985803" w:history="1">
        <w:r w:rsidR="00B1201D" w:rsidRPr="001C069B">
          <w:rPr>
            <w:rStyle w:val="Hyperlink"/>
            <w:rFonts w:ascii="Times New Roman" w:hAnsi="Times New Roman" w:cs="Times New Roman"/>
            <w:b w:val="0"/>
            <w:noProof/>
            <w:color w:val="4472C4" w:themeColor="accent1"/>
          </w:rPr>
          <w:t>Cooperative Research: Single IRB Reliance</w:t>
        </w:r>
        <w:r w:rsidR="00B1201D" w:rsidRPr="00B1201D">
          <w:rPr>
            <w:noProof/>
            <w:webHidden/>
          </w:rPr>
          <w:tab/>
        </w:r>
        <w:r w:rsidR="00B1201D" w:rsidRPr="00B1201D">
          <w:rPr>
            <w:noProof/>
            <w:webHidden/>
          </w:rPr>
          <w:fldChar w:fldCharType="begin"/>
        </w:r>
        <w:r w:rsidR="00B1201D" w:rsidRPr="00B1201D">
          <w:rPr>
            <w:noProof/>
            <w:webHidden/>
          </w:rPr>
          <w:instrText xml:space="preserve"> PAGEREF _Toc523985803 \h </w:instrText>
        </w:r>
        <w:r w:rsidR="00B1201D" w:rsidRPr="00B1201D">
          <w:rPr>
            <w:noProof/>
            <w:webHidden/>
          </w:rPr>
        </w:r>
        <w:r w:rsidR="00B1201D" w:rsidRPr="00B1201D">
          <w:rPr>
            <w:noProof/>
            <w:webHidden/>
          </w:rPr>
          <w:fldChar w:fldCharType="separate"/>
        </w:r>
        <w:r w:rsidR="00B46BAF">
          <w:rPr>
            <w:noProof/>
            <w:webHidden/>
          </w:rPr>
          <w:t>12</w:t>
        </w:r>
        <w:r w:rsidR="00B1201D" w:rsidRPr="00B1201D">
          <w:rPr>
            <w:noProof/>
            <w:webHidden/>
          </w:rPr>
          <w:fldChar w:fldCharType="end"/>
        </w:r>
      </w:hyperlink>
      <w:r w:rsidR="00B1201D" w:rsidRPr="00DA7913">
        <w:rPr>
          <w:rStyle w:val="Hyperlink"/>
          <w:rFonts w:ascii="Times New Roman" w:hAnsi="Times New Roman" w:cs="Times New Roman"/>
          <w:b w:val="0"/>
          <w:noProof/>
          <w:color w:val="000000" w:themeColor="text1"/>
          <w:u w:val="none"/>
        </w:rPr>
        <w:t xml:space="preserve">      </w:t>
      </w:r>
      <w:r w:rsidR="00610667" w:rsidRPr="00DA7913">
        <w:rPr>
          <w:rStyle w:val="Hyperlink"/>
          <w:rFonts w:ascii="Times New Roman" w:hAnsi="Times New Roman" w:cs="Times New Roman"/>
          <w:b w:val="0"/>
          <w:noProof/>
          <w:color w:val="000000" w:themeColor="text1"/>
          <w:u w:val="none"/>
        </w:rPr>
        <w:t>3.0</w:t>
      </w:r>
      <w:r w:rsidR="00610667">
        <w:rPr>
          <w:rStyle w:val="Hyperlink"/>
          <w:rFonts w:ascii="Times New Roman" w:hAnsi="Times New Roman" w:cs="Times New Roman"/>
          <w:b w:val="0"/>
          <w:noProof/>
          <w:color w:val="000000" w:themeColor="text1"/>
          <w:u w:val="none"/>
        </w:rPr>
        <w:t xml:space="preserve">              </w:t>
      </w:r>
      <w:r w:rsidR="00610667" w:rsidRPr="00DA7913">
        <w:rPr>
          <w:rStyle w:val="Hyperlink"/>
          <w:rFonts w:ascii="Times New Roman" w:hAnsi="Times New Roman" w:cs="Times New Roman"/>
          <w:b w:val="0"/>
          <w:noProof/>
          <w:color w:val="000000" w:themeColor="text1"/>
          <w:u w:val="none"/>
        </w:rPr>
        <w:t xml:space="preserve"> </w:t>
      </w:r>
      <w:r w:rsidR="00610667">
        <w:rPr>
          <w:rStyle w:val="Hyperlink"/>
          <w:rFonts w:ascii="Times New Roman" w:hAnsi="Times New Roman" w:cs="Times New Roman"/>
          <w:b w:val="0"/>
          <w:noProof/>
          <w:color w:val="000000" w:themeColor="text1"/>
          <w:u w:val="none"/>
        </w:rPr>
        <w:t>10</w:t>
      </w:r>
      <w:r w:rsidR="00610667" w:rsidRPr="00DA7913">
        <w:rPr>
          <w:rStyle w:val="Hyperlink"/>
          <w:rFonts w:ascii="Times New Roman" w:hAnsi="Times New Roman" w:cs="Times New Roman"/>
          <w:b w:val="0"/>
          <w:noProof/>
          <w:color w:val="000000" w:themeColor="text1"/>
          <w:u w:val="none"/>
        </w:rPr>
        <w:t>/18</w:t>
      </w:r>
    </w:p>
    <w:p w14:paraId="7A8E3956" w14:textId="5DFDCF62" w:rsidR="00610667" w:rsidRPr="00B1201D" w:rsidRDefault="00000000" w:rsidP="00DF1B19">
      <w:pPr>
        <w:pStyle w:val="TOC1"/>
        <w:rPr>
          <w:rFonts w:eastAsiaTheme="minorEastAsia"/>
          <w:noProof/>
        </w:rPr>
      </w:pPr>
      <w:hyperlink w:anchor="_Toc523985804" w:history="1">
        <w:r w:rsidR="00B1201D" w:rsidRPr="001C069B">
          <w:rPr>
            <w:rStyle w:val="Hyperlink"/>
            <w:rFonts w:ascii="Times New Roman" w:hAnsi="Times New Roman" w:cs="Times New Roman"/>
            <w:b w:val="0"/>
            <w:noProof/>
            <w:color w:val="4472C4" w:themeColor="accent1"/>
          </w:rPr>
          <w:t>Steps for Submitting an IRB Application</w:t>
        </w:r>
        <w:r w:rsidR="00B1201D" w:rsidRPr="00B1201D">
          <w:rPr>
            <w:noProof/>
            <w:webHidden/>
          </w:rPr>
          <w:tab/>
        </w:r>
        <w:r w:rsidR="00B1201D" w:rsidRPr="00B1201D">
          <w:rPr>
            <w:noProof/>
            <w:webHidden/>
          </w:rPr>
          <w:fldChar w:fldCharType="begin"/>
        </w:r>
        <w:r w:rsidR="00B1201D" w:rsidRPr="00B1201D">
          <w:rPr>
            <w:noProof/>
            <w:webHidden/>
          </w:rPr>
          <w:instrText xml:space="preserve"> PAGEREF _Toc523985804 \h </w:instrText>
        </w:r>
        <w:r w:rsidR="00B1201D" w:rsidRPr="00B1201D">
          <w:rPr>
            <w:noProof/>
            <w:webHidden/>
          </w:rPr>
        </w:r>
        <w:r w:rsidR="00B1201D" w:rsidRPr="00B1201D">
          <w:rPr>
            <w:noProof/>
            <w:webHidden/>
          </w:rPr>
          <w:fldChar w:fldCharType="separate"/>
        </w:r>
        <w:r w:rsidR="00B46BAF">
          <w:rPr>
            <w:noProof/>
            <w:webHidden/>
          </w:rPr>
          <w:t>13</w:t>
        </w:r>
        <w:r w:rsidR="00B1201D" w:rsidRPr="00B1201D">
          <w:rPr>
            <w:noProof/>
            <w:webHidden/>
          </w:rPr>
          <w:fldChar w:fldCharType="end"/>
        </w:r>
      </w:hyperlink>
      <w:r w:rsidR="00B1201D" w:rsidRPr="00DA7913">
        <w:rPr>
          <w:rStyle w:val="Hyperlink"/>
          <w:rFonts w:ascii="Times New Roman" w:hAnsi="Times New Roman" w:cs="Times New Roman"/>
          <w:b w:val="0"/>
          <w:noProof/>
          <w:color w:val="000000" w:themeColor="text1"/>
          <w:u w:val="none"/>
        </w:rPr>
        <w:t xml:space="preserve">     </w:t>
      </w:r>
      <w:r w:rsidR="00610667" w:rsidRPr="00DA7913">
        <w:rPr>
          <w:rStyle w:val="Hyperlink"/>
          <w:rFonts w:ascii="Times New Roman" w:hAnsi="Times New Roman" w:cs="Times New Roman"/>
          <w:b w:val="0"/>
          <w:noProof/>
          <w:color w:val="000000" w:themeColor="text1"/>
          <w:u w:val="none"/>
        </w:rPr>
        <w:t>3.</w:t>
      </w:r>
      <w:r w:rsidR="00DF1B19">
        <w:rPr>
          <w:rStyle w:val="Hyperlink"/>
          <w:rFonts w:ascii="Times New Roman" w:hAnsi="Times New Roman" w:cs="Times New Roman"/>
          <w:b w:val="0"/>
          <w:noProof/>
          <w:color w:val="000000" w:themeColor="text1"/>
          <w:u w:val="none"/>
        </w:rPr>
        <w:t>2</w:t>
      </w:r>
      <w:r w:rsidR="00610667">
        <w:rPr>
          <w:rStyle w:val="Hyperlink"/>
          <w:rFonts w:ascii="Times New Roman" w:hAnsi="Times New Roman" w:cs="Times New Roman"/>
          <w:b w:val="0"/>
          <w:noProof/>
          <w:color w:val="000000" w:themeColor="text1"/>
          <w:u w:val="none"/>
        </w:rPr>
        <w:t xml:space="preserve">              </w:t>
      </w:r>
      <w:r w:rsidR="00610667" w:rsidRPr="00DA7913">
        <w:rPr>
          <w:rStyle w:val="Hyperlink"/>
          <w:rFonts w:ascii="Times New Roman" w:hAnsi="Times New Roman" w:cs="Times New Roman"/>
          <w:b w:val="0"/>
          <w:noProof/>
          <w:color w:val="000000" w:themeColor="text1"/>
          <w:u w:val="none"/>
        </w:rPr>
        <w:t xml:space="preserve"> </w:t>
      </w:r>
      <w:r w:rsidR="00DF1B19">
        <w:rPr>
          <w:rStyle w:val="Hyperlink"/>
          <w:rFonts w:ascii="Times New Roman" w:hAnsi="Times New Roman" w:cs="Times New Roman"/>
          <w:b w:val="0"/>
          <w:noProof/>
          <w:color w:val="000000" w:themeColor="text1"/>
          <w:u w:val="none"/>
        </w:rPr>
        <w:t>12/22</w:t>
      </w:r>
    </w:p>
    <w:p w14:paraId="3D3A990B" w14:textId="77777777" w:rsidR="00610667" w:rsidRPr="00B1201D" w:rsidRDefault="00000000" w:rsidP="00DF1B19">
      <w:pPr>
        <w:pStyle w:val="TOC1"/>
        <w:rPr>
          <w:rFonts w:eastAsiaTheme="minorEastAsia"/>
          <w:noProof/>
        </w:rPr>
      </w:pPr>
      <w:hyperlink w:anchor="_Toc523985805" w:history="1">
        <w:r w:rsidR="00B1201D" w:rsidRPr="001C069B">
          <w:rPr>
            <w:rStyle w:val="Hyperlink"/>
            <w:rFonts w:ascii="Times New Roman" w:hAnsi="Times New Roman" w:cs="Times New Roman"/>
            <w:b w:val="0"/>
            <w:noProof/>
            <w:color w:val="4472C4" w:themeColor="accent1"/>
          </w:rPr>
          <w:t>IRB Review Categories for Human Participants Research</w:t>
        </w:r>
        <w:r w:rsidR="00B1201D" w:rsidRPr="00B1201D">
          <w:rPr>
            <w:noProof/>
            <w:webHidden/>
          </w:rPr>
          <w:tab/>
        </w:r>
        <w:r w:rsidR="00B1201D" w:rsidRPr="00B1201D">
          <w:rPr>
            <w:noProof/>
            <w:webHidden/>
          </w:rPr>
          <w:fldChar w:fldCharType="begin"/>
        </w:r>
        <w:r w:rsidR="00B1201D" w:rsidRPr="00B1201D">
          <w:rPr>
            <w:noProof/>
            <w:webHidden/>
          </w:rPr>
          <w:instrText xml:space="preserve"> PAGEREF _Toc523985805 \h </w:instrText>
        </w:r>
        <w:r w:rsidR="00B1201D" w:rsidRPr="00B1201D">
          <w:rPr>
            <w:noProof/>
            <w:webHidden/>
          </w:rPr>
        </w:r>
        <w:r w:rsidR="00B1201D" w:rsidRPr="00B1201D">
          <w:rPr>
            <w:noProof/>
            <w:webHidden/>
          </w:rPr>
          <w:fldChar w:fldCharType="separate"/>
        </w:r>
        <w:r w:rsidR="00B46BAF">
          <w:rPr>
            <w:noProof/>
            <w:webHidden/>
          </w:rPr>
          <w:t>16</w:t>
        </w:r>
        <w:r w:rsidR="00B1201D" w:rsidRPr="00B1201D">
          <w:rPr>
            <w:noProof/>
            <w:webHidden/>
          </w:rPr>
          <w:fldChar w:fldCharType="end"/>
        </w:r>
      </w:hyperlink>
      <w:r w:rsidR="00B1201D" w:rsidRPr="00DA7913">
        <w:rPr>
          <w:rStyle w:val="Hyperlink"/>
          <w:rFonts w:ascii="Times New Roman" w:hAnsi="Times New Roman" w:cs="Times New Roman"/>
          <w:b w:val="0"/>
          <w:noProof/>
          <w:color w:val="000000" w:themeColor="text1"/>
          <w:u w:val="none"/>
        </w:rPr>
        <w:t xml:space="preserve">     </w:t>
      </w:r>
      <w:r w:rsidR="00610667" w:rsidRPr="00DA7913">
        <w:rPr>
          <w:rStyle w:val="Hyperlink"/>
          <w:rFonts w:ascii="Times New Roman" w:hAnsi="Times New Roman" w:cs="Times New Roman"/>
          <w:b w:val="0"/>
          <w:noProof/>
          <w:color w:val="000000" w:themeColor="text1"/>
          <w:u w:val="none"/>
        </w:rPr>
        <w:t>3.0</w:t>
      </w:r>
      <w:r w:rsidR="00610667">
        <w:rPr>
          <w:rStyle w:val="Hyperlink"/>
          <w:rFonts w:ascii="Times New Roman" w:hAnsi="Times New Roman" w:cs="Times New Roman"/>
          <w:b w:val="0"/>
          <w:noProof/>
          <w:color w:val="000000" w:themeColor="text1"/>
          <w:u w:val="none"/>
        </w:rPr>
        <w:t xml:space="preserve">              </w:t>
      </w:r>
      <w:r w:rsidR="00610667" w:rsidRPr="00DA7913">
        <w:rPr>
          <w:rStyle w:val="Hyperlink"/>
          <w:rFonts w:ascii="Times New Roman" w:hAnsi="Times New Roman" w:cs="Times New Roman"/>
          <w:b w:val="0"/>
          <w:noProof/>
          <w:color w:val="000000" w:themeColor="text1"/>
          <w:u w:val="none"/>
        </w:rPr>
        <w:t xml:space="preserve"> </w:t>
      </w:r>
      <w:r w:rsidR="00610667">
        <w:rPr>
          <w:rStyle w:val="Hyperlink"/>
          <w:rFonts w:ascii="Times New Roman" w:hAnsi="Times New Roman" w:cs="Times New Roman"/>
          <w:b w:val="0"/>
          <w:noProof/>
          <w:color w:val="000000" w:themeColor="text1"/>
          <w:u w:val="none"/>
        </w:rPr>
        <w:t>10</w:t>
      </w:r>
      <w:r w:rsidR="00610667" w:rsidRPr="00DA7913">
        <w:rPr>
          <w:rStyle w:val="Hyperlink"/>
          <w:rFonts w:ascii="Times New Roman" w:hAnsi="Times New Roman" w:cs="Times New Roman"/>
          <w:b w:val="0"/>
          <w:noProof/>
          <w:color w:val="000000" w:themeColor="text1"/>
          <w:u w:val="none"/>
        </w:rPr>
        <w:t>/18</w:t>
      </w:r>
    </w:p>
    <w:p w14:paraId="0C0E1E21" w14:textId="22B15883" w:rsidR="00610667" w:rsidRPr="00B1201D" w:rsidRDefault="00000000" w:rsidP="00DF1B19">
      <w:pPr>
        <w:pStyle w:val="TOC1"/>
        <w:rPr>
          <w:rFonts w:eastAsiaTheme="minorEastAsia"/>
          <w:noProof/>
        </w:rPr>
      </w:pPr>
      <w:hyperlink w:anchor="_Toc523985806" w:history="1">
        <w:r w:rsidR="00B1201D" w:rsidRPr="001C069B">
          <w:rPr>
            <w:rStyle w:val="Hyperlink"/>
            <w:rFonts w:ascii="Times New Roman" w:eastAsia="Calibri" w:hAnsi="Times New Roman" w:cs="Times New Roman"/>
            <w:b w:val="0"/>
            <w:noProof/>
            <w:color w:val="4472C4" w:themeColor="accent1"/>
          </w:rPr>
          <w:t>Informed Consent</w:t>
        </w:r>
        <w:r w:rsidR="00B1201D" w:rsidRPr="00B1201D">
          <w:rPr>
            <w:noProof/>
            <w:webHidden/>
          </w:rPr>
          <w:tab/>
        </w:r>
        <w:r w:rsidR="00B1201D" w:rsidRPr="00B1201D">
          <w:rPr>
            <w:noProof/>
            <w:webHidden/>
          </w:rPr>
          <w:fldChar w:fldCharType="begin"/>
        </w:r>
        <w:r w:rsidR="00B1201D" w:rsidRPr="00B1201D">
          <w:rPr>
            <w:noProof/>
            <w:webHidden/>
          </w:rPr>
          <w:instrText xml:space="preserve"> PAGEREF _Toc523985806 \h </w:instrText>
        </w:r>
        <w:r w:rsidR="00B1201D" w:rsidRPr="00B1201D">
          <w:rPr>
            <w:noProof/>
            <w:webHidden/>
          </w:rPr>
        </w:r>
        <w:r w:rsidR="00B1201D" w:rsidRPr="00B1201D">
          <w:rPr>
            <w:noProof/>
            <w:webHidden/>
          </w:rPr>
          <w:fldChar w:fldCharType="separate"/>
        </w:r>
        <w:r w:rsidR="00B46BAF">
          <w:rPr>
            <w:noProof/>
            <w:webHidden/>
          </w:rPr>
          <w:t>25</w:t>
        </w:r>
        <w:r w:rsidR="00B1201D" w:rsidRPr="00B1201D">
          <w:rPr>
            <w:noProof/>
            <w:webHidden/>
          </w:rPr>
          <w:fldChar w:fldCharType="end"/>
        </w:r>
      </w:hyperlink>
      <w:r w:rsidR="001C069B" w:rsidRPr="00DA7913">
        <w:rPr>
          <w:rStyle w:val="Hyperlink"/>
          <w:rFonts w:ascii="Times New Roman" w:hAnsi="Times New Roman" w:cs="Times New Roman"/>
          <w:b w:val="0"/>
          <w:noProof/>
          <w:color w:val="000000" w:themeColor="text1"/>
          <w:u w:val="none"/>
        </w:rPr>
        <w:t xml:space="preserve">     </w:t>
      </w:r>
      <w:r w:rsidR="00610667" w:rsidRPr="00DA7913">
        <w:rPr>
          <w:rStyle w:val="Hyperlink"/>
          <w:rFonts w:ascii="Times New Roman" w:hAnsi="Times New Roman" w:cs="Times New Roman"/>
          <w:b w:val="0"/>
          <w:noProof/>
          <w:color w:val="000000" w:themeColor="text1"/>
          <w:u w:val="none"/>
        </w:rPr>
        <w:t>3.</w:t>
      </w:r>
      <w:r w:rsidR="00DF1B19">
        <w:rPr>
          <w:rStyle w:val="Hyperlink"/>
          <w:rFonts w:ascii="Times New Roman" w:hAnsi="Times New Roman" w:cs="Times New Roman"/>
          <w:b w:val="0"/>
          <w:noProof/>
          <w:color w:val="000000" w:themeColor="text1"/>
          <w:u w:val="none"/>
        </w:rPr>
        <w:t>2</w:t>
      </w:r>
      <w:r w:rsidR="00610667">
        <w:rPr>
          <w:rStyle w:val="Hyperlink"/>
          <w:rFonts w:ascii="Times New Roman" w:hAnsi="Times New Roman" w:cs="Times New Roman"/>
          <w:b w:val="0"/>
          <w:noProof/>
          <w:color w:val="000000" w:themeColor="text1"/>
          <w:u w:val="none"/>
        </w:rPr>
        <w:t xml:space="preserve">              </w:t>
      </w:r>
      <w:r w:rsidR="00610667" w:rsidRPr="00DA7913">
        <w:rPr>
          <w:rStyle w:val="Hyperlink"/>
          <w:rFonts w:ascii="Times New Roman" w:hAnsi="Times New Roman" w:cs="Times New Roman"/>
          <w:b w:val="0"/>
          <w:noProof/>
          <w:color w:val="000000" w:themeColor="text1"/>
          <w:u w:val="none"/>
        </w:rPr>
        <w:t xml:space="preserve"> </w:t>
      </w:r>
      <w:r w:rsidR="00DF1B19">
        <w:rPr>
          <w:rStyle w:val="Hyperlink"/>
          <w:rFonts w:ascii="Times New Roman" w:hAnsi="Times New Roman" w:cs="Times New Roman"/>
          <w:b w:val="0"/>
          <w:noProof/>
          <w:color w:val="000000" w:themeColor="text1"/>
          <w:u w:val="none"/>
        </w:rPr>
        <w:t>12/22</w:t>
      </w:r>
    </w:p>
    <w:p w14:paraId="14A69761" w14:textId="77777777" w:rsidR="00610667" w:rsidRPr="00B1201D" w:rsidRDefault="00000000" w:rsidP="00DF1B19">
      <w:pPr>
        <w:pStyle w:val="TOC1"/>
        <w:rPr>
          <w:rFonts w:eastAsiaTheme="minorEastAsia"/>
          <w:noProof/>
        </w:rPr>
      </w:pPr>
      <w:hyperlink w:anchor="_Toc523985807" w:history="1">
        <w:r w:rsidR="00B1201D" w:rsidRPr="001C069B">
          <w:rPr>
            <w:rStyle w:val="Hyperlink"/>
            <w:rFonts w:ascii="Times New Roman" w:eastAsia="Calibri" w:hAnsi="Times New Roman" w:cs="Times New Roman"/>
            <w:b w:val="0"/>
            <w:noProof/>
            <w:color w:val="4472C4" w:themeColor="accent1"/>
          </w:rPr>
          <w:t>Waiver of Informed Consent</w:t>
        </w:r>
        <w:r w:rsidR="00B1201D" w:rsidRPr="00B1201D">
          <w:rPr>
            <w:noProof/>
            <w:webHidden/>
          </w:rPr>
          <w:tab/>
        </w:r>
        <w:r w:rsidR="00B1201D" w:rsidRPr="00B1201D">
          <w:rPr>
            <w:noProof/>
            <w:webHidden/>
          </w:rPr>
          <w:fldChar w:fldCharType="begin"/>
        </w:r>
        <w:r w:rsidR="00B1201D" w:rsidRPr="00B1201D">
          <w:rPr>
            <w:noProof/>
            <w:webHidden/>
          </w:rPr>
          <w:instrText xml:space="preserve"> PAGEREF _Toc523985807 \h </w:instrText>
        </w:r>
        <w:r w:rsidR="00B1201D" w:rsidRPr="00B1201D">
          <w:rPr>
            <w:noProof/>
            <w:webHidden/>
          </w:rPr>
        </w:r>
        <w:r w:rsidR="00B1201D" w:rsidRPr="00B1201D">
          <w:rPr>
            <w:noProof/>
            <w:webHidden/>
          </w:rPr>
          <w:fldChar w:fldCharType="separate"/>
        </w:r>
        <w:r w:rsidR="00B46BAF">
          <w:rPr>
            <w:noProof/>
            <w:webHidden/>
          </w:rPr>
          <w:t>30</w:t>
        </w:r>
        <w:r w:rsidR="00B1201D" w:rsidRPr="00B1201D">
          <w:rPr>
            <w:noProof/>
            <w:webHidden/>
          </w:rPr>
          <w:fldChar w:fldCharType="end"/>
        </w:r>
      </w:hyperlink>
      <w:r w:rsidR="001C069B" w:rsidRPr="00DA7913">
        <w:rPr>
          <w:rStyle w:val="Hyperlink"/>
          <w:rFonts w:ascii="Times New Roman" w:hAnsi="Times New Roman" w:cs="Times New Roman"/>
          <w:b w:val="0"/>
          <w:noProof/>
          <w:color w:val="000000" w:themeColor="text1"/>
          <w:u w:val="none"/>
        </w:rPr>
        <w:t xml:space="preserve">     </w:t>
      </w:r>
      <w:r w:rsidR="00610667" w:rsidRPr="00DA7913">
        <w:rPr>
          <w:rStyle w:val="Hyperlink"/>
          <w:rFonts w:ascii="Times New Roman" w:hAnsi="Times New Roman" w:cs="Times New Roman"/>
          <w:b w:val="0"/>
          <w:noProof/>
          <w:color w:val="000000" w:themeColor="text1"/>
          <w:u w:val="none"/>
        </w:rPr>
        <w:t>3.0</w:t>
      </w:r>
      <w:r w:rsidR="00610667">
        <w:rPr>
          <w:rStyle w:val="Hyperlink"/>
          <w:rFonts w:ascii="Times New Roman" w:hAnsi="Times New Roman" w:cs="Times New Roman"/>
          <w:b w:val="0"/>
          <w:noProof/>
          <w:color w:val="000000" w:themeColor="text1"/>
          <w:u w:val="none"/>
        </w:rPr>
        <w:t xml:space="preserve">              </w:t>
      </w:r>
      <w:r w:rsidR="00610667" w:rsidRPr="00DA7913">
        <w:rPr>
          <w:rStyle w:val="Hyperlink"/>
          <w:rFonts w:ascii="Times New Roman" w:hAnsi="Times New Roman" w:cs="Times New Roman"/>
          <w:b w:val="0"/>
          <w:noProof/>
          <w:color w:val="000000" w:themeColor="text1"/>
          <w:u w:val="none"/>
        </w:rPr>
        <w:t xml:space="preserve"> </w:t>
      </w:r>
      <w:r w:rsidR="00610667">
        <w:rPr>
          <w:rStyle w:val="Hyperlink"/>
          <w:rFonts w:ascii="Times New Roman" w:hAnsi="Times New Roman" w:cs="Times New Roman"/>
          <w:b w:val="0"/>
          <w:noProof/>
          <w:color w:val="000000" w:themeColor="text1"/>
          <w:u w:val="none"/>
        </w:rPr>
        <w:t>10</w:t>
      </w:r>
      <w:r w:rsidR="00610667" w:rsidRPr="00DA7913">
        <w:rPr>
          <w:rStyle w:val="Hyperlink"/>
          <w:rFonts w:ascii="Times New Roman" w:hAnsi="Times New Roman" w:cs="Times New Roman"/>
          <w:b w:val="0"/>
          <w:noProof/>
          <w:color w:val="000000" w:themeColor="text1"/>
          <w:u w:val="none"/>
        </w:rPr>
        <w:t>/18</w:t>
      </w:r>
    </w:p>
    <w:p w14:paraId="560A3157" w14:textId="77777777" w:rsidR="00610667" w:rsidRPr="00B1201D" w:rsidRDefault="00000000" w:rsidP="00DF1B19">
      <w:pPr>
        <w:pStyle w:val="TOC1"/>
        <w:rPr>
          <w:rFonts w:eastAsiaTheme="minorEastAsia"/>
          <w:noProof/>
        </w:rPr>
      </w:pPr>
      <w:hyperlink w:anchor="_Toc523985808" w:history="1">
        <w:r w:rsidR="00B1201D" w:rsidRPr="001C069B">
          <w:rPr>
            <w:rStyle w:val="Hyperlink"/>
            <w:rFonts w:ascii="Times New Roman" w:eastAsia="Calibri" w:hAnsi="Times New Roman" w:cs="Times New Roman"/>
            <w:b w:val="0"/>
            <w:noProof/>
            <w:color w:val="4472C4" w:themeColor="accent1"/>
          </w:rPr>
          <w:t>Assent for Minors</w:t>
        </w:r>
        <w:r w:rsidR="00B1201D" w:rsidRPr="00B1201D">
          <w:rPr>
            <w:noProof/>
            <w:webHidden/>
          </w:rPr>
          <w:tab/>
        </w:r>
        <w:r w:rsidR="00B1201D" w:rsidRPr="00B1201D">
          <w:rPr>
            <w:noProof/>
            <w:webHidden/>
          </w:rPr>
          <w:fldChar w:fldCharType="begin"/>
        </w:r>
        <w:r w:rsidR="00B1201D" w:rsidRPr="00B1201D">
          <w:rPr>
            <w:noProof/>
            <w:webHidden/>
          </w:rPr>
          <w:instrText xml:space="preserve"> PAGEREF _Toc523985808 \h </w:instrText>
        </w:r>
        <w:r w:rsidR="00B1201D" w:rsidRPr="00B1201D">
          <w:rPr>
            <w:noProof/>
            <w:webHidden/>
          </w:rPr>
        </w:r>
        <w:r w:rsidR="00B1201D" w:rsidRPr="00B1201D">
          <w:rPr>
            <w:noProof/>
            <w:webHidden/>
          </w:rPr>
          <w:fldChar w:fldCharType="separate"/>
        </w:r>
        <w:r w:rsidR="00B46BAF">
          <w:rPr>
            <w:noProof/>
            <w:webHidden/>
          </w:rPr>
          <w:t>32</w:t>
        </w:r>
        <w:r w:rsidR="00B1201D" w:rsidRPr="00B1201D">
          <w:rPr>
            <w:noProof/>
            <w:webHidden/>
          </w:rPr>
          <w:fldChar w:fldCharType="end"/>
        </w:r>
      </w:hyperlink>
      <w:r w:rsidR="001C069B" w:rsidRPr="00DA7913">
        <w:rPr>
          <w:rStyle w:val="Hyperlink"/>
          <w:rFonts w:ascii="Times New Roman" w:hAnsi="Times New Roman" w:cs="Times New Roman"/>
          <w:b w:val="0"/>
          <w:noProof/>
          <w:color w:val="000000" w:themeColor="text1"/>
          <w:u w:val="none"/>
        </w:rPr>
        <w:t xml:space="preserve">     </w:t>
      </w:r>
      <w:r w:rsidR="00610667" w:rsidRPr="00DA7913">
        <w:rPr>
          <w:rStyle w:val="Hyperlink"/>
          <w:rFonts w:ascii="Times New Roman" w:hAnsi="Times New Roman" w:cs="Times New Roman"/>
          <w:b w:val="0"/>
          <w:noProof/>
          <w:color w:val="000000" w:themeColor="text1"/>
          <w:u w:val="none"/>
        </w:rPr>
        <w:t>3.0</w:t>
      </w:r>
      <w:r w:rsidR="00610667">
        <w:rPr>
          <w:rStyle w:val="Hyperlink"/>
          <w:rFonts w:ascii="Times New Roman" w:hAnsi="Times New Roman" w:cs="Times New Roman"/>
          <w:b w:val="0"/>
          <w:noProof/>
          <w:color w:val="000000" w:themeColor="text1"/>
          <w:u w:val="none"/>
        </w:rPr>
        <w:t xml:space="preserve">              </w:t>
      </w:r>
      <w:r w:rsidR="00610667" w:rsidRPr="00DA7913">
        <w:rPr>
          <w:rStyle w:val="Hyperlink"/>
          <w:rFonts w:ascii="Times New Roman" w:hAnsi="Times New Roman" w:cs="Times New Roman"/>
          <w:b w:val="0"/>
          <w:noProof/>
          <w:color w:val="000000" w:themeColor="text1"/>
          <w:u w:val="none"/>
        </w:rPr>
        <w:t xml:space="preserve"> </w:t>
      </w:r>
      <w:r w:rsidR="00610667">
        <w:rPr>
          <w:rStyle w:val="Hyperlink"/>
          <w:rFonts w:ascii="Times New Roman" w:hAnsi="Times New Roman" w:cs="Times New Roman"/>
          <w:b w:val="0"/>
          <w:noProof/>
          <w:color w:val="000000" w:themeColor="text1"/>
          <w:u w:val="none"/>
        </w:rPr>
        <w:t>10</w:t>
      </w:r>
      <w:r w:rsidR="00610667" w:rsidRPr="00DA7913">
        <w:rPr>
          <w:rStyle w:val="Hyperlink"/>
          <w:rFonts w:ascii="Times New Roman" w:hAnsi="Times New Roman" w:cs="Times New Roman"/>
          <w:b w:val="0"/>
          <w:noProof/>
          <w:color w:val="000000" w:themeColor="text1"/>
          <w:u w:val="none"/>
        </w:rPr>
        <w:t>/18</w:t>
      </w:r>
    </w:p>
    <w:p w14:paraId="6013ACEC" w14:textId="77777777" w:rsidR="00610667" w:rsidRPr="00B1201D" w:rsidRDefault="00000000" w:rsidP="00DF1B19">
      <w:pPr>
        <w:pStyle w:val="TOC1"/>
        <w:rPr>
          <w:rFonts w:eastAsiaTheme="minorEastAsia"/>
          <w:noProof/>
        </w:rPr>
      </w:pPr>
      <w:hyperlink w:anchor="_Toc523985809" w:history="1">
        <w:r w:rsidR="00B1201D" w:rsidRPr="001C069B">
          <w:rPr>
            <w:rStyle w:val="Hyperlink"/>
            <w:rFonts w:ascii="Times New Roman" w:eastAsia="Calibri" w:hAnsi="Times New Roman" w:cs="Times New Roman"/>
            <w:b w:val="0"/>
            <w:noProof/>
            <w:color w:val="4472C4" w:themeColor="accent1"/>
          </w:rPr>
          <w:t>Bill Of Rights For Research Participants</w:t>
        </w:r>
        <w:r w:rsidR="00B1201D" w:rsidRPr="00B1201D">
          <w:rPr>
            <w:noProof/>
            <w:webHidden/>
          </w:rPr>
          <w:tab/>
        </w:r>
        <w:r w:rsidR="00B1201D" w:rsidRPr="00B1201D">
          <w:rPr>
            <w:noProof/>
            <w:webHidden/>
          </w:rPr>
          <w:fldChar w:fldCharType="begin"/>
        </w:r>
        <w:r w:rsidR="00B1201D" w:rsidRPr="00B1201D">
          <w:rPr>
            <w:noProof/>
            <w:webHidden/>
          </w:rPr>
          <w:instrText xml:space="preserve"> PAGEREF _Toc523985809 \h </w:instrText>
        </w:r>
        <w:r w:rsidR="00B1201D" w:rsidRPr="00B1201D">
          <w:rPr>
            <w:noProof/>
            <w:webHidden/>
          </w:rPr>
        </w:r>
        <w:r w:rsidR="00B1201D" w:rsidRPr="00B1201D">
          <w:rPr>
            <w:noProof/>
            <w:webHidden/>
          </w:rPr>
          <w:fldChar w:fldCharType="separate"/>
        </w:r>
        <w:r w:rsidR="00B46BAF">
          <w:rPr>
            <w:noProof/>
            <w:webHidden/>
          </w:rPr>
          <w:t>33</w:t>
        </w:r>
        <w:r w:rsidR="00B1201D" w:rsidRPr="00B1201D">
          <w:rPr>
            <w:noProof/>
            <w:webHidden/>
          </w:rPr>
          <w:fldChar w:fldCharType="end"/>
        </w:r>
      </w:hyperlink>
      <w:r w:rsidR="001C069B" w:rsidRPr="00DA7913">
        <w:rPr>
          <w:rStyle w:val="Hyperlink"/>
          <w:rFonts w:ascii="Times New Roman" w:hAnsi="Times New Roman" w:cs="Times New Roman"/>
          <w:b w:val="0"/>
          <w:noProof/>
          <w:color w:val="000000" w:themeColor="text1"/>
          <w:u w:val="none"/>
        </w:rPr>
        <w:t xml:space="preserve">     </w:t>
      </w:r>
      <w:r w:rsidR="00610667" w:rsidRPr="00DA7913">
        <w:rPr>
          <w:rStyle w:val="Hyperlink"/>
          <w:rFonts w:ascii="Times New Roman" w:hAnsi="Times New Roman" w:cs="Times New Roman"/>
          <w:b w:val="0"/>
          <w:noProof/>
          <w:color w:val="000000" w:themeColor="text1"/>
          <w:u w:val="none"/>
        </w:rPr>
        <w:t>3.0</w:t>
      </w:r>
      <w:r w:rsidR="00610667">
        <w:rPr>
          <w:rStyle w:val="Hyperlink"/>
          <w:rFonts w:ascii="Times New Roman" w:hAnsi="Times New Roman" w:cs="Times New Roman"/>
          <w:b w:val="0"/>
          <w:noProof/>
          <w:color w:val="000000" w:themeColor="text1"/>
          <w:u w:val="none"/>
        </w:rPr>
        <w:t xml:space="preserve">              </w:t>
      </w:r>
      <w:r w:rsidR="00610667" w:rsidRPr="00DA7913">
        <w:rPr>
          <w:rStyle w:val="Hyperlink"/>
          <w:rFonts w:ascii="Times New Roman" w:hAnsi="Times New Roman" w:cs="Times New Roman"/>
          <w:b w:val="0"/>
          <w:noProof/>
          <w:color w:val="000000" w:themeColor="text1"/>
          <w:u w:val="none"/>
        </w:rPr>
        <w:t xml:space="preserve"> </w:t>
      </w:r>
      <w:r w:rsidR="00610667">
        <w:rPr>
          <w:rStyle w:val="Hyperlink"/>
          <w:rFonts w:ascii="Times New Roman" w:hAnsi="Times New Roman" w:cs="Times New Roman"/>
          <w:b w:val="0"/>
          <w:noProof/>
          <w:color w:val="000000" w:themeColor="text1"/>
          <w:u w:val="none"/>
        </w:rPr>
        <w:t>10</w:t>
      </w:r>
      <w:r w:rsidR="00610667" w:rsidRPr="00DA7913">
        <w:rPr>
          <w:rStyle w:val="Hyperlink"/>
          <w:rFonts w:ascii="Times New Roman" w:hAnsi="Times New Roman" w:cs="Times New Roman"/>
          <w:b w:val="0"/>
          <w:noProof/>
          <w:color w:val="000000" w:themeColor="text1"/>
          <w:u w:val="none"/>
        </w:rPr>
        <w:t>/18</w:t>
      </w:r>
    </w:p>
    <w:p w14:paraId="6DDDBD29" w14:textId="77777777" w:rsidR="00610667" w:rsidRPr="00B1201D" w:rsidRDefault="00000000" w:rsidP="00DF1B19">
      <w:pPr>
        <w:pStyle w:val="TOC1"/>
        <w:rPr>
          <w:rFonts w:eastAsiaTheme="minorEastAsia"/>
          <w:noProof/>
        </w:rPr>
      </w:pPr>
      <w:hyperlink w:anchor="_Toc523985810" w:history="1">
        <w:r w:rsidR="00B1201D" w:rsidRPr="001C069B">
          <w:rPr>
            <w:rStyle w:val="Hyperlink"/>
            <w:rFonts w:ascii="Times New Roman" w:eastAsia="Calibri" w:hAnsi="Times New Roman" w:cs="Times New Roman"/>
            <w:b w:val="0"/>
            <w:noProof/>
            <w:color w:val="4472C4" w:themeColor="accent1"/>
          </w:rPr>
          <w:t>Research Misconduct</w:t>
        </w:r>
        <w:r w:rsidR="00B1201D" w:rsidRPr="00B1201D">
          <w:rPr>
            <w:noProof/>
            <w:webHidden/>
          </w:rPr>
          <w:tab/>
        </w:r>
        <w:r w:rsidR="00B1201D" w:rsidRPr="00B1201D">
          <w:rPr>
            <w:noProof/>
            <w:webHidden/>
          </w:rPr>
          <w:fldChar w:fldCharType="begin"/>
        </w:r>
        <w:r w:rsidR="00B1201D" w:rsidRPr="00B1201D">
          <w:rPr>
            <w:noProof/>
            <w:webHidden/>
          </w:rPr>
          <w:instrText xml:space="preserve"> PAGEREF _Toc523985810 \h </w:instrText>
        </w:r>
        <w:r w:rsidR="00B1201D" w:rsidRPr="00B1201D">
          <w:rPr>
            <w:noProof/>
            <w:webHidden/>
          </w:rPr>
        </w:r>
        <w:r w:rsidR="00B1201D" w:rsidRPr="00B1201D">
          <w:rPr>
            <w:noProof/>
            <w:webHidden/>
          </w:rPr>
          <w:fldChar w:fldCharType="separate"/>
        </w:r>
        <w:r w:rsidR="00B46BAF">
          <w:rPr>
            <w:noProof/>
            <w:webHidden/>
          </w:rPr>
          <w:t>34</w:t>
        </w:r>
        <w:r w:rsidR="00B1201D" w:rsidRPr="00B1201D">
          <w:rPr>
            <w:noProof/>
            <w:webHidden/>
          </w:rPr>
          <w:fldChar w:fldCharType="end"/>
        </w:r>
      </w:hyperlink>
      <w:r w:rsidR="001C069B" w:rsidRPr="00DA7913">
        <w:rPr>
          <w:rStyle w:val="Hyperlink"/>
          <w:rFonts w:ascii="Times New Roman" w:hAnsi="Times New Roman" w:cs="Times New Roman"/>
          <w:b w:val="0"/>
          <w:noProof/>
          <w:color w:val="000000" w:themeColor="text1"/>
          <w:u w:val="none"/>
        </w:rPr>
        <w:t xml:space="preserve">      </w:t>
      </w:r>
      <w:r w:rsidR="00610667" w:rsidRPr="00DA7913">
        <w:rPr>
          <w:rStyle w:val="Hyperlink"/>
          <w:rFonts w:ascii="Times New Roman" w:hAnsi="Times New Roman" w:cs="Times New Roman"/>
          <w:b w:val="0"/>
          <w:noProof/>
          <w:color w:val="000000" w:themeColor="text1"/>
          <w:u w:val="none"/>
        </w:rPr>
        <w:t>3.0</w:t>
      </w:r>
      <w:r w:rsidR="00610667">
        <w:rPr>
          <w:rStyle w:val="Hyperlink"/>
          <w:rFonts w:ascii="Times New Roman" w:hAnsi="Times New Roman" w:cs="Times New Roman"/>
          <w:b w:val="0"/>
          <w:noProof/>
          <w:color w:val="000000" w:themeColor="text1"/>
          <w:u w:val="none"/>
        </w:rPr>
        <w:t xml:space="preserve">              </w:t>
      </w:r>
      <w:r w:rsidR="00610667" w:rsidRPr="00DA7913">
        <w:rPr>
          <w:rStyle w:val="Hyperlink"/>
          <w:rFonts w:ascii="Times New Roman" w:hAnsi="Times New Roman" w:cs="Times New Roman"/>
          <w:b w:val="0"/>
          <w:noProof/>
          <w:color w:val="000000" w:themeColor="text1"/>
          <w:u w:val="none"/>
        </w:rPr>
        <w:t xml:space="preserve"> </w:t>
      </w:r>
      <w:r w:rsidR="00610667">
        <w:rPr>
          <w:rStyle w:val="Hyperlink"/>
          <w:rFonts w:ascii="Times New Roman" w:hAnsi="Times New Roman" w:cs="Times New Roman"/>
          <w:b w:val="0"/>
          <w:noProof/>
          <w:color w:val="000000" w:themeColor="text1"/>
          <w:u w:val="none"/>
        </w:rPr>
        <w:t>10</w:t>
      </w:r>
      <w:r w:rsidR="00610667" w:rsidRPr="00DA7913">
        <w:rPr>
          <w:rStyle w:val="Hyperlink"/>
          <w:rFonts w:ascii="Times New Roman" w:hAnsi="Times New Roman" w:cs="Times New Roman"/>
          <w:b w:val="0"/>
          <w:noProof/>
          <w:color w:val="000000" w:themeColor="text1"/>
          <w:u w:val="none"/>
        </w:rPr>
        <w:t>/18</w:t>
      </w:r>
    </w:p>
    <w:p w14:paraId="6EAECF85" w14:textId="77777777" w:rsidR="00610667" w:rsidRPr="00B1201D" w:rsidRDefault="00000000" w:rsidP="00DF1B19">
      <w:pPr>
        <w:pStyle w:val="TOC1"/>
        <w:rPr>
          <w:rFonts w:eastAsiaTheme="minorEastAsia"/>
          <w:noProof/>
        </w:rPr>
      </w:pPr>
      <w:hyperlink w:anchor="_Toc523985811" w:history="1">
        <w:r w:rsidR="00B1201D" w:rsidRPr="001C069B">
          <w:rPr>
            <w:rStyle w:val="Hyperlink"/>
            <w:rFonts w:ascii="Times New Roman" w:eastAsia="Calibri" w:hAnsi="Times New Roman" w:cs="Times New Roman"/>
            <w:b w:val="0"/>
            <w:noProof/>
            <w:color w:val="4472C4" w:themeColor="accent1"/>
          </w:rPr>
          <w:t>Additional Resources</w:t>
        </w:r>
        <w:r w:rsidR="00B1201D" w:rsidRPr="00B1201D">
          <w:rPr>
            <w:noProof/>
            <w:webHidden/>
          </w:rPr>
          <w:tab/>
        </w:r>
        <w:r w:rsidR="00B1201D" w:rsidRPr="00B1201D">
          <w:rPr>
            <w:noProof/>
            <w:webHidden/>
          </w:rPr>
          <w:fldChar w:fldCharType="begin"/>
        </w:r>
        <w:r w:rsidR="00B1201D" w:rsidRPr="00B1201D">
          <w:rPr>
            <w:noProof/>
            <w:webHidden/>
          </w:rPr>
          <w:instrText xml:space="preserve"> PAGEREF _Toc523985811 \h </w:instrText>
        </w:r>
        <w:r w:rsidR="00B1201D" w:rsidRPr="00B1201D">
          <w:rPr>
            <w:noProof/>
            <w:webHidden/>
          </w:rPr>
        </w:r>
        <w:r w:rsidR="00B1201D" w:rsidRPr="00B1201D">
          <w:rPr>
            <w:noProof/>
            <w:webHidden/>
          </w:rPr>
          <w:fldChar w:fldCharType="separate"/>
        </w:r>
        <w:r w:rsidR="00B46BAF">
          <w:rPr>
            <w:noProof/>
            <w:webHidden/>
          </w:rPr>
          <w:t>35</w:t>
        </w:r>
        <w:r w:rsidR="00B1201D" w:rsidRPr="00B1201D">
          <w:rPr>
            <w:noProof/>
            <w:webHidden/>
          </w:rPr>
          <w:fldChar w:fldCharType="end"/>
        </w:r>
      </w:hyperlink>
      <w:r w:rsidR="001C069B" w:rsidRPr="00DA7913">
        <w:rPr>
          <w:rStyle w:val="Hyperlink"/>
          <w:rFonts w:ascii="Times New Roman" w:hAnsi="Times New Roman" w:cs="Times New Roman"/>
          <w:b w:val="0"/>
          <w:noProof/>
          <w:color w:val="000000" w:themeColor="text1"/>
          <w:u w:val="none"/>
        </w:rPr>
        <w:t xml:space="preserve">      </w:t>
      </w:r>
      <w:r w:rsidR="00610667" w:rsidRPr="00DA7913">
        <w:rPr>
          <w:rStyle w:val="Hyperlink"/>
          <w:rFonts w:ascii="Times New Roman" w:hAnsi="Times New Roman" w:cs="Times New Roman"/>
          <w:b w:val="0"/>
          <w:noProof/>
          <w:color w:val="000000" w:themeColor="text1"/>
          <w:u w:val="none"/>
        </w:rPr>
        <w:t>3.0</w:t>
      </w:r>
      <w:r w:rsidR="00610667">
        <w:rPr>
          <w:rStyle w:val="Hyperlink"/>
          <w:rFonts w:ascii="Times New Roman" w:hAnsi="Times New Roman" w:cs="Times New Roman"/>
          <w:b w:val="0"/>
          <w:noProof/>
          <w:color w:val="000000" w:themeColor="text1"/>
          <w:u w:val="none"/>
        </w:rPr>
        <w:t xml:space="preserve">              </w:t>
      </w:r>
      <w:r w:rsidR="00610667" w:rsidRPr="00DA7913">
        <w:rPr>
          <w:rStyle w:val="Hyperlink"/>
          <w:rFonts w:ascii="Times New Roman" w:hAnsi="Times New Roman" w:cs="Times New Roman"/>
          <w:b w:val="0"/>
          <w:noProof/>
          <w:color w:val="000000" w:themeColor="text1"/>
          <w:u w:val="none"/>
        </w:rPr>
        <w:t xml:space="preserve"> </w:t>
      </w:r>
      <w:r w:rsidR="00610667">
        <w:rPr>
          <w:rStyle w:val="Hyperlink"/>
          <w:rFonts w:ascii="Times New Roman" w:hAnsi="Times New Roman" w:cs="Times New Roman"/>
          <w:b w:val="0"/>
          <w:noProof/>
          <w:color w:val="000000" w:themeColor="text1"/>
          <w:u w:val="none"/>
        </w:rPr>
        <w:t>10</w:t>
      </w:r>
      <w:r w:rsidR="00610667" w:rsidRPr="00DA7913">
        <w:rPr>
          <w:rStyle w:val="Hyperlink"/>
          <w:rFonts w:ascii="Times New Roman" w:hAnsi="Times New Roman" w:cs="Times New Roman"/>
          <w:b w:val="0"/>
          <w:noProof/>
          <w:color w:val="000000" w:themeColor="text1"/>
          <w:u w:val="none"/>
        </w:rPr>
        <w:t>/18</w:t>
      </w:r>
    </w:p>
    <w:p w14:paraId="4A02755D" w14:textId="77777777" w:rsidR="00721AEC" w:rsidRPr="00B1201D" w:rsidRDefault="00B1201D" w:rsidP="00B1201D">
      <w:pPr>
        <w:ind w:firstLine="720"/>
        <w:jc w:val="right"/>
        <w:sectPr w:rsidR="00721AEC" w:rsidRPr="00B1201D" w:rsidSect="00EE7953">
          <w:pgSz w:w="12240" w:h="15840"/>
          <w:pgMar w:top="1440" w:right="1440" w:bottom="1440" w:left="1440" w:header="720" w:footer="720" w:gutter="0"/>
          <w:cols w:space="720"/>
          <w:docGrid w:linePitch="360"/>
        </w:sectPr>
      </w:pPr>
      <w:r>
        <w:rPr>
          <w:rFonts w:ascii="Times New Roman" w:hAnsi="Times New Roman" w:cs="Times New Roman"/>
        </w:rPr>
        <w:fldChar w:fldCharType="end"/>
      </w:r>
    </w:p>
    <w:p w14:paraId="5B5D4228" w14:textId="77777777" w:rsidR="00D47908" w:rsidRDefault="00D47908" w:rsidP="00721AEC">
      <w:pPr>
        <w:pStyle w:val="paragraph"/>
        <w:spacing w:before="0" w:beforeAutospacing="0" w:after="0" w:afterAutospacing="0"/>
        <w:textAlignment w:val="baseline"/>
        <w:rPr>
          <w:rStyle w:val="normaltextrun"/>
        </w:rPr>
      </w:pPr>
    </w:p>
    <w:p w14:paraId="23BFDC6A" w14:textId="77777777" w:rsidR="00D47908" w:rsidRDefault="00D47908" w:rsidP="00721AEC">
      <w:pPr>
        <w:pStyle w:val="paragraph"/>
        <w:spacing w:before="0" w:beforeAutospacing="0" w:after="0" w:afterAutospacing="0"/>
        <w:textAlignment w:val="baseline"/>
        <w:rPr>
          <w:rStyle w:val="normaltextrun"/>
        </w:rPr>
      </w:pPr>
    </w:p>
    <w:p w14:paraId="06AFF48B" w14:textId="021CD174" w:rsidR="573C9029" w:rsidRDefault="573C9029" w:rsidP="573C9029">
      <w:pPr>
        <w:pStyle w:val="paragraph"/>
        <w:spacing w:before="0" w:beforeAutospacing="0" w:after="0" w:afterAutospacing="0"/>
        <w:rPr>
          <w:rStyle w:val="normaltextrun"/>
        </w:rPr>
      </w:pPr>
    </w:p>
    <w:p w14:paraId="127786DB" w14:textId="77777777" w:rsidR="00721AEC" w:rsidRDefault="00721AEC" w:rsidP="00721AEC">
      <w:pPr>
        <w:pStyle w:val="paragraph"/>
        <w:spacing w:before="0" w:beforeAutospacing="0" w:after="0" w:afterAutospacing="0"/>
        <w:textAlignment w:val="baseline"/>
        <w:rPr>
          <w:rFonts w:ascii="Segoe UI" w:hAnsi="Segoe UI" w:cs="Segoe UI"/>
          <w:sz w:val="18"/>
          <w:szCs w:val="18"/>
        </w:rPr>
      </w:pPr>
      <w:r>
        <w:rPr>
          <w:rStyle w:val="normaltextrun"/>
        </w:rPr>
        <w:t>Dear Researcher,</w:t>
      </w:r>
      <w:r>
        <w:rPr>
          <w:rStyle w:val="eop"/>
          <w:rFonts w:eastAsiaTheme="majorEastAsia"/>
        </w:rPr>
        <w:t> </w:t>
      </w:r>
    </w:p>
    <w:p w14:paraId="0E7D49D1" w14:textId="77777777" w:rsidR="00721AEC" w:rsidRDefault="00721AEC" w:rsidP="00721AEC">
      <w:pPr>
        <w:pStyle w:val="paragraph"/>
        <w:spacing w:before="0" w:beforeAutospacing="0" w:after="0" w:afterAutospacing="0"/>
        <w:textAlignment w:val="baseline"/>
        <w:rPr>
          <w:rFonts w:ascii="Segoe UI" w:hAnsi="Segoe UI" w:cs="Segoe UI"/>
          <w:sz w:val="18"/>
          <w:szCs w:val="18"/>
        </w:rPr>
      </w:pPr>
      <w:r>
        <w:rPr>
          <w:rStyle w:val="eop"/>
          <w:rFonts w:eastAsiaTheme="majorEastAsia"/>
        </w:rPr>
        <w:t> </w:t>
      </w:r>
    </w:p>
    <w:p w14:paraId="77858AA0" w14:textId="68BFE5BB" w:rsidR="00CA4492" w:rsidRDefault="00CA4492" w:rsidP="00CA4492">
      <w:pPr>
        <w:pStyle w:val="paragraph"/>
        <w:spacing w:before="0" w:beforeAutospacing="0" w:after="0" w:afterAutospacing="0"/>
        <w:textAlignment w:val="baseline"/>
        <w:rPr>
          <w:rFonts w:ascii="Segoe UI" w:hAnsi="Segoe UI" w:cs="Segoe UI"/>
          <w:sz w:val="18"/>
          <w:szCs w:val="18"/>
        </w:rPr>
      </w:pPr>
      <w:r>
        <w:rPr>
          <w:rStyle w:val="normaltextrun"/>
        </w:rPr>
        <w:t>We are so glad you have decided to start or continue your research program, asking and answering important and interesting questions about being human in the many diverse ways we do that here at California Baptist University</w:t>
      </w:r>
      <w:r w:rsidR="00B64877">
        <w:rPr>
          <w:rStyle w:val="normaltextrun"/>
        </w:rPr>
        <w:t xml:space="preserve"> (CBU)</w:t>
      </w:r>
      <w:r>
        <w:rPr>
          <w:rStyle w:val="normaltextrun"/>
        </w:rPr>
        <w:t>.</w:t>
      </w:r>
      <w:r w:rsidR="00B64877">
        <w:rPr>
          <w:rStyle w:val="normaltextrun"/>
        </w:rPr>
        <w:t xml:space="preserve"> </w:t>
      </w:r>
      <w:r>
        <w:rPr>
          <w:rStyle w:val="normaltextrun"/>
        </w:rPr>
        <w:t xml:space="preserve">This </w:t>
      </w:r>
      <w:r w:rsidR="002D0ECA">
        <w:rPr>
          <w:rStyle w:val="normaltextrun"/>
        </w:rPr>
        <w:t xml:space="preserve">IRB Handbook </w:t>
      </w:r>
      <w:r>
        <w:rPr>
          <w:rStyle w:val="normaltextrun"/>
        </w:rPr>
        <w:t xml:space="preserve">has been prepared to help you </w:t>
      </w:r>
      <w:r w:rsidR="009570F5">
        <w:rPr>
          <w:rStyle w:val="normaltextrun"/>
        </w:rPr>
        <w:t>prepare and submit</w:t>
      </w:r>
      <w:r>
        <w:rPr>
          <w:rStyle w:val="normaltextrun"/>
        </w:rPr>
        <w:t xml:space="preserve"> your proposed research to the Institutional Review Board (IRB)</w:t>
      </w:r>
      <w:r w:rsidR="009570F5">
        <w:rPr>
          <w:rStyle w:val="normaltextrun"/>
        </w:rPr>
        <w:t xml:space="preserve"> since IRB approval is required before any human participant research activities may begin</w:t>
      </w:r>
      <w:r>
        <w:rPr>
          <w:rStyle w:val="normaltextrun"/>
        </w:rPr>
        <w:t>. The IRB committee reviews proposed research</w:t>
      </w:r>
      <w:r w:rsidR="009570F5">
        <w:rPr>
          <w:rStyle w:val="normaltextrun"/>
        </w:rPr>
        <w:t xml:space="preserve"> projects</w:t>
      </w:r>
      <w:r>
        <w:rPr>
          <w:rStyle w:val="normaltextrun"/>
        </w:rPr>
        <w:t xml:space="preserve"> from </w:t>
      </w:r>
      <w:r w:rsidR="009570F5">
        <w:rPr>
          <w:rStyle w:val="normaltextrun"/>
        </w:rPr>
        <w:t xml:space="preserve">an ethical </w:t>
      </w:r>
      <w:r>
        <w:rPr>
          <w:rStyle w:val="normaltextrun"/>
        </w:rPr>
        <w:t xml:space="preserve">perspective, </w:t>
      </w:r>
      <w:r w:rsidR="009570F5">
        <w:rPr>
          <w:rStyle w:val="normaltextrun"/>
        </w:rPr>
        <w:t xml:space="preserve">paying </w:t>
      </w:r>
      <w:r>
        <w:rPr>
          <w:rStyle w:val="normaltextrun"/>
        </w:rPr>
        <w:t xml:space="preserve">particular attention to </w:t>
      </w:r>
      <w:r w:rsidR="009570F5">
        <w:rPr>
          <w:rStyle w:val="normaltextrun"/>
        </w:rPr>
        <w:t>protecting</w:t>
      </w:r>
      <w:r>
        <w:rPr>
          <w:rStyle w:val="normaltextrun"/>
        </w:rPr>
        <w:t xml:space="preserve"> potential participants. This </w:t>
      </w:r>
      <w:r w:rsidR="009570F5">
        <w:rPr>
          <w:rStyle w:val="normaltextrun"/>
        </w:rPr>
        <w:t>h</w:t>
      </w:r>
      <w:r w:rsidR="002D0ECA">
        <w:rPr>
          <w:rStyle w:val="normaltextrun"/>
        </w:rPr>
        <w:t xml:space="preserve">andbook </w:t>
      </w:r>
      <w:r>
        <w:rPr>
          <w:rStyle w:val="normaltextrun"/>
        </w:rPr>
        <w:t>compile</w:t>
      </w:r>
      <w:r w:rsidR="009570F5">
        <w:rPr>
          <w:rStyle w:val="normaltextrun"/>
        </w:rPr>
        <w:t>s</w:t>
      </w:r>
      <w:r>
        <w:rPr>
          <w:rStyle w:val="normaltextrun"/>
        </w:rPr>
        <w:t xml:space="preserve"> the most up</w:t>
      </w:r>
      <w:r w:rsidR="00005A3F">
        <w:rPr>
          <w:rStyle w:val="normaltextrun"/>
        </w:rPr>
        <w:t>-</w:t>
      </w:r>
      <w:r>
        <w:rPr>
          <w:rStyle w:val="normaltextrun"/>
        </w:rPr>
        <w:t>to</w:t>
      </w:r>
      <w:r w:rsidR="00005A3F">
        <w:rPr>
          <w:rStyle w:val="normaltextrun"/>
        </w:rPr>
        <w:t>-</w:t>
      </w:r>
      <w:r>
        <w:rPr>
          <w:rStyle w:val="normaltextrun"/>
        </w:rPr>
        <w:t>date policies and procedures together (you can check the table of contents to see when a policy was last updated).</w:t>
      </w:r>
      <w:r w:rsidR="00B64877">
        <w:rPr>
          <w:rStyle w:val="normaltextrun"/>
        </w:rPr>
        <w:t xml:space="preserve"> </w:t>
      </w:r>
      <w:r w:rsidR="00005A3F">
        <w:rPr>
          <w:rStyle w:val="normaltextrun"/>
        </w:rPr>
        <w:t xml:space="preserve">IRB </w:t>
      </w:r>
      <w:r w:rsidR="009570F5">
        <w:rPr>
          <w:rStyle w:val="normaltextrun"/>
        </w:rPr>
        <w:t>f</w:t>
      </w:r>
      <w:r w:rsidR="00005A3F">
        <w:rPr>
          <w:rStyle w:val="normaltextrun"/>
        </w:rPr>
        <w:t xml:space="preserve">orms are available on the InsideCBU IRB </w:t>
      </w:r>
      <w:r w:rsidR="009570F5">
        <w:rPr>
          <w:rStyle w:val="normaltextrun"/>
        </w:rPr>
        <w:t>p</w:t>
      </w:r>
      <w:r w:rsidR="00005A3F">
        <w:rPr>
          <w:rStyle w:val="normaltextrun"/>
        </w:rPr>
        <w:t>age</w:t>
      </w:r>
      <w:r w:rsidR="009570F5">
        <w:rPr>
          <w:rStyle w:val="normaltextrun"/>
        </w:rPr>
        <w:t xml:space="preserve"> linked on the handbook cover</w:t>
      </w:r>
      <w:r w:rsidR="00005A3F">
        <w:rPr>
          <w:rStyle w:val="normaltextrun"/>
        </w:rPr>
        <w:t>.</w:t>
      </w:r>
    </w:p>
    <w:p w14:paraId="592402B3" w14:textId="77777777" w:rsidR="00CA4492" w:rsidRDefault="00CA4492" w:rsidP="00CA4492">
      <w:pPr>
        <w:pStyle w:val="paragraph"/>
        <w:spacing w:before="0" w:beforeAutospacing="0" w:after="0" w:afterAutospacing="0"/>
        <w:textAlignment w:val="baseline"/>
        <w:rPr>
          <w:rFonts w:ascii="Segoe UI" w:hAnsi="Segoe UI" w:cs="Segoe UI"/>
          <w:sz w:val="18"/>
          <w:szCs w:val="18"/>
        </w:rPr>
      </w:pPr>
      <w:r>
        <w:rPr>
          <w:rStyle w:val="eop"/>
          <w:rFonts w:eastAsiaTheme="majorEastAsia"/>
        </w:rPr>
        <w:t> </w:t>
      </w:r>
    </w:p>
    <w:p w14:paraId="5588807E" w14:textId="45CDCAB5" w:rsidR="00CA4492" w:rsidRDefault="00CA4492" w:rsidP="00CA4492">
      <w:pPr>
        <w:pStyle w:val="paragraph"/>
        <w:spacing w:before="0" w:beforeAutospacing="0" w:after="0" w:afterAutospacing="0"/>
        <w:textAlignment w:val="baseline"/>
        <w:rPr>
          <w:rFonts w:ascii="Segoe UI" w:hAnsi="Segoe UI" w:cs="Segoe UI"/>
          <w:sz w:val="18"/>
          <w:szCs w:val="18"/>
        </w:rPr>
      </w:pPr>
      <w:r>
        <w:rPr>
          <w:rStyle w:val="normaltextrun"/>
        </w:rPr>
        <w:t>As you prepare your IRB application, please remember that</w:t>
      </w:r>
      <w:r>
        <w:rPr>
          <w:rStyle w:val="apple-converted-space"/>
        </w:rPr>
        <w:t> </w:t>
      </w:r>
      <w:r>
        <w:rPr>
          <w:rStyle w:val="normaltextrun"/>
          <w:i/>
          <w:iCs/>
        </w:rPr>
        <w:t>this is your professional work</w:t>
      </w:r>
      <w:r>
        <w:rPr>
          <w:rStyle w:val="normaltextrun"/>
        </w:rPr>
        <w:t>.</w:t>
      </w:r>
      <w:r w:rsidR="00B64877">
        <w:rPr>
          <w:rStyle w:val="normaltextrun"/>
        </w:rPr>
        <w:t xml:space="preserve"> </w:t>
      </w:r>
      <w:r>
        <w:rPr>
          <w:rStyle w:val="normaltextrun"/>
        </w:rPr>
        <w:t xml:space="preserve">Successful applications </w:t>
      </w:r>
      <w:r w:rsidR="009570F5">
        <w:rPr>
          <w:rStyle w:val="normaltextrun"/>
        </w:rPr>
        <w:t xml:space="preserve">demonstrate an </w:t>
      </w:r>
      <w:r>
        <w:rPr>
          <w:rStyle w:val="normaltextrun"/>
        </w:rPr>
        <w:t>understand</w:t>
      </w:r>
      <w:r w:rsidR="009570F5">
        <w:rPr>
          <w:rStyle w:val="normaltextrun"/>
        </w:rPr>
        <w:t>ing of and commitment to</w:t>
      </w:r>
      <w:r>
        <w:rPr>
          <w:rStyle w:val="normaltextrun"/>
        </w:rPr>
        <w:t xml:space="preserve"> the ethical principles of research</w:t>
      </w:r>
      <w:r>
        <w:rPr>
          <w:rStyle w:val="apple-converted-space"/>
        </w:rPr>
        <w:t> </w:t>
      </w:r>
      <w:r>
        <w:rPr>
          <w:rStyle w:val="normaltextrun"/>
          <w:u w:val="single"/>
        </w:rPr>
        <w:t>and</w:t>
      </w:r>
      <w:r>
        <w:rPr>
          <w:rStyle w:val="apple-converted-space"/>
        </w:rPr>
        <w:t> </w:t>
      </w:r>
      <w:r>
        <w:rPr>
          <w:rStyle w:val="normaltextrun"/>
        </w:rPr>
        <w:t xml:space="preserve">the specific </w:t>
      </w:r>
      <w:r w:rsidR="009570F5">
        <w:rPr>
          <w:rStyle w:val="normaltextrun"/>
        </w:rPr>
        <w:t xml:space="preserve">CBU </w:t>
      </w:r>
      <w:r>
        <w:rPr>
          <w:rStyle w:val="normaltextrun"/>
        </w:rPr>
        <w:t xml:space="preserve">processes </w:t>
      </w:r>
      <w:r w:rsidR="009570F5">
        <w:rPr>
          <w:rStyle w:val="normaltextrun"/>
        </w:rPr>
        <w:t xml:space="preserve">for </w:t>
      </w:r>
      <w:r>
        <w:rPr>
          <w:rStyle w:val="normaltextrun"/>
        </w:rPr>
        <w:t xml:space="preserve">research (e.g., the procedures outlined in this </w:t>
      </w:r>
      <w:r w:rsidR="00B64877">
        <w:rPr>
          <w:rStyle w:val="normaltextrun"/>
        </w:rPr>
        <w:t>Handbook</w:t>
      </w:r>
      <w:r>
        <w:rPr>
          <w:rStyle w:val="normaltextrun"/>
        </w:rPr>
        <w:t>). Remember that the IRB needs sufficient details, presented clearly and consistently, to fully understand the nature and scope of potential participants’ interaction in this research.</w:t>
      </w:r>
      <w:r w:rsidR="00B64877">
        <w:rPr>
          <w:rStyle w:val="normaltextrun"/>
        </w:rPr>
        <w:t xml:space="preserve"> </w:t>
      </w:r>
      <w:r>
        <w:rPr>
          <w:rStyle w:val="normaltextrun"/>
        </w:rPr>
        <w:t xml:space="preserve">As a </w:t>
      </w:r>
      <w:r w:rsidR="009570F5">
        <w:rPr>
          <w:rStyle w:val="normaltextrun"/>
        </w:rPr>
        <w:t>multi</w:t>
      </w:r>
      <w:r>
        <w:rPr>
          <w:rStyle w:val="normaltextrun"/>
        </w:rPr>
        <w:t xml:space="preserve">disciplinary committee, </w:t>
      </w:r>
      <w:r w:rsidR="009570F5">
        <w:rPr>
          <w:rStyle w:val="normaltextrun"/>
        </w:rPr>
        <w:t>all proposed projects must be presented</w:t>
      </w:r>
      <w:r w:rsidR="00005A3F">
        <w:rPr>
          <w:rStyle w:val="normaltextrun"/>
        </w:rPr>
        <w:t xml:space="preserve"> </w:t>
      </w:r>
      <w:r>
        <w:rPr>
          <w:rStyle w:val="normaltextrun"/>
        </w:rPr>
        <w:t xml:space="preserve">in an accessible, professional, and </w:t>
      </w:r>
      <w:r w:rsidR="009570F5">
        <w:rPr>
          <w:rStyle w:val="normaltextrun"/>
        </w:rPr>
        <w:t>non-jargon-filled</w:t>
      </w:r>
      <w:r>
        <w:rPr>
          <w:rStyle w:val="normaltextrun"/>
        </w:rPr>
        <w:t xml:space="preserve"> way. Please also keep in mind that the review of applications</w:t>
      </w:r>
      <w:r>
        <w:rPr>
          <w:rStyle w:val="apple-converted-space"/>
        </w:rPr>
        <w:t> </w:t>
      </w:r>
      <w:r>
        <w:rPr>
          <w:rStyle w:val="normaltextrun"/>
          <w:i/>
          <w:iCs/>
        </w:rPr>
        <w:t>takes time.</w:t>
      </w:r>
      <w:r>
        <w:rPr>
          <w:rStyle w:val="apple-converted-space"/>
          <w:i/>
          <w:iCs/>
        </w:rPr>
        <w:t> </w:t>
      </w:r>
      <w:r>
        <w:rPr>
          <w:rStyle w:val="normaltextrun"/>
        </w:rPr>
        <w:t xml:space="preserve">We want to serve you in your research goals while, at the same time, serving the participants by ensuring the guidelines for ethical research are met or surpassed. To prevent any stress for your research deadlines, we encourage you to submit early and consider the IRB process an </w:t>
      </w:r>
      <w:r w:rsidR="009570F5">
        <w:rPr>
          <w:rStyle w:val="normaltextrun"/>
        </w:rPr>
        <w:t xml:space="preserve">essential </w:t>
      </w:r>
      <w:r>
        <w:rPr>
          <w:rStyle w:val="normaltextrun"/>
        </w:rPr>
        <w:t xml:space="preserve">part of your research process. If engaged thoughtfully, the IRB process can help you refine your thinking as you </w:t>
      </w:r>
      <w:r w:rsidR="002D1FB3">
        <w:rPr>
          <w:rStyle w:val="normaltextrun"/>
        </w:rPr>
        <w:t>evaluate</w:t>
      </w:r>
      <w:r>
        <w:rPr>
          <w:rStyle w:val="normaltextrun"/>
        </w:rPr>
        <w:t xml:space="preserve"> your research questions and the strength of your design in answering </w:t>
      </w:r>
      <w:r w:rsidR="002D1FB3">
        <w:rPr>
          <w:rStyle w:val="normaltextrun"/>
        </w:rPr>
        <w:t xml:space="preserve">IRB </w:t>
      </w:r>
      <w:r>
        <w:rPr>
          <w:rStyle w:val="normaltextrun"/>
        </w:rPr>
        <w:t xml:space="preserve">questions. This is relevant to and an </w:t>
      </w:r>
      <w:r w:rsidR="002D1FB3">
        <w:rPr>
          <w:rStyle w:val="normaltextrun"/>
        </w:rPr>
        <w:t xml:space="preserve">essential </w:t>
      </w:r>
      <w:r>
        <w:rPr>
          <w:rStyle w:val="normaltextrun"/>
        </w:rPr>
        <w:t>part of the IRB’s evaluation of the scientific merit of your project against potential risks</w:t>
      </w:r>
      <w:r w:rsidR="0001072D">
        <w:rPr>
          <w:rStyle w:val="normaltextrun"/>
        </w:rPr>
        <w:t>—</w:t>
      </w:r>
      <w:r>
        <w:rPr>
          <w:rStyle w:val="normaltextrun"/>
        </w:rPr>
        <w:t>even if small</w:t>
      </w:r>
      <w:r w:rsidR="0001072D">
        <w:rPr>
          <w:rStyle w:val="normaltextrun"/>
        </w:rPr>
        <w:t>—</w:t>
      </w:r>
      <w:r>
        <w:rPr>
          <w:rStyle w:val="normaltextrun"/>
        </w:rPr>
        <w:t>to your participants and the extent to which you have mitigated those risks.</w:t>
      </w:r>
      <w:r>
        <w:rPr>
          <w:rStyle w:val="eop"/>
          <w:rFonts w:eastAsiaTheme="majorEastAsia"/>
        </w:rPr>
        <w:t> </w:t>
      </w:r>
    </w:p>
    <w:p w14:paraId="70B63817" w14:textId="77777777" w:rsidR="00721AEC" w:rsidRDefault="00721AEC" w:rsidP="00721AEC">
      <w:pPr>
        <w:pStyle w:val="paragraph"/>
        <w:spacing w:before="0" w:beforeAutospacing="0" w:after="0" w:afterAutospacing="0"/>
        <w:textAlignment w:val="baseline"/>
        <w:rPr>
          <w:rFonts w:ascii="Segoe UI" w:hAnsi="Segoe UI" w:cs="Segoe UI"/>
          <w:sz w:val="18"/>
          <w:szCs w:val="18"/>
        </w:rPr>
      </w:pPr>
      <w:r>
        <w:rPr>
          <w:rStyle w:val="eop"/>
          <w:rFonts w:eastAsiaTheme="majorEastAsia"/>
        </w:rPr>
        <w:t> </w:t>
      </w:r>
    </w:p>
    <w:p w14:paraId="1992ADCA" w14:textId="02E66676" w:rsidR="00721AEC" w:rsidRDefault="00721AEC" w:rsidP="00721AEC">
      <w:pPr>
        <w:pStyle w:val="paragraph"/>
        <w:spacing w:before="0" w:beforeAutospacing="0" w:after="0" w:afterAutospacing="0"/>
        <w:textAlignment w:val="baseline"/>
        <w:rPr>
          <w:rFonts w:ascii="Segoe UI" w:hAnsi="Segoe UI" w:cs="Segoe UI"/>
          <w:sz w:val="18"/>
          <w:szCs w:val="18"/>
        </w:rPr>
      </w:pPr>
      <w:r>
        <w:rPr>
          <w:rStyle w:val="normaltextrun"/>
        </w:rPr>
        <w:t xml:space="preserve">We look forward to serving you and answering </w:t>
      </w:r>
      <w:r w:rsidR="002D1FB3">
        <w:rPr>
          <w:rStyle w:val="normaltextrun"/>
        </w:rPr>
        <w:t>your questions</w:t>
      </w:r>
      <w:r>
        <w:rPr>
          <w:rStyle w:val="normaltextrun"/>
        </w:rPr>
        <w:t xml:space="preserve"> as you prepare to engage in human participant research.</w:t>
      </w:r>
      <w:r>
        <w:rPr>
          <w:rStyle w:val="eop"/>
          <w:rFonts w:eastAsiaTheme="majorEastAsia"/>
        </w:rPr>
        <w:t> </w:t>
      </w:r>
    </w:p>
    <w:p w14:paraId="2B21D35C" w14:textId="77777777" w:rsidR="00721AEC" w:rsidRDefault="00721AEC" w:rsidP="00721AEC">
      <w:pPr>
        <w:pStyle w:val="paragraph"/>
        <w:spacing w:before="0" w:beforeAutospacing="0" w:after="0" w:afterAutospacing="0"/>
        <w:textAlignment w:val="baseline"/>
        <w:rPr>
          <w:rFonts w:ascii="Segoe UI" w:hAnsi="Segoe UI" w:cs="Segoe UI"/>
          <w:sz w:val="18"/>
          <w:szCs w:val="18"/>
        </w:rPr>
      </w:pPr>
      <w:r>
        <w:rPr>
          <w:rStyle w:val="eop"/>
          <w:rFonts w:eastAsiaTheme="majorEastAsia"/>
        </w:rPr>
        <w:t> </w:t>
      </w:r>
    </w:p>
    <w:p w14:paraId="4BB63402" w14:textId="77777777" w:rsidR="00721AEC" w:rsidRDefault="00721AEC" w:rsidP="00721AEC">
      <w:pPr>
        <w:pStyle w:val="paragraph"/>
        <w:spacing w:before="0" w:beforeAutospacing="0" w:after="0" w:afterAutospacing="0"/>
        <w:textAlignment w:val="baseline"/>
        <w:rPr>
          <w:rFonts w:ascii="Segoe UI" w:hAnsi="Segoe UI" w:cs="Segoe UI"/>
          <w:sz w:val="18"/>
          <w:szCs w:val="18"/>
        </w:rPr>
      </w:pPr>
      <w:r>
        <w:rPr>
          <w:rStyle w:val="normaltextrun"/>
        </w:rPr>
        <w:t>On behalf of the IRB,</w:t>
      </w:r>
      <w:r>
        <w:rPr>
          <w:rStyle w:val="eop"/>
          <w:rFonts w:eastAsiaTheme="majorEastAsia"/>
        </w:rPr>
        <w:t> </w:t>
      </w:r>
    </w:p>
    <w:p w14:paraId="27F6046C" w14:textId="77777777" w:rsidR="00721AEC" w:rsidRDefault="00721AEC" w:rsidP="00721AEC">
      <w:pPr>
        <w:pStyle w:val="paragraph"/>
        <w:spacing w:before="0" w:beforeAutospacing="0" w:after="0" w:afterAutospacing="0"/>
        <w:textAlignment w:val="baseline"/>
        <w:rPr>
          <w:rFonts w:ascii="Segoe UI" w:hAnsi="Segoe UI" w:cs="Segoe UI"/>
          <w:sz w:val="18"/>
          <w:szCs w:val="18"/>
        </w:rPr>
      </w:pPr>
      <w:r>
        <w:rPr>
          <w:rStyle w:val="eop"/>
          <w:rFonts w:eastAsiaTheme="majorEastAsia"/>
        </w:rPr>
        <w:t> </w:t>
      </w:r>
    </w:p>
    <w:p w14:paraId="241478F4" w14:textId="77777777" w:rsidR="00721AEC" w:rsidRDefault="00721AEC" w:rsidP="00721AEC">
      <w:pPr>
        <w:pStyle w:val="paragraph"/>
        <w:spacing w:before="0" w:beforeAutospacing="0" w:after="0" w:afterAutospacing="0"/>
        <w:textAlignment w:val="baseline"/>
        <w:rPr>
          <w:rFonts w:ascii="Segoe UI" w:hAnsi="Segoe UI" w:cs="Segoe UI"/>
          <w:sz w:val="18"/>
          <w:szCs w:val="18"/>
        </w:rPr>
      </w:pPr>
      <w:r>
        <w:rPr>
          <w:rStyle w:val="normaltextrun"/>
        </w:rPr>
        <w:t>Erin I. Smith, Ph.D.</w:t>
      </w:r>
      <w:r>
        <w:rPr>
          <w:rStyle w:val="eop"/>
          <w:rFonts w:eastAsiaTheme="majorEastAsia"/>
        </w:rPr>
        <w:t> </w:t>
      </w:r>
    </w:p>
    <w:p w14:paraId="4070FAB0" w14:textId="55C20A75" w:rsidR="00721AEC" w:rsidRDefault="00721AEC" w:rsidP="00721AEC">
      <w:pPr>
        <w:pStyle w:val="paragraph"/>
        <w:spacing w:before="0" w:beforeAutospacing="0" w:after="0" w:afterAutospacing="0"/>
        <w:textAlignment w:val="baseline"/>
        <w:rPr>
          <w:rFonts w:ascii="Segoe UI" w:hAnsi="Segoe UI" w:cs="Segoe UI"/>
          <w:sz w:val="18"/>
          <w:szCs w:val="18"/>
        </w:rPr>
      </w:pPr>
      <w:r>
        <w:rPr>
          <w:rStyle w:val="normaltextrun"/>
        </w:rPr>
        <w:t>Chair, Institutional Review Board</w:t>
      </w:r>
      <w:r>
        <w:rPr>
          <w:rStyle w:val="eop"/>
          <w:rFonts w:eastAsiaTheme="majorEastAsia"/>
        </w:rPr>
        <w:t> </w:t>
      </w:r>
    </w:p>
    <w:p w14:paraId="494E07CE" w14:textId="77777777" w:rsidR="00721AEC" w:rsidRDefault="00000000" w:rsidP="00721AEC">
      <w:pPr>
        <w:pStyle w:val="paragraph"/>
        <w:spacing w:before="0" w:beforeAutospacing="0" w:after="0" w:afterAutospacing="0"/>
        <w:textAlignment w:val="baseline"/>
        <w:rPr>
          <w:rFonts w:ascii="Segoe UI" w:hAnsi="Segoe UI" w:cs="Segoe UI"/>
          <w:sz w:val="18"/>
          <w:szCs w:val="18"/>
        </w:rPr>
      </w:pPr>
      <w:hyperlink r:id="rId13" w:tgtFrame="_blank" w:history="1">
        <w:r w:rsidR="00721AEC">
          <w:rPr>
            <w:rStyle w:val="normaltextrun"/>
            <w:color w:val="0563C1"/>
            <w:u w:val="single"/>
          </w:rPr>
          <w:t>IRB@calbaptist.edu</w:t>
        </w:r>
      </w:hyperlink>
      <w:r w:rsidR="00721AEC">
        <w:rPr>
          <w:rStyle w:val="normaltextrun"/>
        </w:rPr>
        <w:t> </w:t>
      </w:r>
      <w:r w:rsidR="00721AEC">
        <w:rPr>
          <w:rStyle w:val="eop"/>
          <w:rFonts w:eastAsiaTheme="majorEastAsia"/>
        </w:rPr>
        <w:t> </w:t>
      </w:r>
    </w:p>
    <w:p w14:paraId="518E49D1" w14:textId="77777777" w:rsidR="00721AEC" w:rsidRDefault="00721AEC">
      <w:pPr>
        <w:sectPr w:rsidR="00721AEC" w:rsidSect="00EE7953">
          <w:headerReference w:type="default" r:id="rId14"/>
          <w:pgSz w:w="12240" w:h="15840"/>
          <w:pgMar w:top="1440" w:right="1440" w:bottom="1440" w:left="1440" w:header="720" w:footer="720" w:gutter="0"/>
          <w:cols w:space="720"/>
          <w:docGrid w:linePitch="360"/>
        </w:sectPr>
      </w:pPr>
    </w:p>
    <w:p w14:paraId="5AB2CAEA" w14:textId="77777777" w:rsidR="00721AEC" w:rsidRPr="00D95A10" w:rsidRDefault="008D61EE" w:rsidP="00D95A10">
      <w:pPr>
        <w:pStyle w:val="Heading1"/>
        <w:jc w:val="center"/>
        <w:rPr>
          <w:sz w:val="15"/>
          <w:szCs w:val="18"/>
        </w:rPr>
      </w:pPr>
      <w:bookmarkStart w:id="0" w:name="_Toc522091158"/>
      <w:bookmarkStart w:id="1" w:name="_Toc523985798"/>
      <w:r>
        <w:rPr>
          <w:rStyle w:val="normaltextrun"/>
          <w:rFonts w:ascii="Times New Roman" w:hAnsi="Times New Roman" w:cs="Times New Roman"/>
          <w:b/>
          <w:bCs/>
          <w:color w:val="000000"/>
          <w:sz w:val="24"/>
          <w:u w:val="single"/>
        </w:rPr>
        <w:lastRenderedPageBreak/>
        <w:t>An Introduction to Human Participants</w:t>
      </w:r>
      <w:r w:rsidR="009D19E3">
        <w:rPr>
          <w:rStyle w:val="normaltextrun"/>
          <w:rFonts w:ascii="Times New Roman" w:hAnsi="Times New Roman" w:cs="Times New Roman"/>
          <w:b/>
          <w:bCs/>
          <w:color w:val="000000"/>
          <w:sz w:val="24"/>
          <w:u w:val="single"/>
        </w:rPr>
        <w:t>*</w:t>
      </w:r>
      <w:r>
        <w:rPr>
          <w:rStyle w:val="normaltextrun"/>
          <w:rFonts w:ascii="Times New Roman" w:hAnsi="Times New Roman" w:cs="Times New Roman"/>
          <w:b/>
          <w:bCs/>
          <w:color w:val="000000"/>
          <w:sz w:val="24"/>
          <w:u w:val="single"/>
        </w:rPr>
        <w:t xml:space="preserve"> Research</w:t>
      </w:r>
      <w:r w:rsidR="001C069B">
        <w:rPr>
          <w:rStyle w:val="normaltextrun"/>
          <w:rFonts w:ascii="Times New Roman" w:hAnsi="Times New Roman" w:cs="Times New Roman"/>
          <w:b/>
          <w:bCs/>
          <w:color w:val="000000"/>
          <w:sz w:val="24"/>
          <w:u w:val="single"/>
        </w:rPr>
        <w:t xml:space="preserve"> </w:t>
      </w:r>
      <w:r>
        <w:rPr>
          <w:rStyle w:val="normaltextrun"/>
          <w:rFonts w:ascii="Times New Roman" w:hAnsi="Times New Roman" w:cs="Times New Roman"/>
          <w:b/>
          <w:bCs/>
          <w:color w:val="000000"/>
          <w:sz w:val="24"/>
          <w:u w:val="single"/>
        </w:rPr>
        <w:t>a</w:t>
      </w:r>
      <w:r w:rsidRPr="00D95A10">
        <w:rPr>
          <w:rStyle w:val="normaltextrun"/>
          <w:rFonts w:ascii="Times New Roman" w:hAnsi="Times New Roman" w:cs="Times New Roman"/>
          <w:b/>
          <w:bCs/>
          <w:color w:val="000000"/>
          <w:sz w:val="24"/>
          <w:u w:val="single"/>
        </w:rPr>
        <w:t xml:space="preserve">t </w:t>
      </w:r>
      <w:bookmarkEnd w:id="0"/>
      <w:r>
        <w:rPr>
          <w:rStyle w:val="normaltextrun"/>
          <w:rFonts w:ascii="Times New Roman" w:hAnsi="Times New Roman" w:cs="Times New Roman"/>
          <w:b/>
          <w:bCs/>
          <w:color w:val="000000"/>
          <w:sz w:val="24"/>
          <w:u w:val="single"/>
        </w:rPr>
        <w:t>CBU</w:t>
      </w:r>
      <w:bookmarkEnd w:id="1"/>
    </w:p>
    <w:p w14:paraId="181F53BE" w14:textId="77777777" w:rsidR="00721AEC" w:rsidRDefault="00721AEC" w:rsidP="00721AEC">
      <w:pPr>
        <w:pStyle w:val="paragraph"/>
        <w:spacing w:before="0" w:beforeAutospacing="0" w:after="0" w:afterAutospacing="0"/>
        <w:jc w:val="center"/>
        <w:textAlignment w:val="baseline"/>
        <w:rPr>
          <w:rFonts w:ascii="Segoe UI" w:hAnsi="Segoe UI" w:cs="Segoe UI"/>
          <w:sz w:val="18"/>
          <w:szCs w:val="18"/>
        </w:rPr>
      </w:pPr>
      <w:r>
        <w:rPr>
          <w:rStyle w:val="eop"/>
        </w:rPr>
        <w:t> </w:t>
      </w:r>
    </w:p>
    <w:p w14:paraId="04DC669C" w14:textId="01335709" w:rsidR="00721AEC" w:rsidRDefault="00721AEC" w:rsidP="00721AEC">
      <w:pPr>
        <w:pStyle w:val="paragraph"/>
        <w:spacing w:before="0" w:beforeAutospacing="0" w:after="0" w:afterAutospacing="0"/>
        <w:ind w:left="-15"/>
        <w:textAlignment w:val="baseline"/>
        <w:rPr>
          <w:rFonts w:ascii="Segoe UI" w:hAnsi="Segoe UI" w:cs="Segoe UI"/>
          <w:sz w:val="18"/>
          <w:szCs w:val="18"/>
        </w:rPr>
      </w:pPr>
      <w:r>
        <w:rPr>
          <w:rStyle w:val="normaltextrun"/>
        </w:rPr>
        <w:t>Research involving human participants requires review by an interdisciplinary board, the Institutional Review Board</w:t>
      </w:r>
      <w:r>
        <w:rPr>
          <w:rStyle w:val="apple-converted-space"/>
          <w:rFonts w:eastAsiaTheme="majorEastAsia"/>
        </w:rPr>
        <w:t> </w:t>
      </w:r>
      <w:r>
        <w:rPr>
          <w:rStyle w:val="normaltextrun"/>
        </w:rPr>
        <w:t>(IRB),</w:t>
      </w:r>
      <w:r>
        <w:rPr>
          <w:rStyle w:val="apple-converted-space"/>
          <w:rFonts w:eastAsiaTheme="majorEastAsia"/>
        </w:rPr>
        <w:t> </w:t>
      </w:r>
      <w:r w:rsidR="002D1FB3">
        <w:rPr>
          <w:rStyle w:val="normaltextrun"/>
          <w:u w:val="single"/>
        </w:rPr>
        <w:t>before</w:t>
      </w:r>
      <w:r>
        <w:rPr>
          <w:rStyle w:val="normaltextrun"/>
        </w:rPr>
        <w:t xml:space="preserve"> carrying out the project.</w:t>
      </w:r>
      <w:r>
        <w:rPr>
          <w:rStyle w:val="apple-converted-space"/>
          <w:rFonts w:eastAsiaTheme="majorEastAsia"/>
        </w:rPr>
        <w:t> </w:t>
      </w:r>
      <w:r>
        <w:rPr>
          <w:rStyle w:val="normaltextrun"/>
        </w:rPr>
        <w:t xml:space="preserve">IRBs are designed to review research proposals to ensure that the proposals meet federal standards for conducting ethical research with human participants. Although these federal regulations apply to </w:t>
      </w:r>
      <w:r w:rsidR="002D1FB3">
        <w:rPr>
          <w:rStyle w:val="normaltextrun"/>
        </w:rPr>
        <w:t>federally supported</w:t>
      </w:r>
      <w:r>
        <w:rPr>
          <w:rStyle w:val="normaltextrun"/>
        </w:rPr>
        <w:t xml:space="preserve"> research (45 CFR 46.103), here at CBU</w:t>
      </w:r>
      <w:r w:rsidR="002D1FB3">
        <w:rPr>
          <w:rStyle w:val="normaltextrun"/>
        </w:rPr>
        <w:t>,</w:t>
      </w:r>
      <w:r>
        <w:rPr>
          <w:rStyle w:val="normaltextrun"/>
        </w:rPr>
        <w:t xml:space="preserve"> we desire to achieve or exceed these standards in </w:t>
      </w:r>
      <w:proofErr w:type="gramStart"/>
      <w:r>
        <w:rPr>
          <w:rStyle w:val="normaltextrun"/>
        </w:rPr>
        <w:t>all of</w:t>
      </w:r>
      <w:proofErr w:type="gramEnd"/>
      <w:r>
        <w:rPr>
          <w:rStyle w:val="normaltextrun"/>
        </w:rPr>
        <w:t xml:space="preserve"> our research. As such, the procedures </w:t>
      </w:r>
      <w:r w:rsidR="002D1FB3">
        <w:rPr>
          <w:rStyle w:val="normaltextrun"/>
        </w:rPr>
        <w:t>we apply to our federally funded research apply</w:t>
      </w:r>
      <w:r>
        <w:rPr>
          <w:rStyle w:val="normaltextrun"/>
        </w:rPr>
        <w:t xml:space="preserve"> to all research submitted to the IRB.</w:t>
      </w:r>
      <w:r>
        <w:rPr>
          <w:rStyle w:val="apple-converted-space"/>
          <w:rFonts w:eastAsiaTheme="majorEastAsia"/>
        </w:rPr>
        <w:t> </w:t>
      </w:r>
      <w:r>
        <w:rPr>
          <w:rStyle w:val="normaltextrun"/>
        </w:rPr>
        <w:t>The</w:t>
      </w:r>
      <w:r>
        <w:rPr>
          <w:rStyle w:val="apple-converted-space"/>
          <w:rFonts w:eastAsiaTheme="majorEastAsia"/>
        </w:rPr>
        <w:t> </w:t>
      </w:r>
      <w:r>
        <w:rPr>
          <w:rStyle w:val="normaltextrun"/>
        </w:rPr>
        <w:t xml:space="preserve">policies in this </w:t>
      </w:r>
      <w:r w:rsidR="002D0ECA">
        <w:rPr>
          <w:rStyle w:val="normaltextrun"/>
        </w:rPr>
        <w:t xml:space="preserve">Handbook </w:t>
      </w:r>
      <w:r>
        <w:rPr>
          <w:rStyle w:val="normaltextrun"/>
        </w:rPr>
        <w:t>reflect the</w:t>
      </w:r>
      <w:r>
        <w:rPr>
          <w:rStyle w:val="apple-converted-space"/>
          <w:rFonts w:eastAsiaTheme="majorEastAsia"/>
        </w:rPr>
        <w:t> </w:t>
      </w:r>
      <w:r>
        <w:rPr>
          <w:rStyle w:val="normaltextrun"/>
        </w:rPr>
        <w:t>procedures</w:t>
      </w:r>
      <w:r>
        <w:rPr>
          <w:rStyle w:val="apple-converted-space"/>
          <w:rFonts w:eastAsiaTheme="majorEastAsia"/>
        </w:rPr>
        <w:t> </w:t>
      </w:r>
      <w:r>
        <w:rPr>
          <w:rStyle w:val="normaltextrun"/>
        </w:rPr>
        <w:t xml:space="preserve">CBU has adopted to </w:t>
      </w:r>
      <w:r w:rsidR="00D37BE1">
        <w:rPr>
          <w:rStyle w:val="normaltextrun"/>
        </w:rPr>
        <w:t>satisfy the</w:t>
      </w:r>
      <w:r>
        <w:rPr>
          <w:rStyle w:val="apple-converted-space"/>
          <w:rFonts w:eastAsiaTheme="majorEastAsia"/>
        </w:rPr>
        <w:t> </w:t>
      </w:r>
      <w:r>
        <w:rPr>
          <w:rStyle w:val="normaltextrun"/>
        </w:rPr>
        <w:t>federal guidelines</w:t>
      </w:r>
      <w:r w:rsidR="002D1FB3">
        <w:rPr>
          <w:rStyle w:val="apple-converted-space"/>
          <w:rFonts w:eastAsiaTheme="majorEastAsia"/>
        </w:rPr>
        <w:t xml:space="preserve"> </w:t>
      </w:r>
      <w:r>
        <w:rPr>
          <w:rStyle w:val="normaltextrun"/>
        </w:rPr>
        <w:t xml:space="preserve">outlined in the Revised Common Rule (HHS, 2018). The Revised Common Rule (the section of federal regulations published by Health and Human Services regulating research) updated the Common Rule (published in 1991) and can be viewed </w:t>
      </w:r>
      <w:hyperlink r:id="rId15" w:history="1">
        <w:r w:rsidRPr="00FF2C52">
          <w:rPr>
            <w:rStyle w:val="Hyperlink"/>
          </w:rPr>
          <w:t>here</w:t>
        </w:r>
      </w:hyperlink>
      <w:r w:rsidR="00FF2C52">
        <w:rPr>
          <w:rStyle w:val="normaltextrun"/>
        </w:rPr>
        <w:t>. This</w:t>
      </w:r>
      <w:r>
        <w:rPr>
          <w:rStyle w:val="normaltextrun"/>
        </w:rPr>
        <w:t xml:space="preserve"> Final Rule is effective as of January 20, 2019.</w:t>
      </w:r>
      <w:r>
        <w:rPr>
          <w:rStyle w:val="apple-converted-space"/>
          <w:rFonts w:eastAsiaTheme="majorEastAsia"/>
        </w:rPr>
        <w:t> </w:t>
      </w:r>
      <w:r>
        <w:rPr>
          <w:rStyle w:val="normaltextrun"/>
        </w:rPr>
        <w:t>These federal codes and regulations will be ref</w:t>
      </w:r>
      <w:r w:rsidR="00D37BE1">
        <w:rPr>
          <w:rStyle w:val="normaltextrun"/>
        </w:rPr>
        <w:t xml:space="preserve">erenced throughout this </w:t>
      </w:r>
      <w:r w:rsidR="002D0ECA">
        <w:rPr>
          <w:rStyle w:val="normaltextrun"/>
        </w:rPr>
        <w:t xml:space="preserve">Handbook </w:t>
      </w:r>
      <w:r w:rsidR="00D37BE1">
        <w:rPr>
          <w:rStyle w:val="normaltextrun"/>
        </w:rPr>
        <w:t>so readers can determine what code is relevant to which IRB process (e.g., the 45 CFR 46.103 reference above</w:t>
      </w:r>
      <w:r w:rsidR="007D5F59">
        <w:rPr>
          <w:rStyle w:val="normaltextrun"/>
        </w:rPr>
        <w:t xml:space="preserve"> </w:t>
      </w:r>
      <w:r w:rsidR="002D1FB3">
        <w:rPr>
          <w:rStyle w:val="normaltextrun"/>
        </w:rPr>
        <w:t>refers</w:t>
      </w:r>
      <w:r w:rsidR="007D5F59">
        <w:rPr>
          <w:rStyle w:val="normaltextrun"/>
        </w:rPr>
        <w:t xml:space="preserve"> to the Revised Common Rule regulation stating that </w:t>
      </w:r>
      <w:r w:rsidR="00005A3F">
        <w:rPr>
          <w:rStyle w:val="normaltextrun"/>
        </w:rPr>
        <w:t>federally supported</w:t>
      </w:r>
      <w:r w:rsidR="007D5F59">
        <w:rPr>
          <w:rStyle w:val="normaltextrun"/>
        </w:rPr>
        <w:t xml:space="preserve"> research must comply with these</w:t>
      </w:r>
      <w:r w:rsidR="002D1FB3">
        <w:rPr>
          <w:rStyle w:val="normaltextrun"/>
        </w:rPr>
        <w:t xml:space="preserve"> standards).</w:t>
      </w:r>
      <w:r w:rsidR="007D5F59">
        <w:rPr>
          <w:rStyle w:val="normaltextrun"/>
        </w:rPr>
        <w:t xml:space="preserve"> </w:t>
      </w:r>
      <w:r>
        <w:rPr>
          <w:rStyle w:val="normaltextrun"/>
        </w:rPr>
        <w:t xml:space="preserve">Researchers should refer to articles </w:t>
      </w:r>
      <w:r w:rsidR="002D1FB3">
        <w:rPr>
          <w:rStyle w:val="normaltextrun"/>
        </w:rPr>
        <w:t>in this handbook as posted online</w:t>
      </w:r>
      <w:r>
        <w:rPr>
          <w:rStyle w:val="normaltextrun"/>
        </w:rPr>
        <w:t xml:space="preserve"> to ensure </w:t>
      </w:r>
      <w:r w:rsidR="002D1FB3">
        <w:rPr>
          <w:rStyle w:val="normaltextrun"/>
        </w:rPr>
        <w:t>they use</w:t>
      </w:r>
      <w:r>
        <w:rPr>
          <w:rStyle w:val="normaltextrun"/>
        </w:rPr>
        <w:t xml:space="preserve"> the most up-to-date version available.</w:t>
      </w:r>
      <w:r>
        <w:rPr>
          <w:rStyle w:val="eop"/>
        </w:rPr>
        <w:t> </w:t>
      </w:r>
    </w:p>
    <w:p w14:paraId="16592632" w14:textId="77777777" w:rsidR="00721AEC" w:rsidRDefault="00721AEC" w:rsidP="00721AEC">
      <w:pPr>
        <w:pStyle w:val="paragraph"/>
        <w:spacing w:before="0" w:beforeAutospacing="0" w:after="0" w:afterAutospacing="0"/>
        <w:ind w:left="-15"/>
        <w:textAlignment w:val="baseline"/>
        <w:rPr>
          <w:rFonts w:ascii="Segoe UI" w:hAnsi="Segoe UI" w:cs="Segoe UI"/>
          <w:sz w:val="18"/>
          <w:szCs w:val="18"/>
        </w:rPr>
      </w:pPr>
      <w:r>
        <w:rPr>
          <w:rStyle w:val="eop"/>
        </w:rPr>
        <w:t> </w:t>
      </w:r>
    </w:p>
    <w:p w14:paraId="751B167D" w14:textId="26D5604B" w:rsidR="00721AEC" w:rsidRDefault="00721AEC" w:rsidP="00721AEC">
      <w:pPr>
        <w:pStyle w:val="paragraph"/>
        <w:spacing w:before="0" w:beforeAutospacing="0" w:after="0" w:afterAutospacing="0"/>
        <w:ind w:left="-15"/>
        <w:textAlignment w:val="baseline"/>
        <w:rPr>
          <w:rFonts w:ascii="Segoe UI" w:hAnsi="Segoe UI" w:cs="Segoe UI"/>
          <w:sz w:val="18"/>
          <w:szCs w:val="18"/>
        </w:rPr>
      </w:pPr>
      <w:r>
        <w:rPr>
          <w:rStyle w:val="normaltextrun"/>
        </w:rPr>
        <w:t>In determining whether your research is “human participant research”</w:t>
      </w:r>
      <w:r>
        <w:rPr>
          <w:rStyle w:val="apple-converted-space"/>
          <w:rFonts w:eastAsiaTheme="majorEastAsia"/>
        </w:rPr>
        <w:t> </w:t>
      </w:r>
      <w:r>
        <w:rPr>
          <w:rStyle w:val="normaltextrun"/>
        </w:rPr>
        <w:t>requiring an IRB application, two relevant federal definitions are considered: a definition for</w:t>
      </w:r>
      <w:r>
        <w:rPr>
          <w:rStyle w:val="apple-converted-space"/>
          <w:rFonts w:eastAsiaTheme="majorEastAsia"/>
        </w:rPr>
        <w:t> </w:t>
      </w:r>
      <w:r>
        <w:rPr>
          <w:rStyle w:val="normaltextrun"/>
          <w:i/>
          <w:iCs/>
        </w:rPr>
        <w:t>human participant</w:t>
      </w:r>
      <w:r>
        <w:rPr>
          <w:rStyle w:val="apple-converted-space"/>
          <w:rFonts w:eastAsiaTheme="majorEastAsia"/>
        </w:rPr>
        <w:t> </w:t>
      </w:r>
      <w:r>
        <w:rPr>
          <w:rStyle w:val="normaltextrun"/>
        </w:rPr>
        <w:t>and a definition for</w:t>
      </w:r>
      <w:r>
        <w:rPr>
          <w:rStyle w:val="apple-converted-space"/>
          <w:rFonts w:eastAsiaTheme="majorEastAsia"/>
        </w:rPr>
        <w:t> </w:t>
      </w:r>
      <w:r>
        <w:rPr>
          <w:rStyle w:val="normaltextrun"/>
          <w:i/>
          <w:iCs/>
        </w:rPr>
        <w:t>research</w:t>
      </w:r>
      <w:r>
        <w:rPr>
          <w:rStyle w:val="normaltextrun"/>
        </w:rPr>
        <w:t>.</w:t>
      </w:r>
      <w:r>
        <w:rPr>
          <w:rStyle w:val="apple-converted-space"/>
          <w:rFonts w:eastAsiaTheme="majorEastAsia"/>
        </w:rPr>
        <w:t> </w:t>
      </w:r>
      <w:r>
        <w:rPr>
          <w:rStyle w:val="normaltextrun"/>
        </w:rPr>
        <w:t>For research that qualifies, the IRB will assess the proposed research as related to potential risks and benefits to participants, the extent to which risks have been mitigated/participants are fully informed, and the scientific merit of the research.</w:t>
      </w:r>
      <w:r w:rsidR="002D0ECA">
        <w:rPr>
          <w:rStyle w:val="apple-converted-space"/>
          <w:rFonts w:eastAsiaTheme="majorEastAsia"/>
        </w:rPr>
        <w:t xml:space="preserve"> </w:t>
      </w:r>
      <w:r>
        <w:rPr>
          <w:rStyle w:val="normaltextrun"/>
        </w:rPr>
        <w:t>Please note that not all scholarship will meet the definitions for</w:t>
      </w:r>
      <w:r>
        <w:rPr>
          <w:rStyle w:val="apple-converted-space"/>
          <w:rFonts w:eastAsiaTheme="majorEastAsia"/>
        </w:rPr>
        <w:t> </w:t>
      </w:r>
      <w:r>
        <w:rPr>
          <w:rStyle w:val="normaltextrun"/>
          <w:i/>
          <w:iCs/>
        </w:rPr>
        <w:t>human participant research.</w:t>
      </w:r>
      <w:r>
        <w:rPr>
          <w:rStyle w:val="apple-converted-space"/>
          <w:rFonts w:eastAsiaTheme="majorEastAsia"/>
          <w:i/>
          <w:iCs/>
        </w:rPr>
        <w:t> </w:t>
      </w:r>
      <w:r>
        <w:rPr>
          <w:rStyle w:val="normaltextrun"/>
        </w:rPr>
        <w:t xml:space="preserve">This is not an indication of the quality of your research; it is only an indication that your proposed project does not satisfy these federal definitions and is thus not regulated by IRB principles. </w:t>
      </w:r>
      <w:r w:rsidR="002D0ECA">
        <w:rPr>
          <w:rStyle w:val="normaltextrun"/>
        </w:rPr>
        <w:t xml:space="preserve"> </w:t>
      </w:r>
      <w:r>
        <w:rPr>
          <w:rStyle w:val="normaltextrun"/>
        </w:rPr>
        <w:t>Other ethical principles relevant to your field and scholarship will still apply. </w:t>
      </w:r>
      <w:r>
        <w:rPr>
          <w:rStyle w:val="eop"/>
        </w:rPr>
        <w:t> </w:t>
      </w:r>
    </w:p>
    <w:p w14:paraId="2B3AC0CF" w14:textId="77777777" w:rsidR="00721AEC" w:rsidRDefault="00721AEC" w:rsidP="00721AEC">
      <w:pPr>
        <w:pStyle w:val="paragraph"/>
        <w:spacing w:before="0" w:beforeAutospacing="0" w:after="0" w:afterAutospacing="0"/>
        <w:ind w:left="-15"/>
        <w:textAlignment w:val="baseline"/>
        <w:rPr>
          <w:rFonts w:ascii="Segoe UI" w:hAnsi="Segoe UI" w:cs="Segoe UI"/>
          <w:sz w:val="18"/>
          <w:szCs w:val="18"/>
        </w:rPr>
      </w:pPr>
      <w:r>
        <w:rPr>
          <w:rStyle w:val="eop"/>
        </w:rPr>
        <w:t> </w:t>
      </w:r>
    </w:p>
    <w:p w14:paraId="0803815F" w14:textId="58B25C21" w:rsidR="00721AEC" w:rsidRDefault="00721AEC" w:rsidP="00721AEC">
      <w:pPr>
        <w:pStyle w:val="paragraph"/>
        <w:spacing w:before="0" w:beforeAutospacing="0" w:after="0" w:afterAutospacing="0"/>
        <w:ind w:left="-15"/>
        <w:textAlignment w:val="baseline"/>
        <w:rPr>
          <w:rStyle w:val="eop"/>
        </w:rPr>
      </w:pPr>
      <w:r>
        <w:rPr>
          <w:rStyle w:val="normaltextrun"/>
        </w:rPr>
        <w:t>CBU encourages</w:t>
      </w:r>
      <w:r>
        <w:rPr>
          <w:rStyle w:val="apple-converted-space"/>
          <w:rFonts w:eastAsiaTheme="majorEastAsia"/>
        </w:rPr>
        <w:t> </w:t>
      </w:r>
      <w:r>
        <w:rPr>
          <w:rStyle w:val="normaltextrun"/>
        </w:rPr>
        <w:t>its members to conduct</w:t>
      </w:r>
      <w:r>
        <w:rPr>
          <w:rStyle w:val="apple-converted-space"/>
          <w:rFonts w:eastAsiaTheme="majorEastAsia"/>
        </w:rPr>
        <w:t> </w:t>
      </w:r>
      <w:r>
        <w:rPr>
          <w:rStyle w:val="normaltextrun"/>
        </w:rPr>
        <w:t>scholarly research</w:t>
      </w:r>
      <w:r>
        <w:rPr>
          <w:rStyle w:val="apple-converted-space"/>
          <w:rFonts w:eastAsiaTheme="majorEastAsia"/>
        </w:rPr>
        <w:t> </w:t>
      </w:r>
      <w:r>
        <w:rPr>
          <w:rStyle w:val="normaltextrun"/>
        </w:rPr>
        <w:t>on campus and/or in collaboration with other agencies. Although the University</w:t>
      </w:r>
      <w:r>
        <w:rPr>
          <w:rStyle w:val="apple-converted-space"/>
          <w:rFonts w:eastAsiaTheme="majorEastAsia"/>
        </w:rPr>
        <w:t> </w:t>
      </w:r>
      <w:r>
        <w:rPr>
          <w:rStyle w:val="normaltextrun"/>
        </w:rPr>
        <w:t>respects</w:t>
      </w:r>
      <w:r>
        <w:rPr>
          <w:rStyle w:val="apple-converted-space"/>
          <w:rFonts w:eastAsiaTheme="majorEastAsia"/>
        </w:rPr>
        <w:t> </w:t>
      </w:r>
      <w:r>
        <w:rPr>
          <w:rStyle w:val="normaltextrun"/>
        </w:rPr>
        <w:t>academic freedom,</w:t>
      </w:r>
      <w:r>
        <w:rPr>
          <w:rStyle w:val="apple-converted-space"/>
          <w:rFonts w:eastAsiaTheme="majorEastAsia"/>
        </w:rPr>
        <w:t> </w:t>
      </w:r>
      <w:r>
        <w:rPr>
          <w:rStyle w:val="normaltextrun"/>
        </w:rPr>
        <w:t xml:space="preserve">the procedures outlined in </w:t>
      </w:r>
      <w:r w:rsidR="00376852">
        <w:rPr>
          <w:rStyle w:val="normaltextrun"/>
        </w:rPr>
        <w:t>this Handbook</w:t>
      </w:r>
      <w:r>
        <w:rPr>
          <w:rStyle w:val="normaltextrun"/>
        </w:rPr>
        <w:t xml:space="preserve"> reflect a</w:t>
      </w:r>
      <w:r>
        <w:rPr>
          <w:rStyle w:val="apple-converted-space"/>
          <w:rFonts w:eastAsiaTheme="majorEastAsia"/>
        </w:rPr>
        <w:t> </w:t>
      </w:r>
      <w:r>
        <w:rPr>
          <w:rStyle w:val="normaltextrun"/>
        </w:rPr>
        <w:t>firm adherence</w:t>
      </w:r>
      <w:r>
        <w:rPr>
          <w:rStyle w:val="apple-converted-space"/>
          <w:rFonts w:eastAsiaTheme="majorEastAsia"/>
        </w:rPr>
        <w:t> </w:t>
      </w:r>
      <w:r>
        <w:rPr>
          <w:rStyle w:val="normaltextrun"/>
        </w:rPr>
        <w:t>to the basic ethical principles underlying what is acceptable practice in conducting research involving human participants</w:t>
      </w:r>
      <w:r w:rsidR="007D5F59">
        <w:rPr>
          <w:rStyle w:val="normaltextrun"/>
        </w:rPr>
        <w:t xml:space="preserve"> at CBU and by CBU-affiliated researchers</w:t>
      </w:r>
      <w:r>
        <w:rPr>
          <w:rStyle w:val="normaltextrun"/>
        </w:rPr>
        <w:t>.</w:t>
      </w:r>
      <w:r>
        <w:rPr>
          <w:rStyle w:val="apple-converted-space"/>
          <w:rFonts w:eastAsiaTheme="majorEastAsia"/>
        </w:rPr>
        <w:t> </w:t>
      </w:r>
      <w:r w:rsidR="00005A3F">
        <w:rPr>
          <w:rStyle w:val="apple-converted-space"/>
          <w:rFonts w:eastAsiaTheme="majorEastAsia"/>
        </w:rPr>
        <w:t>T</w:t>
      </w:r>
      <w:r>
        <w:rPr>
          <w:rStyle w:val="normaltextrun"/>
        </w:rPr>
        <w:t>he IRB is</w:t>
      </w:r>
      <w:r>
        <w:rPr>
          <w:rStyle w:val="apple-converted-space"/>
          <w:rFonts w:eastAsiaTheme="majorEastAsia"/>
        </w:rPr>
        <w:t> </w:t>
      </w:r>
      <w:r>
        <w:rPr>
          <w:rStyle w:val="normaltextrun"/>
        </w:rPr>
        <w:t>the committee tasked</w:t>
      </w:r>
      <w:r>
        <w:rPr>
          <w:rStyle w:val="apple-converted-space"/>
          <w:rFonts w:eastAsiaTheme="majorEastAsia"/>
        </w:rPr>
        <w:t> </w:t>
      </w:r>
      <w:r>
        <w:rPr>
          <w:rStyle w:val="normaltextrun"/>
        </w:rPr>
        <w:t>with ensuring these principles are reflected in research design prior to the research being conducted.  </w:t>
      </w:r>
      <w:r>
        <w:rPr>
          <w:rStyle w:val="eop"/>
        </w:rPr>
        <w:t> </w:t>
      </w:r>
    </w:p>
    <w:p w14:paraId="0986C785" w14:textId="77777777" w:rsidR="005276A1" w:rsidRDefault="005276A1" w:rsidP="00721AEC">
      <w:pPr>
        <w:pStyle w:val="paragraph"/>
        <w:spacing w:before="0" w:beforeAutospacing="0" w:after="0" w:afterAutospacing="0"/>
        <w:ind w:left="-15"/>
        <w:textAlignment w:val="baseline"/>
        <w:rPr>
          <w:rStyle w:val="eop"/>
        </w:rPr>
      </w:pPr>
    </w:p>
    <w:p w14:paraId="12A10107" w14:textId="77777777" w:rsidR="005276A1" w:rsidRDefault="005276A1" w:rsidP="00721AEC">
      <w:pPr>
        <w:pStyle w:val="paragraph"/>
        <w:spacing w:before="0" w:beforeAutospacing="0" w:after="0" w:afterAutospacing="0"/>
        <w:ind w:left="-15"/>
        <w:textAlignment w:val="baseline"/>
        <w:rPr>
          <w:rStyle w:val="eop"/>
        </w:rPr>
      </w:pPr>
    </w:p>
    <w:p w14:paraId="45B11680" w14:textId="231A77E1" w:rsidR="009D19E3" w:rsidRDefault="009D19E3" w:rsidP="009D19E3">
      <w:pPr>
        <w:pStyle w:val="paragraph"/>
        <w:spacing w:before="0" w:beforeAutospacing="0" w:after="0" w:afterAutospacing="0"/>
        <w:textAlignment w:val="baseline"/>
        <w:rPr>
          <w:rFonts w:ascii="Segoe UI" w:hAnsi="Segoe UI" w:cs="Segoe UI"/>
          <w:sz w:val="18"/>
          <w:szCs w:val="18"/>
        </w:rPr>
      </w:pPr>
      <w:r>
        <w:rPr>
          <w:rStyle w:val="normaltextrun"/>
          <w:sz w:val="20"/>
          <w:szCs w:val="20"/>
        </w:rPr>
        <w:t>*</w:t>
      </w:r>
      <w:r>
        <w:rPr>
          <w:rStyle w:val="normaltextrun"/>
          <w:i/>
          <w:iCs/>
          <w:sz w:val="20"/>
          <w:szCs w:val="20"/>
        </w:rPr>
        <w:t>Note:</w:t>
      </w:r>
      <w:r>
        <w:rPr>
          <w:rStyle w:val="apple-converted-space"/>
          <w:rFonts w:eastAsiaTheme="majorEastAsia"/>
          <w:i/>
          <w:iCs/>
          <w:sz w:val="20"/>
          <w:szCs w:val="20"/>
        </w:rPr>
        <w:t> </w:t>
      </w:r>
      <w:r>
        <w:rPr>
          <w:rStyle w:val="normaltextrun"/>
          <w:sz w:val="20"/>
          <w:szCs w:val="20"/>
        </w:rPr>
        <w:t xml:space="preserve">Although individuals participating in research may be called human subjects or human participants, many professional organizations </w:t>
      </w:r>
      <w:r w:rsidR="00BE7D7E">
        <w:rPr>
          <w:rStyle w:val="normaltextrun"/>
          <w:sz w:val="20"/>
          <w:szCs w:val="20"/>
        </w:rPr>
        <w:t>have adopted the nomenclature of</w:t>
      </w:r>
      <w:r>
        <w:rPr>
          <w:rStyle w:val="normaltextrun"/>
          <w:sz w:val="20"/>
          <w:szCs w:val="20"/>
        </w:rPr>
        <w:t xml:space="preserve"> “participant</w:t>
      </w:r>
      <w:r w:rsidR="002D1FB3">
        <w:rPr>
          <w:rStyle w:val="normaltextrun"/>
          <w:sz w:val="20"/>
          <w:szCs w:val="20"/>
        </w:rPr>
        <w:t>,</w:t>
      </w:r>
      <w:r>
        <w:rPr>
          <w:rStyle w:val="normaltextrun"/>
          <w:sz w:val="20"/>
          <w:szCs w:val="20"/>
        </w:rPr>
        <w:t>” emphasizing the individual’s active involvement in the research process. </w:t>
      </w:r>
      <w:r w:rsidR="00431C00">
        <w:rPr>
          <w:rStyle w:val="normaltextrun"/>
          <w:sz w:val="20"/>
          <w:szCs w:val="20"/>
        </w:rPr>
        <w:t xml:space="preserve">Consistent with this practice, the term “participant” is used in this Handbook unless </w:t>
      </w:r>
      <w:r>
        <w:rPr>
          <w:rStyle w:val="normaltextrun"/>
          <w:sz w:val="20"/>
          <w:szCs w:val="20"/>
        </w:rPr>
        <w:t xml:space="preserve">“subject” </w:t>
      </w:r>
      <w:r w:rsidR="00431C00">
        <w:rPr>
          <w:rStyle w:val="normaltextrun"/>
          <w:sz w:val="20"/>
          <w:szCs w:val="20"/>
        </w:rPr>
        <w:t xml:space="preserve">is required </w:t>
      </w:r>
      <w:r w:rsidR="002D1FB3">
        <w:rPr>
          <w:rStyle w:val="normaltextrun"/>
          <w:sz w:val="20"/>
          <w:szCs w:val="20"/>
        </w:rPr>
        <w:t xml:space="preserve">or quoted from </w:t>
      </w:r>
      <w:r w:rsidR="00431C00">
        <w:rPr>
          <w:rStyle w:val="normaltextrun"/>
          <w:sz w:val="20"/>
          <w:szCs w:val="20"/>
        </w:rPr>
        <w:t>federal guidelines</w:t>
      </w:r>
      <w:r>
        <w:rPr>
          <w:rStyle w:val="normaltextrun"/>
        </w:rPr>
        <w:t>.  </w:t>
      </w:r>
      <w:r>
        <w:rPr>
          <w:rStyle w:val="eop"/>
        </w:rPr>
        <w:t> </w:t>
      </w:r>
    </w:p>
    <w:p w14:paraId="35B905BE" w14:textId="77777777" w:rsidR="00FF2C52" w:rsidRDefault="00FF2C52" w:rsidP="00721AEC">
      <w:pPr>
        <w:pStyle w:val="paragraph"/>
        <w:spacing w:before="0" w:beforeAutospacing="0" w:after="0" w:afterAutospacing="0"/>
        <w:ind w:left="-15"/>
        <w:textAlignment w:val="baseline"/>
        <w:rPr>
          <w:rStyle w:val="eop"/>
        </w:rPr>
      </w:pPr>
    </w:p>
    <w:p w14:paraId="161E0A51" w14:textId="77777777" w:rsidR="005276A1" w:rsidRDefault="005276A1" w:rsidP="00721AEC">
      <w:pPr>
        <w:pStyle w:val="paragraph"/>
        <w:spacing w:before="0" w:beforeAutospacing="0" w:after="0" w:afterAutospacing="0"/>
        <w:ind w:left="-15"/>
        <w:textAlignment w:val="baseline"/>
        <w:rPr>
          <w:rStyle w:val="eop"/>
        </w:rPr>
      </w:pPr>
    </w:p>
    <w:p w14:paraId="197E730F" w14:textId="3A7A2E4E" w:rsidR="005276A1" w:rsidRDefault="698DAEE3" w:rsidP="573C9029">
      <w:pPr>
        <w:pStyle w:val="paragraph"/>
        <w:spacing w:before="0" w:beforeAutospacing="0" w:after="0" w:afterAutospacing="0"/>
        <w:ind w:left="-15"/>
        <w:textAlignment w:val="baseline"/>
        <w:rPr>
          <w:rStyle w:val="eop"/>
        </w:rPr>
      </w:pPr>
      <w:r w:rsidRPr="573C9029">
        <w:rPr>
          <w:rStyle w:val="eop"/>
        </w:rPr>
        <w:t>x</w:t>
      </w:r>
    </w:p>
    <w:p w14:paraId="2310D1AE" w14:textId="77777777" w:rsidR="005276A1" w:rsidRDefault="005276A1" w:rsidP="008D61EE">
      <w:pPr>
        <w:pStyle w:val="paragraph"/>
        <w:spacing w:before="0" w:beforeAutospacing="0" w:after="0" w:afterAutospacing="0"/>
        <w:textAlignment w:val="baseline"/>
        <w:rPr>
          <w:rFonts w:ascii="Segoe UI" w:hAnsi="Segoe UI" w:cs="Segoe UI"/>
          <w:sz w:val="18"/>
          <w:szCs w:val="18"/>
        </w:rPr>
      </w:pPr>
    </w:p>
    <w:p w14:paraId="5748C1C6" w14:textId="77777777" w:rsidR="0009431D" w:rsidRDefault="0009431D" w:rsidP="00336615">
      <w:pPr>
        <w:pStyle w:val="paragraph"/>
        <w:spacing w:before="0" w:beforeAutospacing="0" w:after="0" w:afterAutospacing="0"/>
        <w:ind w:left="-15"/>
        <w:textAlignment w:val="baseline"/>
        <w:rPr>
          <w:rStyle w:val="normaltextrun"/>
          <w:b/>
          <w:bCs/>
          <w:u w:val="single"/>
        </w:rPr>
        <w:sectPr w:rsidR="0009431D" w:rsidSect="00EE7953">
          <w:headerReference w:type="default" r:id="rId16"/>
          <w:footerReference w:type="default" r:id="rId17"/>
          <w:pgSz w:w="12240" w:h="15840"/>
          <w:pgMar w:top="1440" w:right="1440" w:bottom="1440" w:left="1440" w:header="720" w:footer="720" w:gutter="0"/>
          <w:pgNumType w:start="1"/>
          <w:cols w:space="720"/>
          <w:titlePg/>
          <w:docGrid w:linePitch="360"/>
        </w:sectPr>
      </w:pPr>
    </w:p>
    <w:p w14:paraId="1D3EA04C" w14:textId="77777777" w:rsidR="0009431D" w:rsidRDefault="0009431D" w:rsidP="00336615">
      <w:pPr>
        <w:pStyle w:val="paragraph"/>
        <w:spacing w:before="0" w:beforeAutospacing="0" w:after="0" w:afterAutospacing="0"/>
        <w:textAlignment w:val="baseline"/>
        <w:rPr>
          <w:rStyle w:val="normaltextrun"/>
          <w:b/>
          <w:bCs/>
          <w:u w:val="single"/>
        </w:rPr>
        <w:sectPr w:rsidR="0009431D" w:rsidSect="00EE7953">
          <w:type w:val="continuous"/>
          <w:pgSz w:w="12240" w:h="15840"/>
          <w:pgMar w:top="1440" w:right="1440" w:bottom="1440" w:left="1440" w:header="720" w:footer="720" w:gutter="0"/>
          <w:pgNumType w:start="1"/>
          <w:cols w:space="720"/>
          <w:titlePg/>
          <w:docGrid w:linePitch="360"/>
        </w:sectPr>
      </w:pPr>
    </w:p>
    <w:p w14:paraId="06985583" w14:textId="77777777" w:rsidR="0009431D" w:rsidRDefault="0009431D" w:rsidP="0009431D">
      <w:pPr>
        <w:pStyle w:val="paragraph"/>
        <w:spacing w:before="0" w:beforeAutospacing="0" w:after="0" w:afterAutospacing="0"/>
        <w:textAlignment w:val="baseline"/>
        <w:rPr>
          <w:rStyle w:val="normaltextrun"/>
          <w:b/>
          <w:bCs/>
          <w:u w:val="single"/>
        </w:rPr>
        <w:sectPr w:rsidR="0009431D" w:rsidSect="00EE7953">
          <w:type w:val="continuous"/>
          <w:pgSz w:w="12240" w:h="15840"/>
          <w:pgMar w:top="1440" w:right="1440" w:bottom="1440" w:left="1440" w:header="720" w:footer="720" w:gutter="0"/>
          <w:pgNumType w:start="1"/>
          <w:cols w:space="720"/>
          <w:titlePg/>
          <w:docGrid w:linePitch="360"/>
        </w:sectPr>
      </w:pPr>
    </w:p>
    <w:p w14:paraId="1D152429" w14:textId="77777777" w:rsidR="00721AEC" w:rsidRPr="00BA62A2" w:rsidRDefault="00B1201D" w:rsidP="00B1201D">
      <w:pPr>
        <w:pStyle w:val="paragraph"/>
        <w:spacing w:before="0" w:beforeAutospacing="0" w:after="0" w:afterAutospacing="0"/>
        <w:ind w:left="-15"/>
        <w:jc w:val="center"/>
        <w:textAlignment w:val="baseline"/>
        <w:outlineLvl w:val="0"/>
        <w:rPr>
          <w:rStyle w:val="eop"/>
          <w:u w:val="single"/>
        </w:rPr>
      </w:pPr>
      <w:bookmarkStart w:id="2" w:name="_Toc523985799"/>
      <w:bookmarkStart w:id="3" w:name="ref_toc"/>
      <w:r>
        <w:rPr>
          <w:rStyle w:val="normaltextrun"/>
          <w:b/>
          <w:bCs/>
          <w:u w:val="single"/>
        </w:rPr>
        <w:lastRenderedPageBreak/>
        <w:t>The</w:t>
      </w:r>
      <w:r w:rsidR="0009431D">
        <w:rPr>
          <w:rStyle w:val="normaltextrun"/>
          <w:b/>
          <w:bCs/>
          <w:u w:val="single"/>
        </w:rPr>
        <w:t xml:space="preserve"> Institutional Review Board (IRB</w:t>
      </w:r>
      <w:r w:rsidR="0009431D" w:rsidRPr="00BA62A2">
        <w:rPr>
          <w:rStyle w:val="normaltextrun"/>
          <w:b/>
          <w:bCs/>
          <w:u w:val="single"/>
        </w:rPr>
        <w:t>)</w:t>
      </w:r>
      <w:bookmarkEnd w:id="2"/>
    </w:p>
    <w:bookmarkEnd w:id="3"/>
    <w:p w14:paraId="4F18FAC2" w14:textId="77777777" w:rsidR="005276A1" w:rsidRDefault="005276A1" w:rsidP="00721AEC">
      <w:pPr>
        <w:pStyle w:val="paragraph"/>
        <w:spacing w:before="0" w:beforeAutospacing="0" w:after="0" w:afterAutospacing="0"/>
        <w:ind w:left="-15"/>
        <w:textAlignment w:val="baseline"/>
        <w:rPr>
          <w:rFonts w:ascii="Segoe UI" w:hAnsi="Segoe UI" w:cs="Segoe UI"/>
          <w:sz w:val="18"/>
          <w:szCs w:val="18"/>
        </w:rPr>
      </w:pPr>
    </w:p>
    <w:p w14:paraId="0C58B15B" w14:textId="09D46C22" w:rsidR="00721AEC" w:rsidRDefault="004F1653" w:rsidP="00721AEC">
      <w:pPr>
        <w:pStyle w:val="paragraph"/>
        <w:spacing w:before="0" w:beforeAutospacing="0" w:after="0" w:afterAutospacing="0"/>
        <w:textAlignment w:val="baseline"/>
        <w:rPr>
          <w:rFonts w:ascii="Segoe UI" w:hAnsi="Segoe UI" w:cs="Segoe UI"/>
          <w:sz w:val="18"/>
          <w:szCs w:val="18"/>
        </w:rPr>
      </w:pPr>
      <w:r w:rsidRPr="004F1653">
        <w:rPr>
          <w:rStyle w:val="normaltextrun"/>
          <w:noProof/>
        </w:rPr>
        <mc:AlternateContent>
          <mc:Choice Requires="wps">
            <w:drawing>
              <wp:anchor distT="45720" distB="45720" distL="114300" distR="114300" simplePos="0" relativeHeight="251700224" behindDoc="0" locked="0" layoutInCell="1" allowOverlap="1" wp14:anchorId="1ABB6DDE" wp14:editId="2372AC8D">
                <wp:simplePos x="0" y="0"/>
                <wp:positionH relativeFrom="column">
                  <wp:posOffset>3076575</wp:posOffset>
                </wp:positionH>
                <wp:positionV relativeFrom="paragraph">
                  <wp:posOffset>6350</wp:posOffset>
                </wp:positionV>
                <wp:extent cx="2933700" cy="18954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33700" cy="1895475"/>
                        </a:xfrm>
                        <a:prstGeom prst="rect">
                          <a:avLst/>
                        </a:prstGeom>
                        <a:solidFill>
                          <a:srgbClr val="FFFFFF"/>
                        </a:solidFill>
                        <a:ln w="9525">
                          <a:solidFill>
                            <a:srgbClr val="000000"/>
                          </a:solidFill>
                          <a:miter lim="800000"/>
                          <a:headEnd/>
                          <a:tailEnd/>
                        </a:ln>
                      </wps:spPr>
                      <wps:txbx>
                        <w:txbxContent>
                          <w:p w14:paraId="695957C9" w14:textId="77777777" w:rsidR="00336615" w:rsidRPr="00BC70E6" w:rsidRDefault="00336615">
                            <w:pPr>
                              <w:rPr>
                                <w:rFonts w:ascii="Times New Roman" w:hAnsi="Times New Roman" w:cs="Times New Roman"/>
                                <w:i/>
                                <w:sz w:val="22"/>
                                <w:szCs w:val="22"/>
                              </w:rPr>
                            </w:pPr>
                            <w:r w:rsidRPr="00BC70E6">
                              <w:rPr>
                                <w:rFonts w:ascii="Times New Roman" w:hAnsi="Times New Roman" w:cs="Times New Roman"/>
                                <w:i/>
                                <w:sz w:val="22"/>
                                <w:szCs w:val="22"/>
                              </w:rPr>
                              <w:t>A successful IRB application is supported by three kinds of expertise:</w:t>
                            </w:r>
                          </w:p>
                          <w:p w14:paraId="2389A11F" w14:textId="0A798D7D" w:rsidR="00336615" w:rsidRPr="00BC70E6" w:rsidRDefault="00336615" w:rsidP="00A56CA7">
                            <w:pPr>
                              <w:pStyle w:val="ListParagraph"/>
                              <w:numPr>
                                <w:ilvl w:val="0"/>
                                <w:numId w:val="33"/>
                              </w:numPr>
                              <w:ind w:left="360"/>
                              <w:rPr>
                                <w:rFonts w:ascii="Times New Roman" w:hAnsi="Times New Roman" w:cs="Times New Roman"/>
                                <w:i/>
                                <w:sz w:val="22"/>
                                <w:szCs w:val="22"/>
                              </w:rPr>
                            </w:pPr>
                            <w:r w:rsidRPr="00BC70E6">
                              <w:rPr>
                                <w:rFonts w:ascii="Times New Roman" w:hAnsi="Times New Roman" w:cs="Times New Roman"/>
                                <w:i/>
                                <w:sz w:val="22"/>
                                <w:szCs w:val="22"/>
                              </w:rPr>
                              <w:t>The research team – content and methodology experts</w:t>
                            </w:r>
                          </w:p>
                          <w:p w14:paraId="71F6F9B3" w14:textId="64ABBC3A" w:rsidR="00336615" w:rsidRPr="00BC70E6" w:rsidRDefault="00336615" w:rsidP="00A56CA7">
                            <w:pPr>
                              <w:pStyle w:val="ListParagraph"/>
                              <w:numPr>
                                <w:ilvl w:val="0"/>
                                <w:numId w:val="33"/>
                              </w:numPr>
                              <w:ind w:left="360"/>
                              <w:rPr>
                                <w:rFonts w:ascii="Times New Roman" w:hAnsi="Times New Roman" w:cs="Times New Roman"/>
                                <w:i/>
                                <w:sz w:val="22"/>
                                <w:szCs w:val="22"/>
                              </w:rPr>
                            </w:pPr>
                            <w:r w:rsidRPr="00BC70E6">
                              <w:rPr>
                                <w:rFonts w:ascii="Times New Roman" w:hAnsi="Times New Roman" w:cs="Times New Roman"/>
                                <w:i/>
                                <w:sz w:val="22"/>
                                <w:szCs w:val="22"/>
                              </w:rPr>
                              <w:t>The dean –signature indicates review of research content (e.g., approval of research at CBU)</w:t>
                            </w:r>
                          </w:p>
                          <w:p w14:paraId="2AD64742" w14:textId="77777777" w:rsidR="00336615" w:rsidRPr="00BC70E6" w:rsidRDefault="00336615" w:rsidP="00A56CA7">
                            <w:pPr>
                              <w:pStyle w:val="ListParagraph"/>
                              <w:numPr>
                                <w:ilvl w:val="0"/>
                                <w:numId w:val="33"/>
                              </w:numPr>
                              <w:ind w:left="360"/>
                              <w:rPr>
                                <w:rFonts w:ascii="Times New Roman" w:hAnsi="Times New Roman" w:cs="Times New Roman"/>
                                <w:i/>
                                <w:sz w:val="22"/>
                                <w:szCs w:val="22"/>
                              </w:rPr>
                            </w:pPr>
                            <w:r w:rsidRPr="00BC70E6">
                              <w:rPr>
                                <w:rFonts w:ascii="Times New Roman" w:hAnsi="Times New Roman" w:cs="Times New Roman"/>
                                <w:i/>
                                <w:sz w:val="22"/>
                                <w:szCs w:val="22"/>
                              </w:rPr>
                              <w:t>The IRB</w:t>
                            </w:r>
                            <w:r>
                              <w:rPr>
                                <w:rFonts w:ascii="Times New Roman" w:hAnsi="Times New Roman" w:cs="Times New Roman"/>
                                <w:i/>
                                <w:sz w:val="22"/>
                                <w:szCs w:val="22"/>
                              </w:rPr>
                              <w:t xml:space="preserve"> -</w:t>
                            </w:r>
                            <w:r w:rsidRPr="00BC70E6">
                              <w:rPr>
                                <w:rFonts w:ascii="Times New Roman" w:hAnsi="Times New Roman" w:cs="Times New Roman"/>
                                <w:i/>
                                <w:sz w:val="22"/>
                                <w:szCs w:val="22"/>
                              </w:rPr>
                              <w:t xml:space="preserve">approval indicates that the necessary protections are in place for human participants and </w:t>
                            </w:r>
                            <w:r>
                              <w:rPr>
                                <w:rFonts w:ascii="Times New Roman" w:hAnsi="Times New Roman" w:cs="Times New Roman"/>
                                <w:i/>
                                <w:sz w:val="22"/>
                                <w:szCs w:val="22"/>
                              </w:rPr>
                              <w:t>consistency</w:t>
                            </w:r>
                            <w:r w:rsidRPr="00BC70E6">
                              <w:rPr>
                                <w:rFonts w:ascii="Times New Roman" w:hAnsi="Times New Roman" w:cs="Times New Roman"/>
                                <w:i/>
                                <w:sz w:val="22"/>
                                <w:szCs w:val="22"/>
                              </w:rPr>
                              <w:t xml:space="preserve"> with the Revised Common Rule</w:t>
                            </w:r>
                            <w:r>
                              <w:rPr>
                                <w:rFonts w:ascii="Times New Roman" w:hAnsi="Times New Roman" w:cs="Times New Roman"/>
                                <w:i/>
                                <w:sz w:val="22"/>
                                <w:szCs w:val="22"/>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w14:anchorId="2A5E8880">
              <v:shapetype id="_x0000_t202" coordsize="21600,21600" o:spt="202" path="m,l,21600r21600,l21600,xe" w14:anchorId="1ABB6DDE">
                <v:stroke joinstyle="miter"/>
                <v:path gradientshapeok="t" o:connecttype="rect"/>
              </v:shapetype>
              <v:shape id="Text Box 2" style="position:absolute;margin-left:242.25pt;margin-top:.5pt;width:231pt;height:149.25pt;z-index:251700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spid="_x0000_s1026"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97odEQIAACAEAAAOAAAAZHJzL2Uyb0RvYy54bWysU9tu2zAMfR+wfxD0vthJkzUx4hRdugwD&#10;ugvQ7QNkWY6FSaImKbGzry8lu2l2exmmB4EUqUPykFzf9FqRo3BeginpdJJTIgyHWpp9Sb9+2b1a&#10;UuIDMzVTYERJT8LTm83LF+vOFmIGLahaOIIgxhedLWkbgi2yzPNWaOYnYIVBYwNOs4Cq22e1Yx2i&#10;a5XN8vx11oGrrQMuvMfXu8FINwm/aQQPn5rGi0BUSTG3kG6X7ire2WbNir1jtpV8TIP9QxaaSYNB&#10;z1B3LDBycPI3KC25Aw9NmHDQGTSN5CLVgNVM81+qeWiZFakWJMfbM03+/8Hyj8cH+9mR0L+BHhuY&#10;ivD2Hvg3TwxsW2b24tY56FrBagw8jZRlnfXF+DVS7QsfQaruA9TYZHYIkID6xunICtZJEB0bcDqT&#10;LvpAOD7OVldX1zmaONqmy9Vifr1IMVjx9N06H94J0CQKJXXY1QTPjvc+xHRY8eQSo3lQst5JpZLi&#10;9tVWOXJkOAG7dEb0n9yUIV1JV4vZYmDgrxB5On+C0DLgKCupS7o8O7Ei8vbW1GnQApNqkDFlZUYi&#10;I3cDi6GvenSMhFZQn5BSB8PI4oqh0IL7QUmH41pS//3AnKBEvTfYltV0Po/znZT54nqGiru0VJcW&#10;ZjhClTRQMojbkHYiEmbgFtvXyETscyZjrjiGie9xZeKcX+rJ63mxN48AAAD//wMAUEsDBBQABgAI&#10;AAAAIQA7nhAF3gAAAAkBAAAPAAAAZHJzL2Rvd25yZXYueG1sTI/NTsMwEITvSLyDtUhcEHUoaUhC&#10;nAohgegNCoKrG2+TiHgdbDcNb89yguPoG81PtZ7tICb0oXek4GqRgEBqnOmpVfD2+nCZgwhRk9GD&#10;I1TwjQHW9elJpUvjjvSC0za2gkMolFpBF+NYShmaDq0OCzciMds7b3Vk6VtpvD5yuB3kMkkyaXVP&#10;3NDpEe87bD63B6sgT5+mj7C5fn5vsv1QxIub6fHLK3V+Nt/dgog4xz8z/M7n6VDzpp07kAliUJDm&#10;6YqtDPgS8yLNWO8ULItiBbKu5P8H9Q8AAAD//wMAUEsBAi0AFAAGAAgAAAAhALaDOJL+AAAA4QEA&#10;ABMAAAAAAAAAAAAAAAAAAAAAAFtDb250ZW50X1R5cGVzXS54bWxQSwECLQAUAAYACAAAACEAOP0h&#10;/9YAAACUAQAACwAAAAAAAAAAAAAAAAAvAQAAX3JlbHMvLnJlbHNQSwECLQAUAAYACAAAACEAx/e6&#10;HRECAAAgBAAADgAAAAAAAAAAAAAAAAAuAgAAZHJzL2Uyb0RvYy54bWxQSwECLQAUAAYACAAAACEA&#10;O54QBd4AAAAJAQAADwAAAAAAAAAAAAAAAABrBAAAZHJzL2Rvd25yZXYueG1sUEsFBgAAAAAEAAQA&#10;8wAAAHYFAAAAAA==&#10;">
                <v:textbox>
                  <w:txbxContent>
                    <w:p w:rsidRPr="00BC70E6" w:rsidR="00336615" w:rsidRDefault="00336615" w14:paraId="28381EF0" w14:textId="77777777">
                      <w:pPr>
                        <w:rPr>
                          <w:rFonts w:ascii="Times New Roman" w:hAnsi="Times New Roman" w:cs="Times New Roman"/>
                          <w:i/>
                          <w:sz w:val="22"/>
                          <w:szCs w:val="22"/>
                        </w:rPr>
                      </w:pPr>
                      <w:r w:rsidRPr="00BC70E6">
                        <w:rPr>
                          <w:rFonts w:ascii="Times New Roman" w:hAnsi="Times New Roman" w:cs="Times New Roman"/>
                          <w:i/>
                          <w:sz w:val="22"/>
                          <w:szCs w:val="22"/>
                        </w:rPr>
                        <w:t>A successful IRB application is supported by three kinds of expertise:</w:t>
                      </w:r>
                    </w:p>
                    <w:p w:rsidRPr="00BC70E6" w:rsidR="00336615" w:rsidP="00A56CA7" w:rsidRDefault="00336615" w14:paraId="2C60D0F0" w14:textId="0A798D7D">
                      <w:pPr>
                        <w:pStyle w:val="ListParagraph"/>
                        <w:numPr>
                          <w:ilvl w:val="0"/>
                          <w:numId w:val="33"/>
                        </w:numPr>
                        <w:ind w:left="360"/>
                        <w:rPr>
                          <w:rFonts w:ascii="Times New Roman" w:hAnsi="Times New Roman" w:cs="Times New Roman"/>
                          <w:i/>
                          <w:sz w:val="22"/>
                          <w:szCs w:val="22"/>
                        </w:rPr>
                      </w:pPr>
                      <w:r w:rsidRPr="00BC70E6">
                        <w:rPr>
                          <w:rFonts w:ascii="Times New Roman" w:hAnsi="Times New Roman" w:cs="Times New Roman"/>
                          <w:i/>
                          <w:sz w:val="22"/>
                          <w:szCs w:val="22"/>
                        </w:rPr>
                        <w:t>The research team – content and methodology experts</w:t>
                      </w:r>
                    </w:p>
                    <w:p w:rsidRPr="00BC70E6" w:rsidR="00336615" w:rsidP="00A56CA7" w:rsidRDefault="00336615" w14:paraId="25642977" w14:textId="64ABBC3A">
                      <w:pPr>
                        <w:pStyle w:val="ListParagraph"/>
                        <w:numPr>
                          <w:ilvl w:val="0"/>
                          <w:numId w:val="33"/>
                        </w:numPr>
                        <w:ind w:left="360"/>
                        <w:rPr>
                          <w:rFonts w:ascii="Times New Roman" w:hAnsi="Times New Roman" w:cs="Times New Roman"/>
                          <w:i/>
                          <w:sz w:val="22"/>
                          <w:szCs w:val="22"/>
                        </w:rPr>
                      </w:pPr>
                      <w:r w:rsidRPr="00BC70E6">
                        <w:rPr>
                          <w:rFonts w:ascii="Times New Roman" w:hAnsi="Times New Roman" w:cs="Times New Roman"/>
                          <w:i/>
                          <w:sz w:val="22"/>
                          <w:szCs w:val="22"/>
                        </w:rPr>
                        <w:t>The dean –signature indicates review of research content (e.g., approval of research at CBU)</w:t>
                      </w:r>
                    </w:p>
                    <w:p w:rsidRPr="00BC70E6" w:rsidR="00336615" w:rsidP="00A56CA7" w:rsidRDefault="00336615" w14:paraId="2EFD04FC" w14:textId="77777777">
                      <w:pPr>
                        <w:pStyle w:val="ListParagraph"/>
                        <w:numPr>
                          <w:ilvl w:val="0"/>
                          <w:numId w:val="33"/>
                        </w:numPr>
                        <w:ind w:left="360"/>
                        <w:rPr>
                          <w:rFonts w:ascii="Times New Roman" w:hAnsi="Times New Roman" w:cs="Times New Roman"/>
                          <w:i/>
                          <w:sz w:val="22"/>
                          <w:szCs w:val="22"/>
                        </w:rPr>
                      </w:pPr>
                      <w:r w:rsidRPr="00BC70E6">
                        <w:rPr>
                          <w:rFonts w:ascii="Times New Roman" w:hAnsi="Times New Roman" w:cs="Times New Roman"/>
                          <w:i/>
                          <w:sz w:val="22"/>
                          <w:szCs w:val="22"/>
                        </w:rPr>
                        <w:t>The IRB</w:t>
                      </w:r>
                      <w:r>
                        <w:rPr>
                          <w:rFonts w:ascii="Times New Roman" w:hAnsi="Times New Roman" w:cs="Times New Roman"/>
                          <w:i/>
                          <w:sz w:val="22"/>
                          <w:szCs w:val="22"/>
                        </w:rPr>
                        <w:t xml:space="preserve"> -</w:t>
                      </w:r>
                      <w:r w:rsidRPr="00BC70E6">
                        <w:rPr>
                          <w:rFonts w:ascii="Times New Roman" w:hAnsi="Times New Roman" w:cs="Times New Roman"/>
                          <w:i/>
                          <w:sz w:val="22"/>
                          <w:szCs w:val="22"/>
                        </w:rPr>
                        <w:t xml:space="preserve">approval indicates that the necessary protections are in place for human participants and </w:t>
                      </w:r>
                      <w:r>
                        <w:rPr>
                          <w:rFonts w:ascii="Times New Roman" w:hAnsi="Times New Roman" w:cs="Times New Roman"/>
                          <w:i/>
                          <w:sz w:val="22"/>
                          <w:szCs w:val="22"/>
                        </w:rPr>
                        <w:t>consistency</w:t>
                      </w:r>
                      <w:r w:rsidRPr="00BC70E6">
                        <w:rPr>
                          <w:rFonts w:ascii="Times New Roman" w:hAnsi="Times New Roman" w:cs="Times New Roman"/>
                          <w:i/>
                          <w:sz w:val="22"/>
                          <w:szCs w:val="22"/>
                        </w:rPr>
                        <w:t xml:space="preserve"> with the Revised Common Rule</w:t>
                      </w:r>
                      <w:r>
                        <w:rPr>
                          <w:rFonts w:ascii="Times New Roman" w:hAnsi="Times New Roman" w:cs="Times New Roman"/>
                          <w:i/>
                          <w:sz w:val="22"/>
                          <w:szCs w:val="22"/>
                        </w:rPr>
                        <w:t>.</w:t>
                      </w:r>
                    </w:p>
                  </w:txbxContent>
                </v:textbox>
                <w10:wrap type="square"/>
              </v:shape>
            </w:pict>
          </mc:Fallback>
        </mc:AlternateContent>
      </w:r>
      <w:r w:rsidR="00721AEC">
        <w:rPr>
          <w:rStyle w:val="normaltextrun"/>
        </w:rPr>
        <w:t>An IRB is a</w:t>
      </w:r>
      <w:r w:rsidR="00721AEC">
        <w:rPr>
          <w:rStyle w:val="apple-converted-space"/>
          <w:rFonts w:eastAsiaTheme="majorEastAsia"/>
        </w:rPr>
        <w:t> </w:t>
      </w:r>
      <w:r w:rsidR="00721AEC">
        <w:rPr>
          <w:rStyle w:val="normaltextrun"/>
        </w:rPr>
        <w:t>diverse,</w:t>
      </w:r>
      <w:r w:rsidR="00721AEC">
        <w:rPr>
          <w:rStyle w:val="apple-converted-space"/>
          <w:rFonts w:eastAsiaTheme="majorEastAsia"/>
        </w:rPr>
        <w:t> </w:t>
      </w:r>
      <w:r w:rsidR="002D1FB3">
        <w:rPr>
          <w:rStyle w:val="apple-converted-space"/>
          <w:rFonts w:eastAsiaTheme="majorEastAsia"/>
        </w:rPr>
        <w:t>multi</w:t>
      </w:r>
      <w:r w:rsidR="00721AEC">
        <w:rPr>
          <w:rStyle w:val="normaltextrun"/>
        </w:rPr>
        <w:t>disciplinary committee</w:t>
      </w:r>
      <w:r w:rsidR="00721AEC">
        <w:rPr>
          <w:rStyle w:val="apple-converted-space"/>
          <w:rFonts w:eastAsiaTheme="majorEastAsia"/>
        </w:rPr>
        <w:t> </w:t>
      </w:r>
      <w:r w:rsidR="00721AEC">
        <w:rPr>
          <w:rStyle w:val="normaltextrun"/>
        </w:rPr>
        <w:t>(45 CFR 46.107)</w:t>
      </w:r>
      <w:r w:rsidR="00721AEC">
        <w:rPr>
          <w:rStyle w:val="apple-converted-space"/>
          <w:rFonts w:eastAsiaTheme="majorEastAsia"/>
        </w:rPr>
        <w:t> </w:t>
      </w:r>
      <w:r w:rsidR="00721AEC">
        <w:rPr>
          <w:rStyle w:val="normaltextrun"/>
        </w:rPr>
        <w:t xml:space="preserve">charged with the review of proposals for research with human participants. The primary role of the IRB is to assess </w:t>
      </w:r>
      <w:r w:rsidR="002D1FB3">
        <w:rPr>
          <w:rStyle w:val="normaltextrun"/>
        </w:rPr>
        <w:t xml:space="preserve">the </w:t>
      </w:r>
      <w:r w:rsidR="00721AEC">
        <w:rPr>
          <w:rStyle w:val="normaltextrun"/>
        </w:rPr>
        <w:t>potential risks of the proposed study, examine steps that the research team has taken to mitigate these risks</w:t>
      </w:r>
      <w:r w:rsidR="002D1FB3">
        <w:rPr>
          <w:rStyle w:val="normaltextrun"/>
        </w:rPr>
        <w:t>/</w:t>
      </w:r>
      <w:r w:rsidR="00721AEC">
        <w:rPr>
          <w:rStyle w:val="normaltextrun"/>
        </w:rPr>
        <w:t>protect potential participants), and weigh these risks against the benefit of the research (in general and/or to specific participants)</w:t>
      </w:r>
      <w:r w:rsidR="00721AEC">
        <w:rPr>
          <w:rStyle w:val="apple-converted-space"/>
          <w:rFonts w:eastAsiaTheme="majorEastAsia"/>
        </w:rPr>
        <w:t> </w:t>
      </w:r>
      <w:r w:rsidR="00721AEC">
        <w:rPr>
          <w:rStyle w:val="normaltextrun"/>
        </w:rPr>
        <w:t>(45 CFR 46.108, 46.109, 46.111)</w:t>
      </w:r>
      <w:r w:rsidR="00721AEC">
        <w:rPr>
          <w:rStyle w:val="eop"/>
        </w:rPr>
        <w:t> </w:t>
      </w:r>
    </w:p>
    <w:p w14:paraId="4198B179" w14:textId="77777777" w:rsidR="00721AEC" w:rsidRDefault="00721AEC" w:rsidP="00721AEC">
      <w:pPr>
        <w:pStyle w:val="paragraph"/>
        <w:spacing w:before="0" w:beforeAutospacing="0" w:after="0" w:afterAutospacing="0"/>
        <w:textAlignment w:val="baseline"/>
        <w:rPr>
          <w:rFonts w:ascii="Segoe UI" w:hAnsi="Segoe UI" w:cs="Segoe UI"/>
          <w:sz w:val="18"/>
          <w:szCs w:val="18"/>
        </w:rPr>
      </w:pPr>
      <w:r>
        <w:rPr>
          <w:rStyle w:val="eop"/>
        </w:rPr>
        <w:t> </w:t>
      </w:r>
    </w:p>
    <w:p w14:paraId="19DD3864" w14:textId="2071A84F" w:rsidR="00721AEC" w:rsidRPr="00005A3F" w:rsidRDefault="00721AEC" w:rsidP="00721AEC">
      <w:pPr>
        <w:pStyle w:val="paragraph"/>
        <w:spacing w:before="0" w:beforeAutospacing="0" w:after="0" w:afterAutospacing="0"/>
        <w:textAlignment w:val="baseline"/>
        <w:rPr>
          <w:rFonts w:ascii="Segoe UI" w:hAnsi="Segoe UI" w:cs="Segoe UI"/>
          <w:i/>
          <w:iCs/>
          <w:sz w:val="18"/>
          <w:szCs w:val="18"/>
        </w:rPr>
      </w:pPr>
      <w:r>
        <w:rPr>
          <w:rStyle w:val="normaltextrun"/>
        </w:rPr>
        <w:t>Although the function of the IRB is not to review and critique research design, regulations 45 CFR 46.111(a)(1)</w:t>
      </w:r>
      <w:r>
        <w:rPr>
          <w:rStyle w:val="apple-converted-space"/>
          <w:rFonts w:eastAsiaTheme="majorEastAsia"/>
        </w:rPr>
        <w:t> </w:t>
      </w:r>
      <w:r>
        <w:rPr>
          <w:rStyle w:val="normaltextrun"/>
        </w:rPr>
        <w:t>indicate</w:t>
      </w:r>
      <w:r>
        <w:rPr>
          <w:rStyle w:val="apple-converted-space"/>
          <w:rFonts w:eastAsiaTheme="majorEastAsia"/>
        </w:rPr>
        <w:t> </w:t>
      </w:r>
      <w:r>
        <w:rPr>
          <w:rStyle w:val="normaltextrun"/>
        </w:rPr>
        <w:t>that risks to participants are minimized</w:t>
      </w:r>
      <w:r>
        <w:rPr>
          <w:rStyle w:val="apple-converted-space"/>
          <w:rFonts w:eastAsiaTheme="majorEastAsia"/>
        </w:rPr>
        <w:t> </w:t>
      </w:r>
      <w:r>
        <w:rPr>
          <w:rStyle w:val="normaltextrun"/>
        </w:rPr>
        <w:t>“by using</w:t>
      </w:r>
      <w:r>
        <w:rPr>
          <w:rStyle w:val="apple-converted-space"/>
          <w:rFonts w:eastAsiaTheme="majorEastAsia"/>
        </w:rPr>
        <w:t> </w:t>
      </w:r>
      <w:r>
        <w:rPr>
          <w:rStyle w:val="normaltextrun"/>
        </w:rPr>
        <w:t>procedures</w:t>
      </w:r>
      <w:r>
        <w:rPr>
          <w:rStyle w:val="apple-converted-space"/>
          <w:rFonts w:eastAsiaTheme="majorEastAsia"/>
        </w:rPr>
        <w:t> </w:t>
      </w:r>
      <w:r>
        <w:rPr>
          <w:rStyle w:val="normaltextrun"/>
        </w:rPr>
        <w:t>that are</w:t>
      </w:r>
      <w:r>
        <w:rPr>
          <w:rStyle w:val="apple-converted-space"/>
          <w:rFonts w:eastAsiaTheme="majorEastAsia"/>
        </w:rPr>
        <w:t> </w:t>
      </w:r>
      <w:r>
        <w:rPr>
          <w:rStyle w:val="normaltextrun"/>
        </w:rPr>
        <w:t>consistent with sound research design”</w:t>
      </w:r>
      <w:r>
        <w:rPr>
          <w:rStyle w:val="apple-converted-space"/>
          <w:rFonts w:eastAsiaTheme="majorEastAsia"/>
        </w:rPr>
        <w:t> </w:t>
      </w:r>
      <w:r>
        <w:rPr>
          <w:rStyle w:val="normaltextrun"/>
        </w:rPr>
        <w:t>or that involve “procedures already being performed on the subjects for diagnostic or treatment purposes.”</w:t>
      </w:r>
      <w:r>
        <w:rPr>
          <w:rStyle w:val="apple-converted-space"/>
          <w:rFonts w:eastAsiaTheme="majorEastAsia"/>
        </w:rPr>
        <w:t> </w:t>
      </w:r>
      <w:r>
        <w:rPr>
          <w:rStyle w:val="normaltextrun"/>
        </w:rPr>
        <w:t xml:space="preserve">Thus, the IRB will comment on the proposed research design when it is relevant to the potential risks and anticipated </w:t>
      </w:r>
      <w:r w:rsidR="00180B06">
        <w:rPr>
          <w:rStyle w:val="normaltextrun"/>
        </w:rPr>
        <w:t xml:space="preserve">benefits </w:t>
      </w:r>
      <w:r>
        <w:rPr>
          <w:rStyle w:val="normaltextrun"/>
        </w:rPr>
        <w:t>to participants (45 CFR 46.111(a)(2)</w:t>
      </w:r>
      <w:r>
        <w:rPr>
          <w:rStyle w:val="apple-converted-space"/>
          <w:rFonts w:eastAsiaTheme="majorEastAsia"/>
        </w:rPr>
        <w:t> </w:t>
      </w:r>
      <w:r>
        <w:rPr>
          <w:rStyle w:val="normaltextrun"/>
        </w:rPr>
        <w:t>or as a measure of professional courtesy. </w:t>
      </w:r>
      <w:r w:rsidRPr="00180B06">
        <w:rPr>
          <w:rStyle w:val="normaltextrun"/>
          <w:i/>
        </w:rPr>
        <w:t>IRB approval is not the same as endorsement of the research project</w:t>
      </w:r>
      <w:r w:rsidR="00D546D0">
        <w:rPr>
          <w:rStyle w:val="normaltextrun"/>
          <w:i/>
        </w:rPr>
        <w:t>. IRB approval</w:t>
      </w:r>
      <w:r w:rsidR="00D546D0" w:rsidRPr="00180B06">
        <w:rPr>
          <w:rStyle w:val="normaltextrun"/>
          <w:i/>
        </w:rPr>
        <w:t xml:space="preserve"> </w:t>
      </w:r>
      <w:r w:rsidRPr="00180B06">
        <w:rPr>
          <w:rStyle w:val="normaltextrun"/>
          <w:i/>
        </w:rPr>
        <w:t xml:space="preserve">is </w:t>
      </w:r>
      <w:r w:rsidR="00D546D0">
        <w:rPr>
          <w:rStyle w:val="normaltextrun"/>
          <w:i/>
        </w:rPr>
        <w:t>a statement by the IRB</w:t>
      </w:r>
      <w:r w:rsidRPr="00180B06">
        <w:rPr>
          <w:rStyle w:val="normaltextrun"/>
          <w:i/>
        </w:rPr>
        <w:t xml:space="preserve"> that if the project is completed according to the approved </w:t>
      </w:r>
      <w:r w:rsidR="00005A3F" w:rsidRPr="00180B06">
        <w:rPr>
          <w:rStyle w:val="normaltextrun"/>
          <w:i/>
        </w:rPr>
        <w:t>protocol,</w:t>
      </w:r>
      <w:r w:rsidRPr="00180B06">
        <w:rPr>
          <w:rStyle w:val="normaltextrun"/>
          <w:i/>
        </w:rPr>
        <w:t xml:space="preserve"> then human participants have been adequately protected</w:t>
      </w:r>
      <w:r w:rsidR="00D546D0">
        <w:rPr>
          <w:rStyle w:val="apple-converted-space"/>
          <w:rFonts w:eastAsiaTheme="majorEastAsia"/>
        </w:rPr>
        <w:t xml:space="preserve"> </w:t>
      </w:r>
      <w:r w:rsidR="00D546D0" w:rsidRPr="00005A3F">
        <w:rPr>
          <w:rStyle w:val="apple-converted-space"/>
          <w:rFonts w:eastAsiaTheme="majorEastAsia"/>
          <w:i/>
          <w:iCs/>
        </w:rPr>
        <w:t xml:space="preserve">and can provide researchers and investigators </w:t>
      </w:r>
      <w:r w:rsidR="00C42CF8" w:rsidRPr="00005A3F">
        <w:rPr>
          <w:rStyle w:val="apple-converted-space"/>
          <w:rFonts w:eastAsiaTheme="majorEastAsia"/>
          <w:i/>
          <w:iCs/>
        </w:rPr>
        <w:t xml:space="preserve">with </w:t>
      </w:r>
      <w:r w:rsidRPr="00005A3F">
        <w:rPr>
          <w:rStyle w:val="normaltextrun"/>
          <w:i/>
          <w:iCs/>
        </w:rPr>
        <w:t xml:space="preserve">protection from </w:t>
      </w:r>
      <w:r w:rsidR="002D1FB3">
        <w:rPr>
          <w:rStyle w:val="normaltextrun"/>
          <w:i/>
          <w:iCs/>
        </w:rPr>
        <w:t>research-related</w:t>
      </w:r>
      <w:r w:rsidRPr="00005A3F">
        <w:rPr>
          <w:rStyle w:val="normaltextrun"/>
          <w:i/>
          <w:iCs/>
        </w:rPr>
        <w:t xml:space="preserve"> liability.  </w:t>
      </w:r>
      <w:r w:rsidRPr="00005A3F">
        <w:rPr>
          <w:rStyle w:val="eop"/>
          <w:i/>
          <w:iCs/>
        </w:rPr>
        <w:t> </w:t>
      </w:r>
    </w:p>
    <w:p w14:paraId="56C9081A" w14:textId="77777777" w:rsidR="00721AEC" w:rsidRDefault="00721AEC" w:rsidP="00721AEC">
      <w:pPr>
        <w:pStyle w:val="paragraph"/>
        <w:spacing w:before="0" w:beforeAutospacing="0" w:after="0" w:afterAutospacing="0"/>
        <w:textAlignment w:val="baseline"/>
        <w:rPr>
          <w:rFonts w:ascii="Segoe UI" w:hAnsi="Segoe UI" w:cs="Segoe UI"/>
          <w:sz w:val="18"/>
          <w:szCs w:val="18"/>
        </w:rPr>
      </w:pPr>
      <w:r>
        <w:rPr>
          <w:rStyle w:val="eop"/>
        </w:rPr>
        <w:t> </w:t>
      </w:r>
    </w:p>
    <w:p w14:paraId="7948BAFD" w14:textId="51DE3899" w:rsidR="00180B06" w:rsidRDefault="00721AEC" w:rsidP="00180B06">
      <w:pPr>
        <w:pStyle w:val="paragraph"/>
        <w:spacing w:before="0" w:beforeAutospacing="0" w:after="0" w:afterAutospacing="0"/>
        <w:textAlignment w:val="baseline"/>
        <w:rPr>
          <w:rStyle w:val="normaltextrun"/>
        </w:rPr>
      </w:pPr>
      <w:r>
        <w:rPr>
          <w:rStyle w:val="normaltextrun"/>
          <w:b/>
          <w:bCs/>
        </w:rPr>
        <w:t>ADHERENCE TO THE COMMON RULE -</w:t>
      </w:r>
      <w:r>
        <w:rPr>
          <w:rStyle w:val="apple-converted-space"/>
          <w:rFonts w:eastAsiaTheme="majorEastAsia"/>
          <w:b/>
          <w:bCs/>
        </w:rPr>
        <w:t> </w:t>
      </w:r>
      <w:r>
        <w:rPr>
          <w:rStyle w:val="normaltextrun"/>
        </w:rPr>
        <w:t>In 1991, fifteen Federal Departments and Agencies adopted a common set of regulations known as the</w:t>
      </w:r>
      <w:r>
        <w:rPr>
          <w:rStyle w:val="apple-converted-space"/>
          <w:rFonts w:eastAsiaTheme="majorEastAsia"/>
        </w:rPr>
        <w:t> </w:t>
      </w:r>
      <w:r>
        <w:rPr>
          <w:rStyle w:val="normaltextrun"/>
          <w:i/>
          <w:iCs/>
        </w:rPr>
        <w:t>Federal Policy for the Protection of Human Subjects</w:t>
      </w:r>
      <w:r>
        <w:rPr>
          <w:rStyle w:val="apple-converted-space"/>
          <w:rFonts w:eastAsiaTheme="majorEastAsia"/>
          <w:i/>
          <w:iCs/>
        </w:rPr>
        <w:t> </w:t>
      </w:r>
      <w:r>
        <w:rPr>
          <w:rStyle w:val="normaltextrun"/>
        </w:rPr>
        <w:t>or “</w:t>
      </w:r>
      <w:r>
        <w:rPr>
          <w:rStyle w:val="normaltextrun"/>
          <w:i/>
          <w:iCs/>
        </w:rPr>
        <w:t>Common Rule.”</w:t>
      </w:r>
      <w:r>
        <w:rPr>
          <w:rStyle w:val="apple-converted-space"/>
          <w:rFonts w:eastAsiaTheme="majorEastAsia"/>
          <w:i/>
          <w:iCs/>
        </w:rPr>
        <w:t> </w:t>
      </w:r>
      <w:r>
        <w:rPr>
          <w:rStyle w:val="normaltextrun"/>
        </w:rPr>
        <w:t>A revision to this rule was adopted January 19, 2017 (effective 1/19/2019; see</w:t>
      </w:r>
      <w:hyperlink r:id="rId18" w:tgtFrame="_blank" w:history="1">
        <w:r>
          <w:rPr>
            <w:rStyle w:val="apple-converted-space"/>
            <w:rFonts w:eastAsiaTheme="majorEastAsia"/>
            <w:color w:val="0000FF"/>
            <w:u w:val="single"/>
          </w:rPr>
          <w:t> </w:t>
        </w:r>
        <w:r>
          <w:rPr>
            <w:rStyle w:val="normaltextrun"/>
            <w:color w:val="0000FF"/>
            <w:u w:val="single"/>
          </w:rPr>
          <w:t>http://www.hhs.gov/ohrp/</w:t>
        </w:r>
      </w:hyperlink>
      <w:hyperlink r:id="rId19" w:tgtFrame="_blank" w:history="1">
        <w:r>
          <w:rPr>
            <w:rStyle w:val="normaltextrun"/>
            <w:color w:val="0000FF"/>
          </w:rPr>
          <w:t>;</w:t>
        </w:r>
      </w:hyperlink>
      <w:r>
        <w:rPr>
          <w:rStyle w:val="apple-converted-space"/>
          <w:rFonts w:eastAsiaTheme="majorEastAsia"/>
          <w:color w:val="0000FF"/>
        </w:rPr>
        <w:t> </w:t>
      </w:r>
      <w:r>
        <w:rPr>
          <w:rStyle w:val="normaltextrun"/>
        </w:rPr>
        <w:t>45 CFR 46</w:t>
      </w:r>
      <w:r>
        <w:rPr>
          <w:rStyle w:val="apple-converted-space"/>
          <w:rFonts w:eastAsiaTheme="majorEastAsia"/>
        </w:rPr>
        <w:t> </w:t>
      </w:r>
      <w:r>
        <w:rPr>
          <w:rStyle w:val="normaltextrun"/>
        </w:rPr>
        <w:t>and</w:t>
      </w:r>
      <w:r>
        <w:rPr>
          <w:rStyle w:val="apple-converted-space"/>
          <w:rFonts w:eastAsiaTheme="majorEastAsia"/>
        </w:rPr>
        <w:t> </w:t>
      </w:r>
      <w:r>
        <w:rPr>
          <w:rStyle w:val="normaltextrun"/>
        </w:rPr>
        <w:t>‘Final Revisions to the Common Rule’</w:t>
      </w:r>
      <w:r>
        <w:rPr>
          <w:rStyle w:val="apple-converted-space"/>
          <w:rFonts w:eastAsiaTheme="majorEastAsia"/>
        </w:rPr>
        <w:t> </w:t>
      </w:r>
      <w:r>
        <w:rPr>
          <w:rStyle w:val="normaltextrun"/>
        </w:rPr>
        <w:t>for additional details).</w:t>
      </w:r>
      <w:r>
        <w:rPr>
          <w:rStyle w:val="apple-converted-space"/>
          <w:rFonts w:eastAsiaTheme="majorEastAsia"/>
        </w:rPr>
        <w:t> </w:t>
      </w:r>
      <w:r>
        <w:rPr>
          <w:rStyle w:val="normaltextrun"/>
        </w:rPr>
        <w:t>All institutions requesting and receiving funds from a federal agency for research involving human</w:t>
      </w:r>
      <w:r w:rsidR="0001072D">
        <w:rPr>
          <w:rStyle w:val="normaltextrun"/>
        </w:rPr>
        <w:t>s</w:t>
      </w:r>
      <w:r>
        <w:rPr>
          <w:rStyle w:val="apple-converted-space"/>
          <w:rFonts w:eastAsiaTheme="majorEastAsia"/>
        </w:rPr>
        <w:t> </w:t>
      </w:r>
      <w:r>
        <w:rPr>
          <w:rStyle w:val="normaltextrun"/>
        </w:rPr>
        <w:t>are required to have IRB review, according to the Common Rule</w:t>
      </w:r>
      <w:r w:rsidR="00180B06">
        <w:rPr>
          <w:rStyle w:val="normaltextrun"/>
        </w:rPr>
        <w:t xml:space="preserve">. </w:t>
      </w:r>
      <w:r w:rsidR="00C42CF8">
        <w:rPr>
          <w:rStyle w:val="normaltextrun"/>
        </w:rPr>
        <w:t>CBU has</w:t>
      </w:r>
      <w:r w:rsidR="00180B06">
        <w:rPr>
          <w:rStyle w:val="normaltextrun"/>
        </w:rPr>
        <w:t xml:space="preserve"> elected to apply the policies of the Common Rule to all </w:t>
      </w:r>
      <w:r w:rsidR="002D1FB3">
        <w:rPr>
          <w:rStyle w:val="normaltextrun"/>
        </w:rPr>
        <w:t xml:space="preserve">human </w:t>
      </w:r>
      <w:r w:rsidR="00180B06">
        <w:rPr>
          <w:rStyle w:val="normaltextrun"/>
        </w:rPr>
        <w:t>participant</w:t>
      </w:r>
      <w:r w:rsidR="00180B06">
        <w:rPr>
          <w:rStyle w:val="apple-converted-space"/>
          <w:rFonts w:eastAsiaTheme="majorEastAsia"/>
        </w:rPr>
        <w:t> </w:t>
      </w:r>
      <w:r w:rsidR="00180B06">
        <w:rPr>
          <w:rStyle w:val="normaltextrun"/>
        </w:rPr>
        <w:t>research</w:t>
      </w:r>
      <w:r w:rsidR="00C42CF8">
        <w:rPr>
          <w:rStyle w:val="normaltextrun"/>
        </w:rPr>
        <w:t xml:space="preserve"> </w:t>
      </w:r>
      <w:r w:rsidR="00180B06">
        <w:rPr>
          <w:rStyle w:val="normaltextrun"/>
        </w:rPr>
        <w:t>regardless of funding</w:t>
      </w:r>
      <w:r w:rsidR="00C42CF8">
        <w:rPr>
          <w:rStyle w:val="normaltextrun"/>
        </w:rPr>
        <w:t xml:space="preserve"> source</w:t>
      </w:r>
      <w:r w:rsidR="00180B06">
        <w:rPr>
          <w:rStyle w:val="normaltextrun"/>
        </w:rPr>
        <w:t xml:space="preserve">. The documents available on the IRB website describe the procedures </w:t>
      </w:r>
      <w:r w:rsidR="00C42CF8">
        <w:rPr>
          <w:rStyle w:val="normaltextrun"/>
        </w:rPr>
        <w:t>IRB uses</w:t>
      </w:r>
      <w:r w:rsidR="00180B06">
        <w:rPr>
          <w:rStyle w:val="normaltextrun"/>
        </w:rPr>
        <w:t xml:space="preserve"> to fulfill the expectations of these policies. </w:t>
      </w:r>
      <w:r w:rsidR="00180B06">
        <w:rPr>
          <w:rStyle w:val="apple-converted-space"/>
          <w:rFonts w:eastAsiaTheme="majorEastAsia"/>
        </w:rPr>
        <w:t> </w:t>
      </w:r>
    </w:p>
    <w:p w14:paraId="763A6B2D" w14:textId="77777777" w:rsidR="00180B06" w:rsidRDefault="00180B06" w:rsidP="00180B06">
      <w:pPr>
        <w:pStyle w:val="paragraph"/>
        <w:spacing w:before="0" w:beforeAutospacing="0" w:after="0" w:afterAutospacing="0"/>
        <w:textAlignment w:val="baseline"/>
        <w:rPr>
          <w:rStyle w:val="normaltextrun"/>
        </w:rPr>
      </w:pPr>
    </w:p>
    <w:p w14:paraId="3A2E9383" w14:textId="77777777" w:rsidR="00721AEC" w:rsidRDefault="00721AEC" w:rsidP="00180B06">
      <w:pPr>
        <w:pStyle w:val="paragraph"/>
        <w:spacing w:before="0" w:beforeAutospacing="0" w:after="0" w:afterAutospacing="0"/>
        <w:textAlignment w:val="baseline"/>
        <w:rPr>
          <w:rFonts w:ascii="Segoe UI" w:hAnsi="Segoe UI" w:cs="Segoe UI"/>
          <w:sz w:val="18"/>
          <w:szCs w:val="18"/>
        </w:rPr>
      </w:pPr>
      <w:r>
        <w:rPr>
          <w:rStyle w:val="normaltextrun"/>
        </w:rPr>
        <w:t xml:space="preserve">The regulations are based on three internationally recognized ethical </w:t>
      </w:r>
      <w:r w:rsidR="0001072D">
        <w:rPr>
          <w:rStyle w:val="normaltextrun"/>
        </w:rPr>
        <w:t>principles</w:t>
      </w:r>
      <w:r>
        <w:rPr>
          <w:rStyle w:val="normaltextrun"/>
        </w:rPr>
        <w:t xml:space="preserve"> discussed in the Belmont Report (1979), as follows:  </w:t>
      </w:r>
      <w:r>
        <w:rPr>
          <w:rStyle w:val="eop"/>
        </w:rPr>
        <w:t> </w:t>
      </w:r>
    </w:p>
    <w:p w14:paraId="27DDCD4D" w14:textId="77777777" w:rsidR="00721AEC" w:rsidRDefault="00721AEC" w:rsidP="00721AEC">
      <w:pPr>
        <w:pStyle w:val="paragraph"/>
        <w:spacing w:before="0" w:beforeAutospacing="0" w:after="0" w:afterAutospacing="0"/>
        <w:textAlignment w:val="baseline"/>
        <w:rPr>
          <w:rFonts w:ascii="Segoe UI" w:hAnsi="Segoe UI" w:cs="Segoe UI"/>
          <w:sz w:val="18"/>
          <w:szCs w:val="18"/>
        </w:rPr>
      </w:pPr>
      <w:r>
        <w:rPr>
          <w:rStyle w:val="normaltextrun"/>
        </w:rPr>
        <w:t> </w:t>
      </w:r>
      <w:r>
        <w:rPr>
          <w:rStyle w:val="eop"/>
        </w:rPr>
        <w:t> </w:t>
      </w:r>
    </w:p>
    <w:p w14:paraId="0319CC1B" w14:textId="77777777" w:rsidR="00721AEC" w:rsidRDefault="00721AEC" w:rsidP="00721AEC">
      <w:pPr>
        <w:pStyle w:val="paragraph"/>
        <w:spacing w:before="0" w:beforeAutospacing="0" w:after="0" w:afterAutospacing="0"/>
        <w:ind w:left="270"/>
        <w:textAlignment w:val="baseline"/>
        <w:rPr>
          <w:rFonts w:ascii="Segoe UI" w:hAnsi="Segoe UI" w:cs="Segoe UI"/>
          <w:sz w:val="18"/>
          <w:szCs w:val="18"/>
        </w:rPr>
      </w:pPr>
      <w:r>
        <w:rPr>
          <w:rStyle w:val="normaltextrun"/>
          <w:b/>
          <w:bCs/>
          <w:i/>
          <w:iCs/>
        </w:rPr>
        <w:t>Respect for persons</w:t>
      </w:r>
      <w:r>
        <w:rPr>
          <w:rStyle w:val="apple-converted-space"/>
          <w:rFonts w:eastAsiaTheme="majorEastAsia"/>
          <w:b/>
          <w:bCs/>
        </w:rPr>
        <w:t> </w:t>
      </w:r>
      <w:r>
        <w:rPr>
          <w:rStyle w:val="normaltextrun"/>
        </w:rPr>
        <w:t>incorporates at least two ethical convictions: “first, individuals should be treated as autonomous agents; and second, that persons with diminished autonomy are entitled to protection” (thus, the need to obtain informed consent). </w:t>
      </w:r>
      <w:r>
        <w:rPr>
          <w:rStyle w:val="eop"/>
        </w:rPr>
        <w:t> </w:t>
      </w:r>
    </w:p>
    <w:p w14:paraId="0FB7E614" w14:textId="77777777" w:rsidR="00721AEC" w:rsidRDefault="00721AEC" w:rsidP="00721AEC">
      <w:pPr>
        <w:pStyle w:val="paragraph"/>
        <w:spacing w:before="0" w:beforeAutospacing="0" w:after="0" w:afterAutospacing="0"/>
        <w:ind w:left="270"/>
        <w:textAlignment w:val="baseline"/>
        <w:rPr>
          <w:rFonts w:ascii="Segoe UI" w:hAnsi="Segoe UI" w:cs="Segoe UI"/>
          <w:sz w:val="18"/>
          <w:szCs w:val="18"/>
        </w:rPr>
      </w:pPr>
      <w:r>
        <w:rPr>
          <w:rStyle w:val="normaltextrun"/>
        </w:rPr>
        <w:t> </w:t>
      </w:r>
      <w:r>
        <w:rPr>
          <w:rStyle w:val="eop"/>
        </w:rPr>
        <w:t> </w:t>
      </w:r>
    </w:p>
    <w:p w14:paraId="1D023E93" w14:textId="4E752C75" w:rsidR="00721AEC" w:rsidRDefault="00721AEC" w:rsidP="00721AEC">
      <w:pPr>
        <w:pStyle w:val="paragraph"/>
        <w:spacing w:before="0" w:beforeAutospacing="0" w:after="0" w:afterAutospacing="0"/>
        <w:ind w:left="270"/>
        <w:textAlignment w:val="baseline"/>
        <w:rPr>
          <w:rStyle w:val="eop"/>
        </w:rPr>
      </w:pPr>
      <w:r>
        <w:rPr>
          <w:rStyle w:val="normaltextrun"/>
          <w:b/>
          <w:bCs/>
          <w:i/>
          <w:iCs/>
        </w:rPr>
        <w:t>Beneficence</w:t>
      </w:r>
      <w:r>
        <w:rPr>
          <w:rStyle w:val="apple-converted-space"/>
          <w:rFonts w:eastAsiaTheme="majorEastAsia"/>
          <w:b/>
          <w:bCs/>
        </w:rPr>
        <w:t> </w:t>
      </w:r>
      <w:r>
        <w:rPr>
          <w:rStyle w:val="normaltextrun"/>
        </w:rPr>
        <w:t>entails treating persons “in an ethical manner not only by respecting their decisions, but also by making efforts</w:t>
      </w:r>
      <w:r>
        <w:rPr>
          <w:rStyle w:val="apple-converted-space"/>
          <w:rFonts w:eastAsiaTheme="majorEastAsia"/>
        </w:rPr>
        <w:t> </w:t>
      </w:r>
      <w:r>
        <w:rPr>
          <w:rStyle w:val="normaltextrun"/>
        </w:rPr>
        <w:t>to secure their well-being.</w:t>
      </w:r>
      <w:r>
        <w:rPr>
          <w:rStyle w:val="apple-converted-space"/>
          <w:rFonts w:eastAsiaTheme="majorEastAsia"/>
        </w:rPr>
        <w:t> </w:t>
      </w:r>
      <w:r>
        <w:rPr>
          <w:rStyle w:val="normaltextrun"/>
        </w:rPr>
        <w:t>Two general rules: (1) do no harm; and (2) protect from harm by maximizing anticipated results and minimizing possible risks of harm.” </w:t>
      </w:r>
      <w:r>
        <w:rPr>
          <w:rStyle w:val="eop"/>
        </w:rPr>
        <w:t> </w:t>
      </w:r>
    </w:p>
    <w:p w14:paraId="7A274572" w14:textId="77777777" w:rsidR="00C42CF8" w:rsidRDefault="00C42CF8" w:rsidP="00721AEC">
      <w:pPr>
        <w:pStyle w:val="paragraph"/>
        <w:spacing w:before="0" w:beforeAutospacing="0" w:after="0" w:afterAutospacing="0"/>
        <w:ind w:left="270"/>
        <w:textAlignment w:val="baseline"/>
        <w:rPr>
          <w:rFonts w:ascii="Segoe UI" w:hAnsi="Segoe UI" w:cs="Segoe UI"/>
          <w:sz w:val="18"/>
          <w:szCs w:val="18"/>
        </w:rPr>
      </w:pPr>
    </w:p>
    <w:p w14:paraId="4FA02185" w14:textId="77777777" w:rsidR="00721AEC" w:rsidRDefault="00721AEC" w:rsidP="00180B06">
      <w:pPr>
        <w:pStyle w:val="paragraph"/>
        <w:spacing w:before="0" w:beforeAutospacing="0" w:after="0" w:afterAutospacing="0"/>
        <w:ind w:left="270"/>
        <w:textAlignment w:val="baseline"/>
        <w:rPr>
          <w:rFonts w:ascii="Segoe UI" w:hAnsi="Segoe UI" w:cs="Segoe UI"/>
          <w:sz w:val="18"/>
          <w:szCs w:val="18"/>
        </w:rPr>
      </w:pPr>
      <w:r>
        <w:rPr>
          <w:rStyle w:val="normaltextrun"/>
          <w:b/>
          <w:bCs/>
          <w:i/>
          <w:iCs/>
        </w:rPr>
        <w:t>Justice</w:t>
      </w:r>
      <w:r>
        <w:rPr>
          <w:rStyle w:val="apple-converted-space"/>
          <w:rFonts w:eastAsiaTheme="majorEastAsia"/>
          <w:i/>
          <w:iCs/>
        </w:rPr>
        <w:t> </w:t>
      </w:r>
      <w:r>
        <w:rPr>
          <w:rStyle w:val="normaltextrun"/>
        </w:rPr>
        <w:t>requires that the “benefits and burdens of research be</w:t>
      </w:r>
      <w:r>
        <w:rPr>
          <w:rStyle w:val="apple-converted-space"/>
          <w:rFonts w:eastAsiaTheme="majorEastAsia"/>
        </w:rPr>
        <w:t> </w:t>
      </w:r>
      <w:r>
        <w:rPr>
          <w:rStyle w:val="normaltextrun"/>
        </w:rPr>
        <w:t xml:space="preserve">distributed fairly” (thus, the principle of justice is applied in the selection of </w:t>
      </w:r>
      <w:r w:rsidR="00180B06">
        <w:rPr>
          <w:rStyle w:val="normaltextrun"/>
        </w:rPr>
        <w:t>r</w:t>
      </w:r>
      <w:r>
        <w:rPr>
          <w:rStyle w:val="normaltextrun"/>
        </w:rPr>
        <w:t>esearch</w:t>
      </w:r>
      <w:r>
        <w:rPr>
          <w:rStyle w:val="apple-converted-space"/>
          <w:rFonts w:eastAsiaTheme="majorEastAsia"/>
        </w:rPr>
        <w:t> </w:t>
      </w:r>
      <w:r>
        <w:rPr>
          <w:rStyle w:val="normaltextrun"/>
        </w:rPr>
        <w:t>participants). </w:t>
      </w:r>
      <w:r>
        <w:rPr>
          <w:rStyle w:val="eop"/>
        </w:rPr>
        <w:t> </w:t>
      </w:r>
    </w:p>
    <w:p w14:paraId="4D32D5F0" w14:textId="77777777" w:rsidR="00721AEC" w:rsidRDefault="00721AEC" w:rsidP="00721AEC">
      <w:pPr>
        <w:pStyle w:val="paragraph"/>
        <w:spacing w:before="0" w:beforeAutospacing="0" w:after="0" w:afterAutospacing="0"/>
        <w:ind w:left="270"/>
        <w:textAlignment w:val="baseline"/>
        <w:rPr>
          <w:rFonts w:ascii="Segoe UI" w:hAnsi="Segoe UI" w:cs="Segoe UI"/>
          <w:sz w:val="18"/>
          <w:szCs w:val="18"/>
        </w:rPr>
      </w:pPr>
      <w:r>
        <w:rPr>
          <w:rStyle w:val="normaltextrun"/>
        </w:rPr>
        <w:t> </w:t>
      </w:r>
      <w:r>
        <w:rPr>
          <w:rStyle w:val="eop"/>
        </w:rPr>
        <w:t> </w:t>
      </w:r>
    </w:p>
    <w:p w14:paraId="3246443C" w14:textId="77777777" w:rsidR="00721AEC" w:rsidRDefault="00721AEC" w:rsidP="00721AEC">
      <w:pPr>
        <w:pStyle w:val="paragraph"/>
        <w:spacing w:before="0" w:beforeAutospacing="0" w:after="0" w:afterAutospacing="0"/>
        <w:textAlignment w:val="baseline"/>
        <w:rPr>
          <w:rFonts w:ascii="Segoe UI" w:hAnsi="Segoe UI" w:cs="Segoe UI"/>
          <w:sz w:val="18"/>
          <w:szCs w:val="18"/>
        </w:rPr>
      </w:pPr>
      <w:r>
        <w:rPr>
          <w:rStyle w:val="normaltextrun"/>
          <w:b/>
          <w:bCs/>
        </w:rPr>
        <w:t>Belmont Report</w:t>
      </w:r>
      <w:r>
        <w:rPr>
          <w:rStyle w:val="normaltextrun"/>
        </w:rPr>
        <w:t>:</w:t>
      </w:r>
      <w:r>
        <w:rPr>
          <w:rStyle w:val="apple-converted-space"/>
          <w:rFonts w:eastAsiaTheme="majorEastAsia"/>
        </w:rPr>
        <w:t> </w:t>
      </w:r>
      <w:r>
        <w:rPr>
          <w:rStyle w:val="normaltextrun"/>
          <w:i/>
          <w:iCs/>
        </w:rPr>
        <w:t>Ethical Principles and Guidelines for the Protection of Human Subjects</w:t>
      </w:r>
      <w:r>
        <w:rPr>
          <w:rStyle w:val="normaltextrun"/>
        </w:rPr>
        <w:t>: </w:t>
      </w:r>
      <w:r>
        <w:rPr>
          <w:rStyle w:val="eop"/>
        </w:rPr>
        <w:t> </w:t>
      </w:r>
    </w:p>
    <w:p w14:paraId="4CB488CA" w14:textId="77777777" w:rsidR="00721AEC" w:rsidRDefault="00000000" w:rsidP="00721AEC">
      <w:pPr>
        <w:pStyle w:val="paragraph"/>
        <w:spacing w:before="0" w:beforeAutospacing="0" w:after="0" w:afterAutospacing="0"/>
        <w:textAlignment w:val="baseline"/>
        <w:rPr>
          <w:rStyle w:val="eop"/>
        </w:rPr>
      </w:pPr>
      <w:hyperlink r:id="rId20" w:tgtFrame="_blank" w:history="1">
        <w:r w:rsidR="00721AEC">
          <w:rPr>
            <w:rStyle w:val="normaltextrun"/>
            <w:color w:val="0000FF"/>
            <w:u w:val="single"/>
          </w:rPr>
          <w:t>http://ohsr.od.nih.gov/mpa/belmont</w:t>
        </w:r>
      </w:hyperlink>
      <w:hyperlink r:id="rId21" w:tgtFrame="_blank" w:history="1">
        <w:r w:rsidR="00721AEC">
          <w:rPr>
            <w:rStyle w:val="normaltextrun"/>
            <w:color w:val="0000FF"/>
          </w:rPr>
          <w:t> </w:t>
        </w:r>
      </w:hyperlink>
      <w:r w:rsidR="00721AEC">
        <w:rPr>
          <w:rStyle w:val="normaltextrun"/>
        </w:rPr>
        <w:t> </w:t>
      </w:r>
      <w:r w:rsidR="00721AEC">
        <w:rPr>
          <w:rStyle w:val="eop"/>
        </w:rPr>
        <w:t> </w:t>
      </w:r>
    </w:p>
    <w:p w14:paraId="4B426FF2" w14:textId="77777777" w:rsidR="002B7435" w:rsidRDefault="002B7435" w:rsidP="00721AEC">
      <w:pPr>
        <w:pStyle w:val="paragraph"/>
        <w:spacing w:before="0" w:beforeAutospacing="0" w:after="0" w:afterAutospacing="0"/>
        <w:textAlignment w:val="baseline"/>
        <w:rPr>
          <w:rStyle w:val="eop"/>
        </w:rPr>
      </w:pPr>
    </w:p>
    <w:p w14:paraId="1CC7B5BF" w14:textId="77777777" w:rsidR="002B7435" w:rsidRDefault="002B7435" w:rsidP="00721AEC">
      <w:pPr>
        <w:pStyle w:val="paragraph"/>
        <w:spacing w:before="0" w:beforeAutospacing="0" w:after="0" w:afterAutospacing="0"/>
        <w:textAlignment w:val="baseline"/>
        <w:rPr>
          <w:rStyle w:val="eop"/>
        </w:rPr>
      </w:pPr>
    </w:p>
    <w:p w14:paraId="3348CEBD" w14:textId="77777777" w:rsidR="002B7435" w:rsidRDefault="002B7435" w:rsidP="00721AEC">
      <w:pPr>
        <w:pStyle w:val="paragraph"/>
        <w:spacing w:before="0" w:beforeAutospacing="0" w:after="0" w:afterAutospacing="0"/>
        <w:textAlignment w:val="baseline"/>
        <w:rPr>
          <w:rStyle w:val="eop"/>
        </w:rPr>
      </w:pPr>
    </w:p>
    <w:p w14:paraId="4972B5FA" w14:textId="77777777" w:rsidR="002B7435" w:rsidRDefault="002B7435" w:rsidP="00721AEC">
      <w:pPr>
        <w:pStyle w:val="paragraph"/>
        <w:spacing w:before="0" w:beforeAutospacing="0" w:after="0" w:afterAutospacing="0"/>
        <w:textAlignment w:val="baseline"/>
        <w:rPr>
          <w:rFonts w:ascii="Segoe UI" w:hAnsi="Segoe UI" w:cs="Segoe UI"/>
          <w:sz w:val="18"/>
          <w:szCs w:val="18"/>
        </w:rPr>
      </w:pPr>
    </w:p>
    <w:p w14:paraId="44F082CD" w14:textId="4CD9CBD0" w:rsidR="00721AEC" w:rsidRDefault="00721AEC" w:rsidP="00721AEC">
      <w:pPr>
        <w:pStyle w:val="paragraph"/>
        <w:spacing w:before="0" w:beforeAutospacing="0" w:after="0" w:afterAutospacing="0"/>
        <w:textAlignment w:val="baseline"/>
        <w:rPr>
          <w:rFonts w:ascii="Segoe UI" w:hAnsi="Segoe UI" w:cs="Segoe UI"/>
          <w:sz w:val="18"/>
          <w:szCs w:val="18"/>
        </w:rPr>
      </w:pPr>
      <w:r>
        <w:rPr>
          <w:rStyle w:val="eop"/>
        </w:rPr>
        <w:t> </w:t>
      </w:r>
    </w:p>
    <w:p w14:paraId="75E8EBBF" w14:textId="0B9ACEE8" w:rsidR="00721AEC" w:rsidRPr="00B1201D" w:rsidRDefault="00FF2C52" w:rsidP="002B7435">
      <w:pPr>
        <w:pStyle w:val="NoSpacing"/>
        <w:jc w:val="center"/>
        <w:rPr>
          <w:rFonts w:ascii="Segoe UI" w:hAnsi="Segoe UI" w:cs="Segoe UI"/>
          <w:b/>
          <w:sz w:val="14"/>
          <w:szCs w:val="18"/>
          <w:u w:val="single"/>
        </w:rPr>
      </w:pPr>
      <w:bookmarkStart w:id="4" w:name="_Toc522091159"/>
      <w:r w:rsidRPr="00B1201D">
        <w:rPr>
          <w:b/>
          <w:u w:val="single"/>
        </w:rPr>
        <w:t xml:space="preserve">CBU’s </w:t>
      </w:r>
      <w:r w:rsidR="008D61EE" w:rsidRPr="00B1201D">
        <w:rPr>
          <w:b/>
          <w:u w:val="single"/>
        </w:rPr>
        <w:t>Institutional Review Board (IRB)</w:t>
      </w:r>
      <w:bookmarkEnd w:id="4"/>
    </w:p>
    <w:p w14:paraId="03A90077" w14:textId="77777777" w:rsidR="00721AEC" w:rsidRPr="00721AEC" w:rsidRDefault="00721AEC" w:rsidP="00721AEC">
      <w:pPr>
        <w:textAlignment w:val="baseline"/>
        <w:rPr>
          <w:rFonts w:ascii="Segoe UI" w:eastAsia="Times New Roman" w:hAnsi="Segoe UI" w:cs="Segoe UI"/>
          <w:sz w:val="18"/>
          <w:szCs w:val="18"/>
        </w:rPr>
      </w:pPr>
      <w:r w:rsidRPr="00721AEC">
        <w:rPr>
          <w:rFonts w:ascii="Times New Roman" w:eastAsia="Times New Roman" w:hAnsi="Times New Roman" w:cs="Times New Roman"/>
          <w:b/>
          <w:bCs/>
        </w:rPr>
        <w:t> </w:t>
      </w:r>
      <w:r w:rsidRPr="00721AEC">
        <w:rPr>
          <w:rFonts w:ascii="Times New Roman" w:eastAsia="Times New Roman" w:hAnsi="Times New Roman" w:cs="Times New Roman"/>
        </w:rPr>
        <w:t> </w:t>
      </w:r>
    </w:p>
    <w:p w14:paraId="0583954C" w14:textId="2C97017F" w:rsidR="00721AEC" w:rsidRPr="00721AEC" w:rsidRDefault="00721AEC" w:rsidP="00721AEC">
      <w:pPr>
        <w:ind w:left="360"/>
        <w:textAlignment w:val="baseline"/>
        <w:rPr>
          <w:rFonts w:ascii="Segoe UI" w:eastAsia="Times New Roman" w:hAnsi="Segoe UI" w:cs="Segoe UI"/>
          <w:sz w:val="18"/>
          <w:szCs w:val="18"/>
        </w:rPr>
      </w:pPr>
      <w:r w:rsidRPr="00721AEC">
        <w:rPr>
          <w:rFonts w:ascii="Times New Roman" w:eastAsia="Times New Roman" w:hAnsi="Times New Roman" w:cs="Times New Roman"/>
        </w:rPr>
        <w:t xml:space="preserve">The </w:t>
      </w:r>
      <w:r w:rsidR="00C42CF8">
        <w:rPr>
          <w:rFonts w:ascii="Times New Roman" w:eastAsia="Times New Roman" w:hAnsi="Times New Roman" w:cs="Times New Roman"/>
        </w:rPr>
        <w:t>IRB</w:t>
      </w:r>
      <w:r w:rsidRPr="00721AEC">
        <w:rPr>
          <w:rFonts w:ascii="Times New Roman" w:eastAsia="Times New Roman" w:hAnsi="Times New Roman" w:cs="Times New Roman"/>
        </w:rPr>
        <w:t xml:space="preserve"> is a </w:t>
      </w:r>
      <w:r w:rsidR="00C42CF8">
        <w:rPr>
          <w:rFonts w:ascii="Times New Roman" w:eastAsia="Times New Roman" w:hAnsi="Times New Roman" w:cs="Times New Roman"/>
        </w:rPr>
        <w:t>division</w:t>
      </w:r>
      <w:r w:rsidR="00C42CF8" w:rsidRPr="00721AEC">
        <w:rPr>
          <w:rFonts w:ascii="Times New Roman" w:eastAsia="Times New Roman" w:hAnsi="Times New Roman" w:cs="Times New Roman"/>
        </w:rPr>
        <w:t xml:space="preserve"> </w:t>
      </w:r>
      <w:r w:rsidRPr="00721AEC">
        <w:rPr>
          <w:rFonts w:ascii="Times New Roman" w:eastAsia="Times New Roman" w:hAnsi="Times New Roman" w:cs="Times New Roman"/>
        </w:rPr>
        <w:t xml:space="preserve">of </w:t>
      </w:r>
      <w:r w:rsidR="00C42CF8">
        <w:rPr>
          <w:rFonts w:ascii="Times New Roman" w:eastAsia="Times New Roman" w:hAnsi="Times New Roman" w:cs="Times New Roman"/>
        </w:rPr>
        <w:t>CBU</w:t>
      </w:r>
      <w:r w:rsidR="00005A3F">
        <w:rPr>
          <w:rFonts w:ascii="Times New Roman" w:eastAsia="Times New Roman" w:hAnsi="Times New Roman" w:cs="Times New Roman"/>
        </w:rPr>
        <w:t>’s Office of the</w:t>
      </w:r>
      <w:r w:rsidR="00C42CF8">
        <w:rPr>
          <w:rFonts w:ascii="Times New Roman" w:eastAsia="Times New Roman" w:hAnsi="Times New Roman" w:cs="Times New Roman"/>
        </w:rPr>
        <w:t xml:space="preserve"> </w:t>
      </w:r>
      <w:r w:rsidRPr="00721AEC">
        <w:rPr>
          <w:rFonts w:ascii="Times New Roman" w:eastAsia="Times New Roman" w:hAnsi="Times New Roman" w:cs="Times New Roman"/>
        </w:rPr>
        <w:t xml:space="preserve">Provost and is responsible for the review of all applications to conduct human participant research by or with CBU personnel (students, staff, and faculty). </w:t>
      </w:r>
      <w:r w:rsidR="00C42CF8">
        <w:rPr>
          <w:rFonts w:ascii="Times New Roman" w:eastAsia="Times New Roman" w:hAnsi="Times New Roman" w:cs="Times New Roman"/>
        </w:rPr>
        <w:t>The</w:t>
      </w:r>
      <w:r w:rsidRPr="00721AEC">
        <w:rPr>
          <w:rFonts w:ascii="Times New Roman" w:eastAsia="Times New Roman" w:hAnsi="Times New Roman" w:cs="Times New Roman"/>
        </w:rPr>
        <w:t xml:space="preserve"> IRB</w:t>
      </w:r>
      <w:r w:rsidR="00C42CF8">
        <w:rPr>
          <w:rFonts w:ascii="Times New Roman" w:eastAsia="Times New Roman" w:hAnsi="Times New Roman" w:cs="Times New Roman"/>
        </w:rPr>
        <w:t>’s role is</w:t>
      </w:r>
      <w:r w:rsidRPr="00721AEC">
        <w:rPr>
          <w:rFonts w:ascii="Times New Roman" w:eastAsia="Times New Roman" w:hAnsi="Times New Roman" w:cs="Times New Roman"/>
        </w:rPr>
        <w:t xml:space="preserve"> to ensure that all research adheres to the Federal Policy for the Protection of Human </w:t>
      </w:r>
      <w:r w:rsidR="009D19E3">
        <w:rPr>
          <w:rFonts w:ascii="Times New Roman" w:eastAsia="Times New Roman" w:hAnsi="Times New Roman" w:cs="Times New Roman"/>
        </w:rPr>
        <w:t>Participants</w:t>
      </w:r>
      <w:r w:rsidRPr="00721AEC">
        <w:rPr>
          <w:rFonts w:ascii="Times New Roman" w:eastAsia="Times New Roman" w:hAnsi="Times New Roman" w:cs="Times New Roman"/>
        </w:rPr>
        <w:t xml:space="preserve"> (the “</w:t>
      </w:r>
      <w:r w:rsidR="009D19E3">
        <w:rPr>
          <w:rFonts w:ascii="Times New Roman" w:eastAsia="Times New Roman" w:hAnsi="Times New Roman" w:cs="Times New Roman"/>
        </w:rPr>
        <w:t xml:space="preserve">Revised </w:t>
      </w:r>
      <w:r w:rsidRPr="00721AEC">
        <w:rPr>
          <w:rFonts w:ascii="Times New Roman" w:eastAsia="Times New Roman" w:hAnsi="Times New Roman" w:cs="Times New Roman"/>
        </w:rPr>
        <w:t>Common Rule”</w:t>
      </w:r>
      <w:r w:rsidR="00FF3896">
        <w:rPr>
          <w:rFonts w:ascii="Times New Roman" w:eastAsia="Times New Roman" w:hAnsi="Times New Roman" w:cs="Times New Roman"/>
        </w:rPr>
        <w:t>)</w:t>
      </w:r>
      <w:r w:rsidR="009D19E3">
        <w:rPr>
          <w:rFonts w:ascii="Times New Roman" w:eastAsia="Times New Roman" w:hAnsi="Times New Roman" w:cs="Times New Roman"/>
        </w:rPr>
        <w:t>. These</w:t>
      </w:r>
      <w:r w:rsidRPr="00721AEC">
        <w:rPr>
          <w:rFonts w:ascii="Times New Roman" w:eastAsia="Times New Roman" w:hAnsi="Times New Roman" w:cs="Times New Roman"/>
        </w:rPr>
        <w:t xml:space="preserve"> regulations</w:t>
      </w:r>
      <w:r w:rsidR="0001072D">
        <w:rPr>
          <w:rFonts w:ascii="Times New Roman" w:eastAsia="Times New Roman" w:hAnsi="Times New Roman" w:cs="Times New Roman"/>
        </w:rPr>
        <w:t xml:space="preserve"> are</w:t>
      </w:r>
      <w:r w:rsidRPr="00721AEC">
        <w:rPr>
          <w:rFonts w:ascii="Times New Roman" w:eastAsia="Times New Roman" w:hAnsi="Times New Roman" w:cs="Times New Roman"/>
        </w:rPr>
        <w:t xml:space="preserve"> based on the ethical principles established in the Belmont Report (1979).   </w:t>
      </w:r>
    </w:p>
    <w:p w14:paraId="240343B3" w14:textId="77777777" w:rsidR="00721AEC" w:rsidRPr="00721AEC" w:rsidRDefault="00721AEC" w:rsidP="00721AEC">
      <w:pPr>
        <w:ind w:left="360"/>
        <w:textAlignment w:val="baseline"/>
        <w:rPr>
          <w:rFonts w:ascii="Segoe UI" w:eastAsia="Times New Roman" w:hAnsi="Segoe UI" w:cs="Segoe UI"/>
          <w:sz w:val="18"/>
          <w:szCs w:val="18"/>
        </w:rPr>
      </w:pPr>
      <w:r w:rsidRPr="00721AEC">
        <w:rPr>
          <w:rFonts w:ascii="Times New Roman" w:eastAsia="Times New Roman" w:hAnsi="Times New Roman" w:cs="Times New Roman"/>
        </w:rPr>
        <w:t>   </w:t>
      </w:r>
    </w:p>
    <w:p w14:paraId="2C49019F" w14:textId="50797292" w:rsidR="00721AEC" w:rsidRPr="00721AEC" w:rsidRDefault="00721AEC" w:rsidP="00721AEC">
      <w:pPr>
        <w:ind w:left="360"/>
        <w:textAlignment w:val="baseline"/>
        <w:rPr>
          <w:rFonts w:ascii="Segoe UI" w:eastAsia="Times New Roman" w:hAnsi="Segoe UI" w:cs="Segoe UI"/>
          <w:sz w:val="18"/>
          <w:szCs w:val="18"/>
        </w:rPr>
      </w:pPr>
      <w:r w:rsidRPr="00721AEC">
        <w:rPr>
          <w:rFonts w:ascii="Times New Roman" w:eastAsia="Times New Roman" w:hAnsi="Times New Roman" w:cs="Times New Roman"/>
          <w:b/>
          <w:bCs/>
        </w:rPr>
        <w:t>Membership</w:t>
      </w:r>
      <w:r w:rsidRPr="00721AEC">
        <w:rPr>
          <w:rFonts w:ascii="Times New Roman" w:eastAsia="Times New Roman" w:hAnsi="Times New Roman" w:cs="Times New Roman"/>
        </w:rPr>
        <w:t xml:space="preserve"> – CBU follows the guidelines set forth in 45 CFR 46.107 that require the IRB to have at least five </w:t>
      </w:r>
      <w:r w:rsidR="00C42CF8">
        <w:rPr>
          <w:rFonts w:ascii="Times New Roman" w:eastAsia="Times New Roman" w:hAnsi="Times New Roman" w:cs="Times New Roman"/>
        </w:rPr>
        <w:t xml:space="preserve">(5) </w:t>
      </w:r>
      <w:r w:rsidRPr="00721AEC">
        <w:rPr>
          <w:rFonts w:ascii="Times New Roman" w:eastAsia="Times New Roman" w:hAnsi="Times New Roman" w:cs="Times New Roman"/>
        </w:rPr>
        <w:t xml:space="preserve">members with varying backgrounds and experience, including diversity in race and </w:t>
      </w:r>
      <w:r w:rsidR="00150C38">
        <w:rPr>
          <w:rFonts w:ascii="Times New Roman" w:eastAsia="Times New Roman" w:hAnsi="Times New Roman" w:cs="Times New Roman"/>
        </w:rPr>
        <w:t>sex</w:t>
      </w:r>
      <w:r w:rsidRPr="00721AEC">
        <w:rPr>
          <w:rFonts w:ascii="Times New Roman" w:eastAsia="Times New Roman" w:hAnsi="Times New Roman" w:cs="Times New Roman"/>
        </w:rPr>
        <w:t>. The IRB is also comprised of at least:  </w:t>
      </w:r>
    </w:p>
    <w:p w14:paraId="07CFF134" w14:textId="77777777" w:rsidR="00721AEC" w:rsidRPr="00721AEC" w:rsidRDefault="00721AEC" w:rsidP="00721AEC">
      <w:pPr>
        <w:ind w:left="360"/>
        <w:textAlignment w:val="baseline"/>
        <w:rPr>
          <w:rFonts w:ascii="Segoe UI" w:eastAsia="Times New Roman" w:hAnsi="Segoe UI" w:cs="Segoe UI"/>
          <w:sz w:val="18"/>
          <w:szCs w:val="18"/>
        </w:rPr>
      </w:pPr>
      <w:r w:rsidRPr="00721AEC">
        <w:rPr>
          <w:rFonts w:ascii="Times New Roman" w:eastAsia="Times New Roman" w:hAnsi="Times New Roman" w:cs="Times New Roman"/>
        </w:rPr>
        <w:t>  </w:t>
      </w:r>
    </w:p>
    <w:p w14:paraId="4F651375" w14:textId="77777777" w:rsidR="00721AEC" w:rsidRPr="00721AEC" w:rsidRDefault="00721AEC" w:rsidP="00A56CA7">
      <w:pPr>
        <w:pStyle w:val="ListParagraph"/>
        <w:numPr>
          <w:ilvl w:val="0"/>
          <w:numId w:val="2"/>
        </w:numPr>
        <w:textAlignment w:val="baseline"/>
        <w:rPr>
          <w:rFonts w:ascii="Times New Roman" w:eastAsia="Times New Roman" w:hAnsi="Times New Roman" w:cs="Times New Roman"/>
          <w:sz w:val="22"/>
          <w:szCs w:val="22"/>
        </w:rPr>
      </w:pPr>
      <w:r w:rsidRPr="00721AEC">
        <w:rPr>
          <w:rFonts w:ascii="Times New Roman" w:eastAsia="Times New Roman" w:hAnsi="Times New Roman" w:cs="Times New Roman"/>
        </w:rPr>
        <w:t>One scientist,   </w:t>
      </w:r>
    </w:p>
    <w:p w14:paraId="73A858DA" w14:textId="77777777" w:rsidR="00721AEC" w:rsidRPr="00721AEC" w:rsidRDefault="00721AEC" w:rsidP="00A56CA7">
      <w:pPr>
        <w:pStyle w:val="ListParagraph"/>
        <w:numPr>
          <w:ilvl w:val="0"/>
          <w:numId w:val="2"/>
        </w:numPr>
        <w:textAlignment w:val="baseline"/>
        <w:rPr>
          <w:rFonts w:ascii="Times New Roman" w:eastAsia="Times New Roman" w:hAnsi="Times New Roman" w:cs="Times New Roman"/>
          <w:sz w:val="22"/>
          <w:szCs w:val="22"/>
        </w:rPr>
      </w:pPr>
      <w:r w:rsidRPr="00721AEC">
        <w:rPr>
          <w:rFonts w:ascii="Times New Roman" w:eastAsia="Times New Roman" w:hAnsi="Times New Roman" w:cs="Times New Roman"/>
        </w:rPr>
        <w:t>One non-scientist, and   </w:t>
      </w:r>
    </w:p>
    <w:p w14:paraId="1C658BDF" w14:textId="77777777" w:rsidR="00721AEC" w:rsidRPr="00721AEC" w:rsidRDefault="00721AEC" w:rsidP="00A56CA7">
      <w:pPr>
        <w:pStyle w:val="ListParagraph"/>
        <w:numPr>
          <w:ilvl w:val="0"/>
          <w:numId w:val="2"/>
        </w:numPr>
        <w:textAlignment w:val="baseline"/>
        <w:rPr>
          <w:rFonts w:ascii="Times New Roman" w:eastAsia="Times New Roman" w:hAnsi="Times New Roman" w:cs="Times New Roman"/>
          <w:sz w:val="22"/>
          <w:szCs w:val="22"/>
        </w:rPr>
      </w:pPr>
      <w:r w:rsidRPr="00721AEC">
        <w:rPr>
          <w:rFonts w:ascii="Times New Roman" w:eastAsia="Times New Roman" w:hAnsi="Times New Roman" w:cs="Times New Roman"/>
        </w:rPr>
        <w:t>“One member who is not otherwise affiliated with the institution and who is not part of the immediate family of a person who is affiliated with the institution” (45 CFR 46.107(c)).   </w:t>
      </w:r>
    </w:p>
    <w:p w14:paraId="7EB3BA68" w14:textId="77777777" w:rsidR="00721AEC" w:rsidRPr="00721AEC" w:rsidRDefault="00721AEC" w:rsidP="00721AEC">
      <w:pPr>
        <w:ind w:left="360"/>
        <w:textAlignment w:val="baseline"/>
        <w:rPr>
          <w:rFonts w:ascii="Segoe UI" w:eastAsia="Times New Roman" w:hAnsi="Segoe UI" w:cs="Segoe UI"/>
          <w:sz w:val="18"/>
          <w:szCs w:val="18"/>
        </w:rPr>
      </w:pPr>
      <w:r w:rsidRPr="00721AEC">
        <w:rPr>
          <w:rFonts w:ascii="Times New Roman" w:eastAsia="Times New Roman" w:hAnsi="Times New Roman" w:cs="Times New Roman"/>
        </w:rPr>
        <w:t>  </w:t>
      </w:r>
    </w:p>
    <w:p w14:paraId="50032429" w14:textId="4AB843A3" w:rsidR="00721AEC" w:rsidRPr="00721AEC" w:rsidRDefault="00C42CF8" w:rsidP="00721AEC">
      <w:pPr>
        <w:ind w:left="360"/>
        <w:textAlignment w:val="baseline"/>
        <w:rPr>
          <w:rFonts w:ascii="Segoe UI" w:eastAsia="Times New Roman" w:hAnsi="Segoe UI" w:cs="Segoe UI"/>
          <w:sz w:val="18"/>
          <w:szCs w:val="18"/>
        </w:rPr>
      </w:pPr>
      <w:r>
        <w:rPr>
          <w:rFonts w:ascii="Times New Roman" w:eastAsia="Times New Roman" w:hAnsi="Times New Roman" w:cs="Times New Roman"/>
        </w:rPr>
        <w:t>Upon appointment</w:t>
      </w:r>
      <w:r w:rsidR="00721AEC" w:rsidRPr="00721AEC">
        <w:rPr>
          <w:rFonts w:ascii="Times New Roman" w:eastAsia="Times New Roman" w:hAnsi="Times New Roman" w:cs="Times New Roman"/>
        </w:rPr>
        <w:t xml:space="preserve">, all </w:t>
      </w:r>
      <w:r>
        <w:rPr>
          <w:rFonts w:ascii="Times New Roman" w:eastAsia="Times New Roman" w:hAnsi="Times New Roman" w:cs="Times New Roman"/>
        </w:rPr>
        <w:t xml:space="preserve">IRB </w:t>
      </w:r>
      <w:r w:rsidR="00721AEC" w:rsidRPr="00721AEC">
        <w:rPr>
          <w:rFonts w:ascii="Times New Roman" w:eastAsia="Times New Roman" w:hAnsi="Times New Roman" w:cs="Times New Roman"/>
        </w:rPr>
        <w:t xml:space="preserve">members must complete the </w:t>
      </w:r>
      <w:r w:rsidR="00CD34A4">
        <w:rPr>
          <w:rFonts w:ascii="Times New Roman" w:eastAsia="Times New Roman" w:hAnsi="Times New Roman" w:cs="Times New Roman"/>
        </w:rPr>
        <w:t xml:space="preserve">CITI </w:t>
      </w:r>
      <w:r w:rsidR="00721AEC" w:rsidRPr="00721AEC">
        <w:rPr>
          <w:rFonts w:ascii="Times New Roman" w:eastAsia="Times New Roman" w:hAnsi="Times New Roman" w:cs="Times New Roman"/>
        </w:rPr>
        <w:t>online tutorial/training for the protection of human participants</w:t>
      </w:r>
      <w:r w:rsidR="00CD34A4">
        <w:rPr>
          <w:rFonts w:ascii="Times New Roman" w:eastAsia="Times New Roman" w:hAnsi="Times New Roman" w:cs="Times New Roman"/>
        </w:rPr>
        <w:t>.</w:t>
      </w:r>
      <w:r w:rsidR="00721AEC" w:rsidRPr="00721AEC">
        <w:rPr>
          <w:rFonts w:ascii="Times New Roman" w:eastAsia="Times New Roman" w:hAnsi="Times New Roman" w:cs="Times New Roman"/>
        </w:rPr>
        <w:t xml:space="preserve"> Certifica</w:t>
      </w:r>
      <w:r w:rsidR="00CD34A4">
        <w:rPr>
          <w:rFonts w:ascii="Times New Roman" w:eastAsia="Times New Roman" w:hAnsi="Times New Roman" w:cs="Times New Roman"/>
        </w:rPr>
        <w:t>te completions are available to the IRB Chair and are to be updated according to the expiration dates dictated in the CITI program</w:t>
      </w:r>
      <w:r w:rsidR="00721AEC" w:rsidRPr="00721AEC">
        <w:rPr>
          <w:rFonts w:ascii="Times New Roman" w:eastAsia="Times New Roman" w:hAnsi="Times New Roman" w:cs="Times New Roman"/>
        </w:rPr>
        <w:t>.</w:t>
      </w:r>
      <w:r>
        <w:rPr>
          <w:rFonts w:ascii="Times New Roman" w:eastAsia="Times New Roman" w:hAnsi="Times New Roman" w:cs="Times New Roman"/>
        </w:rPr>
        <w:t xml:space="preserve"> </w:t>
      </w:r>
      <w:r w:rsidR="00721AEC" w:rsidRPr="00721AEC">
        <w:rPr>
          <w:rFonts w:ascii="Times New Roman" w:eastAsia="Times New Roman" w:hAnsi="Times New Roman" w:cs="Times New Roman"/>
        </w:rPr>
        <w:t>A current IRB</w:t>
      </w:r>
      <w:r w:rsidR="009D19E3">
        <w:rPr>
          <w:rFonts w:ascii="Times New Roman" w:eastAsia="Times New Roman" w:hAnsi="Times New Roman" w:cs="Times New Roman"/>
        </w:rPr>
        <w:t xml:space="preserve"> membership roster can be found on the IRB website on InsideCBU.</w:t>
      </w:r>
      <w:r w:rsidR="00721AEC" w:rsidRPr="00721AEC">
        <w:rPr>
          <w:rFonts w:ascii="Times New Roman" w:eastAsia="Times New Roman" w:hAnsi="Times New Roman" w:cs="Times New Roman"/>
        </w:rPr>
        <w:t>  </w:t>
      </w:r>
    </w:p>
    <w:p w14:paraId="238F26D1" w14:textId="77777777" w:rsidR="00721AEC" w:rsidRPr="00721AEC" w:rsidRDefault="00721AEC" w:rsidP="00721AEC">
      <w:pPr>
        <w:ind w:left="360"/>
        <w:textAlignment w:val="baseline"/>
        <w:rPr>
          <w:rFonts w:ascii="Segoe UI" w:eastAsia="Times New Roman" w:hAnsi="Segoe UI" w:cs="Segoe UI"/>
          <w:sz w:val="18"/>
          <w:szCs w:val="18"/>
        </w:rPr>
      </w:pPr>
      <w:r w:rsidRPr="00721AEC">
        <w:rPr>
          <w:rFonts w:ascii="Times New Roman" w:eastAsia="Times New Roman" w:hAnsi="Times New Roman" w:cs="Times New Roman"/>
        </w:rPr>
        <w:t>  </w:t>
      </w:r>
    </w:p>
    <w:p w14:paraId="45D0E54F" w14:textId="443C098C" w:rsidR="00721AEC" w:rsidRPr="00721AEC" w:rsidRDefault="00721AEC" w:rsidP="00721AEC">
      <w:pPr>
        <w:ind w:left="360"/>
        <w:textAlignment w:val="baseline"/>
        <w:rPr>
          <w:rFonts w:ascii="Segoe UI" w:eastAsia="Times New Roman" w:hAnsi="Segoe UI" w:cs="Segoe UI"/>
          <w:sz w:val="18"/>
          <w:szCs w:val="18"/>
        </w:rPr>
      </w:pPr>
      <w:r w:rsidRPr="00BE7D7E">
        <w:rPr>
          <w:rFonts w:ascii="Times New Roman" w:eastAsia="Times New Roman" w:hAnsi="Times New Roman" w:cs="Times New Roman"/>
          <w:b/>
          <w:bCs/>
        </w:rPr>
        <w:t>Functions and IRB</w:t>
      </w:r>
      <w:r w:rsidRPr="00BE7D7E">
        <w:rPr>
          <w:rFonts w:ascii="Times New Roman" w:eastAsia="Times New Roman" w:hAnsi="Times New Roman" w:cs="Times New Roman"/>
        </w:rPr>
        <w:t> </w:t>
      </w:r>
      <w:r w:rsidRPr="00BE7D7E">
        <w:rPr>
          <w:rFonts w:ascii="Times New Roman" w:eastAsia="Times New Roman" w:hAnsi="Times New Roman" w:cs="Times New Roman"/>
          <w:b/>
          <w:bCs/>
        </w:rPr>
        <w:t>Operations </w:t>
      </w:r>
      <w:r w:rsidRPr="00BE7D7E">
        <w:rPr>
          <w:rFonts w:ascii="Times New Roman" w:eastAsia="Times New Roman" w:hAnsi="Times New Roman" w:cs="Times New Roman"/>
        </w:rPr>
        <w:t xml:space="preserve">– </w:t>
      </w:r>
      <w:r w:rsidR="00C42CF8">
        <w:rPr>
          <w:rFonts w:ascii="Times New Roman" w:eastAsia="Times New Roman" w:hAnsi="Times New Roman" w:cs="Times New Roman"/>
        </w:rPr>
        <w:t>As provided in the Faculty Handbook, f</w:t>
      </w:r>
      <w:r w:rsidRPr="00BE7D7E">
        <w:rPr>
          <w:rFonts w:ascii="Times New Roman" w:eastAsia="Times New Roman" w:hAnsi="Times New Roman" w:cs="Times New Roman"/>
        </w:rPr>
        <w:t xml:space="preserve">aculty members are appointed to the IRB yearly by the </w:t>
      </w:r>
      <w:proofErr w:type="gramStart"/>
      <w:r w:rsidRPr="00BE7D7E">
        <w:rPr>
          <w:rFonts w:ascii="Times New Roman" w:eastAsia="Times New Roman" w:hAnsi="Times New Roman" w:cs="Times New Roman"/>
        </w:rPr>
        <w:t>Provost</w:t>
      </w:r>
      <w:proofErr w:type="gramEnd"/>
      <w:r w:rsidRPr="00BE7D7E">
        <w:rPr>
          <w:rFonts w:ascii="Times New Roman" w:eastAsia="Times New Roman" w:hAnsi="Times New Roman" w:cs="Times New Roman"/>
        </w:rPr>
        <w:t xml:space="preserve"> in collaboration with </w:t>
      </w:r>
      <w:r w:rsidR="00C42CF8">
        <w:rPr>
          <w:rFonts w:ascii="Times New Roman" w:eastAsia="Times New Roman" w:hAnsi="Times New Roman" w:cs="Times New Roman"/>
        </w:rPr>
        <w:t>the University’s d</w:t>
      </w:r>
      <w:r w:rsidR="00C42CF8" w:rsidRPr="00BE7D7E">
        <w:rPr>
          <w:rFonts w:ascii="Times New Roman" w:eastAsia="Times New Roman" w:hAnsi="Times New Roman" w:cs="Times New Roman"/>
        </w:rPr>
        <w:t>eans</w:t>
      </w:r>
      <w:r w:rsidR="00FF3896">
        <w:rPr>
          <w:rFonts w:ascii="Times New Roman" w:eastAsia="Times New Roman" w:hAnsi="Times New Roman" w:cs="Times New Roman"/>
        </w:rPr>
        <w:t xml:space="preserve"> and IRB Chair</w:t>
      </w:r>
      <w:r w:rsidRPr="00BE7D7E">
        <w:rPr>
          <w:rFonts w:ascii="Times New Roman" w:eastAsia="Times New Roman" w:hAnsi="Times New Roman" w:cs="Times New Roman"/>
        </w:rPr>
        <w:t>. The IRB reviews proposed research at convened meetings (at least monthly) throughout the typical 9-month academic calendar.</w:t>
      </w:r>
      <w:r w:rsidR="00BE7D7E">
        <w:rPr>
          <w:rFonts w:ascii="Times New Roman" w:eastAsia="Times New Roman" w:hAnsi="Times New Roman" w:cs="Times New Roman"/>
        </w:rPr>
        <w:t xml:space="preserve"> IRB meetings are held during the summer, as </w:t>
      </w:r>
      <w:r w:rsidR="00FF3896">
        <w:rPr>
          <w:rFonts w:ascii="Times New Roman" w:eastAsia="Times New Roman" w:hAnsi="Times New Roman" w:cs="Times New Roman"/>
        </w:rPr>
        <w:t>needed</w:t>
      </w:r>
      <w:r w:rsidR="00BE7D7E">
        <w:rPr>
          <w:rFonts w:ascii="Times New Roman" w:eastAsia="Times New Roman" w:hAnsi="Times New Roman" w:cs="Times New Roman"/>
        </w:rPr>
        <w:t xml:space="preserve">. </w:t>
      </w:r>
      <w:r w:rsidRPr="00BE7D7E">
        <w:rPr>
          <w:rFonts w:ascii="Times New Roman" w:eastAsia="Times New Roman" w:hAnsi="Times New Roman" w:cs="Times New Roman"/>
        </w:rPr>
        <w:t xml:space="preserve">At meetings in which a majority of the members are present, including at least one member whose primary concerns are in nonscientific areas, research requiring full board review </w:t>
      </w:r>
      <w:r w:rsidR="00FF3896">
        <w:rPr>
          <w:rFonts w:ascii="Times New Roman" w:eastAsia="Times New Roman" w:hAnsi="Times New Roman" w:cs="Times New Roman"/>
        </w:rPr>
        <w:t>is</w:t>
      </w:r>
      <w:r w:rsidR="00FF3896" w:rsidRPr="00BE7D7E">
        <w:rPr>
          <w:rFonts w:ascii="Times New Roman" w:eastAsia="Times New Roman" w:hAnsi="Times New Roman" w:cs="Times New Roman"/>
        </w:rPr>
        <w:t xml:space="preserve"> </w:t>
      </w:r>
      <w:r w:rsidRPr="00BE7D7E">
        <w:rPr>
          <w:rFonts w:ascii="Times New Roman" w:eastAsia="Times New Roman" w:hAnsi="Times New Roman" w:cs="Times New Roman"/>
        </w:rPr>
        <w:t>reviewed</w:t>
      </w:r>
      <w:r w:rsidR="00FF3896">
        <w:rPr>
          <w:rFonts w:ascii="Times New Roman" w:eastAsia="Times New Roman" w:hAnsi="Times New Roman" w:cs="Times New Roman"/>
        </w:rPr>
        <w:t>. For</w:t>
      </w:r>
      <w:r w:rsidRPr="00BE7D7E">
        <w:rPr>
          <w:rFonts w:ascii="Times New Roman" w:eastAsia="Times New Roman" w:hAnsi="Times New Roman" w:cs="Times New Roman"/>
        </w:rPr>
        <w:t xml:space="preserve"> the research to be approved, it must receive approval from a simple majority of those members present at the meeting (45 CFR 46.108 (b)). Research can only be disapproved by </w:t>
      </w:r>
      <w:r w:rsidR="00FF3896">
        <w:rPr>
          <w:rFonts w:ascii="Times New Roman" w:eastAsia="Times New Roman" w:hAnsi="Times New Roman" w:cs="Times New Roman"/>
        </w:rPr>
        <w:t>the</w:t>
      </w:r>
      <w:r w:rsidR="00FF3896" w:rsidRPr="00BE7D7E">
        <w:rPr>
          <w:rFonts w:ascii="Times New Roman" w:eastAsia="Times New Roman" w:hAnsi="Times New Roman" w:cs="Times New Roman"/>
        </w:rPr>
        <w:t xml:space="preserve"> </w:t>
      </w:r>
      <w:r w:rsidRPr="00BE7D7E">
        <w:rPr>
          <w:rFonts w:ascii="Times New Roman" w:eastAsia="Times New Roman" w:hAnsi="Times New Roman" w:cs="Times New Roman"/>
        </w:rPr>
        <w:t xml:space="preserve">convened </w:t>
      </w:r>
      <w:r w:rsidR="00C42CF8">
        <w:rPr>
          <w:rFonts w:ascii="Times New Roman" w:eastAsia="Times New Roman" w:hAnsi="Times New Roman" w:cs="Times New Roman"/>
        </w:rPr>
        <w:t>IRB</w:t>
      </w:r>
      <w:r w:rsidRPr="00BE7D7E">
        <w:rPr>
          <w:rFonts w:ascii="Times New Roman" w:eastAsia="Times New Roman" w:hAnsi="Times New Roman" w:cs="Times New Roman"/>
        </w:rPr>
        <w:t>.</w:t>
      </w:r>
      <w:r w:rsidRPr="00721AEC">
        <w:rPr>
          <w:rFonts w:ascii="Times New Roman" w:eastAsia="Times New Roman" w:hAnsi="Times New Roman" w:cs="Times New Roman"/>
        </w:rPr>
        <w:t> </w:t>
      </w:r>
    </w:p>
    <w:p w14:paraId="79F9E92D" w14:textId="77777777" w:rsidR="00721AEC" w:rsidRPr="00721AEC" w:rsidRDefault="00721AEC" w:rsidP="00721AEC">
      <w:pPr>
        <w:ind w:left="360"/>
        <w:textAlignment w:val="baseline"/>
        <w:rPr>
          <w:rFonts w:ascii="Segoe UI" w:eastAsia="Times New Roman" w:hAnsi="Segoe UI" w:cs="Segoe UI"/>
          <w:sz w:val="18"/>
          <w:szCs w:val="18"/>
        </w:rPr>
      </w:pPr>
      <w:r w:rsidRPr="00721AEC">
        <w:rPr>
          <w:rFonts w:ascii="Times New Roman" w:eastAsia="Times New Roman" w:hAnsi="Times New Roman" w:cs="Times New Roman"/>
        </w:rPr>
        <w:t> </w:t>
      </w:r>
    </w:p>
    <w:p w14:paraId="03736F9E" w14:textId="77777777" w:rsidR="00721AEC" w:rsidRPr="00721AEC" w:rsidRDefault="00721AEC" w:rsidP="00721AEC">
      <w:pPr>
        <w:ind w:left="360"/>
        <w:textAlignment w:val="baseline"/>
        <w:rPr>
          <w:rFonts w:ascii="Segoe UI" w:eastAsia="Times New Roman" w:hAnsi="Segoe UI" w:cs="Segoe UI"/>
          <w:sz w:val="18"/>
          <w:szCs w:val="18"/>
        </w:rPr>
      </w:pPr>
      <w:r w:rsidRPr="00721AEC">
        <w:rPr>
          <w:rFonts w:ascii="Times New Roman" w:eastAsia="Times New Roman" w:hAnsi="Times New Roman" w:cs="Times New Roman"/>
        </w:rPr>
        <w:t>Research reviewed and approved via expedited procedures are discussed at meetings of the full board (45 CFR 46.110(c)).  </w:t>
      </w:r>
    </w:p>
    <w:p w14:paraId="7E8DB512" w14:textId="77777777" w:rsidR="00721AEC" w:rsidRPr="00721AEC" w:rsidRDefault="00721AEC" w:rsidP="00721AEC">
      <w:pPr>
        <w:ind w:left="360"/>
        <w:textAlignment w:val="baseline"/>
        <w:rPr>
          <w:rFonts w:ascii="Segoe UI" w:eastAsia="Times New Roman" w:hAnsi="Segoe UI" w:cs="Segoe UI"/>
          <w:sz w:val="18"/>
          <w:szCs w:val="18"/>
        </w:rPr>
      </w:pPr>
      <w:r w:rsidRPr="00721AEC">
        <w:rPr>
          <w:rFonts w:ascii="Times New Roman" w:eastAsia="Times New Roman" w:hAnsi="Times New Roman" w:cs="Times New Roman"/>
          <w:b/>
          <w:bCs/>
        </w:rPr>
        <w:lastRenderedPageBreak/>
        <w:t> </w:t>
      </w:r>
      <w:r w:rsidRPr="00721AEC">
        <w:rPr>
          <w:rFonts w:ascii="Times New Roman" w:eastAsia="Times New Roman" w:hAnsi="Times New Roman" w:cs="Times New Roman"/>
        </w:rPr>
        <w:t> </w:t>
      </w:r>
    </w:p>
    <w:p w14:paraId="1D6867FB" w14:textId="77777777" w:rsidR="00721AEC" w:rsidRPr="00721AEC" w:rsidRDefault="00721AEC" w:rsidP="00721AEC">
      <w:pPr>
        <w:ind w:left="360"/>
        <w:textAlignment w:val="baseline"/>
        <w:rPr>
          <w:rFonts w:ascii="Segoe UI" w:eastAsia="Times New Roman" w:hAnsi="Segoe UI" w:cs="Segoe UI"/>
          <w:sz w:val="18"/>
          <w:szCs w:val="18"/>
        </w:rPr>
      </w:pPr>
      <w:r w:rsidRPr="00721AEC">
        <w:rPr>
          <w:rFonts w:ascii="Times New Roman" w:eastAsia="Times New Roman" w:hAnsi="Times New Roman" w:cs="Times New Roman"/>
          <w:b/>
          <w:bCs/>
        </w:rPr>
        <w:t>IRB Responsibilities—</w:t>
      </w:r>
      <w:r w:rsidRPr="00721AEC">
        <w:rPr>
          <w:rFonts w:ascii="Times New Roman" w:eastAsia="Times New Roman" w:hAnsi="Times New Roman" w:cs="Times New Roman"/>
        </w:rPr>
        <w:t>In general, the IRB is responsible for determining if </w:t>
      </w:r>
      <w:r w:rsidRPr="00721AEC">
        <w:rPr>
          <w:rFonts w:ascii="Times New Roman" w:eastAsia="Times New Roman" w:hAnsi="Times New Roman" w:cs="Times New Roman"/>
          <w:b/>
          <w:bCs/>
          <w:i/>
          <w:iCs/>
        </w:rPr>
        <w:t>all </w:t>
      </w:r>
      <w:r w:rsidRPr="00721AEC">
        <w:rPr>
          <w:rFonts w:ascii="Times New Roman" w:eastAsia="Times New Roman" w:hAnsi="Times New Roman" w:cs="Times New Roman"/>
        </w:rPr>
        <w:t>the following requirements are satisfied in research with human participants falling under its authority:  </w:t>
      </w:r>
    </w:p>
    <w:p w14:paraId="4969C626" w14:textId="77777777" w:rsidR="00721AEC" w:rsidRPr="00721AEC" w:rsidRDefault="00721AEC" w:rsidP="00721AEC">
      <w:pPr>
        <w:ind w:left="360"/>
        <w:textAlignment w:val="baseline"/>
        <w:rPr>
          <w:rFonts w:ascii="Segoe UI" w:eastAsia="Times New Roman" w:hAnsi="Segoe UI" w:cs="Segoe UI"/>
          <w:sz w:val="18"/>
          <w:szCs w:val="18"/>
        </w:rPr>
      </w:pPr>
      <w:r w:rsidRPr="00721AEC">
        <w:rPr>
          <w:rFonts w:ascii="Times New Roman" w:eastAsia="Times New Roman" w:hAnsi="Times New Roman" w:cs="Times New Roman"/>
        </w:rPr>
        <w:t>  </w:t>
      </w:r>
    </w:p>
    <w:p w14:paraId="79E381F5" w14:textId="77777777" w:rsidR="00721AEC" w:rsidRPr="00721AEC" w:rsidRDefault="00721AEC" w:rsidP="00A56CA7">
      <w:pPr>
        <w:numPr>
          <w:ilvl w:val="0"/>
          <w:numId w:val="1"/>
        </w:numPr>
        <w:textAlignment w:val="baseline"/>
        <w:rPr>
          <w:rFonts w:ascii="Times New Roman" w:eastAsia="Times New Roman" w:hAnsi="Times New Roman" w:cs="Times New Roman"/>
          <w:sz w:val="22"/>
          <w:szCs w:val="22"/>
        </w:rPr>
      </w:pPr>
      <w:r w:rsidRPr="00721AEC">
        <w:rPr>
          <w:rFonts w:ascii="Times New Roman" w:eastAsia="Times New Roman" w:hAnsi="Times New Roman" w:cs="Times New Roman"/>
        </w:rPr>
        <w:t>The welfare and rights of human participants are adequately protected and informed consent is given and documented.  </w:t>
      </w:r>
    </w:p>
    <w:p w14:paraId="27FD9243" w14:textId="77777777" w:rsidR="00721AEC" w:rsidRPr="00721AEC" w:rsidRDefault="00721AEC" w:rsidP="00A56CA7">
      <w:pPr>
        <w:numPr>
          <w:ilvl w:val="0"/>
          <w:numId w:val="1"/>
        </w:numPr>
        <w:textAlignment w:val="baseline"/>
        <w:rPr>
          <w:rFonts w:ascii="Times New Roman" w:eastAsia="Times New Roman" w:hAnsi="Times New Roman" w:cs="Times New Roman"/>
          <w:sz w:val="22"/>
          <w:szCs w:val="22"/>
        </w:rPr>
      </w:pPr>
      <w:r w:rsidRPr="00721AEC">
        <w:rPr>
          <w:rFonts w:ascii="Times New Roman" w:eastAsia="Times New Roman" w:hAnsi="Times New Roman" w:cs="Times New Roman"/>
        </w:rPr>
        <w:t xml:space="preserve">Human participants are not placed at unreasonable physical, mental, or emotional risk </w:t>
      </w:r>
      <w:proofErr w:type="gramStart"/>
      <w:r w:rsidRPr="00721AEC">
        <w:rPr>
          <w:rFonts w:ascii="Times New Roman" w:eastAsia="Times New Roman" w:hAnsi="Times New Roman" w:cs="Times New Roman"/>
        </w:rPr>
        <w:t>as a result of</w:t>
      </w:r>
      <w:proofErr w:type="gramEnd"/>
      <w:r w:rsidRPr="00721AEC">
        <w:rPr>
          <w:rFonts w:ascii="Times New Roman" w:eastAsia="Times New Roman" w:hAnsi="Times New Roman" w:cs="Times New Roman"/>
        </w:rPr>
        <w:t xml:space="preserve"> research.  </w:t>
      </w:r>
    </w:p>
    <w:p w14:paraId="45E0CA5D" w14:textId="77777777" w:rsidR="00721AEC" w:rsidRPr="00721AEC" w:rsidRDefault="00721AEC" w:rsidP="00A56CA7">
      <w:pPr>
        <w:numPr>
          <w:ilvl w:val="0"/>
          <w:numId w:val="1"/>
        </w:numPr>
        <w:textAlignment w:val="baseline"/>
        <w:rPr>
          <w:rFonts w:ascii="Times New Roman" w:eastAsia="Times New Roman" w:hAnsi="Times New Roman" w:cs="Times New Roman"/>
          <w:sz w:val="22"/>
          <w:szCs w:val="22"/>
        </w:rPr>
      </w:pPr>
      <w:r w:rsidRPr="00721AEC">
        <w:rPr>
          <w:rFonts w:ascii="Times New Roman" w:eastAsia="Times New Roman" w:hAnsi="Times New Roman" w:cs="Times New Roman"/>
        </w:rPr>
        <w:t>The importance of the research outweighs the risks to the participants.  </w:t>
      </w:r>
    </w:p>
    <w:p w14:paraId="5BC02A33" w14:textId="77777777" w:rsidR="00721AEC" w:rsidRPr="00721AEC" w:rsidRDefault="00721AEC" w:rsidP="00A56CA7">
      <w:pPr>
        <w:numPr>
          <w:ilvl w:val="0"/>
          <w:numId w:val="1"/>
        </w:numPr>
        <w:textAlignment w:val="baseline"/>
        <w:rPr>
          <w:rFonts w:ascii="Times New Roman" w:eastAsia="Times New Roman" w:hAnsi="Times New Roman" w:cs="Times New Roman"/>
          <w:sz w:val="22"/>
          <w:szCs w:val="22"/>
        </w:rPr>
      </w:pPr>
      <w:r w:rsidRPr="00721AEC">
        <w:rPr>
          <w:rFonts w:ascii="Times New Roman" w:eastAsia="Times New Roman" w:hAnsi="Times New Roman" w:cs="Times New Roman"/>
        </w:rPr>
        <w:t>The researcher(s) is/are qualified to conduct research involving human participants.  </w:t>
      </w:r>
    </w:p>
    <w:p w14:paraId="761FCD40" w14:textId="77777777" w:rsidR="00721AEC" w:rsidRPr="00721AEC" w:rsidRDefault="00721AEC" w:rsidP="00A56CA7">
      <w:pPr>
        <w:numPr>
          <w:ilvl w:val="0"/>
          <w:numId w:val="1"/>
        </w:numPr>
        <w:textAlignment w:val="baseline"/>
        <w:rPr>
          <w:rFonts w:ascii="Times New Roman" w:eastAsia="Times New Roman" w:hAnsi="Times New Roman" w:cs="Times New Roman"/>
          <w:sz w:val="22"/>
          <w:szCs w:val="22"/>
        </w:rPr>
      </w:pPr>
      <w:r w:rsidRPr="00721AEC">
        <w:rPr>
          <w:rFonts w:ascii="Times New Roman" w:eastAsia="Times New Roman" w:hAnsi="Times New Roman" w:cs="Times New Roman"/>
        </w:rPr>
        <w:t>The selection of the participants is equitable.   </w:t>
      </w:r>
    </w:p>
    <w:p w14:paraId="3D121194" w14:textId="77777777" w:rsidR="00721AEC" w:rsidRPr="00721AEC" w:rsidRDefault="00721AEC" w:rsidP="00A56CA7">
      <w:pPr>
        <w:numPr>
          <w:ilvl w:val="0"/>
          <w:numId w:val="1"/>
        </w:numPr>
        <w:textAlignment w:val="baseline"/>
        <w:rPr>
          <w:rFonts w:ascii="Times New Roman" w:eastAsia="Times New Roman" w:hAnsi="Times New Roman" w:cs="Times New Roman"/>
          <w:sz w:val="22"/>
          <w:szCs w:val="22"/>
        </w:rPr>
      </w:pPr>
      <w:r w:rsidRPr="00721AEC">
        <w:rPr>
          <w:rFonts w:ascii="Times New Roman" w:eastAsia="Times New Roman" w:hAnsi="Times New Roman" w:cs="Times New Roman"/>
        </w:rPr>
        <w:t>The research plan makes adequate provision for monitoring the data collected to ensure the safety of the participant.  </w:t>
      </w:r>
    </w:p>
    <w:p w14:paraId="79392205" w14:textId="77777777" w:rsidR="00721AEC" w:rsidRPr="00721AEC" w:rsidRDefault="00721AEC" w:rsidP="00A56CA7">
      <w:pPr>
        <w:numPr>
          <w:ilvl w:val="0"/>
          <w:numId w:val="1"/>
        </w:numPr>
        <w:textAlignment w:val="baseline"/>
        <w:rPr>
          <w:rFonts w:ascii="Times New Roman" w:eastAsia="Times New Roman" w:hAnsi="Times New Roman" w:cs="Times New Roman"/>
          <w:sz w:val="22"/>
          <w:szCs w:val="22"/>
        </w:rPr>
      </w:pPr>
      <w:r w:rsidRPr="00721AEC">
        <w:rPr>
          <w:rFonts w:ascii="Times New Roman" w:eastAsia="Times New Roman" w:hAnsi="Times New Roman" w:cs="Times New Roman"/>
        </w:rPr>
        <w:t>Adequate provisions have been made to protect the privacy of participants and to maintain the confidentiality of data. </w:t>
      </w:r>
    </w:p>
    <w:p w14:paraId="1FDB100E" w14:textId="77777777" w:rsidR="00721AEC" w:rsidRPr="00721AEC" w:rsidRDefault="00721AEC" w:rsidP="00BA62A2">
      <w:pPr>
        <w:ind w:left="1080"/>
        <w:textAlignment w:val="baseline"/>
        <w:rPr>
          <w:rFonts w:ascii="Times New Roman" w:eastAsia="Times New Roman" w:hAnsi="Times New Roman" w:cs="Times New Roman"/>
          <w:sz w:val="22"/>
          <w:szCs w:val="22"/>
        </w:rPr>
      </w:pPr>
    </w:p>
    <w:p w14:paraId="3203B4D7" w14:textId="77777777" w:rsidR="00721AEC" w:rsidRDefault="00721AEC" w:rsidP="00721AEC">
      <w:pPr>
        <w:textAlignment w:val="baseline"/>
        <w:rPr>
          <w:rFonts w:ascii="Segoe UI" w:eastAsia="Times New Roman" w:hAnsi="Segoe UI" w:cs="Segoe UI"/>
          <w:sz w:val="18"/>
          <w:szCs w:val="18"/>
        </w:rPr>
      </w:pPr>
    </w:p>
    <w:p w14:paraId="533D6815" w14:textId="4E471DE5" w:rsidR="00721AEC" w:rsidRPr="00721AEC" w:rsidRDefault="00721AEC" w:rsidP="00721AEC">
      <w:pPr>
        <w:textAlignment w:val="baseline"/>
        <w:rPr>
          <w:rFonts w:ascii="Segoe UI" w:eastAsia="Times New Roman" w:hAnsi="Segoe UI" w:cs="Segoe UI"/>
          <w:sz w:val="18"/>
          <w:szCs w:val="18"/>
        </w:rPr>
      </w:pPr>
      <w:r w:rsidRPr="00721AEC">
        <w:rPr>
          <w:rFonts w:ascii="Times New Roman" w:eastAsia="Times New Roman" w:hAnsi="Times New Roman" w:cs="Times New Roman"/>
        </w:rPr>
        <w:t xml:space="preserve">The IRB is also responsible </w:t>
      </w:r>
      <w:r w:rsidR="00FF3896">
        <w:rPr>
          <w:rFonts w:ascii="Times New Roman" w:eastAsia="Times New Roman" w:hAnsi="Times New Roman" w:cs="Times New Roman"/>
        </w:rPr>
        <w:t>for conducting</w:t>
      </w:r>
      <w:r w:rsidRPr="00721AEC">
        <w:rPr>
          <w:rFonts w:ascii="Times New Roman" w:eastAsia="Times New Roman" w:hAnsi="Times New Roman" w:cs="Times New Roman"/>
        </w:rPr>
        <w:t xml:space="preserve"> the continuing review of research covered by this policy at intervals appropriate to the degree of risk (at least once a year; 45 CFR 46.109 (e)). Exempt research (45 CFR 46.104) and minimal risk approved with expedited procedures are not subject to continuing review (45 CFR 46.109(f)(1)(i)). Research that was subject to continuing review but has progressed to involve only data analysis (45 CFR 46.109(f)(1)(iii)(A) or accessing follow-up clinical data (45 CFR 46.109(f)(1)(iii)(B), will no longer require continuing review as noted by the IRB.  </w:t>
      </w:r>
    </w:p>
    <w:p w14:paraId="75CECE82" w14:textId="77777777" w:rsidR="00721AEC" w:rsidRPr="00721AEC" w:rsidRDefault="00FF2C52" w:rsidP="00721AEC">
      <w:pPr>
        <w:ind w:left="1080"/>
        <w:textAlignment w:val="baseline"/>
        <w:rPr>
          <w:rFonts w:ascii="Segoe UI" w:eastAsia="Times New Roman" w:hAnsi="Segoe UI" w:cs="Segoe UI"/>
          <w:sz w:val="18"/>
          <w:szCs w:val="18"/>
        </w:rPr>
      </w:pPr>
      <w:r w:rsidRPr="004034A7">
        <w:rPr>
          <w:rFonts w:cs="Times New Roman"/>
          <w:noProof/>
        </w:rPr>
        <mc:AlternateContent>
          <mc:Choice Requires="wps">
            <w:drawing>
              <wp:anchor distT="45720" distB="45720" distL="114300" distR="114300" simplePos="0" relativeHeight="251661312" behindDoc="0" locked="0" layoutInCell="1" allowOverlap="1" wp14:anchorId="01525AF8" wp14:editId="4F7882FB">
                <wp:simplePos x="0" y="0"/>
                <wp:positionH relativeFrom="margin">
                  <wp:posOffset>122555</wp:posOffset>
                </wp:positionH>
                <wp:positionV relativeFrom="paragraph">
                  <wp:posOffset>370840</wp:posOffset>
                </wp:positionV>
                <wp:extent cx="5758180" cy="2115185"/>
                <wp:effectExtent l="0" t="0" r="13970" b="1841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8180" cy="2115185"/>
                        </a:xfrm>
                        <a:prstGeom prst="rect">
                          <a:avLst/>
                        </a:prstGeom>
                        <a:solidFill>
                          <a:srgbClr val="FFFFFF"/>
                        </a:solidFill>
                        <a:ln w="9525">
                          <a:solidFill>
                            <a:srgbClr val="000000"/>
                          </a:solidFill>
                          <a:prstDash val="solid"/>
                          <a:miter lim="800000"/>
                          <a:headEnd/>
                          <a:tailEnd/>
                        </a:ln>
                      </wps:spPr>
                      <wps:txbx>
                        <w:txbxContent>
                          <w:p w14:paraId="1CDE315D" w14:textId="57CE0EFC" w:rsidR="00336615" w:rsidRPr="00BA62A2" w:rsidRDefault="00336615" w:rsidP="00CD34A4">
                            <w:pPr>
                              <w:tabs>
                                <w:tab w:val="left" w:pos="540"/>
                              </w:tabs>
                              <w:ind w:left="90"/>
                              <w:rPr>
                                <w:rFonts w:ascii="Times New Roman" w:hAnsi="Times New Roman" w:cs="Times New Roman"/>
                              </w:rPr>
                            </w:pPr>
                            <w:r w:rsidRPr="00BA62A2">
                              <w:rPr>
                                <w:rFonts w:ascii="Times New Roman" w:hAnsi="Times New Roman" w:cs="Times New Roman"/>
                              </w:rPr>
                              <w:t>Federal regulations (45 CFR 46.109(a)) grant the CBU IRB the authority to approve, require modifications (</w:t>
                            </w:r>
                            <w:r w:rsidR="00FF3896" w:rsidRPr="00BA62A2">
                              <w:rPr>
                                <w:rFonts w:ascii="Times New Roman" w:hAnsi="Times New Roman" w:cs="Times New Roman"/>
                              </w:rPr>
                              <w:t>to</w:t>
                            </w:r>
                            <w:r w:rsidRPr="00BA62A2">
                              <w:rPr>
                                <w:rFonts w:ascii="Times New Roman" w:hAnsi="Times New Roman" w:cs="Times New Roman"/>
                              </w:rPr>
                              <w:t xml:space="preserve"> secure approval), or disapprove all human participant research activities conducted at or with CBU or by CBU faculty, staff, and students. Research approved by the CBU IRB may be subject to further appropriate review and approval or disapproval by CBU officials/administration.</w:t>
                            </w:r>
                          </w:p>
                          <w:p w14:paraId="13187E0D" w14:textId="77777777" w:rsidR="00336615" w:rsidRPr="00BA62A2" w:rsidRDefault="00336615" w:rsidP="00BA62A2">
                            <w:pPr>
                              <w:rPr>
                                <w:rFonts w:ascii="Times New Roman" w:hAnsi="Times New Roman" w:cs="Times New Roman"/>
                              </w:rPr>
                            </w:pPr>
                          </w:p>
                          <w:p w14:paraId="2DA87438" w14:textId="50190B86" w:rsidR="00336615" w:rsidRPr="00BA62A2" w:rsidRDefault="00336615" w:rsidP="00BA62A2">
                            <w:pPr>
                              <w:ind w:left="90"/>
                              <w:rPr>
                                <w:rFonts w:ascii="Times New Roman" w:hAnsi="Times New Roman" w:cs="Times New Roman"/>
                              </w:rPr>
                            </w:pPr>
                            <w:r w:rsidRPr="00BA62A2">
                              <w:rPr>
                                <w:rFonts w:ascii="Times New Roman" w:hAnsi="Times New Roman" w:cs="Times New Roman"/>
                              </w:rPr>
                              <w:t>The IRB notifies the investigators in writing (e-mail) of its decision</w:t>
                            </w:r>
                            <w:r w:rsidR="00FF3896">
                              <w:rPr>
                                <w:rFonts w:ascii="Times New Roman" w:hAnsi="Times New Roman" w:cs="Times New Roman"/>
                              </w:rPr>
                              <w:t xml:space="preserve"> after proposal review. The IRB may </w:t>
                            </w:r>
                            <w:r w:rsidRPr="00BA62A2">
                              <w:rPr>
                                <w:rFonts w:ascii="Times New Roman" w:hAnsi="Times New Roman" w:cs="Times New Roman"/>
                              </w:rPr>
                              <w:t>approve</w:t>
                            </w:r>
                            <w:r w:rsidR="00FF3896">
                              <w:rPr>
                                <w:rFonts w:ascii="Times New Roman" w:hAnsi="Times New Roman" w:cs="Times New Roman"/>
                              </w:rPr>
                              <w:t>,</w:t>
                            </w:r>
                            <w:r w:rsidRPr="00BA62A2">
                              <w:rPr>
                                <w:rFonts w:ascii="Times New Roman" w:hAnsi="Times New Roman" w:cs="Times New Roman"/>
                              </w:rPr>
                              <w:t xml:space="preserve"> disapprove</w:t>
                            </w:r>
                            <w:r w:rsidR="00FF3896">
                              <w:rPr>
                                <w:rFonts w:ascii="Times New Roman" w:hAnsi="Times New Roman" w:cs="Times New Roman"/>
                              </w:rPr>
                              <w:t>, or request clarifications/modifications to the proposal before approval</w:t>
                            </w:r>
                            <w:r w:rsidRPr="00BA62A2">
                              <w:rPr>
                                <w:rFonts w:ascii="Times New Roman" w:hAnsi="Times New Roman" w:cs="Times New Roman"/>
                              </w:rPr>
                              <w:t>. If the application is disapproved, the IRB notification includes the reasons</w:t>
                            </w:r>
                            <w:r w:rsidR="00FF3896">
                              <w:rPr>
                                <w:rFonts w:ascii="Times New Roman" w:hAnsi="Times New Roman" w:cs="Times New Roman"/>
                              </w:rPr>
                              <w:t>. It allows the investigator(s)</w:t>
                            </w:r>
                            <w:r w:rsidRPr="00BA62A2">
                              <w:rPr>
                                <w:rFonts w:ascii="Times New Roman" w:hAnsi="Times New Roman" w:cs="Times New Roman"/>
                              </w:rPr>
                              <w:t xml:space="preserve"> to respond in writing</w:t>
                            </w:r>
                            <w:r w:rsidR="00FF3896">
                              <w:rPr>
                                <w:rFonts w:ascii="Times New Roman" w:hAnsi="Times New Roman" w:cs="Times New Roman"/>
                              </w:rPr>
                              <w:t>, address the issues,</w:t>
                            </w:r>
                            <w:r w:rsidRPr="00BA62A2">
                              <w:rPr>
                                <w:rFonts w:ascii="Times New Roman" w:hAnsi="Times New Roman" w:cs="Times New Roman"/>
                              </w:rPr>
                              <w:t xml:space="preserve"> and resubmit the application for a second review (45 CFR 46.109 (d)).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w14:anchorId="1539F6BC">
              <v:shape id="_x0000_s1027" style="position:absolute;left:0;text-align:left;margin-left:9.65pt;margin-top:29.2pt;width:453.4pt;height:166.5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g3zHQIAAEAEAAAOAAAAZHJzL2Uyb0RvYy54bWysU81u2zAMvg/YOwi6L46DeE2NOEWXLMOA&#10;rhvQ7QFoWY6FyaInKbG7px8lu2n2dxmmg0CK1EfyI7m+GVrNTtI6habg6WzOmTQCK2UOBf/yef9q&#10;xZnzYCrQaGTBH6XjN5uXL9Z9l8sFNqgraRmBGJf3XcEb77s8SZxoZAtuhp00ZKzRtuBJtYekstAT&#10;equTxXz+OunRVp1FIZ2j191o5JuIX9dS+I917aRnuuCUm4+3jXcZ7mSzhvxgoWuUmNKAf8iiBWUo&#10;6BlqBx7Y0arfoFolLDqs/Uxgm2BdKyFjDVRNOv+lmocGOhlrIXJcd6bJ/T9YcX966D5Z5oc3OFAD&#10;YxGuu0Px1TGD2wbMQd5ai30joaLAaaAs6TuXT18D1S53AaTsP2BFTYajxwg01LYNrFCdjNCpAY9n&#10;0uXgmaDH7CpbpSsyCbIt0jRLV1mMAfnT9846/05iy4JQcEtdjfBwunM+pAP5k0uI5lCraq+0joo9&#10;lFtt2QloAvbxTOg/uWnD+oJfZ4tsZOCvEPN4/gQRUtiBa8ZQET24Qd4qTzOuVVvw1fk35IHQt6aK&#10;Lh6UHmWqRZuJ4UDqSK8fyoGpaqI/EF5i9UiUWxxHmlaQhAbtd856GueCu29HsJIz/d5Q267T5TLM&#10;f1SW2dWCFHtpKS8tYARBFdxzNopbH3cmVGPwltpbq0j8cyZTyjSmsR/TSoU9uNSj1/Pib34AAAD/&#10;/wMAUEsDBBQABgAIAAAAIQDHsJfB3wAAAAkBAAAPAAAAZHJzL2Rvd25yZXYueG1sTI/BTsMwEETv&#10;SPyDtUhcEHXStCEJcSqEBKI3KAiubrxNIux1sN00/D3mBMfRjGbe1JvZaDah84MlAekiAYbUWjVQ&#10;J+Dt9eG6AOaDJCW1JRTwjR42zflZLStlT/SC0y50LJaQr6SAPoSx4ty3PRrpF3ZEit7BOiNDlK7j&#10;yslTLDeaL5Mk50YOFBd6OeJ9j+3n7mgEFKun6cNvs+f3Nj/oMlzdTI9fTojLi/nuFljAOfyF4Rc/&#10;okMTmfb2SMozHXWZxaSAdbECFv1ymafA9gKyMl0Db2r+/0HzAwAA//8DAFBLAQItABQABgAIAAAA&#10;IQC2gziS/gAAAOEBAAATAAAAAAAAAAAAAAAAAAAAAABbQ29udGVudF9UeXBlc10ueG1sUEsBAi0A&#10;FAAGAAgAAAAhADj9If/WAAAAlAEAAAsAAAAAAAAAAAAAAAAALwEAAF9yZWxzLy5yZWxzUEsBAi0A&#10;FAAGAAgAAAAhAAI6DfMdAgAAQAQAAA4AAAAAAAAAAAAAAAAALgIAAGRycy9lMm9Eb2MueG1sUEsB&#10;Ai0AFAAGAAgAAAAhAMewl8HfAAAACQEAAA8AAAAAAAAAAAAAAAAAdwQAAGRycy9kb3ducmV2Lnht&#10;bFBLBQYAAAAABAAEAPMAAACDBQAAAAA=&#10;" w14:anchorId="01525AF8">
                <v:textbox>
                  <w:txbxContent>
                    <w:p w:rsidRPr="00BA62A2" w:rsidR="00336615" w:rsidP="00CD34A4" w:rsidRDefault="00336615" w14:paraId="7CDD89FA" w14:textId="57CE0EFC">
                      <w:pPr>
                        <w:tabs>
                          <w:tab w:val="left" w:pos="540"/>
                        </w:tabs>
                        <w:ind w:left="90"/>
                        <w:rPr>
                          <w:rFonts w:ascii="Times New Roman" w:hAnsi="Times New Roman" w:cs="Times New Roman"/>
                        </w:rPr>
                      </w:pPr>
                      <w:r w:rsidRPr="00BA62A2">
                        <w:rPr>
                          <w:rFonts w:ascii="Times New Roman" w:hAnsi="Times New Roman" w:cs="Times New Roman"/>
                        </w:rPr>
                        <w:t>Federal regulations (45 CFR 46.109(a)) grant the CBU IRB the authority to approve, require modifications (</w:t>
                      </w:r>
                      <w:r w:rsidRPr="00BA62A2" w:rsidR="00FF3896">
                        <w:rPr>
                          <w:rFonts w:ascii="Times New Roman" w:hAnsi="Times New Roman" w:cs="Times New Roman"/>
                        </w:rPr>
                        <w:t>to</w:t>
                      </w:r>
                      <w:r w:rsidRPr="00BA62A2">
                        <w:rPr>
                          <w:rFonts w:ascii="Times New Roman" w:hAnsi="Times New Roman" w:cs="Times New Roman"/>
                        </w:rPr>
                        <w:t xml:space="preserve"> secure approval), or disapprove all human participant research activities conducted at or with CBU or by CBU faculty, staff, and students. Research approved by the CBU IRB may be subject to further appropriate review and approval or disapproval by CBU officials/administration.</w:t>
                      </w:r>
                    </w:p>
                    <w:p w:rsidRPr="00BA62A2" w:rsidR="00336615" w:rsidP="00BA62A2" w:rsidRDefault="00336615" w14:paraId="672A6659" w14:textId="77777777">
                      <w:pPr>
                        <w:rPr>
                          <w:rFonts w:ascii="Times New Roman" w:hAnsi="Times New Roman" w:cs="Times New Roman"/>
                        </w:rPr>
                      </w:pPr>
                    </w:p>
                    <w:p w:rsidRPr="00BA62A2" w:rsidR="00336615" w:rsidP="00BA62A2" w:rsidRDefault="00336615" w14:paraId="32AF0DDD" w14:textId="50190B86">
                      <w:pPr>
                        <w:ind w:left="90"/>
                        <w:rPr>
                          <w:rFonts w:ascii="Times New Roman" w:hAnsi="Times New Roman" w:cs="Times New Roman"/>
                        </w:rPr>
                      </w:pPr>
                      <w:r w:rsidRPr="00BA62A2">
                        <w:rPr>
                          <w:rFonts w:ascii="Times New Roman" w:hAnsi="Times New Roman" w:cs="Times New Roman"/>
                        </w:rPr>
                        <w:t>The IRB notifies the investigators in writing (e-mail) of its decision</w:t>
                      </w:r>
                      <w:r w:rsidR="00FF3896">
                        <w:rPr>
                          <w:rFonts w:ascii="Times New Roman" w:hAnsi="Times New Roman" w:cs="Times New Roman"/>
                        </w:rPr>
                        <w:t xml:space="preserve"> after proposal review. The IRB may </w:t>
                      </w:r>
                      <w:r w:rsidRPr="00BA62A2">
                        <w:rPr>
                          <w:rFonts w:ascii="Times New Roman" w:hAnsi="Times New Roman" w:cs="Times New Roman"/>
                        </w:rPr>
                        <w:t>approve</w:t>
                      </w:r>
                      <w:r w:rsidR="00FF3896">
                        <w:rPr>
                          <w:rFonts w:ascii="Times New Roman" w:hAnsi="Times New Roman" w:cs="Times New Roman"/>
                        </w:rPr>
                        <w:t>,</w:t>
                      </w:r>
                      <w:r w:rsidRPr="00BA62A2">
                        <w:rPr>
                          <w:rFonts w:ascii="Times New Roman" w:hAnsi="Times New Roman" w:cs="Times New Roman"/>
                        </w:rPr>
                        <w:t xml:space="preserve"> disapprove</w:t>
                      </w:r>
                      <w:r w:rsidR="00FF3896">
                        <w:rPr>
                          <w:rFonts w:ascii="Times New Roman" w:hAnsi="Times New Roman" w:cs="Times New Roman"/>
                        </w:rPr>
                        <w:t>, or request clarifications/modifications to the proposal before approval</w:t>
                      </w:r>
                      <w:r w:rsidRPr="00BA62A2">
                        <w:rPr>
                          <w:rFonts w:ascii="Times New Roman" w:hAnsi="Times New Roman" w:cs="Times New Roman"/>
                        </w:rPr>
                        <w:t>. If the application is disapproved, the IRB notification includes the reasons</w:t>
                      </w:r>
                      <w:r w:rsidR="00FF3896">
                        <w:rPr>
                          <w:rFonts w:ascii="Times New Roman" w:hAnsi="Times New Roman" w:cs="Times New Roman"/>
                        </w:rPr>
                        <w:t>. It allows the investigator(s)</w:t>
                      </w:r>
                      <w:r w:rsidRPr="00BA62A2">
                        <w:rPr>
                          <w:rFonts w:ascii="Times New Roman" w:hAnsi="Times New Roman" w:cs="Times New Roman"/>
                        </w:rPr>
                        <w:t xml:space="preserve"> to respond in writing</w:t>
                      </w:r>
                      <w:r w:rsidR="00FF3896">
                        <w:rPr>
                          <w:rFonts w:ascii="Times New Roman" w:hAnsi="Times New Roman" w:cs="Times New Roman"/>
                        </w:rPr>
                        <w:t>, address the issues,</w:t>
                      </w:r>
                      <w:r w:rsidRPr="00BA62A2">
                        <w:rPr>
                          <w:rFonts w:ascii="Times New Roman" w:hAnsi="Times New Roman" w:cs="Times New Roman"/>
                        </w:rPr>
                        <w:t xml:space="preserve"> and resubmit the application for a second review (45 CFR 46.109 (d)).</w:t>
                      </w:r>
                    </w:p>
                  </w:txbxContent>
                </v:textbox>
                <w10:wrap type="square" anchorx="margin"/>
              </v:shape>
            </w:pict>
          </mc:Fallback>
        </mc:AlternateContent>
      </w:r>
      <w:r w:rsidR="00721AEC" w:rsidRPr="00721AEC">
        <w:rPr>
          <w:rFonts w:ascii="Times New Roman" w:eastAsia="Times New Roman" w:hAnsi="Times New Roman" w:cs="Times New Roman"/>
        </w:rPr>
        <w:t> </w:t>
      </w:r>
    </w:p>
    <w:p w14:paraId="19D54C1D" w14:textId="77777777" w:rsidR="00721AEC" w:rsidRPr="00721AEC" w:rsidRDefault="00721AEC" w:rsidP="00BA62A2">
      <w:pPr>
        <w:jc w:val="center"/>
        <w:textAlignment w:val="baseline"/>
        <w:rPr>
          <w:rFonts w:ascii="Segoe UI" w:eastAsia="Times New Roman" w:hAnsi="Segoe UI" w:cs="Segoe UI"/>
          <w:sz w:val="18"/>
          <w:szCs w:val="18"/>
        </w:rPr>
      </w:pPr>
    </w:p>
    <w:p w14:paraId="26D5A3D1" w14:textId="77777777" w:rsidR="00721AEC" w:rsidRPr="00721AEC" w:rsidRDefault="00721AEC" w:rsidP="00721AEC">
      <w:pPr>
        <w:textAlignment w:val="baseline"/>
        <w:rPr>
          <w:rFonts w:ascii="Segoe UI" w:eastAsia="Times New Roman" w:hAnsi="Segoe UI" w:cs="Segoe UI"/>
          <w:sz w:val="18"/>
          <w:szCs w:val="18"/>
        </w:rPr>
      </w:pPr>
      <w:r w:rsidRPr="00721AEC">
        <w:rPr>
          <w:rFonts w:ascii="Times New Roman" w:eastAsia="Times New Roman" w:hAnsi="Times New Roman" w:cs="Times New Roman"/>
        </w:rPr>
        <w:t> </w:t>
      </w:r>
    </w:p>
    <w:p w14:paraId="6CFA5400" w14:textId="77777777" w:rsidR="00721AEC" w:rsidRPr="00721AEC" w:rsidRDefault="00721AEC" w:rsidP="00721AEC">
      <w:pPr>
        <w:textAlignment w:val="baseline"/>
        <w:rPr>
          <w:rFonts w:ascii="Segoe UI" w:eastAsia="Times New Roman" w:hAnsi="Segoe UI" w:cs="Segoe UI"/>
          <w:sz w:val="18"/>
          <w:szCs w:val="18"/>
        </w:rPr>
      </w:pPr>
      <w:r w:rsidRPr="00721AEC">
        <w:rPr>
          <w:rFonts w:ascii="Times New Roman" w:eastAsia="Times New Roman" w:hAnsi="Times New Roman" w:cs="Times New Roman"/>
        </w:rPr>
        <w:t> </w:t>
      </w:r>
    </w:p>
    <w:p w14:paraId="5A75845A" w14:textId="77777777" w:rsidR="00BA62A2" w:rsidRDefault="00BA62A2">
      <w:pPr>
        <w:sectPr w:rsidR="00BA62A2" w:rsidSect="00EE7953">
          <w:footerReference w:type="default" r:id="rId22"/>
          <w:pgSz w:w="12240" w:h="15840"/>
          <w:pgMar w:top="1440" w:right="1440" w:bottom="1440" w:left="1440" w:header="720" w:footer="720" w:gutter="0"/>
          <w:cols w:space="720"/>
          <w:docGrid w:linePitch="360"/>
        </w:sectPr>
      </w:pPr>
    </w:p>
    <w:p w14:paraId="69635060" w14:textId="77777777" w:rsidR="006445FE" w:rsidRPr="006445FE" w:rsidRDefault="006445FE" w:rsidP="006445FE">
      <w:pPr>
        <w:pStyle w:val="Heading1"/>
        <w:jc w:val="center"/>
        <w:rPr>
          <w:rFonts w:ascii="Times New Roman" w:hAnsi="Times New Roman" w:cs="Times New Roman"/>
          <w:b/>
          <w:color w:val="000000" w:themeColor="text1"/>
          <w:sz w:val="24"/>
          <w:u w:val="single"/>
        </w:rPr>
      </w:pPr>
      <w:bookmarkStart w:id="5" w:name="_Toc522024051"/>
      <w:bookmarkStart w:id="6" w:name="_Toc522024403"/>
      <w:bookmarkStart w:id="7" w:name="_Toc522088657"/>
      <w:bookmarkStart w:id="8" w:name="_Toc523985800"/>
      <w:r w:rsidRPr="006445FE">
        <w:rPr>
          <w:rFonts w:ascii="Times New Roman" w:hAnsi="Times New Roman" w:cs="Times New Roman"/>
          <w:b/>
          <w:color w:val="000000" w:themeColor="text1"/>
          <w:sz w:val="24"/>
          <w:u w:val="single"/>
        </w:rPr>
        <w:lastRenderedPageBreak/>
        <w:t>Human Participant</w:t>
      </w:r>
      <w:r w:rsidR="00BE7D7E">
        <w:rPr>
          <w:rFonts w:ascii="Times New Roman" w:hAnsi="Times New Roman" w:cs="Times New Roman"/>
          <w:b/>
          <w:color w:val="000000" w:themeColor="text1"/>
          <w:sz w:val="24"/>
          <w:u w:val="single"/>
        </w:rPr>
        <w:t>*</w:t>
      </w:r>
      <w:r w:rsidRPr="006445FE">
        <w:rPr>
          <w:rFonts w:ascii="Times New Roman" w:hAnsi="Times New Roman" w:cs="Times New Roman"/>
          <w:b/>
          <w:color w:val="000000" w:themeColor="text1"/>
          <w:sz w:val="24"/>
          <w:u w:val="single"/>
        </w:rPr>
        <w:t xml:space="preserve"> Research: Defined</w:t>
      </w:r>
      <w:bookmarkEnd w:id="5"/>
      <w:bookmarkEnd w:id="6"/>
      <w:bookmarkEnd w:id="7"/>
      <w:bookmarkEnd w:id="8"/>
    </w:p>
    <w:p w14:paraId="220F715B" w14:textId="77777777" w:rsidR="006445FE" w:rsidRPr="006445FE" w:rsidRDefault="006445FE" w:rsidP="006445FE">
      <w:pPr>
        <w:ind w:left="-4" w:right="13"/>
        <w:jc w:val="center"/>
        <w:rPr>
          <w:rFonts w:ascii="Times New Roman" w:hAnsi="Times New Roman" w:cs="Times New Roman"/>
          <w:b/>
          <w:u w:val="single"/>
        </w:rPr>
      </w:pPr>
    </w:p>
    <w:p w14:paraId="457C7AE9" w14:textId="77777777" w:rsidR="006445FE" w:rsidRPr="006445FE" w:rsidRDefault="006445FE" w:rsidP="006445FE">
      <w:pPr>
        <w:ind w:left="-4" w:right="13"/>
        <w:rPr>
          <w:rFonts w:ascii="Times New Roman" w:hAnsi="Times New Roman" w:cs="Times New Roman"/>
        </w:rPr>
      </w:pPr>
      <w:r w:rsidRPr="006445FE">
        <w:rPr>
          <w:rFonts w:ascii="Times New Roman" w:hAnsi="Times New Roman" w:cs="Times New Roman"/>
          <w:b/>
        </w:rPr>
        <w:t>HUMAN PARTICIPANTS DEFINED –</w:t>
      </w:r>
      <w:r w:rsidRPr="006445FE">
        <w:rPr>
          <w:rFonts w:ascii="Times New Roman" w:hAnsi="Times New Roman" w:cs="Times New Roman"/>
        </w:rPr>
        <w:t xml:space="preserve"> According to the Revised Common Rule (45 CFR 46.102(e)), a </w:t>
      </w:r>
      <w:r w:rsidRPr="006445FE">
        <w:rPr>
          <w:rFonts w:ascii="Times New Roman" w:hAnsi="Times New Roman" w:cs="Times New Roman"/>
          <w:i/>
        </w:rPr>
        <w:t xml:space="preserve">human </w:t>
      </w:r>
      <w:r w:rsidR="00C7185E">
        <w:rPr>
          <w:rFonts w:ascii="Times New Roman" w:hAnsi="Times New Roman" w:cs="Times New Roman"/>
          <w:i/>
        </w:rPr>
        <w:t>participant</w:t>
      </w:r>
      <w:r w:rsidRPr="006445FE">
        <w:rPr>
          <w:rFonts w:ascii="Times New Roman" w:hAnsi="Times New Roman" w:cs="Times New Roman"/>
          <w:i/>
        </w:rPr>
        <w:t xml:space="preserve"> </w:t>
      </w:r>
      <w:r w:rsidRPr="006445FE">
        <w:rPr>
          <w:rFonts w:ascii="Times New Roman" w:hAnsi="Times New Roman" w:cs="Times New Roman"/>
        </w:rPr>
        <w:t xml:space="preserve">is a living individual about whom an investigator (whether professional or </w:t>
      </w:r>
      <w:proofErr w:type="gramStart"/>
      <w:r w:rsidRPr="006445FE">
        <w:rPr>
          <w:rFonts w:ascii="Times New Roman" w:hAnsi="Times New Roman" w:cs="Times New Roman"/>
        </w:rPr>
        <w:t>student)</w:t>
      </w:r>
      <w:r w:rsidR="00CD34A4">
        <w:rPr>
          <w:rFonts w:ascii="Times New Roman" w:hAnsi="Times New Roman" w:cs="Times New Roman"/>
        </w:rPr>
        <w:t>…</w:t>
      </w:r>
      <w:proofErr w:type="gramEnd"/>
    </w:p>
    <w:p w14:paraId="53842817" w14:textId="77777777" w:rsidR="006445FE" w:rsidRPr="006445FE" w:rsidRDefault="006445FE" w:rsidP="006445FE">
      <w:pPr>
        <w:ind w:left="-4" w:right="13"/>
        <w:rPr>
          <w:rFonts w:ascii="Times New Roman" w:hAnsi="Times New Roman" w:cs="Times New Roman"/>
        </w:rPr>
      </w:pPr>
      <w:r w:rsidRPr="006445FE">
        <w:rPr>
          <w:rFonts w:ascii="Times New Roman" w:hAnsi="Times New Roman" w:cs="Times New Roman"/>
          <w:noProof/>
        </w:rPr>
        <mc:AlternateContent>
          <mc:Choice Requires="wps">
            <w:drawing>
              <wp:anchor distT="45720" distB="45720" distL="114300" distR="114300" simplePos="0" relativeHeight="251664384" behindDoc="0" locked="0" layoutInCell="1" allowOverlap="1" wp14:anchorId="5D45BB70" wp14:editId="57349E57">
                <wp:simplePos x="0" y="0"/>
                <wp:positionH relativeFrom="column">
                  <wp:posOffset>2847975</wp:posOffset>
                </wp:positionH>
                <wp:positionV relativeFrom="paragraph">
                  <wp:posOffset>114300</wp:posOffset>
                </wp:positionV>
                <wp:extent cx="3171825" cy="1676400"/>
                <wp:effectExtent l="0" t="0" r="28575" b="1905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1825" cy="1676400"/>
                        </a:xfrm>
                        <a:prstGeom prst="rect">
                          <a:avLst/>
                        </a:prstGeom>
                        <a:solidFill>
                          <a:srgbClr val="FFFFFF"/>
                        </a:solidFill>
                        <a:ln w="9525">
                          <a:solidFill>
                            <a:srgbClr val="000000"/>
                          </a:solidFill>
                          <a:prstDash val="solid"/>
                          <a:miter lim="800000"/>
                          <a:headEnd/>
                          <a:tailEnd/>
                        </a:ln>
                      </wps:spPr>
                      <wps:txbx>
                        <w:txbxContent>
                          <w:p w14:paraId="576E6A37" w14:textId="77777777" w:rsidR="00336615" w:rsidRPr="006445FE" w:rsidRDefault="00336615" w:rsidP="006445FE">
                            <w:pPr>
                              <w:ind w:right="13"/>
                              <w:rPr>
                                <w:rFonts w:ascii="Times New Roman" w:hAnsi="Times New Roman" w:cs="Times New Roman"/>
                              </w:rPr>
                            </w:pPr>
                            <w:r w:rsidRPr="006445FE">
                              <w:rPr>
                                <w:rFonts w:ascii="Times New Roman" w:hAnsi="Times New Roman" w:cs="Times New Roman"/>
                                <w:i/>
                              </w:rPr>
                              <w:t xml:space="preserve">Intervention </w:t>
                            </w:r>
                            <w:r w:rsidRPr="006445FE">
                              <w:rPr>
                                <w:rFonts w:ascii="Times New Roman" w:hAnsi="Times New Roman" w:cs="Times New Roman"/>
                              </w:rPr>
                              <w:t>includes the procedures for gathering the information or biospecimens and a research-initiated manipulation of the participant’s context/environment (45 CFR 46.102(e)(2)).</w:t>
                            </w:r>
                          </w:p>
                          <w:p w14:paraId="41EDB64B" w14:textId="77777777" w:rsidR="00336615" w:rsidRPr="006445FE" w:rsidRDefault="00336615" w:rsidP="006445FE">
                            <w:pPr>
                              <w:ind w:right="13"/>
                              <w:rPr>
                                <w:rFonts w:ascii="Times New Roman" w:hAnsi="Times New Roman" w:cs="Times New Roman"/>
                              </w:rPr>
                            </w:pPr>
                          </w:p>
                          <w:p w14:paraId="57772DD1" w14:textId="77777777" w:rsidR="00336615" w:rsidRPr="006445FE" w:rsidRDefault="00336615" w:rsidP="006445FE">
                            <w:pPr>
                              <w:ind w:right="13"/>
                              <w:rPr>
                                <w:rFonts w:ascii="Times New Roman" w:hAnsi="Times New Roman" w:cs="Times New Roman"/>
                              </w:rPr>
                            </w:pPr>
                            <w:r w:rsidRPr="006445FE">
                              <w:rPr>
                                <w:rFonts w:ascii="Times New Roman" w:hAnsi="Times New Roman" w:cs="Times New Roman"/>
                                <w:i/>
                              </w:rPr>
                              <w:t xml:space="preserve">Interaction </w:t>
                            </w:r>
                            <w:r w:rsidRPr="006445FE">
                              <w:rPr>
                                <w:rFonts w:ascii="Times New Roman" w:hAnsi="Times New Roman" w:cs="Times New Roman"/>
                              </w:rPr>
                              <w:t>refers to communication or interpersonal contact between a researcher and a participant ((45 CFR 46.102(e)(3)).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w14:anchorId="2B63485F">
              <v:shape id="_x0000_s1028" style="position:absolute;left:0;text-align:left;margin-left:224.25pt;margin-top:9pt;width:249.75pt;height:132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EQl9HwIAAEAEAAAOAAAAZHJzL2Uyb0RvYy54bWysU9tu2zAMfR+wfxD0vtjOcqsRp+iSZRjQ&#10;XYBuH8DIcixMFj1JiZ19fSk5TYNu2MMwPQiiKB0eHpLL277R7CitU2gKno1SzqQRWCqzL/j3b9s3&#10;C86cB1OCRiMLfpKO365ev1p2bS7HWKMupWUEYlzetQWvvW/zJHGilg24EbbSkLNC24An0+6T0kJH&#10;6I1Oxmk6Szq0ZWtRSOfodjM4+SriV5UU/ktVOemZLjhx83G3cd+FPVktId9baGslzjTgH1g0oAwF&#10;vUBtwAM7WPUbVKOERYeVHwlsEqwqJWTMgbLJ0hfZPNTQypgLiePai0zu/8GKz8eH9qtlvn+HPRUw&#10;JuHaexQ/HDO4rsHs5Z212NUSSgqcBcmSrnX5+WuQ2uUugOy6T1hSkeHgMQL1lW2CKpQnI3QqwOki&#10;uuw9E3T5Nptni/GUM0G+bDafTdJYlgTyp++tdf6DxIaFQ8EtVTXCw/He+UAH8qcnIZpDrcqt0joa&#10;dr9ba8uOQB2wjStm8OKZNqwr+M2UiPwdIo3rTxCBwgZcPYSKJIb2apSnHteqKfji8hvyIOh7U8YO&#10;9KD0cKZctDkrHEQd5PX9rmeqLPg4QAbBd1ieSHKLQ0vTCNKhRvuLs47aueDu5wGs5Ex/NFS2m2wy&#10;Cf0fjcl0PibDXnt21x4wgqAK7jkbjmsfZyZIY/COylupKPwzkzNlatNYj/NIhTm4tuOr58FfPQIA&#10;AP//AwBQSwMEFAAGAAgAAAAhANTjthXfAAAACgEAAA8AAABkcnMvZG93bnJldi54bWxMj8FOwzAQ&#10;RO9I/IO1SFxQ6xBCcUOcCiGB6A1aBFc3dpMIex1sNw1/z/YEtx3N0+xMtZqcZaMJsfco4XqeATPY&#10;eN1jK+F9+zQTwGJSqJX1aCT8mAir+vysUqX2R3wz4ya1jEIwlkpCl9JQch6bzjgV534wSN7eB6cS&#10;ydByHdSRwp3leZYtuFM90odODeaxM83X5uAkiOJl/Izrm9ePZrG3y3R1Nz5/BykvL6aHe2DJTOkP&#10;hlN9qg41ddr5A+rIrISiELeEkiFoEwHL4nTsJOQiz4DXFf8/of4FAAD//wMAUEsBAi0AFAAGAAgA&#10;AAAhALaDOJL+AAAA4QEAABMAAAAAAAAAAAAAAAAAAAAAAFtDb250ZW50X1R5cGVzXS54bWxQSwEC&#10;LQAUAAYACAAAACEAOP0h/9YAAACUAQAACwAAAAAAAAAAAAAAAAAvAQAAX3JlbHMvLnJlbHNQSwEC&#10;LQAUAAYACAAAACEAfBEJfR8CAABABAAADgAAAAAAAAAAAAAAAAAuAgAAZHJzL2Uyb0RvYy54bWxQ&#10;SwECLQAUAAYACAAAACEA1OO2Fd8AAAAKAQAADwAAAAAAAAAAAAAAAAB5BAAAZHJzL2Rvd25yZXYu&#10;eG1sUEsFBgAAAAAEAAQA8wAAAIUFAAAAAA==&#10;" w14:anchorId="5D45BB70">
                <v:textbox>
                  <w:txbxContent>
                    <w:p w:rsidRPr="006445FE" w:rsidR="00336615" w:rsidP="006445FE" w:rsidRDefault="00336615" w14:paraId="2681B618" w14:textId="77777777">
                      <w:pPr>
                        <w:ind w:right="13"/>
                        <w:rPr>
                          <w:rFonts w:ascii="Times New Roman" w:hAnsi="Times New Roman" w:cs="Times New Roman"/>
                        </w:rPr>
                      </w:pPr>
                      <w:r w:rsidRPr="006445FE">
                        <w:rPr>
                          <w:rFonts w:ascii="Times New Roman" w:hAnsi="Times New Roman" w:cs="Times New Roman"/>
                          <w:i/>
                        </w:rPr>
                        <w:t xml:space="preserve">Intervention </w:t>
                      </w:r>
                      <w:r w:rsidRPr="006445FE">
                        <w:rPr>
                          <w:rFonts w:ascii="Times New Roman" w:hAnsi="Times New Roman" w:cs="Times New Roman"/>
                        </w:rPr>
                        <w:t>includes the procedures for gathering the information or biospecimens and a research-initiated manipulation of the participant’s context/environment (45 CFR 46.102(e)(2)).</w:t>
                      </w:r>
                    </w:p>
                    <w:p w:rsidRPr="006445FE" w:rsidR="00336615" w:rsidP="006445FE" w:rsidRDefault="00336615" w14:paraId="0A37501D" w14:textId="77777777">
                      <w:pPr>
                        <w:ind w:right="13"/>
                        <w:rPr>
                          <w:rFonts w:ascii="Times New Roman" w:hAnsi="Times New Roman" w:cs="Times New Roman"/>
                        </w:rPr>
                      </w:pPr>
                    </w:p>
                    <w:p w:rsidRPr="006445FE" w:rsidR="00336615" w:rsidP="006445FE" w:rsidRDefault="00336615" w14:paraId="09F29AA9" w14:textId="77777777">
                      <w:pPr>
                        <w:ind w:right="13"/>
                        <w:rPr>
                          <w:rFonts w:ascii="Times New Roman" w:hAnsi="Times New Roman" w:cs="Times New Roman"/>
                        </w:rPr>
                      </w:pPr>
                      <w:r w:rsidRPr="006445FE">
                        <w:rPr>
                          <w:rFonts w:ascii="Times New Roman" w:hAnsi="Times New Roman" w:cs="Times New Roman"/>
                          <w:i/>
                        </w:rPr>
                        <w:t xml:space="preserve">Interaction </w:t>
                      </w:r>
                      <w:r w:rsidRPr="006445FE">
                        <w:rPr>
                          <w:rFonts w:ascii="Times New Roman" w:hAnsi="Times New Roman" w:cs="Times New Roman"/>
                        </w:rPr>
                        <w:t>refers to communication or interpersonal contact between a researcher and a participant ((45 CFR 46.102(e)(3)).</w:t>
                      </w:r>
                    </w:p>
                  </w:txbxContent>
                </v:textbox>
                <w10:wrap type="square"/>
              </v:shape>
            </w:pict>
          </mc:Fallback>
        </mc:AlternateContent>
      </w:r>
    </w:p>
    <w:p w14:paraId="1002E655" w14:textId="77777777" w:rsidR="006445FE" w:rsidRPr="006445FE" w:rsidRDefault="006445FE" w:rsidP="006445FE">
      <w:pPr>
        <w:pStyle w:val="ListParagraph"/>
        <w:ind w:right="13"/>
        <w:rPr>
          <w:rFonts w:ascii="Times New Roman" w:hAnsi="Times New Roman" w:cs="Times New Roman"/>
        </w:rPr>
      </w:pPr>
    </w:p>
    <w:p w14:paraId="5A4AF48A" w14:textId="77777777" w:rsidR="006445FE" w:rsidRPr="006445FE" w:rsidRDefault="006445FE" w:rsidP="00A56CA7">
      <w:pPr>
        <w:pStyle w:val="ListParagraph"/>
        <w:numPr>
          <w:ilvl w:val="0"/>
          <w:numId w:val="3"/>
        </w:numPr>
        <w:spacing w:line="259" w:lineRule="auto"/>
        <w:ind w:left="720" w:right="13"/>
        <w:rPr>
          <w:rFonts w:ascii="Times New Roman" w:hAnsi="Times New Roman" w:cs="Times New Roman"/>
        </w:rPr>
      </w:pPr>
      <w:r w:rsidRPr="006445FE">
        <w:rPr>
          <w:rFonts w:ascii="Times New Roman" w:hAnsi="Times New Roman" w:cs="Times New Roman"/>
        </w:rPr>
        <w:t xml:space="preserve">Obtains information or biospecimens through </w:t>
      </w:r>
      <w:r w:rsidRPr="00B23CB4">
        <w:rPr>
          <w:rFonts w:ascii="Times New Roman" w:hAnsi="Times New Roman" w:cs="Times New Roman"/>
          <w:i/>
        </w:rPr>
        <w:t>intervention</w:t>
      </w:r>
      <w:r w:rsidRPr="006445FE">
        <w:rPr>
          <w:rFonts w:ascii="Times New Roman" w:hAnsi="Times New Roman" w:cs="Times New Roman"/>
        </w:rPr>
        <w:t xml:space="preserve"> or </w:t>
      </w:r>
      <w:r w:rsidRPr="00B23CB4">
        <w:rPr>
          <w:rFonts w:ascii="Times New Roman" w:hAnsi="Times New Roman" w:cs="Times New Roman"/>
          <w:i/>
        </w:rPr>
        <w:t>interaction</w:t>
      </w:r>
      <w:r w:rsidRPr="006445FE">
        <w:rPr>
          <w:rFonts w:ascii="Times New Roman" w:hAnsi="Times New Roman" w:cs="Times New Roman"/>
        </w:rPr>
        <w:t xml:space="preserve"> with the individual, and uses, studies, or analyzes the information or biospecimens </w:t>
      </w:r>
    </w:p>
    <w:p w14:paraId="08942BAD" w14:textId="77777777" w:rsidR="006445FE" w:rsidRPr="006445FE" w:rsidRDefault="006445FE" w:rsidP="006445FE">
      <w:pPr>
        <w:pStyle w:val="ListParagraph"/>
        <w:ind w:right="13"/>
        <w:rPr>
          <w:rFonts w:ascii="Times New Roman" w:hAnsi="Times New Roman" w:cs="Times New Roman"/>
        </w:rPr>
      </w:pPr>
    </w:p>
    <w:p w14:paraId="375C41A6" w14:textId="77777777" w:rsidR="006445FE" w:rsidRPr="006445FE" w:rsidRDefault="006445FE" w:rsidP="006445FE">
      <w:pPr>
        <w:pStyle w:val="ListParagraph"/>
        <w:ind w:right="13" w:firstLine="720"/>
        <w:rPr>
          <w:rFonts w:ascii="Times New Roman" w:hAnsi="Times New Roman" w:cs="Times New Roman"/>
        </w:rPr>
      </w:pPr>
      <w:r w:rsidRPr="006445FE">
        <w:rPr>
          <w:rFonts w:ascii="Times New Roman" w:hAnsi="Times New Roman" w:cs="Times New Roman"/>
        </w:rPr>
        <w:t>or</w:t>
      </w:r>
    </w:p>
    <w:p w14:paraId="694F40D0" w14:textId="77777777" w:rsidR="006445FE" w:rsidRPr="006445FE" w:rsidRDefault="006445FE" w:rsidP="006445FE">
      <w:pPr>
        <w:pStyle w:val="ListParagraph"/>
        <w:ind w:left="1440" w:right="13"/>
        <w:rPr>
          <w:rFonts w:ascii="Times New Roman" w:hAnsi="Times New Roman" w:cs="Times New Roman"/>
        </w:rPr>
      </w:pPr>
    </w:p>
    <w:p w14:paraId="20765EA8" w14:textId="77777777" w:rsidR="006445FE" w:rsidRPr="006445FE" w:rsidRDefault="006445FE" w:rsidP="006445FE">
      <w:pPr>
        <w:pStyle w:val="ListParagraph"/>
        <w:ind w:left="1440" w:right="13"/>
        <w:rPr>
          <w:rFonts w:ascii="Times New Roman" w:hAnsi="Times New Roman" w:cs="Times New Roman"/>
        </w:rPr>
      </w:pPr>
      <w:r w:rsidRPr="006445FE">
        <w:rPr>
          <w:rFonts w:ascii="Times New Roman" w:hAnsi="Times New Roman" w:cs="Times New Roman"/>
          <w:noProof/>
        </w:rPr>
        <mc:AlternateContent>
          <mc:Choice Requires="wps">
            <w:drawing>
              <wp:anchor distT="45720" distB="45720" distL="114300" distR="114300" simplePos="0" relativeHeight="251665408" behindDoc="0" locked="0" layoutInCell="1" allowOverlap="1" wp14:anchorId="18AB439A" wp14:editId="7D4D362B">
                <wp:simplePos x="0" y="0"/>
                <wp:positionH relativeFrom="column">
                  <wp:posOffset>2851785</wp:posOffset>
                </wp:positionH>
                <wp:positionV relativeFrom="paragraph">
                  <wp:posOffset>55880</wp:posOffset>
                </wp:positionV>
                <wp:extent cx="3171825" cy="1774190"/>
                <wp:effectExtent l="0" t="0" r="28575" b="1651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1825" cy="1774190"/>
                        </a:xfrm>
                        <a:prstGeom prst="rect">
                          <a:avLst/>
                        </a:prstGeom>
                        <a:solidFill>
                          <a:srgbClr val="FFFFFF"/>
                        </a:solidFill>
                        <a:ln w="9525">
                          <a:solidFill>
                            <a:srgbClr val="000000"/>
                          </a:solidFill>
                          <a:prstDash val="solid"/>
                          <a:miter lim="800000"/>
                          <a:headEnd/>
                          <a:tailEnd/>
                        </a:ln>
                      </wps:spPr>
                      <wps:txbx>
                        <w:txbxContent>
                          <w:p w14:paraId="455A59C1" w14:textId="77777777" w:rsidR="00336615" w:rsidRPr="006445FE" w:rsidRDefault="00336615" w:rsidP="006445FE">
                            <w:pPr>
                              <w:ind w:right="13"/>
                              <w:rPr>
                                <w:rFonts w:ascii="Times New Roman" w:hAnsi="Times New Roman" w:cs="Times New Roman"/>
                              </w:rPr>
                            </w:pPr>
                            <w:r w:rsidRPr="006445FE">
                              <w:rPr>
                                <w:rFonts w:ascii="Times New Roman" w:hAnsi="Times New Roman" w:cs="Times New Roman"/>
                                <w:i/>
                              </w:rPr>
                              <w:t xml:space="preserve">“Private information </w:t>
                            </w:r>
                            <w:r w:rsidRPr="006445FE">
                              <w:rPr>
                                <w:rFonts w:ascii="Times New Roman" w:hAnsi="Times New Roman" w:cs="Times New Roman"/>
                              </w:rPr>
                              <w:t>includes information about behavior that occurs in a context in which an individual can reasonably expect that no observation or recording is taking place, and information that has been provided for specific purposes by an individual and that the individual can reasonable expect will not be made public (</w:t>
                            </w:r>
                            <w:r w:rsidRPr="006445FE">
                              <w:rPr>
                                <w:rFonts w:ascii="Times New Roman" w:hAnsi="Times New Roman" w:cs="Times New Roman"/>
                                <w:i/>
                              </w:rPr>
                              <w:t xml:space="preserve">e.g., </w:t>
                            </w:r>
                            <w:r w:rsidRPr="006445FE">
                              <w:rPr>
                                <w:rFonts w:ascii="Times New Roman" w:hAnsi="Times New Roman" w:cs="Times New Roman"/>
                              </w:rPr>
                              <w:t>a medical record).” (45 CFR 46.102(e)(4)).</w:t>
                            </w:r>
                          </w:p>
                          <w:p w14:paraId="3632115D" w14:textId="77777777" w:rsidR="00336615" w:rsidRPr="006445FE" w:rsidRDefault="00336615" w:rsidP="006445FE">
                            <w:pPr>
                              <w:ind w:right="13"/>
                              <w:rPr>
                                <w:rFonts w:ascii="Times New Roman" w:hAnsi="Times New Roman" w:cs="Times New Roman"/>
                              </w:rPr>
                            </w:pPr>
                          </w:p>
                          <w:p w14:paraId="39D0E4DE" w14:textId="77777777" w:rsidR="00336615" w:rsidRPr="006445FE" w:rsidRDefault="00336615" w:rsidP="006445FE">
                            <w:pPr>
                              <w:ind w:right="13"/>
                              <w:rPr>
                                <w:rFonts w:ascii="Times New Roman" w:hAnsi="Times New Roman" w:cs="Times New Roman"/>
                              </w:rPr>
                            </w:pPr>
                            <w:r w:rsidRPr="006445FE">
                              <w:rPr>
                                <w:rFonts w:ascii="Times New Roman" w:hAnsi="Times New Roman" w:cs="Times New Roman"/>
                              </w:rPr>
                              <w:t xml:space="preserve">Private information is </w:t>
                            </w:r>
                            <w:r w:rsidRPr="006445FE">
                              <w:rPr>
                                <w:rFonts w:ascii="Times New Roman" w:hAnsi="Times New Roman" w:cs="Times New Roman"/>
                                <w:i/>
                              </w:rPr>
                              <w:t xml:space="preserve">identifiable </w:t>
                            </w:r>
                            <w:r w:rsidRPr="006445FE">
                              <w:rPr>
                                <w:rFonts w:ascii="Times New Roman" w:hAnsi="Times New Roman" w:cs="Times New Roman"/>
                              </w:rPr>
                              <w:t>when the participant’s identity may be readily determined by the researcher from the information or biospecimen (45 CFR 46.102(e</w:t>
                            </w:r>
                            <w:proofErr w:type="gramStart"/>
                            <w:r w:rsidRPr="006445FE">
                              <w:rPr>
                                <w:rFonts w:ascii="Times New Roman" w:hAnsi="Times New Roman" w:cs="Times New Roman"/>
                              </w:rPr>
                              <w:t>)(</w:t>
                            </w:r>
                            <w:proofErr w:type="gramEnd"/>
                            <w:r w:rsidRPr="006445FE">
                              <w:rPr>
                                <w:rFonts w:ascii="Times New Roman" w:hAnsi="Times New Roman" w:cs="Times New Roman"/>
                              </w:rPr>
                              <w:t>5-6)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w14:anchorId="6B966B1A">
              <v:shape id="_x0000_s1029" style="position:absolute;left:0;text-align:left;margin-left:224.55pt;margin-top:4.4pt;width:249.75pt;height:139.7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O9ZHgIAAEAEAAAOAAAAZHJzL2Uyb0RvYy54bWysU9uO0zAQfUfiHyy/0zSlpW3UdLW0FCEt&#10;F2nhA6aO01g4HmO7TZavZ+x0u9WCeED4wfJ47DNnzsysbvpWs5N0XqEpeT4acyaNwEqZQ8m/fd29&#10;WnDmA5gKNBpZ8gfp+c365YtVZws5wQZ1JR0jEOOLzpa8CcEWWeZFI1vwI7TSkLNG10Ig0x2yykFH&#10;6K3OJuPxm6xDV1mHQnpPt9vBydcJv66lCJ/r2svAdMmJW0i7S/s+7tl6BcXBgW2UONOAf2DRgjIU&#10;9AK1hQDs6NRvUK0SDj3WYSSwzbCulZApB8omHz/L5r4BK1MuJI63F5n8/4MVn0739otjoX+LPRUw&#10;JeHtHYrvnhncNGAO8tY57BoJFQXOo2RZZ31x/hql9oWPIPvuI1ZUZDgGTEB97dqoCuXJCJ0K8HAR&#10;XfaBCbp8nc/zxWTGmSBfPp9P82UqSwbF43frfHgvsWXxUHJHVU3wcLrzIdKB4vFJjOZRq2qntE6G&#10;O+w32rETUAfs0koZPHumDetKvpwRkb9DjNP6E0SksAXfDKESiaG9WhWox7VqS764/IYiCvrOVKkD&#10;Ayg9nCkXbc4KR1EHeUO/75mqSK0IGQXfY/VAkjscWppGkA4Nup+cddTOJfc/juAkZ/qDobIt8+k0&#10;9n8yprP5hAx37dlfe8AIgip54Gw4bkKamSiNwVsqb62S8E9MzpSpTVM9ziMV5+DaTq+eBn/9CwAA&#10;//8DAFBLAwQUAAYACAAAACEAOZ5d9t8AAAAJAQAADwAAAGRycy9kb3ducmV2LnhtbEyPy07DMBBF&#10;90j8gzVIbBB1GqLghDgVQgLBDgqCrRtPkwg/gu2m4e8ZVrAc3asz5zabxRo2Y4ijdxLWqwwYus7r&#10;0fUS3l7vLwWwmJTTyniHEr4xwqY9PWlUrf3RveC8TT0jiIu1kjCkNNWcx25Aq+LKT+go2/tgVaIz&#10;9FwHdSS4NTzPspJbNTr6MKgJ7wbsPrcHK0EUj/NHfLp6fu/KvanSxfX88BWkPD9bbm+AJVzSXxl+&#10;9UkdWnLa+YPTkRkJRVGtqUowWkB5VYgS2E5CLkQOvG34/wXtDwAAAP//AwBQSwECLQAUAAYACAAA&#10;ACEAtoM4kv4AAADhAQAAEwAAAAAAAAAAAAAAAAAAAAAAW0NvbnRlbnRfVHlwZXNdLnhtbFBLAQIt&#10;ABQABgAIAAAAIQA4/SH/1gAAAJQBAAALAAAAAAAAAAAAAAAAAC8BAABfcmVscy8ucmVsc1BLAQIt&#10;ABQABgAIAAAAIQBqdO9ZHgIAAEAEAAAOAAAAAAAAAAAAAAAAAC4CAABkcnMvZTJvRG9jLnhtbFBL&#10;AQItABQABgAIAAAAIQA5nl323wAAAAkBAAAPAAAAAAAAAAAAAAAAAHgEAABkcnMvZG93bnJldi54&#10;bWxQSwUGAAAAAAQABADzAAAAhAUAAAAA&#10;" w14:anchorId="18AB439A">
                <v:textbox>
                  <w:txbxContent>
                    <w:p w:rsidRPr="006445FE" w:rsidR="00336615" w:rsidP="006445FE" w:rsidRDefault="00336615" w14:paraId="6E0630DE" w14:textId="77777777">
                      <w:pPr>
                        <w:ind w:right="13"/>
                        <w:rPr>
                          <w:rFonts w:ascii="Times New Roman" w:hAnsi="Times New Roman" w:cs="Times New Roman"/>
                        </w:rPr>
                      </w:pPr>
                      <w:r w:rsidRPr="006445FE">
                        <w:rPr>
                          <w:rFonts w:ascii="Times New Roman" w:hAnsi="Times New Roman" w:cs="Times New Roman"/>
                          <w:i/>
                        </w:rPr>
                        <w:t xml:space="preserve">“Private information </w:t>
                      </w:r>
                      <w:r w:rsidRPr="006445FE">
                        <w:rPr>
                          <w:rFonts w:ascii="Times New Roman" w:hAnsi="Times New Roman" w:cs="Times New Roman"/>
                        </w:rPr>
                        <w:t>includes information about behavior that occurs in a context in which an individual can reasonably expect that no observation or recording is taking place, and information that has been provided for specific purposes by an individual and that the individual can reasonable expect will not be made public (</w:t>
                      </w:r>
                      <w:r w:rsidRPr="006445FE">
                        <w:rPr>
                          <w:rFonts w:ascii="Times New Roman" w:hAnsi="Times New Roman" w:cs="Times New Roman"/>
                          <w:i/>
                        </w:rPr>
                        <w:t xml:space="preserve">e.g., </w:t>
                      </w:r>
                      <w:r w:rsidRPr="006445FE">
                        <w:rPr>
                          <w:rFonts w:ascii="Times New Roman" w:hAnsi="Times New Roman" w:cs="Times New Roman"/>
                        </w:rPr>
                        <w:t>a medical record).” (45 CFR 46.102(e)(4)).</w:t>
                      </w:r>
                    </w:p>
                    <w:p w:rsidRPr="006445FE" w:rsidR="00336615" w:rsidP="006445FE" w:rsidRDefault="00336615" w14:paraId="5DAB6C7B" w14:textId="77777777">
                      <w:pPr>
                        <w:ind w:right="13"/>
                        <w:rPr>
                          <w:rFonts w:ascii="Times New Roman" w:hAnsi="Times New Roman" w:cs="Times New Roman"/>
                        </w:rPr>
                      </w:pPr>
                    </w:p>
                    <w:p w:rsidRPr="006445FE" w:rsidR="00336615" w:rsidP="006445FE" w:rsidRDefault="00336615" w14:paraId="6493F589" w14:textId="77777777">
                      <w:pPr>
                        <w:ind w:right="13"/>
                        <w:rPr>
                          <w:rFonts w:ascii="Times New Roman" w:hAnsi="Times New Roman" w:cs="Times New Roman"/>
                        </w:rPr>
                      </w:pPr>
                      <w:r w:rsidRPr="006445FE">
                        <w:rPr>
                          <w:rFonts w:ascii="Times New Roman" w:hAnsi="Times New Roman" w:cs="Times New Roman"/>
                        </w:rPr>
                        <w:t xml:space="preserve">Private information is </w:t>
                      </w:r>
                      <w:r w:rsidRPr="006445FE">
                        <w:rPr>
                          <w:rFonts w:ascii="Times New Roman" w:hAnsi="Times New Roman" w:cs="Times New Roman"/>
                          <w:i/>
                        </w:rPr>
                        <w:t xml:space="preserve">identifiable </w:t>
                      </w:r>
                      <w:r w:rsidRPr="006445FE">
                        <w:rPr>
                          <w:rFonts w:ascii="Times New Roman" w:hAnsi="Times New Roman" w:cs="Times New Roman"/>
                        </w:rPr>
                        <w:t>when the participant’s identity may be readily determined by the researcher from the information or biospecimen (45 CFR 46.102(e</w:t>
                      </w:r>
                      <w:proofErr w:type="gramStart"/>
                      <w:r w:rsidRPr="006445FE">
                        <w:rPr>
                          <w:rFonts w:ascii="Times New Roman" w:hAnsi="Times New Roman" w:cs="Times New Roman"/>
                        </w:rPr>
                        <w:t>)(</w:t>
                      </w:r>
                      <w:proofErr w:type="gramEnd"/>
                      <w:r w:rsidRPr="006445FE">
                        <w:rPr>
                          <w:rFonts w:ascii="Times New Roman" w:hAnsi="Times New Roman" w:cs="Times New Roman"/>
                        </w:rPr>
                        <w:t>5-6)</w:t>
                      </w:r>
                    </w:p>
                  </w:txbxContent>
                </v:textbox>
                <w10:wrap type="square"/>
              </v:shape>
            </w:pict>
          </mc:Fallback>
        </mc:AlternateContent>
      </w:r>
    </w:p>
    <w:p w14:paraId="781A0681" w14:textId="77777777" w:rsidR="006445FE" w:rsidRPr="006445FE" w:rsidRDefault="006445FE" w:rsidP="00A56CA7">
      <w:pPr>
        <w:pStyle w:val="ListParagraph"/>
        <w:numPr>
          <w:ilvl w:val="0"/>
          <w:numId w:val="3"/>
        </w:numPr>
        <w:spacing w:line="259" w:lineRule="auto"/>
        <w:ind w:left="720" w:right="13"/>
        <w:rPr>
          <w:rFonts w:ascii="Times New Roman" w:hAnsi="Times New Roman" w:cs="Times New Roman"/>
        </w:rPr>
      </w:pPr>
      <w:r w:rsidRPr="006445FE">
        <w:rPr>
          <w:rFonts w:ascii="Times New Roman" w:hAnsi="Times New Roman" w:cs="Times New Roman"/>
        </w:rPr>
        <w:t xml:space="preserve">Obtains, uses, studies, analyzes, or generates identifiable </w:t>
      </w:r>
      <w:r w:rsidRPr="00B23CB4">
        <w:rPr>
          <w:rFonts w:ascii="Times New Roman" w:hAnsi="Times New Roman" w:cs="Times New Roman"/>
          <w:i/>
        </w:rPr>
        <w:t>private information</w:t>
      </w:r>
      <w:r w:rsidRPr="006445FE">
        <w:rPr>
          <w:rFonts w:ascii="Times New Roman" w:hAnsi="Times New Roman" w:cs="Times New Roman"/>
        </w:rPr>
        <w:t xml:space="preserve"> or identifiable biospecimens.”</w:t>
      </w:r>
    </w:p>
    <w:p w14:paraId="19787AE7" w14:textId="77777777" w:rsidR="006445FE" w:rsidRPr="006445FE" w:rsidRDefault="006445FE" w:rsidP="006445FE">
      <w:pPr>
        <w:ind w:right="13"/>
        <w:rPr>
          <w:rFonts w:ascii="Times New Roman" w:hAnsi="Times New Roman" w:cs="Times New Roman"/>
        </w:rPr>
      </w:pPr>
    </w:p>
    <w:p w14:paraId="3E0FA318" w14:textId="77777777" w:rsidR="006445FE" w:rsidRPr="006445FE" w:rsidRDefault="006445FE" w:rsidP="006445FE">
      <w:pPr>
        <w:ind w:right="13"/>
        <w:rPr>
          <w:rFonts w:ascii="Times New Roman" w:hAnsi="Times New Roman" w:cs="Times New Roman"/>
        </w:rPr>
      </w:pPr>
    </w:p>
    <w:p w14:paraId="78F0ABE1" w14:textId="77777777" w:rsidR="006445FE" w:rsidRDefault="006445FE" w:rsidP="006445FE">
      <w:pPr>
        <w:ind w:left="-4" w:right="13"/>
        <w:rPr>
          <w:rFonts w:ascii="Times New Roman" w:hAnsi="Times New Roman" w:cs="Times New Roman"/>
        </w:rPr>
      </w:pPr>
    </w:p>
    <w:p w14:paraId="43FEC09D" w14:textId="77777777" w:rsidR="00FF2C52" w:rsidRDefault="00FF2C52" w:rsidP="006445FE">
      <w:pPr>
        <w:ind w:left="-4" w:right="13"/>
        <w:rPr>
          <w:rFonts w:ascii="Times New Roman" w:hAnsi="Times New Roman" w:cs="Times New Roman"/>
        </w:rPr>
      </w:pPr>
    </w:p>
    <w:p w14:paraId="1F3013D7" w14:textId="77777777" w:rsidR="00FF2C52" w:rsidRDefault="00FF2C52" w:rsidP="006445FE">
      <w:pPr>
        <w:ind w:left="-4" w:right="13"/>
        <w:rPr>
          <w:rFonts w:ascii="Times New Roman" w:hAnsi="Times New Roman" w:cs="Times New Roman"/>
        </w:rPr>
      </w:pPr>
    </w:p>
    <w:p w14:paraId="1275D98D" w14:textId="77777777" w:rsidR="00B23CB4" w:rsidRPr="006445FE" w:rsidRDefault="00B23CB4" w:rsidP="006445FE">
      <w:pPr>
        <w:ind w:left="-4" w:right="13"/>
        <w:rPr>
          <w:rFonts w:ascii="Times New Roman" w:hAnsi="Times New Roman" w:cs="Times New Roman"/>
        </w:rPr>
      </w:pPr>
    </w:p>
    <w:p w14:paraId="4E27C3C6" w14:textId="77777777" w:rsidR="006445FE" w:rsidRPr="006445FE" w:rsidRDefault="00FC4A20" w:rsidP="006445FE">
      <w:pPr>
        <w:ind w:right="13"/>
        <w:rPr>
          <w:rFonts w:ascii="Times New Roman" w:hAnsi="Times New Roman" w:cs="Times New Roman"/>
        </w:rPr>
      </w:pPr>
      <w:r>
        <w:rPr>
          <w:rFonts w:ascii="Times New Roman" w:hAnsi="Times New Roman" w:cs="Times New Roman"/>
        </w:rPr>
        <w:t xml:space="preserve">As provided by the </w:t>
      </w:r>
      <w:r>
        <w:rPr>
          <w:rFonts w:ascii="Times New Roman" w:hAnsi="Times New Roman" w:cs="Times New Roman"/>
          <w:i/>
        </w:rPr>
        <w:t>General Rule at CBU</w:t>
      </w:r>
      <w:r w:rsidRPr="00FC4A20">
        <w:rPr>
          <w:rFonts w:ascii="Times New Roman" w:hAnsi="Times New Roman" w:cs="Times New Roman"/>
        </w:rPr>
        <w:t>, set forth herein</w:t>
      </w:r>
      <w:r>
        <w:rPr>
          <w:rFonts w:ascii="Times New Roman" w:hAnsi="Times New Roman" w:cs="Times New Roman"/>
          <w:i/>
        </w:rPr>
        <w:t xml:space="preserve">, </w:t>
      </w:r>
      <w:r>
        <w:rPr>
          <w:rFonts w:ascii="Times New Roman" w:hAnsi="Times New Roman" w:cs="Times New Roman"/>
        </w:rPr>
        <w:t>i</w:t>
      </w:r>
      <w:r w:rsidR="006445FE" w:rsidRPr="006445FE">
        <w:rPr>
          <w:rFonts w:ascii="Times New Roman" w:hAnsi="Times New Roman" w:cs="Times New Roman"/>
        </w:rPr>
        <w:t xml:space="preserve">f the definition of a human </w:t>
      </w:r>
      <w:r w:rsidR="00C7185E">
        <w:rPr>
          <w:rFonts w:ascii="Times New Roman" w:hAnsi="Times New Roman" w:cs="Times New Roman"/>
        </w:rPr>
        <w:t>participant</w:t>
      </w:r>
      <w:r w:rsidR="006445FE" w:rsidRPr="006445FE">
        <w:rPr>
          <w:rFonts w:ascii="Times New Roman" w:hAnsi="Times New Roman" w:cs="Times New Roman"/>
        </w:rPr>
        <w:t xml:space="preserve"> has been met </w:t>
      </w:r>
      <w:r w:rsidR="006445FE" w:rsidRPr="006445FE">
        <w:rPr>
          <w:rFonts w:ascii="Times New Roman" w:hAnsi="Times New Roman" w:cs="Times New Roman"/>
          <w:i/>
        </w:rPr>
        <w:t xml:space="preserve">and </w:t>
      </w:r>
      <w:r w:rsidR="006445FE" w:rsidRPr="006445FE">
        <w:rPr>
          <w:rFonts w:ascii="Times New Roman" w:hAnsi="Times New Roman" w:cs="Times New Roman"/>
        </w:rPr>
        <w:t xml:space="preserve">the study also satisfies the federal definition of research, then institutional IRB approval is </w:t>
      </w:r>
      <w:r>
        <w:rPr>
          <w:rFonts w:ascii="Times New Roman" w:hAnsi="Times New Roman" w:cs="Times New Roman"/>
        </w:rPr>
        <w:t>required</w:t>
      </w:r>
      <w:r w:rsidR="006445FE" w:rsidRPr="006445FE">
        <w:rPr>
          <w:rFonts w:ascii="Times New Roman" w:hAnsi="Times New Roman" w:cs="Times New Roman"/>
        </w:rPr>
        <w:t xml:space="preserve">.  </w:t>
      </w:r>
    </w:p>
    <w:p w14:paraId="668E5CB1" w14:textId="77777777" w:rsidR="006445FE" w:rsidRDefault="00C7185E" w:rsidP="006445FE">
      <w:pPr>
        <w:ind w:right="13"/>
        <w:rPr>
          <w:rFonts w:ascii="Times New Roman" w:hAnsi="Times New Roman" w:cs="Times New Roman"/>
        </w:rPr>
      </w:pPr>
      <w:r w:rsidRPr="006445FE">
        <w:rPr>
          <w:rFonts w:ascii="Times New Roman" w:hAnsi="Times New Roman" w:cs="Times New Roman"/>
          <w:noProof/>
        </w:rPr>
        <mc:AlternateContent>
          <mc:Choice Requires="wps">
            <w:drawing>
              <wp:anchor distT="45720" distB="45720" distL="114300" distR="114300" simplePos="0" relativeHeight="251663360" behindDoc="0" locked="0" layoutInCell="1" allowOverlap="1" wp14:anchorId="16241DEA" wp14:editId="029C4B17">
                <wp:simplePos x="0" y="0"/>
                <wp:positionH relativeFrom="margin">
                  <wp:posOffset>-15240</wp:posOffset>
                </wp:positionH>
                <wp:positionV relativeFrom="paragraph">
                  <wp:posOffset>261620</wp:posOffset>
                </wp:positionV>
                <wp:extent cx="6037580" cy="2237740"/>
                <wp:effectExtent l="0" t="0" r="20320" b="1016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37580" cy="2237740"/>
                        </a:xfrm>
                        <a:prstGeom prst="rect">
                          <a:avLst/>
                        </a:prstGeom>
                        <a:solidFill>
                          <a:srgbClr val="FFFFFF"/>
                        </a:solidFill>
                        <a:ln w="9525">
                          <a:solidFill>
                            <a:srgbClr val="000000"/>
                          </a:solidFill>
                          <a:prstDash val="solid"/>
                          <a:miter lim="800000"/>
                          <a:headEnd/>
                          <a:tailEnd/>
                        </a:ln>
                      </wps:spPr>
                      <wps:txbx>
                        <w:txbxContent>
                          <w:p w14:paraId="0B2A486A" w14:textId="77777777" w:rsidR="00336615" w:rsidRPr="006445FE" w:rsidRDefault="00336615" w:rsidP="006445FE">
                            <w:pPr>
                              <w:rPr>
                                <w:rFonts w:ascii="Times New Roman" w:hAnsi="Times New Roman" w:cs="Times New Roman"/>
                                <w:i/>
                              </w:rPr>
                            </w:pPr>
                            <w:r w:rsidRPr="006445FE">
                              <w:rPr>
                                <w:rFonts w:ascii="Times New Roman" w:hAnsi="Times New Roman" w:cs="Times New Roman"/>
                                <w:i/>
                              </w:rPr>
                              <w:t xml:space="preserve">As indicated in Introduction to Human Participant Research at CBU, </w:t>
                            </w:r>
                            <w:r w:rsidRPr="006445FE">
                              <w:rPr>
                                <w:rFonts w:ascii="Times New Roman" w:hAnsi="Times New Roman" w:cs="Times New Roman"/>
                                <w:b/>
                                <w:i/>
                              </w:rPr>
                              <w:t>research</w:t>
                            </w:r>
                            <w:r w:rsidRPr="006445FE">
                              <w:rPr>
                                <w:rFonts w:ascii="Times New Roman" w:hAnsi="Times New Roman" w:cs="Times New Roman"/>
                                <w:i/>
                              </w:rPr>
                              <w:t xml:space="preserve"> with </w:t>
                            </w:r>
                            <w:r w:rsidRPr="006445FE">
                              <w:rPr>
                                <w:rFonts w:ascii="Times New Roman" w:hAnsi="Times New Roman" w:cs="Times New Roman"/>
                                <w:b/>
                                <w:i/>
                              </w:rPr>
                              <w:t>human participants</w:t>
                            </w:r>
                            <w:r w:rsidRPr="006445FE">
                              <w:rPr>
                                <w:rFonts w:ascii="Times New Roman" w:hAnsi="Times New Roman" w:cs="Times New Roman"/>
                                <w:i/>
                              </w:rPr>
                              <w:t xml:space="preserve"> that is for a thesis/dissertation or research that qualifies as a pilot study, even if not intended for publication, requires IRB approval.  </w:t>
                            </w:r>
                          </w:p>
                          <w:p w14:paraId="7028CCAB" w14:textId="77777777" w:rsidR="00336615" w:rsidRPr="006445FE" w:rsidRDefault="00336615" w:rsidP="006445FE">
                            <w:pPr>
                              <w:rPr>
                                <w:rFonts w:ascii="Times New Roman" w:hAnsi="Times New Roman" w:cs="Times New Roman"/>
                                <w:i/>
                                <w:sz w:val="12"/>
                                <w:szCs w:val="12"/>
                              </w:rPr>
                            </w:pPr>
                          </w:p>
                          <w:p w14:paraId="6840A4DE" w14:textId="7547A8E2" w:rsidR="00336615" w:rsidRPr="006445FE" w:rsidRDefault="00336615" w:rsidP="006445FE">
                            <w:pPr>
                              <w:rPr>
                                <w:rFonts w:ascii="Times New Roman" w:hAnsi="Times New Roman" w:cs="Times New Roman"/>
                                <w:i/>
                              </w:rPr>
                            </w:pPr>
                            <w:r w:rsidRPr="006445FE">
                              <w:rPr>
                                <w:rFonts w:ascii="Times New Roman" w:hAnsi="Times New Roman" w:cs="Times New Roman"/>
                                <w:i/>
                              </w:rPr>
                              <w:t>Additionally, some forms of secondary data may require IRB review. Many, but not all, forms of secondary data qualify for exemption</w:t>
                            </w:r>
                            <w:r>
                              <w:rPr>
                                <w:rFonts w:ascii="Times New Roman" w:hAnsi="Times New Roman" w:cs="Times New Roman"/>
                                <w:i/>
                              </w:rPr>
                              <w:t>;</w:t>
                            </w:r>
                            <w:r w:rsidRPr="006445FE">
                              <w:rPr>
                                <w:rFonts w:ascii="Times New Roman" w:hAnsi="Times New Roman" w:cs="Times New Roman"/>
                                <w:i/>
                              </w:rPr>
                              <w:t xml:space="preserve"> a determination</w:t>
                            </w:r>
                            <w:r>
                              <w:rPr>
                                <w:rFonts w:ascii="Times New Roman" w:hAnsi="Times New Roman" w:cs="Times New Roman"/>
                                <w:i/>
                              </w:rPr>
                              <w:t xml:space="preserve"> is</w:t>
                            </w:r>
                            <w:r w:rsidRPr="006445FE">
                              <w:rPr>
                                <w:rFonts w:ascii="Times New Roman" w:hAnsi="Times New Roman" w:cs="Times New Roman"/>
                                <w:i/>
                              </w:rPr>
                              <w:t xml:space="preserve"> made by the IRB after the correct “exempt status” IRB applications are completed, submitted, and reviewed by the IRB as described below. </w:t>
                            </w:r>
                            <w:r>
                              <w:rPr>
                                <w:rFonts w:ascii="Times New Roman" w:hAnsi="Times New Roman" w:cs="Times New Roman"/>
                                <w:i/>
                              </w:rPr>
                              <w:t>Additionally, t</w:t>
                            </w:r>
                            <w:r w:rsidRPr="006445FE">
                              <w:rPr>
                                <w:rFonts w:ascii="Times New Roman" w:hAnsi="Times New Roman" w:cs="Times New Roman"/>
                                <w:i/>
                              </w:rPr>
                              <w:t xml:space="preserve">he use of non-public data that is identifiable, including information or biospecimens previously collected for other purposes, requires IRB review and approval. Please see </w:t>
                            </w:r>
                            <w:r>
                              <w:rPr>
                                <w:rFonts w:ascii="Times New Roman" w:hAnsi="Times New Roman" w:cs="Times New Roman"/>
                                <w:i/>
                              </w:rPr>
                              <w:t xml:space="preserve">IRB Review </w:t>
                            </w:r>
                            <w:r w:rsidRPr="006445FE">
                              <w:rPr>
                                <w:rFonts w:ascii="Times New Roman" w:hAnsi="Times New Roman" w:cs="Times New Roman"/>
                                <w:i/>
                              </w:rPr>
                              <w:t xml:space="preserve">Categories of Human Participant Research for additional clarification on the difference between exempt research and research approved via expedited or full board review procedures. </w:t>
                            </w:r>
                          </w:p>
                          <w:p w14:paraId="1301D675" w14:textId="77777777" w:rsidR="00336615" w:rsidRPr="006445FE" w:rsidRDefault="00336615" w:rsidP="006445FE">
                            <w:pPr>
                              <w:rPr>
                                <w:rFonts w:ascii="Times New Roman" w:hAnsi="Times New Roman" w:cs="Times New Roman"/>
                                <w:i/>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w14:anchorId="27AA43A7">
              <v:shape id="_x0000_s1030" style="position:absolute;margin-left:-1.2pt;margin-top:20.6pt;width:475.4pt;height:176.2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1sRIQIAAEAEAAAOAAAAZHJzL2Uyb0RvYy54bWysU9tu2zAMfR+wfxD0vthxkyY14hRdsgwD&#10;ugvQ7QNoWY6FyaInKbG7rx8lp2nQbS/D9CCIonR4eEiubodWs6O0TqEp+HSSciaNwEqZfcG/fd29&#10;WXLmPJgKNBpZ8Efp+O369atV3+UywwZ1JS0jEOPyvit4432XJ4kTjWzBTbCThpw12hY8mXafVBZ6&#10;Qm91kqXpddKjrTqLQjpHt9vRydcRv66l8J/r2knPdMGJm4+7jXsZ9mS9gnxvoWuUONGAf2DRgjIU&#10;9Ay1BQ/sYNVvUK0SFh3WfiKwTbCulZAxB8pmmr7I5qGBTsZcSBzXnWVy/w9WfDo+dF8s88NbHKiA&#10;MQnX3aP47pjBTQNmL++sxb6RUFHgaZAs6TuXn74GqV3uAkjZf8SKigwHjxFoqG0bVKE8GaFTAR7P&#10;osvBM0GX1+nVYr4klyBfll0tFrNYlgTyp++ddf69xJaFQ8EtVTXCw/He+UAH8qcnIZpDraqd0joa&#10;dl9utGVHoA7YxRUzePFMG9YX/GaezUcF/gqRxvUniEBhC64ZQ0USY3u1ylOPa9UWfHn+DXkQ9J2p&#10;Ygd6UHo8Uy7anBQOoo7y+qEcmKoKPguQQfASq0eS3OLY0jSCdGjQ/uSsp3YuuPtxACs50x8Mle1m&#10;OiNZmY/GbL7IyLCXnvLSA0YQVME9Z+Nx4+PMBEEN3lF5axWFf2ZyokxtGutxGqkwB5d2fPU8+Otf&#10;AAAA//8DAFBLAwQUAAYACAAAACEAPhheb98AAAAJAQAADwAAAGRycy9kb3ducmV2LnhtbEyPzU7D&#10;MBCE70i8g7VIXFDrNIlCErKpEBIIblAQXN3YTSL8E2w3DW/PcoLj7Ixmvm22i9FsVj6MziJs1gkw&#10;ZTsnR9sjvL3er0pgIQorhXZWIXyrANv2/KwRtXQn+6LmXewZldhQC4QhxqnmPHSDMiKs3aQseQfn&#10;jYgkfc+lFycqN5qnSVJwI0ZLC4OY1N2gus/d0SCU+eP8EZ6y5/euOOgqXl3PD18e8fJiub0BFtUS&#10;/8Lwi0/o0BLT3h2tDEwjrNKckgj5JgVGfpWXdNgjZFVWAG8b/v+D9gcAAP//AwBQSwECLQAUAAYA&#10;CAAAACEAtoM4kv4AAADhAQAAEwAAAAAAAAAAAAAAAAAAAAAAW0NvbnRlbnRfVHlwZXNdLnhtbFBL&#10;AQItABQABgAIAAAAIQA4/SH/1gAAAJQBAAALAAAAAAAAAAAAAAAAAC8BAABfcmVscy8ucmVsc1BL&#10;AQItABQABgAIAAAAIQAxG1sRIQIAAEAEAAAOAAAAAAAAAAAAAAAAAC4CAABkcnMvZTJvRG9jLnht&#10;bFBLAQItABQABgAIAAAAIQA+GF5v3wAAAAkBAAAPAAAAAAAAAAAAAAAAAHsEAABkcnMvZG93bnJl&#10;di54bWxQSwUGAAAAAAQABADzAAAAhwUAAAAA&#10;" w14:anchorId="16241DEA">
                <v:textbox>
                  <w:txbxContent>
                    <w:p w:rsidRPr="006445FE" w:rsidR="00336615" w:rsidP="006445FE" w:rsidRDefault="00336615" w14:paraId="44827A61" w14:textId="77777777">
                      <w:pPr>
                        <w:rPr>
                          <w:rFonts w:ascii="Times New Roman" w:hAnsi="Times New Roman" w:cs="Times New Roman"/>
                          <w:i/>
                        </w:rPr>
                      </w:pPr>
                      <w:r w:rsidRPr="006445FE">
                        <w:rPr>
                          <w:rFonts w:ascii="Times New Roman" w:hAnsi="Times New Roman" w:cs="Times New Roman"/>
                          <w:i/>
                        </w:rPr>
                        <w:t xml:space="preserve">As indicated in Introduction to Human Participant Research at CBU, </w:t>
                      </w:r>
                      <w:r w:rsidRPr="006445FE">
                        <w:rPr>
                          <w:rFonts w:ascii="Times New Roman" w:hAnsi="Times New Roman" w:cs="Times New Roman"/>
                          <w:b/>
                          <w:i/>
                        </w:rPr>
                        <w:t>research</w:t>
                      </w:r>
                      <w:r w:rsidRPr="006445FE">
                        <w:rPr>
                          <w:rFonts w:ascii="Times New Roman" w:hAnsi="Times New Roman" w:cs="Times New Roman"/>
                          <w:i/>
                        </w:rPr>
                        <w:t xml:space="preserve"> with </w:t>
                      </w:r>
                      <w:r w:rsidRPr="006445FE">
                        <w:rPr>
                          <w:rFonts w:ascii="Times New Roman" w:hAnsi="Times New Roman" w:cs="Times New Roman"/>
                          <w:b/>
                          <w:i/>
                        </w:rPr>
                        <w:t>human participants</w:t>
                      </w:r>
                      <w:r w:rsidRPr="006445FE">
                        <w:rPr>
                          <w:rFonts w:ascii="Times New Roman" w:hAnsi="Times New Roman" w:cs="Times New Roman"/>
                          <w:i/>
                        </w:rPr>
                        <w:t xml:space="preserve"> that is for a thesis/dissertation or research that qualifies as a pilot study, even if not intended for publication, requires IRB approval.  </w:t>
                      </w:r>
                    </w:p>
                    <w:p w:rsidRPr="006445FE" w:rsidR="00336615" w:rsidP="006445FE" w:rsidRDefault="00336615" w14:paraId="02EB378F" w14:textId="77777777">
                      <w:pPr>
                        <w:rPr>
                          <w:rFonts w:ascii="Times New Roman" w:hAnsi="Times New Roman" w:cs="Times New Roman"/>
                          <w:i/>
                          <w:sz w:val="12"/>
                          <w:szCs w:val="12"/>
                        </w:rPr>
                      </w:pPr>
                    </w:p>
                    <w:p w:rsidRPr="006445FE" w:rsidR="00336615" w:rsidP="006445FE" w:rsidRDefault="00336615" w14:paraId="77D56858" w14:textId="7547A8E2">
                      <w:pPr>
                        <w:rPr>
                          <w:rFonts w:ascii="Times New Roman" w:hAnsi="Times New Roman" w:cs="Times New Roman"/>
                          <w:i/>
                        </w:rPr>
                      </w:pPr>
                      <w:r w:rsidRPr="006445FE">
                        <w:rPr>
                          <w:rFonts w:ascii="Times New Roman" w:hAnsi="Times New Roman" w:cs="Times New Roman"/>
                          <w:i/>
                        </w:rPr>
                        <w:t>Additionally, some forms of secondary data may require IRB review. Many, but not all, forms of secondary data qualify for exemption</w:t>
                      </w:r>
                      <w:r>
                        <w:rPr>
                          <w:rFonts w:ascii="Times New Roman" w:hAnsi="Times New Roman" w:cs="Times New Roman"/>
                          <w:i/>
                        </w:rPr>
                        <w:t>;</w:t>
                      </w:r>
                      <w:r w:rsidRPr="006445FE">
                        <w:rPr>
                          <w:rFonts w:ascii="Times New Roman" w:hAnsi="Times New Roman" w:cs="Times New Roman"/>
                          <w:i/>
                        </w:rPr>
                        <w:t xml:space="preserve"> a determination</w:t>
                      </w:r>
                      <w:r>
                        <w:rPr>
                          <w:rFonts w:ascii="Times New Roman" w:hAnsi="Times New Roman" w:cs="Times New Roman"/>
                          <w:i/>
                        </w:rPr>
                        <w:t xml:space="preserve"> is</w:t>
                      </w:r>
                      <w:r w:rsidRPr="006445FE">
                        <w:rPr>
                          <w:rFonts w:ascii="Times New Roman" w:hAnsi="Times New Roman" w:cs="Times New Roman"/>
                          <w:i/>
                        </w:rPr>
                        <w:t xml:space="preserve"> made by the IRB after the correct “exempt status” IRB applications are completed, submitted, and reviewed by the IRB as described below. </w:t>
                      </w:r>
                      <w:r>
                        <w:rPr>
                          <w:rFonts w:ascii="Times New Roman" w:hAnsi="Times New Roman" w:cs="Times New Roman"/>
                          <w:i/>
                        </w:rPr>
                        <w:t>Additionally, t</w:t>
                      </w:r>
                      <w:r w:rsidRPr="006445FE">
                        <w:rPr>
                          <w:rFonts w:ascii="Times New Roman" w:hAnsi="Times New Roman" w:cs="Times New Roman"/>
                          <w:i/>
                        </w:rPr>
                        <w:t xml:space="preserve">he use of non-public data that is identifiable, including information or biospecimens previously collected for other purposes, requires IRB review and approval. Please see </w:t>
                      </w:r>
                      <w:r>
                        <w:rPr>
                          <w:rFonts w:ascii="Times New Roman" w:hAnsi="Times New Roman" w:cs="Times New Roman"/>
                          <w:i/>
                        </w:rPr>
                        <w:t xml:space="preserve">IRB Review </w:t>
                      </w:r>
                      <w:r w:rsidRPr="006445FE">
                        <w:rPr>
                          <w:rFonts w:ascii="Times New Roman" w:hAnsi="Times New Roman" w:cs="Times New Roman"/>
                          <w:i/>
                        </w:rPr>
                        <w:t xml:space="preserve">Categories of Human Participant Research for additional clarification on the difference between exempt research and research approved via expedited or full board review procedures. </w:t>
                      </w:r>
                    </w:p>
                    <w:p w:rsidRPr="006445FE" w:rsidR="00336615" w:rsidP="006445FE" w:rsidRDefault="00336615" w14:paraId="6A05A809" w14:textId="77777777">
                      <w:pPr>
                        <w:rPr>
                          <w:rFonts w:ascii="Times New Roman" w:hAnsi="Times New Roman" w:cs="Times New Roman"/>
                          <w:i/>
                        </w:rPr>
                      </w:pPr>
                    </w:p>
                  </w:txbxContent>
                </v:textbox>
                <w10:wrap type="square" anchorx="margin"/>
              </v:shape>
            </w:pict>
          </mc:Fallback>
        </mc:AlternateContent>
      </w:r>
    </w:p>
    <w:p w14:paraId="7E86E35D" w14:textId="77777777" w:rsidR="006445FE" w:rsidRDefault="006445FE" w:rsidP="006445FE">
      <w:pPr>
        <w:ind w:right="13"/>
        <w:rPr>
          <w:rFonts w:ascii="Times New Roman" w:hAnsi="Times New Roman" w:cs="Times New Roman"/>
        </w:rPr>
      </w:pPr>
    </w:p>
    <w:p w14:paraId="17CD6AA9" w14:textId="77777777" w:rsidR="006445FE" w:rsidRPr="006445FE" w:rsidRDefault="006445FE" w:rsidP="006445FE">
      <w:pPr>
        <w:ind w:left="-4" w:right="13"/>
        <w:rPr>
          <w:rFonts w:ascii="Times New Roman" w:hAnsi="Times New Roman" w:cs="Times New Roman"/>
        </w:rPr>
      </w:pPr>
      <w:r w:rsidRPr="006445FE">
        <w:rPr>
          <w:rFonts w:ascii="Times New Roman" w:hAnsi="Times New Roman" w:cs="Times New Roman"/>
          <w:b/>
        </w:rPr>
        <w:lastRenderedPageBreak/>
        <w:t>GENERAL RULE AT CBU</w:t>
      </w:r>
      <w:r w:rsidRPr="006445FE">
        <w:rPr>
          <w:rFonts w:ascii="Times New Roman" w:hAnsi="Times New Roman" w:cs="Times New Roman"/>
        </w:rPr>
        <w:t xml:space="preserve"> – Any and </w:t>
      </w:r>
      <w:r w:rsidRPr="006445FE">
        <w:rPr>
          <w:rFonts w:ascii="Times New Roman" w:hAnsi="Times New Roman" w:cs="Times New Roman"/>
          <w:i/>
        </w:rPr>
        <w:t xml:space="preserve">all </w:t>
      </w:r>
      <w:r w:rsidRPr="006445FE">
        <w:rPr>
          <w:rFonts w:ascii="Times New Roman" w:hAnsi="Times New Roman" w:cs="Times New Roman"/>
        </w:rPr>
        <w:t xml:space="preserve">research involving human participants conducted by CBU faculty, staff, and/or students, inside or outside the classroom (excluding student research conducted </w:t>
      </w:r>
      <w:r w:rsidR="00C7185E">
        <w:rPr>
          <w:rFonts w:ascii="Times New Roman" w:hAnsi="Times New Roman" w:cs="Times New Roman"/>
        </w:rPr>
        <w:t>for the purposes of pedagogy, satisfying the requirements of a specific, non-thesis/dissertation course</w:t>
      </w:r>
      <w:r w:rsidRPr="006445FE">
        <w:rPr>
          <w:rFonts w:ascii="Times New Roman" w:hAnsi="Times New Roman" w:cs="Times New Roman"/>
        </w:rPr>
        <w:t xml:space="preserve">; see </w:t>
      </w:r>
      <w:r w:rsidRPr="006445FE">
        <w:rPr>
          <w:rFonts w:ascii="Times New Roman" w:hAnsi="Times New Roman" w:cs="Times New Roman"/>
          <w:i/>
        </w:rPr>
        <w:t>Research</w:t>
      </w:r>
      <w:r w:rsidR="00FF2C52">
        <w:rPr>
          <w:rFonts w:ascii="Times New Roman" w:hAnsi="Times New Roman" w:cs="Times New Roman"/>
          <w:i/>
        </w:rPr>
        <w:t xml:space="preserve"> Defined</w:t>
      </w:r>
      <w:r w:rsidRPr="006445FE">
        <w:rPr>
          <w:rFonts w:ascii="Times New Roman" w:hAnsi="Times New Roman" w:cs="Times New Roman"/>
        </w:rPr>
        <w:t xml:space="preserve">), and/or anyone conducting research identified in any way with or at the University (e.g., collected on campus or in collaboration with an individual affiliated with CBU), </w:t>
      </w:r>
      <w:r w:rsidRPr="006445FE">
        <w:rPr>
          <w:rFonts w:ascii="Times New Roman" w:hAnsi="Times New Roman" w:cs="Times New Roman"/>
          <w:i/>
          <w:u w:val="single" w:color="000000"/>
        </w:rPr>
        <w:t>must</w:t>
      </w:r>
      <w:r w:rsidRPr="006445FE">
        <w:rPr>
          <w:rFonts w:ascii="Times New Roman" w:hAnsi="Times New Roman" w:cs="Times New Roman"/>
          <w:i/>
          <w:u w:color="000000"/>
        </w:rPr>
        <w:t xml:space="preserve"> </w:t>
      </w:r>
      <w:r w:rsidRPr="006445FE">
        <w:rPr>
          <w:rFonts w:ascii="Times New Roman" w:hAnsi="Times New Roman" w:cs="Times New Roman"/>
        </w:rPr>
        <w:t>seek appropriate approval from the CBU IRB (See</w:t>
      </w:r>
      <w:r w:rsidR="00B23CB4">
        <w:rPr>
          <w:rFonts w:ascii="Times New Roman" w:hAnsi="Times New Roman" w:cs="Times New Roman"/>
        </w:rPr>
        <w:t xml:space="preserve"> Conducting Research at CBU</w:t>
      </w:r>
      <w:r w:rsidRPr="006445FE">
        <w:rPr>
          <w:rFonts w:ascii="Times New Roman" w:hAnsi="Times New Roman" w:cs="Times New Roman"/>
        </w:rPr>
        <w:t xml:space="preserve">).   </w:t>
      </w:r>
    </w:p>
    <w:p w14:paraId="3E81A33F" w14:textId="77777777" w:rsidR="006445FE" w:rsidRPr="006445FE" w:rsidRDefault="006445FE" w:rsidP="006445FE">
      <w:pPr>
        <w:rPr>
          <w:rFonts w:ascii="Times New Roman" w:hAnsi="Times New Roman" w:cs="Times New Roman"/>
        </w:rPr>
      </w:pPr>
    </w:p>
    <w:p w14:paraId="0E60772A" w14:textId="77777777" w:rsidR="006445FE" w:rsidRPr="006445FE" w:rsidRDefault="006445FE" w:rsidP="006445FE">
      <w:pPr>
        <w:ind w:left="-4" w:right="13"/>
        <w:rPr>
          <w:rFonts w:ascii="Times New Roman" w:hAnsi="Times New Roman" w:cs="Times New Roman"/>
        </w:rPr>
      </w:pPr>
      <w:r w:rsidRPr="006445FE">
        <w:rPr>
          <w:rFonts w:ascii="Times New Roman" w:hAnsi="Times New Roman" w:cs="Times New Roman"/>
          <w:b/>
        </w:rPr>
        <w:t>ANIMAL RESEARCH</w:t>
      </w:r>
      <w:r w:rsidRPr="006445FE">
        <w:rPr>
          <w:rFonts w:ascii="Times New Roman" w:hAnsi="Times New Roman" w:cs="Times New Roman"/>
        </w:rPr>
        <w:t xml:space="preserve"> – Proposed research using animal (non-human) subjects requires review by the Institutional Animal Care and Use Committee (IACUC).  Information on these processes can be found by contacting the IACUC Chair (iacuc@calbaptist.edu).  </w:t>
      </w:r>
    </w:p>
    <w:p w14:paraId="25C8407B" w14:textId="77777777" w:rsidR="006445FE" w:rsidRDefault="006445FE" w:rsidP="00BA62A2">
      <w:pPr>
        <w:jc w:val="center"/>
      </w:pPr>
    </w:p>
    <w:p w14:paraId="0E5E6755" w14:textId="77777777" w:rsidR="00BE7D7E" w:rsidRDefault="00BE7D7E" w:rsidP="00BA62A2">
      <w:pPr>
        <w:jc w:val="center"/>
      </w:pPr>
    </w:p>
    <w:p w14:paraId="1211CC65" w14:textId="6C5DA4A3" w:rsidR="00BE7D7E" w:rsidRPr="002B7435" w:rsidRDefault="00BE7D7E" w:rsidP="002B7435">
      <w:pPr>
        <w:pStyle w:val="paragraph"/>
        <w:spacing w:before="0" w:beforeAutospacing="0" w:after="0" w:afterAutospacing="0"/>
        <w:textAlignment w:val="baseline"/>
        <w:rPr>
          <w:sz w:val="20"/>
          <w:szCs w:val="20"/>
        </w:rPr>
        <w:sectPr w:rsidR="00BE7D7E" w:rsidRPr="002B7435" w:rsidSect="00EE7953">
          <w:footerReference w:type="default" r:id="rId23"/>
          <w:pgSz w:w="12240" w:h="15840"/>
          <w:pgMar w:top="1440" w:right="1440" w:bottom="1440" w:left="1440" w:header="720" w:footer="720" w:gutter="0"/>
          <w:cols w:space="720"/>
          <w:docGrid w:linePitch="360"/>
        </w:sectPr>
      </w:pPr>
      <w:r w:rsidRPr="00721AEC">
        <w:rPr>
          <w:sz w:val="20"/>
          <w:szCs w:val="20"/>
        </w:rPr>
        <w:t>*</w:t>
      </w:r>
      <w:r w:rsidRPr="00721AEC">
        <w:rPr>
          <w:i/>
          <w:iCs/>
          <w:sz w:val="20"/>
          <w:szCs w:val="20"/>
        </w:rPr>
        <w:t>Note: </w:t>
      </w:r>
      <w:r w:rsidRPr="00721AEC">
        <w:rPr>
          <w:sz w:val="20"/>
          <w:szCs w:val="20"/>
        </w:rPr>
        <w:t>Although individuals participating in research may be called human subjects or human participants, many professional organizations have adopted the nomenclature o</w:t>
      </w:r>
      <w:r>
        <w:rPr>
          <w:sz w:val="20"/>
          <w:szCs w:val="20"/>
        </w:rPr>
        <w:t>f</w:t>
      </w:r>
      <w:r w:rsidRPr="00721AEC">
        <w:rPr>
          <w:sz w:val="20"/>
          <w:szCs w:val="20"/>
        </w:rPr>
        <w:t xml:space="preserve"> “participant” </w:t>
      </w:r>
      <w:r w:rsidRPr="00FC4A20">
        <w:rPr>
          <w:sz w:val="20"/>
          <w:szCs w:val="20"/>
        </w:rPr>
        <w:t>emphasizing the individual’s active involvement in the research process.</w:t>
      </w:r>
      <w:r w:rsidR="00FC4A20">
        <w:rPr>
          <w:rStyle w:val="normaltextrun"/>
          <w:sz w:val="20"/>
          <w:szCs w:val="20"/>
        </w:rPr>
        <w:t xml:space="preserve">  Consistent with this practice, the term “participant” is used in this Handbook unless the term “subject” is required pursuant to federal guidelines</w:t>
      </w:r>
      <w:r w:rsidR="00FC4A20">
        <w:rPr>
          <w:rStyle w:val="normaltextrun"/>
        </w:rPr>
        <w:t>.  </w:t>
      </w:r>
    </w:p>
    <w:p w14:paraId="4FDAFDA1" w14:textId="77777777" w:rsidR="006445FE" w:rsidRPr="006445FE" w:rsidRDefault="006445FE" w:rsidP="002B7435">
      <w:pPr>
        <w:pStyle w:val="Heading1"/>
        <w:jc w:val="center"/>
        <w:rPr>
          <w:rFonts w:ascii="Times New Roman" w:hAnsi="Times New Roman" w:cs="Times New Roman"/>
          <w:b/>
          <w:color w:val="000000" w:themeColor="text1"/>
          <w:sz w:val="24"/>
          <w:u w:val="single"/>
        </w:rPr>
      </w:pPr>
      <w:bookmarkStart w:id="9" w:name="_Toc522024052"/>
      <w:bookmarkStart w:id="10" w:name="_Toc522024404"/>
      <w:bookmarkStart w:id="11" w:name="_Toc522088658"/>
      <w:bookmarkStart w:id="12" w:name="_Toc523985801"/>
      <w:r w:rsidRPr="006445FE">
        <w:rPr>
          <w:rFonts w:ascii="Times New Roman" w:hAnsi="Times New Roman" w:cs="Times New Roman"/>
          <w:b/>
          <w:color w:val="000000" w:themeColor="text1"/>
          <w:sz w:val="24"/>
          <w:u w:val="single"/>
        </w:rPr>
        <w:lastRenderedPageBreak/>
        <w:t>Research Defined</w:t>
      </w:r>
      <w:bookmarkEnd w:id="9"/>
      <w:bookmarkEnd w:id="10"/>
      <w:bookmarkEnd w:id="11"/>
      <w:bookmarkEnd w:id="12"/>
    </w:p>
    <w:p w14:paraId="1F40F982" w14:textId="77777777" w:rsidR="006445FE" w:rsidRPr="006445FE" w:rsidRDefault="006445FE" w:rsidP="006445FE">
      <w:pPr>
        <w:ind w:left="-4" w:right="13"/>
        <w:jc w:val="center"/>
        <w:rPr>
          <w:rFonts w:ascii="Times New Roman" w:hAnsi="Times New Roman" w:cs="Times New Roman"/>
          <w:b/>
        </w:rPr>
      </w:pPr>
    </w:p>
    <w:p w14:paraId="1AB0B8E9" w14:textId="14950B4C" w:rsidR="006445FE" w:rsidRPr="006445FE" w:rsidRDefault="006445FE" w:rsidP="006445FE">
      <w:pPr>
        <w:ind w:left="-4" w:right="13"/>
        <w:rPr>
          <w:rFonts w:ascii="Times New Roman" w:hAnsi="Times New Roman" w:cs="Times New Roman"/>
        </w:rPr>
      </w:pPr>
      <w:r w:rsidRPr="006445FE">
        <w:rPr>
          <w:rFonts w:ascii="Times New Roman" w:hAnsi="Times New Roman" w:cs="Times New Roman"/>
          <w:i/>
        </w:rPr>
        <w:t xml:space="preserve">Research </w:t>
      </w:r>
      <w:r w:rsidRPr="006445FE">
        <w:rPr>
          <w:rFonts w:ascii="Times New Roman" w:hAnsi="Times New Roman" w:cs="Times New Roman"/>
        </w:rPr>
        <w:t>is “a systematic investigation, including research development, testing, and evaluation, designed to develop or contribute to generalizable knowledge” (45 CFR 46.102 [l]).</w:t>
      </w:r>
      <w:r w:rsidR="00FC4A20">
        <w:rPr>
          <w:rFonts w:ascii="Times New Roman" w:hAnsi="Times New Roman" w:cs="Times New Roman"/>
        </w:rPr>
        <w:t xml:space="preserve"> </w:t>
      </w:r>
      <w:r w:rsidRPr="006445FE">
        <w:rPr>
          <w:rFonts w:ascii="Times New Roman" w:hAnsi="Times New Roman" w:cs="Times New Roman"/>
        </w:rPr>
        <w:t>A project or study is research if it is</w:t>
      </w:r>
      <w:r w:rsidR="00FF3896">
        <w:rPr>
          <w:rFonts w:ascii="Times New Roman" w:hAnsi="Times New Roman" w:cs="Times New Roman"/>
        </w:rPr>
        <w:t xml:space="preserve"> (A) conducted with the intention of drawing conclusions that have some general applicability</w:t>
      </w:r>
      <w:r w:rsidRPr="006445FE">
        <w:rPr>
          <w:rFonts w:ascii="Times New Roman" w:hAnsi="Times New Roman" w:cs="Times New Roman"/>
        </w:rPr>
        <w:t xml:space="preserve"> and (B) uses commonly accepted scientific methods.  </w:t>
      </w:r>
    </w:p>
    <w:p w14:paraId="08B27D78" w14:textId="77777777" w:rsidR="006445FE" w:rsidRPr="006445FE" w:rsidRDefault="006445FE" w:rsidP="006445FE">
      <w:pPr>
        <w:ind w:left="-4" w:right="13"/>
        <w:rPr>
          <w:rFonts w:ascii="Times New Roman" w:hAnsi="Times New Roman" w:cs="Times New Roman"/>
        </w:rPr>
      </w:pPr>
    </w:p>
    <w:p w14:paraId="42840843" w14:textId="77777777" w:rsidR="006445FE" w:rsidRPr="006445FE" w:rsidRDefault="006445FE" w:rsidP="006445FE">
      <w:pPr>
        <w:ind w:left="-4" w:right="13"/>
        <w:rPr>
          <w:rFonts w:ascii="Times New Roman" w:hAnsi="Times New Roman" w:cs="Times New Roman"/>
        </w:rPr>
      </w:pPr>
      <w:r w:rsidRPr="006445FE">
        <w:rPr>
          <w:rFonts w:ascii="Times New Roman" w:hAnsi="Times New Roman" w:cs="Times New Roman"/>
        </w:rPr>
        <w:t xml:space="preserve">A research project that fails to meet the federal definitions for </w:t>
      </w:r>
      <w:r w:rsidRPr="006445FE">
        <w:rPr>
          <w:rFonts w:ascii="Times New Roman" w:hAnsi="Times New Roman" w:cs="Times New Roman"/>
          <w:i/>
        </w:rPr>
        <w:t xml:space="preserve">research </w:t>
      </w:r>
      <w:r w:rsidRPr="006445FE">
        <w:rPr>
          <w:rFonts w:ascii="Times New Roman" w:hAnsi="Times New Roman" w:cs="Times New Roman"/>
        </w:rPr>
        <w:t xml:space="preserve">and </w:t>
      </w:r>
      <w:r w:rsidRPr="006445FE">
        <w:rPr>
          <w:rFonts w:ascii="Times New Roman" w:hAnsi="Times New Roman" w:cs="Times New Roman"/>
          <w:i/>
        </w:rPr>
        <w:t xml:space="preserve">human participants </w:t>
      </w:r>
      <w:r w:rsidRPr="006445FE">
        <w:rPr>
          <w:rFonts w:ascii="Times New Roman" w:hAnsi="Times New Roman" w:cs="Times New Roman"/>
        </w:rPr>
        <w:t xml:space="preserve">is outside the purview of the IRB. </w:t>
      </w:r>
      <w:r w:rsidR="00FC4A20">
        <w:rPr>
          <w:rFonts w:ascii="Times New Roman" w:hAnsi="Times New Roman" w:cs="Times New Roman"/>
        </w:rPr>
        <w:t xml:space="preserve"> </w:t>
      </w:r>
      <w:r w:rsidRPr="006445FE">
        <w:rPr>
          <w:rFonts w:ascii="Times New Roman" w:hAnsi="Times New Roman" w:cs="Times New Roman"/>
        </w:rPr>
        <w:t xml:space="preserve">This does not mean </w:t>
      </w:r>
      <w:r w:rsidR="00FC4A20">
        <w:rPr>
          <w:rFonts w:ascii="Times New Roman" w:hAnsi="Times New Roman" w:cs="Times New Roman"/>
        </w:rPr>
        <w:t xml:space="preserve">the project </w:t>
      </w:r>
      <w:r w:rsidRPr="006445FE">
        <w:rPr>
          <w:rFonts w:ascii="Times New Roman" w:hAnsi="Times New Roman" w:cs="Times New Roman"/>
        </w:rPr>
        <w:t>is not valuable research and scholarship</w:t>
      </w:r>
      <w:r w:rsidR="00FC4A20">
        <w:rPr>
          <w:rFonts w:ascii="Times New Roman" w:hAnsi="Times New Roman" w:cs="Times New Roman"/>
        </w:rPr>
        <w:t xml:space="preserve">, but simply that the project </w:t>
      </w:r>
      <w:r w:rsidRPr="006445FE">
        <w:rPr>
          <w:rFonts w:ascii="Times New Roman" w:hAnsi="Times New Roman" w:cs="Times New Roman"/>
        </w:rPr>
        <w:t>is not regulated by the federal codes that apply to “human subject research.”</w:t>
      </w:r>
    </w:p>
    <w:p w14:paraId="5E3DB77F" w14:textId="77777777" w:rsidR="006445FE" w:rsidRPr="006445FE" w:rsidRDefault="006445FE" w:rsidP="006445FE">
      <w:pPr>
        <w:ind w:left="-4" w:right="13"/>
        <w:rPr>
          <w:rFonts w:ascii="Times New Roman" w:hAnsi="Times New Roman" w:cs="Times New Roman"/>
        </w:rPr>
      </w:pPr>
    </w:p>
    <w:p w14:paraId="00B57615" w14:textId="6EC66B7F" w:rsidR="00BD646B" w:rsidRDefault="006445FE" w:rsidP="006445FE">
      <w:pPr>
        <w:ind w:left="-4" w:right="13"/>
        <w:rPr>
          <w:rFonts w:ascii="Times New Roman" w:hAnsi="Times New Roman" w:cs="Times New Roman"/>
        </w:rPr>
      </w:pPr>
      <w:r w:rsidRPr="006445FE">
        <w:rPr>
          <w:rFonts w:ascii="Times New Roman" w:hAnsi="Times New Roman" w:cs="Times New Roman"/>
          <w:i/>
          <w:noProof/>
        </w:rPr>
        <mc:AlternateContent>
          <mc:Choice Requires="wps">
            <w:drawing>
              <wp:anchor distT="45720" distB="45720" distL="114300" distR="114300" simplePos="0" relativeHeight="251667456" behindDoc="0" locked="0" layoutInCell="1" allowOverlap="1" wp14:anchorId="40F963DB" wp14:editId="3A78B2BC">
                <wp:simplePos x="0" y="0"/>
                <wp:positionH relativeFrom="margin">
                  <wp:posOffset>4419600</wp:posOffset>
                </wp:positionH>
                <wp:positionV relativeFrom="paragraph">
                  <wp:posOffset>193040</wp:posOffset>
                </wp:positionV>
                <wp:extent cx="1628775" cy="1404620"/>
                <wp:effectExtent l="0" t="0" r="28575" b="1397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8775" cy="1404620"/>
                        </a:xfrm>
                        <a:prstGeom prst="rect">
                          <a:avLst/>
                        </a:prstGeom>
                        <a:solidFill>
                          <a:srgbClr val="FFFFFF"/>
                        </a:solidFill>
                        <a:ln w="9525">
                          <a:solidFill>
                            <a:srgbClr val="000000"/>
                          </a:solidFill>
                          <a:prstDash val="solid"/>
                          <a:miter lim="800000"/>
                          <a:headEnd/>
                          <a:tailEnd/>
                        </a:ln>
                      </wps:spPr>
                      <wps:txbx>
                        <w:txbxContent>
                          <w:p w14:paraId="63398589" w14:textId="77777777" w:rsidR="00336615" w:rsidRPr="006445FE" w:rsidRDefault="00336615" w:rsidP="006445FE">
                            <w:pPr>
                              <w:ind w:left="-4" w:right="13"/>
                              <w:rPr>
                                <w:rFonts w:ascii="Times New Roman" w:hAnsi="Times New Roman" w:cs="Times New Roman"/>
                                <w:i/>
                              </w:rPr>
                            </w:pPr>
                            <w:r w:rsidRPr="006445FE">
                              <w:rPr>
                                <w:rFonts w:ascii="Times New Roman" w:hAnsi="Times New Roman" w:cs="Times New Roman"/>
                                <w:i/>
                              </w:rPr>
                              <w:t>Research con</w:t>
                            </w:r>
                            <w:r>
                              <w:rPr>
                                <w:rFonts w:ascii="Times New Roman" w:hAnsi="Times New Roman" w:cs="Times New Roman"/>
                                <w:i/>
                              </w:rPr>
                              <w:t>ducted for the completion of a m</w:t>
                            </w:r>
                            <w:r w:rsidRPr="006445FE">
                              <w:rPr>
                                <w:rFonts w:ascii="Times New Roman" w:hAnsi="Times New Roman" w:cs="Times New Roman"/>
                                <w:i/>
                              </w:rPr>
                              <w:t xml:space="preserve">aster’s or a </w:t>
                            </w:r>
                            <w:r>
                              <w:rPr>
                                <w:rFonts w:ascii="Times New Roman" w:hAnsi="Times New Roman" w:cs="Times New Roman"/>
                                <w:i/>
                              </w:rPr>
                              <w:t>doctoral d</w:t>
                            </w:r>
                            <w:r w:rsidRPr="006445FE">
                              <w:rPr>
                                <w:rFonts w:ascii="Times New Roman" w:hAnsi="Times New Roman" w:cs="Times New Roman"/>
                                <w:i/>
                              </w:rPr>
                              <w:t xml:space="preserve">egree </w:t>
                            </w:r>
                            <w:r>
                              <w:rPr>
                                <w:rFonts w:ascii="Times New Roman" w:hAnsi="Times New Roman" w:cs="Times New Roman"/>
                                <w:i/>
                              </w:rPr>
                              <w:t xml:space="preserve">that is human participant research </w:t>
                            </w:r>
                            <w:r w:rsidRPr="006445FE">
                              <w:rPr>
                                <w:rFonts w:ascii="Times New Roman" w:hAnsi="Times New Roman" w:cs="Times New Roman"/>
                                <w:i/>
                              </w:rPr>
                              <w:t>require</w:t>
                            </w:r>
                            <w:r>
                              <w:rPr>
                                <w:rFonts w:ascii="Times New Roman" w:hAnsi="Times New Roman" w:cs="Times New Roman"/>
                                <w:i/>
                              </w:rPr>
                              <w:t>s</w:t>
                            </w:r>
                            <w:r w:rsidRPr="006445FE">
                              <w:rPr>
                                <w:rFonts w:ascii="Times New Roman" w:hAnsi="Times New Roman" w:cs="Times New Roman"/>
                                <w:i/>
                              </w:rPr>
                              <w:t xml:space="preserve"> IRB approval.</w:t>
                            </w:r>
                          </w:p>
                          <w:p w14:paraId="30C4C15F" w14:textId="77777777" w:rsidR="00336615" w:rsidRPr="006445FE" w:rsidRDefault="00336615" w:rsidP="006445FE">
                            <w:pPr>
                              <w:ind w:left="-4" w:right="13"/>
                              <w:rPr>
                                <w:rFonts w:ascii="Times New Roman" w:hAnsi="Times New Roman" w:cs="Times New Roman"/>
                                <w:i/>
                              </w:rPr>
                            </w:pPr>
                          </w:p>
                          <w:p w14:paraId="073B22DF" w14:textId="77777777" w:rsidR="00336615" w:rsidRPr="006445FE" w:rsidRDefault="00336615" w:rsidP="006445FE">
                            <w:pPr>
                              <w:rPr>
                                <w:rFonts w:ascii="Times New Roman" w:hAnsi="Times New Roman" w:cs="Times New Roman"/>
                                <w:i/>
                              </w:rPr>
                            </w:pPr>
                            <w:r w:rsidRPr="006445FE">
                              <w:rPr>
                                <w:rFonts w:ascii="Times New Roman" w:hAnsi="Times New Roman" w:cs="Times New Roman"/>
                                <w:i/>
                              </w:rPr>
                              <w:t>Research conducted as a “pilot study”, a small-scale study used to develop, refine, or contribute to larger-scale research projects, requires IRB approval.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a14="http://schemas.microsoft.com/office/drawing/2010/main" xmlns:pic="http://schemas.openxmlformats.org/drawingml/2006/picture" xmlns:a="http://schemas.openxmlformats.org/drawingml/2006/main">
            <w:pict w14:anchorId="356FD074">
              <v:shape id="_x0000_s1031" style="position:absolute;left:0;text-align:left;margin-left:348pt;margin-top:15.2pt;width:128.25pt;height:110.6pt;z-index:25166745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t0JIAIAAEAEAAAOAAAAZHJzL2Uyb0RvYy54bWysU9tu2zAMfR+wfxD0vtgJcqtRp+iSZRjQ&#10;XYBuH8DIcixMFjVJiZ19/Sg5TYNuexnmB4E0pUPy8PD2rm81O0rnFZqSj0c5Z9IIrJTZl/zb1+2b&#10;JWc+gKlAo5ElP0nP71avX912tpATbFBX0jECMb7obMmbEGyRZV40sgU/QisNBWt0LQRy3T6rHHSE&#10;3upskufzrENXWYdCek9/N0OQrxJ+XUsRPte1l4HpklNtIZ0unbt4ZqtbKPYObKPEuQz4hypaUIaS&#10;XqA2EIAdnPoNqlXCocc6jAS2Gda1EjL1QN2M8xfdPDZgZeqFyPH2QpP/f7Di0/HRfnEs9G+xpwGm&#10;Jrx9QPHdM4PrBsxe3juHXSOhosTjSFnWWV+cn0aqfeEjyK77iBUNGQ4BE1BfuzayQn0yQqcBnC6k&#10;yz4wEVPOJ8vFYsaZoNh4mk/nkzSWDIqn59b58F5iy6JRckdTTfBwfPAhlgPF05WYzaNW1VZpnRy3&#10;3621Y0cgBWzTlzp4cU0b1pX8ZjaZDQz8FSJP358gYgkb8M2QKhUxyKtVgTSuVVvy5eU1FJHQd6ZK&#10;Cgyg9GBTL9qcGY6kDvSGftczVZV8FiEj4TusTkS5w0HStIJkNOh+ctaRnEvufxzASc70B0NjuxlP&#10;p1H/yZnOFsQxc9eR3XUEjCCokgfOBnMd0s4kQu09jXerEvHPlZxLJpmmeZxXKu7BtZ9uPS/+6hcA&#10;AAD//wMAUEsDBBQABgAIAAAAIQDBCiQL3wAAAAoBAAAPAAAAZHJzL2Rvd25yZXYueG1sTI/BTsMw&#10;EETvSPyDtUhcKuo0xVEb4lRQqSdODeXuxtskIl6H2G3Tv2c5wXG1ozdvis3kenHBMXSeNCzmCQik&#10;2tuOGg2Hj93TCkSIhqzpPaGGGwbYlPd3hcmtv9IeL1VsBEMo5EZDG+OQSxnqFp0Jcz8g8e/kR2ci&#10;n2Mj7WiuDHe9TJMkk850xA2tGXDbYv1VnZ2G7Ltazt4/7Yz2t93bWDtltwel9ePD9PoCIuIU/8Lw&#10;q8/qULLT0Z/JBtEzY53xlqhhmTyD4MBapQrEUUOqFhnIspD/J5Q/AAAA//8DAFBLAQItABQABgAI&#10;AAAAIQC2gziS/gAAAOEBAAATAAAAAAAAAAAAAAAAAAAAAABbQ29udGVudF9UeXBlc10ueG1sUEsB&#10;Ai0AFAAGAAgAAAAhADj9If/WAAAAlAEAAAsAAAAAAAAAAAAAAAAALwEAAF9yZWxzLy5yZWxzUEsB&#10;Ai0AFAAGAAgAAAAhAMoe3QkgAgAAQAQAAA4AAAAAAAAAAAAAAAAALgIAAGRycy9lMm9Eb2MueG1s&#10;UEsBAi0AFAAGAAgAAAAhAMEKJAvfAAAACgEAAA8AAAAAAAAAAAAAAAAAegQAAGRycy9kb3ducmV2&#10;LnhtbFBLBQYAAAAABAAEAPMAAACGBQAAAAA=&#10;" w14:anchorId="40F963DB">
                <v:textbox style="mso-fit-shape-to-text:t">
                  <w:txbxContent>
                    <w:p w:rsidRPr="006445FE" w:rsidR="00336615" w:rsidP="006445FE" w:rsidRDefault="00336615" w14:paraId="7B7037F7" w14:textId="77777777">
                      <w:pPr>
                        <w:ind w:left="-4" w:right="13"/>
                        <w:rPr>
                          <w:rFonts w:ascii="Times New Roman" w:hAnsi="Times New Roman" w:cs="Times New Roman"/>
                          <w:i/>
                        </w:rPr>
                      </w:pPr>
                      <w:r w:rsidRPr="006445FE">
                        <w:rPr>
                          <w:rFonts w:ascii="Times New Roman" w:hAnsi="Times New Roman" w:cs="Times New Roman"/>
                          <w:i/>
                        </w:rPr>
                        <w:t>Research con</w:t>
                      </w:r>
                      <w:r>
                        <w:rPr>
                          <w:rFonts w:ascii="Times New Roman" w:hAnsi="Times New Roman" w:cs="Times New Roman"/>
                          <w:i/>
                        </w:rPr>
                        <w:t>ducted for the completion of a m</w:t>
                      </w:r>
                      <w:r w:rsidRPr="006445FE">
                        <w:rPr>
                          <w:rFonts w:ascii="Times New Roman" w:hAnsi="Times New Roman" w:cs="Times New Roman"/>
                          <w:i/>
                        </w:rPr>
                        <w:t xml:space="preserve">aster’s or a </w:t>
                      </w:r>
                      <w:r>
                        <w:rPr>
                          <w:rFonts w:ascii="Times New Roman" w:hAnsi="Times New Roman" w:cs="Times New Roman"/>
                          <w:i/>
                        </w:rPr>
                        <w:t>doctoral d</w:t>
                      </w:r>
                      <w:r w:rsidRPr="006445FE">
                        <w:rPr>
                          <w:rFonts w:ascii="Times New Roman" w:hAnsi="Times New Roman" w:cs="Times New Roman"/>
                          <w:i/>
                        </w:rPr>
                        <w:t xml:space="preserve">egree </w:t>
                      </w:r>
                      <w:r>
                        <w:rPr>
                          <w:rFonts w:ascii="Times New Roman" w:hAnsi="Times New Roman" w:cs="Times New Roman"/>
                          <w:i/>
                        </w:rPr>
                        <w:t xml:space="preserve">that is human participant research </w:t>
                      </w:r>
                      <w:r w:rsidRPr="006445FE">
                        <w:rPr>
                          <w:rFonts w:ascii="Times New Roman" w:hAnsi="Times New Roman" w:cs="Times New Roman"/>
                          <w:i/>
                        </w:rPr>
                        <w:t>require</w:t>
                      </w:r>
                      <w:r>
                        <w:rPr>
                          <w:rFonts w:ascii="Times New Roman" w:hAnsi="Times New Roman" w:cs="Times New Roman"/>
                          <w:i/>
                        </w:rPr>
                        <w:t>s</w:t>
                      </w:r>
                      <w:r w:rsidRPr="006445FE">
                        <w:rPr>
                          <w:rFonts w:ascii="Times New Roman" w:hAnsi="Times New Roman" w:cs="Times New Roman"/>
                          <w:i/>
                        </w:rPr>
                        <w:t xml:space="preserve"> IRB approval.</w:t>
                      </w:r>
                    </w:p>
                    <w:p w:rsidRPr="006445FE" w:rsidR="00336615" w:rsidP="006445FE" w:rsidRDefault="00336615" w14:paraId="5A39BBE3" w14:textId="77777777">
                      <w:pPr>
                        <w:ind w:left="-4" w:right="13"/>
                        <w:rPr>
                          <w:rFonts w:ascii="Times New Roman" w:hAnsi="Times New Roman" w:cs="Times New Roman"/>
                          <w:i/>
                        </w:rPr>
                      </w:pPr>
                    </w:p>
                    <w:p w:rsidRPr="006445FE" w:rsidR="00336615" w:rsidP="006445FE" w:rsidRDefault="00336615" w14:paraId="1C73A622" w14:textId="77777777">
                      <w:pPr>
                        <w:rPr>
                          <w:rFonts w:ascii="Times New Roman" w:hAnsi="Times New Roman" w:cs="Times New Roman"/>
                          <w:i/>
                        </w:rPr>
                      </w:pPr>
                      <w:r w:rsidRPr="006445FE">
                        <w:rPr>
                          <w:rFonts w:ascii="Times New Roman" w:hAnsi="Times New Roman" w:cs="Times New Roman"/>
                          <w:i/>
                        </w:rPr>
                        <w:t>Research conducted as a “pilot study”, a small-scale study used to develop, refine, or contribute to larger-scale research projects, requires IRB approval.</w:t>
                      </w:r>
                    </w:p>
                  </w:txbxContent>
                </v:textbox>
                <w10:wrap type="square" anchorx="margin"/>
              </v:shape>
            </w:pict>
          </mc:Fallback>
        </mc:AlternateContent>
      </w:r>
      <w:r w:rsidRPr="006445FE">
        <w:rPr>
          <w:rFonts w:ascii="Times New Roman" w:hAnsi="Times New Roman" w:cs="Times New Roman"/>
          <w:b/>
        </w:rPr>
        <w:t>CLASSROOM-BASED PROJECTS –</w:t>
      </w:r>
      <w:r w:rsidRPr="006445FE">
        <w:rPr>
          <w:rFonts w:ascii="Times New Roman" w:hAnsi="Times New Roman" w:cs="Times New Roman"/>
        </w:rPr>
        <w:t xml:space="preserve"> Classroom-based activities intended for general instruction in research processes and principles (e.g., not for generalization) </w:t>
      </w:r>
      <w:r w:rsidR="00FF3896">
        <w:rPr>
          <w:rFonts w:ascii="Times New Roman" w:hAnsi="Times New Roman" w:cs="Times New Roman"/>
        </w:rPr>
        <w:t>are</w:t>
      </w:r>
      <w:r w:rsidR="00FF3896" w:rsidRPr="006445FE">
        <w:rPr>
          <w:rFonts w:ascii="Times New Roman" w:hAnsi="Times New Roman" w:cs="Times New Roman"/>
        </w:rPr>
        <w:t xml:space="preserve"> </w:t>
      </w:r>
      <w:r w:rsidRPr="006445FE">
        <w:rPr>
          <w:rFonts w:ascii="Times New Roman" w:hAnsi="Times New Roman" w:cs="Times New Roman"/>
        </w:rPr>
        <w:t xml:space="preserve">not subject to IRB review and approval. Instructors who require their students to engage in </w:t>
      </w:r>
      <w:r w:rsidR="00C7185E">
        <w:rPr>
          <w:rFonts w:ascii="Times New Roman" w:hAnsi="Times New Roman" w:cs="Times New Roman"/>
        </w:rPr>
        <w:t xml:space="preserve">work that would qualify as human-participant research outside the classroom </w:t>
      </w:r>
      <w:r w:rsidRPr="006445FE">
        <w:rPr>
          <w:rFonts w:ascii="Times New Roman" w:hAnsi="Times New Roman" w:cs="Times New Roman"/>
        </w:rPr>
        <w:t xml:space="preserve">are expected to know and practice the applicable federal and CBU policies and procedures for protecting the rights and welfare of human research participants, even though the class projects are not reviewed by the IRB. In this way, </w:t>
      </w:r>
      <w:r w:rsidR="00C7185E">
        <w:rPr>
          <w:rFonts w:ascii="Times New Roman" w:hAnsi="Times New Roman" w:cs="Times New Roman"/>
        </w:rPr>
        <w:t>i</w:t>
      </w:r>
      <w:r w:rsidRPr="006445FE">
        <w:rPr>
          <w:rFonts w:ascii="Times New Roman" w:hAnsi="Times New Roman" w:cs="Times New Roman"/>
        </w:rPr>
        <w:t xml:space="preserve">nstructors are encouraged to serve the same essential functions as an IRB to ensure that students understand all aspects of the research process. Instructors should pay careful attention that students are not engaging in </w:t>
      </w:r>
      <w:r w:rsidR="00005A3F" w:rsidRPr="006445FE">
        <w:rPr>
          <w:rFonts w:ascii="Times New Roman" w:hAnsi="Times New Roman" w:cs="Times New Roman"/>
        </w:rPr>
        <w:t>course</w:t>
      </w:r>
      <w:r w:rsidR="00005A3F">
        <w:rPr>
          <w:rFonts w:ascii="Times New Roman" w:hAnsi="Times New Roman" w:cs="Times New Roman"/>
        </w:rPr>
        <w:t>-based</w:t>
      </w:r>
      <w:r w:rsidRPr="006445FE">
        <w:rPr>
          <w:rFonts w:ascii="Times New Roman" w:hAnsi="Times New Roman" w:cs="Times New Roman"/>
        </w:rPr>
        <w:t xml:space="preserve"> projects that may involve more than minimal risk to potential </w:t>
      </w:r>
      <w:r w:rsidR="00C7185E">
        <w:rPr>
          <w:rFonts w:ascii="Times New Roman" w:hAnsi="Times New Roman" w:cs="Times New Roman"/>
        </w:rPr>
        <w:t>participants in</w:t>
      </w:r>
      <w:r w:rsidR="00B23CB4">
        <w:rPr>
          <w:rFonts w:ascii="Times New Roman" w:hAnsi="Times New Roman" w:cs="Times New Roman"/>
        </w:rPr>
        <w:t xml:space="preserve"> the project</w:t>
      </w:r>
      <w:r w:rsidR="00C7185E">
        <w:rPr>
          <w:rFonts w:ascii="Times New Roman" w:hAnsi="Times New Roman" w:cs="Times New Roman"/>
        </w:rPr>
        <w:t xml:space="preserve">. It should be true that </w:t>
      </w:r>
      <w:r w:rsidRPr="006445FE">
        <w:rPr>
          <w:rFonts w:ascii="Times New Roman" w:hAnsi="Times New Roman" w:cs="Times New Roman"/>
        </w:rPr>
        <w:t>“the probability of magnitude of harm or discomfort anticipated in the research are not greater in and of themselves than those ordinarily encountered in daily life or during the performance of routine physical or psychological examination</w:t>
      </w:r>
      <w:r w:rsidR="00BD646B">
        <w:rPr>
          <w:rFonts w:ascii="Times New Roman" w:hAnsi="Times New Roman" w:cs="Times New Roman"/>
        </w:rPr>
        <w:t xml:space="preserve">s or tests” </w:t>
      </w:r>
      <w:r w:rsidR="00C7185E">
        <w:rPr>
          <w:rFonts w:ascii="Times New Roman" w:hAnsi="Times New Roman" w:cs="Times New Roman"/>
        </w:rPr>
        <w:t>(</w:t>
      </w:r>
      <w:r w:rsidR="00BD646B">
        <w:rPr>
          <w:rFonts w:ascii="Times New Roman" w:hAnsi="Times New Roman" w:cs="Times New Roman"/>
        </w:rPr>
        <w:t>45 CFR 46.102(j)).</w:t>
      </w:r>
    </w:p>
    <w:p w14:paraId="4C7FA92B" w14:textId="77777777" w:rsidR="00BD646B" w:rsidRDefault="00BD646B" w:rsidP="006445FE">
      <w:pPr>
        <w:ind w:left="-4" w:right="13"/>
        <w:rPr>
          <w:rFonts w:ascii="Times New Roman" w:hAnsi="Times New Roman" w:cs="Times New Roman"/>
        </w:rPr>
      </w:pPr>
    </w:p>
    <w:p w14:paraId="5889B089" w14:textId="77777777" w:rsidR="006445FE" w:rsidRPr="006445FE" w:rsidRDefault="006445FE" w:rsidP="006445FE">
      <w:pPr>
        <w:ind w:left="-4" w:right="13"/>
        <w:rPr>
          <w:rFonts w:ascii="Times New Roman" w:hAnsi="Times New Roman" w:cs="Times New Roman"/>
        </w:rPr>
      </w:pPr>
      <w:r w:rsidRPr="006445FE">
        <w:rPr>
          <w:rFonts w:ascii="Times New Roman" w:hAnsi="Times New Roman" w:cs="Times New Roman"/>
        </w:rPr>
        <w:t xml:space="preserve">Note this exception: students who may want to use the data from their projects for some other purpose (e.g., generalization or dissemination) are required to seek approval via standard IRB application processes </w:t>
      </w:r>
      <w:r w:rsidRPr="006445FE">
        <w:rPr>
          <w:rFonts w:ascii="Times New Roman" w:hAnsi="Times New Roman" w:cs="Times New Roman"/>
          <w:i/>
        </w:rPr>
        <w:t xml:space="preserve">before </w:t>
      </w:r>
      <w:r w:rsidRPr="006445FE">
        <w:rPr>
          <w:rFonts w:ascii="Times New Roman" w:hAnsi="Times New Roman" w:cs="Times New Roman"/>
        </w:rPr>
        <w:t>collecting any data. The IRB does not consider this secondary data and will not provide an exempt determination or approval after data have been collected.</w:t>
      </w:r>
    </w:p>
    <w:p w14:paraId="35465BE0" w14:textId="77777777" w:rsidR="006445FE" w:rsidRPr="006445FE" w:rsidRDefault="006445FE" w:rsidP="006445FE">
      <w:pPr>
        <w:ind w:left="-4" w:right="13"/>
        <w:rPr>
          <w:rFonts w:ascii="Times New Roman" w:hAnsi="Times New Roman" w:cs="Times New Roman"/>
        </w:rPr>
      </w:pPr>
    </w:p>
    <w:p w14:paraId="673F6DA0" w14:textId="4D16D67B" w:rsidR="006445FE" w:rsidRDefault="005449C2" w:rsidP="006445FE">
      <w:pPr>
        <w:rPr>
          <w:rFonts w:ascii="Times New Roman" w:hAnsi="Times New Roman" w:cs="Times New Roman"/>
        </w:rPr>
      </w:pPr>
      <w:r>
        <w:rPr>
          <w:rFonts w:ascii="Times New Roman" w:hAnsi="Times New Roman" w:cs="Times New Roman"/>
        </w:rPr>
        <w:t>U</w:t>
      </w:r>
      <w:r w:rsidR="006445FE" w:rsidRPr="006445FE">
        <w:rPr>
          <w:rFonts w:ascii="Times New Roman" w:hAnsi="Times New Roman" w:cs="Times New Roman"/>
        </w:rPr>
        <w:t>nder this definition, projects condu</w:t>
      </w:r>
      <w:r w:rsidR="00CD34A4">
        <w:rPr>
          <w:rFonts w:ascii="Times New Roman" w:hAnsi="Times New Roman" w:cs="Times New Roman"/>
        </w:rPr>
        <w:t>cted for the completion of a m</w:t>
      </w:r>
      <w:r w:rsidR="006445FE" w:rsidRPr="006445FE">
        <w:rPr>
          <w:rFonts w:ascii="Times New Roman" w:hAnsi="Times New Roman" w:cs="Times New Roman"/>
        </w:rPr>
        <w:t xml:space="preserve">aster’s or </w:t>
      </w:r>
      <w:r w:rsidR="00CD34A4">
        <w:rPr>
          <w:rFonts w:ascii="Times New Roman" w:hAnsi="Times New Roman" w:cs="Times New Roman"/>
        </w:rPr>
        <w:t>d</w:t>
      </w:r>
      <w:r w:rsidR="006445FE" w:rsidRPr="006445FE">
        <w:rPr>
          <w:rFonts w:ascii="Times New Roman" w:hAnsi="Times New Roman" w:cs="Times New Roman"/>
        </w:rPr>
        <w:t xml:space="preserve">octoral degree </w:t>
      </w:r>
      <w:r w:rsidR="006445FE" w:rsidRPr="00CD34A4">
        <w:rPr>
          <w:rFonts w:ascii="Times New Roman" w:hAnsi="Times New Roman" w:cs="Times New Roman"/>
          <w:i/>
        </w:rPr>
        <w:t>that satisfy the federal definitions for human participant research</w:t>
      </w:r>
      <w:r w:rsidR="006445FE" w:rsidRPr="006445FE">
        <w:rPr>
          <w:rFonts w:ascii="Times New Roman" w:hAnsi="Times New Roman" w:cs="Times New Roman"/>
        </w:rPr>
        <w:t xml:space="preserve"> </w:t>
      </w:r>
      <w:r w:rsidR="00CD34A4">
        <w:rPr>
          <w:rFonts w:ascii="Times New Roman" w:hAnsi="Times New Roman" w:cs="Times New Roman"/>
        </w:rPr>
        <w:t xml:space="preserve">(and thus require IRB oversight) </w:t>
      </w:r>
      <w:r w:rsidR="006445FE" w:rsidRPr="006445FE">
        <w:rPr>
          <w:rFonts w:ascii="Times New Roman" w:hAnsi="Times New Roman" w:cs="Times New Roman"/>
        </w:rPr>
        <w:t xml:space="preserve">do </w:t>
      </w:r>
      <w:r w:rsidR="006445FE" w:rsidRPr="006445FE">
        <w:rPr>
          <w:rFonts w:ascii="Times New Roman" w:hAnsi="Times New Roman" w:cs="Times New Roman"/>
          <w:i/>
        </w:rPr>
        <w:t xml:space="preserve">not </w:t>
      </w:r>
      <w:r w:rsidR="006445FE" w:rsidRPr="006445FE">
        <w:rPr>
          <w:rFonts w:ascii="Times New Roman" w:hAnsi="Times New Roman" w:cs="Times New Roman"/>
        </w:rPr>
        <w:t xml:space="preserve">qualify as a classroom-based activity, even if </w:t>
      </w:r>
      <w:r w:rsidR="00FF3896" w:rsidRPr="006445FE">
        <w:rPr>
          <w:rFonts w:ascii="Times New Roman" w:hAnsi="Times New Roman" w:cs="Times New Roman"/>
        </w:rPr>
        <w:t>the result</w:t>
      </w:r>
      <w:r w:rsidR="006445FE" w:rsidRPr="006445FE">
        <w:rPr>
          <w:rFonts w:ascii="Times New Roman" w:hAnsi="Times New Roman" w:cs="Times New Roman"/>
        </w:rPr>
        <w:t xml:space="preserve"> is not intended for publication. </w:t>
      </w:r>
      <w:r w:rsidR="00005A3F">
        <w:rPr>
          <w:rFonts w:ascii="Times New Roman" w:hAnsi="Times New Roman" w:cs="Times New Roman"/>
        </w:rPr>
        <w:t>T</w:t>
      </w:r>
      <w:r w:rsidR="006445FE" w:rsidRPr="006445FE">
        <w:rPr>
          <w:rFonts w:ascii="Times New Roman" w:hAnsi="Times New Roman" w:cs="Times New Roman"/>
        </w:rPr>
        <w:t xml:space="preserve">hese projects require review and approval from the IRB via appropriate application channels. Additionally, research that constitutes “pilot studies”, small-scale studies that are used to develop, refine, or contribute to larger-scale research projects, still require IRB approval. A good rule of thumb is that if the product will be used for scholarly purposes/to contribute to knowledge, even if ultimately unpublished, then IRB approval is required </w:t>
      </w:r>
      <w:r w:rsidR="006445FE" w:rsidRPr="006445FE">
        <w:rPr>
          <w:rFonts w:ascii="Times New Roman" w:hAnsi="Times New Roman" w:cs="Times New Roman"/>
          <w:i/>
        </w:rPr>
        <w:t xml:space="preserve">prior </w:t>
      </w:r>
      <w:r w:rsidR="006445FE" w:rsidRPr="006445FE">
        <w:rPr>
          <w:rFonts w:ascii="Times New Roman" w:hAnsi="Times New Roman" w:cs="Times New Roman"/>
        </w:rPr>
        <w:t>to data collection.</w:t>
      </w:r>
    </w:p>
    <w:p w14:paraId="075D7762" w14:textId="77777777" w:rsidR="006445FE" w:rsidRDefault="006445FE" w:rsidP="006445FE">
      <w:pPr>
        <w:rPr>
          <w:rFonts w:ascii="Times New Roman" w:hAnsi="Times New Roman" w:cs="Times New Roman"/>
        </w:rPr>
        <w:sectPr w:rsidR="006445FE" w:rsidSect="00EE7953">
          <w:footerReference w:type="default" r:id="rId24"/>
          <w:pgSz w:w="12240" w:h="15840"/>
          <w:pgMar w:top="1440" w:right="1440" w:bottom="1440" w:left="1440" w:header="720" w:footer="720" w:gutter="0"/>
          <w:cols w:space="720"/>
          <w:docGrid w:linePitch="360"/>
        </w:sectPr>
      </w:pPr>
    </w:p>
    <w:p w14:paraId="27B99F6E" w14:textId="77777777" w:rsidR="006445FE" w:rsidRDefault="006445FE" w:rsidP="005449C2">
      <w:pPr>
        <w:pStyle w:val="Heading1"/>
        <w:jc w:val="center"/>
        <w:rPr>
          <w:rFonts w:ascii="Times New Roman" w:hAnsi="Times New Roman" w:cs="Times New Roman"/>
          <w:b/>
          <w:color w:val="000000" w:themeColor="text1"/>
          <w:sz w:val="24"/>
          <w:u w:val="single"/>
        </w:rPr>
      </w:pPr>
      <w:bookmarkStart w:id="13" w:name="_Toc522024053"/>
      <w:bookmarkStart w:id="14" w:name="_Toc522024405"/>
      <w:bookmarkStart w:id="15" w:name="_Toc522088659"/>
      <w:bookmarkStart w:id="16" w:name="_Toc523985802"/>
      <w:r w:rsidRPr="006445FE">
        <w:rPr>
          <w:rFonts w:ascii="Times New Roman" w:hAnsi="Times New Roman" w:cs="Times New Roman"/>
          <w:b/>
          <w:color w:val="000000" w:themeColor="text1"/>
          <w:sz w:val="24"/>
          <w:u w:val="single"/>
        </w:rPr>
        <w:lastRenderedPageBreak/>
        <w:t>Conducting Research at CBU</w:t>
      </w:r>
      <w:bookmarkEnd w:id="13"/>
      <w:bookmarkEnd w:id="14"/>
      <w:bookmarkEnd w:id="15"/>
      <w:bookmarkEnd w:id="16"/>
    </w:p>
    <w:p w14:paraId="1725F49D" w14:textId="77777777" w:rsidR="005449C2" w:rsidRPr="005449C2" w:rsidRDefault="005449C2" w:rsidP="005449C2"/>
    <w:p w14:paraId="2625E09C" w14:textId="77777777" w:rsidR="006445FE" w:rsidRPr="006445FE" w:rsidRDefault="006445FE" w:rsidP="006445FE">
      <w:pPr>
        <w:ind w:left="-4" w:right="13"/>
        <w:rPr>
          <w:rFonts w:ascii="Times New Roman" w:hAnsi="Times New Roman" w:cs="Times New Roman"/>
          <w:b/>
        </w:rPr>
      </w:pPr>
      <w:r w:rsidRPr="006445FE">
        <w:rPr>
          <w:rFonts w:ascii="Times New Roman" w:hAnsi="Times New Roman" w:cs="Times New Roman"/>
          <w:b/>
        </w:rPr>
        <w:t>WHO MAY CONDUCT RESEARCH AT CBU?</w:t>
      </w:r>
    </w:p>
    <w:p w14:paraId="162695A5" w14:textId="45D0AC6F" w:rsidR="006445FE" w:rsidRPr="006445FE" w:rsidRDefault="006445FE" w:rsidP="006445FE">
      <w:pPr>
        <w:ind w:left="-4" w:right="13"/>
        <w:rPr>
          <w:rFonts w:ascii="Times New Roman" w:hAnsi="Times New Roman" w:cs="Times New Roman"/>
        </w:rPr>
      </w:pPr>
      <w:r w:rsidRPr="006445FE">
        <w:rPr>
          <w:rFonts w:ascii="Times New Roman" w:hAnsi="Times New Roman" w:cs="Times New Roman"/>
        </w:rPr>
        <w:t xml:space="preserve">Generally, </w:t>
      </w:r>
      <w:r w:rsidR="00FC4A20">
        <w:rPr>
          <w:rFonts w:ascii="Times New Roman" w:hAnsi="Times New Roman" w:cs="Times New Roman"/>
        </w:rPr>
        <w:t xml:space="preserve">CBU </w:t>
      </w:r>
      <w:r w:rsidRPr="006445FE">
        <w:rPr>
          <w:rFonts w:ascii="Times New Roman" w:hAnsi="Times New Roman" w:cs="Times New Roman"/>
        </w:rPr>
        <w:t>faculty</w:t>
      </w:r>
      <w:r w:rsidR="00FC4A20">
        <w:rPr>
          <w:rFonts w:ascii="Times New Roman" w:hAnsi="Times New Roman" w:cs="Times New Roman"/>
        </w:rPr>
        <w:t xml:space="preserve">, </w:t>
      </w:r>
      <w:r w:rsidRPr="006445FE">
        <w:rPr>
          <w:rFonts w:ascii="Times New Roman" w:hAnsi="Times New Roman" w:cs="Times New Roman"/>
        </w:rPr>
        <w:t>staff</w:t>
      </w:r>
      <w:r w:rsidR="00FC4A20">
        <w:rPr>
          <w:rFonts w:ascii="Times New Roman" w:hAnsi="Times New Roman" w:cs="Times New Roman"/>
        </w:rPr>
        <w:t>,</w:t>
      </w:r>
      <w:r w:rsidRPr="006445FE">
        <w:rPr>
          <w:rFonts w:ascii="Times New Roman" w:hAnsi="Times New Roman" w:cs="Times New Roman"/>
        </w:rPr>
        <w:t xml:space="preserve"> and enrolled students may conduct research</w:t>
      </w:r>
      <w:r w:rsidR="00DD566E">
        <w:rPr>
          <w:rFonts w:ascii="Times New Roman" w:hAnsi="Times New Roman" w:cs="Times New Roman"/>
        </w:rPr>
        <w:t xml:space="preserve"> </w:t>
      </w:r>
      <w:r w:rsidRPr="006445FE">
        <w:rPr>
          <w:rFonts w:ascii="Times New Roman" w:hAnsi="Times New Roman" w:cs="Times New Roman"/>
        </w:rPr>
        <w:t xml:space="preserve">under CBU’s identity, collect data on the CBU campus, and engage in research with other universities and organizations. However, </w:t>
      </w:r>
      <w:r w:rsidRPr="006445FE">
        <w:rPr>
          <w:rFonts w:ascii="Times New Roman" w:hAnsi="Times New Roman" w:cs="Times New Roman"/>
          <w:b/>
          <w:i/>
        </w:rPr>
        <w:t>ALL</w:t>
      </w:r>
      <w:r w:rsidRPr="006445FE">
        <w:rPr>
          <w:rFonts w:ascii="Times New Roman" w:hAnsi="Times New Roman" w:cs="Times New Roman"/>
        </w:rPr>
        <w:t xml:space="preserve"> human-participant research undertaken by CBU faculty, staff, or students and/or any such researc</w:t>
      </w:r>
      <w:r w:rsidR="00CD34A4">
        <w:rPr>
          <w:rFonts w:ascii="Times New Roman" w:hAnsi="Times New Roman" w:cs="Times New Roman"/>
        </w:rPr>
        <w:t xml:space="preserve">h conducted that includes or is </w:t>
      </w:r>
      <w:r w:rsidRPr="006445FE">
        <w:rPr>
          <w:rFonts w:ascii="Times New Roman" w:hAnsi="Times New Roman" w:cs="Times New Roman"/>
        </w:rPr>
        <w:t xml:space="preserve">identified with CBU must first secure approval from the CBU IRB. The Principal Investigator (PI) is </w:t>
      </w:r>
      <w:r w:rsidRPr="006445FE">
        <w:rPr>
          <w:rFonts w:ascii="Times New Roman" w:hAnsi="Times New Roman" w:cs="Times New Roman"/>
          <w:i/>
        </w:rPr>
        <w:t>required</w:t>
      </w:r>
      <w:r w:rsidRPr="006445FE">
        <w:rPr>
          <w:rFonts w:ascii="Times New Roman" w:hAnsi="Times New Roman" w:cs="Times New Roman"/>
        </w:rPr>
        <w:t xml:space="preserve"> to apply for and secure approval </w:t>
      </w:r>
      <w:r w:rsidRPr="006445FE">
        <w:rPr>
          <w:rFonts w:ascii="Times New Roman" w:hAnsi="Times New Roman" w:cs="Times New Roman"/>
          <w:i/>
          <w:u w:val="single" w:color="000000"/>
        </w:rPr>
        <w:t>before</w:t>
      </w:r>
      <w:r w:rsidRPr="006445FE">
        <w:rPr>
          <w:rFonts w:ascii="Times New Roman" w:hAnsi="Times New Roman" w:cs="Times New Roman"/>
        </w:rPr>
        <w:t xml:space="preserve"> recruiting participants and collecting data.  </w:t>
      </w:r>
    </w:p>
    <w:p w14:paraId="61478DAB" w14:textId="77777777" w:rsidR="006445FE" w:rsidRPr="006445FE" w:rsidRDefault="006445FE" w:rsidP="006445FE">
      <w:pPr>
        <w:ind w:left="-4" w:right="13"/>
        <w:rPr>
          <w:rFonts w:ascii="Times New Roman" w:hAnsi="Times New Roman" w:cs="Times New Roman"/>
        </w:rPr>
      </w:pPr>
    </w:p>
    <w:p w14:paraId="1112B1D7" w14:textId="002F0388" w:rsidR="006445FE" w:rsidRPr="006445FE" w:rsidRDefault="006445FE" w:rsidP="006445FE">
      <w:pPr>
        <w:ind w:left="-4" w:right="13"/>
        <w:rPr>
          <w:rFonts w:ascii="Times New Roman" w:hAnsi="Times New Roman" w:cs="Times New Roman"/>
        </w:rPr>
      </w:pPr>
      <w:r w:rsidRPr="005449C2">
        <w:rPr>
          <w:rFonts w:ascii="Times New Roman" w:hAnsi="Times New Roman" w:cs="Times New Roman"/>
          <w:noProof/>
        </w:rPr>
        <mc:AlternateContent>
          <mc:Choice Requires="wps">
            <w:drawing>
              <wp:anchor distT="45720" distB="45720" distL="114300" distR="114300" simplePos="0" relativeHeight="251669504" behindDoc="0" locked="0" layoutInCell="1" allowOverlap="1" wp14:anchorId="436DAF89" wp14:editId="61F4016B">
                <wp:simplePos x="0" y="0"/>
                <wp:positionH relativeFrom="margin">
                  <wp:align>right</wp:align>
                </wp:positionH>
                <wp:positionV relativeFrom="paragraph">
                  <wp:posOffset>11430</wp:posOffset>
                </wp:positionV>
                <wp:extent cx="1638300" cy="1404620"/>
                <wp:effectExtent l="0" t="0" r="19050" b="1079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8300" cy="1404620"/>
                        </a:xfrm>
                        <a:prstGeom prst="rect">
                          <a:avLst/>
                        </a:prstGeom>
                        <a:solidFill>
                          <a:srgbClr val="FFFFFF"/>
                        </a:solidFill>
                        <a:ln w="9525">
                          <a:solidFill>
                            <a:srgbClr val="000000"/>
                          </a:solidFill>
                          <a:miter lim="800000"/>
                          <a:headEnd/>
                          <a:tailEnd/>
                        </a:ln>
                      </wps:spPr>
                      <wps:txbx>
                        <w:txbxContent>
                          <w:p w14:paraId="05DC5099" w14:textId="10CAB2EB" w:rsidR="00336615" w:rsidRPr="006445FE" w:rsidRDefault="00336615" w:rsidP="006445FE">
                            <w:pPr>
                              <w:ind w:right="-60"/>
                              <w:rPr>
                                <w:rFonts w:ascii="Times New Roman" w:hAnsi="Times New Roman" w:cs="Times New Roman"/>
                                <w:i/>
                              </w:rPr>
                            </w:pPr>
                            <w:r w:rsidRPr="006445FE">
                              <w:rPr>
                                <w:rFonts w:ascii="Times New Roman" w:hAnsi="Times New Roman" w:cs="Times New Roman"/>
                                <w:i/>
                              </w:rPr>
                              <w:t xml:space="preserve">For example, a faculty member completing research as part of their doctoral degree may submit an External </w:t>
                            </w:r>
                            <w:r>
                              <w:rPr>
                                <w:rFonts w:ascii="Times New Roman" w:hAnsi="Times New Roman" w:cs="Times New Roman"/>
                                <w:i/>
                              </w:rPr>
                              <w:t>IRB Approval</w:t>
                            </w:r>
                            <w:r w:rsidRPr="006445FE">
                              <w:rPr>
                                <w:rFonts w:ascii="Times New Roman" w:hAnsi="Times New Roman" w:cs="Times New Roman"/>
                                <w:i/>
                              </w:rPr>
                              <w:t xml:space="preserve"> Form after</w:t>
                            </w:r>
                            <w:r>
                              <w:rPr>
                                <w:rFonts w:ascii="Times New Roman" w:hAnsi="Times New Roman" w:cs="Times New Roman"/>
                                <w:i/>
                              </w:rPr>
                              <w:t xml:space="preserve"> receiving IRB</w:t>
                            </w:r>
                            <w:r w:rsidRPr="006445FE">
                              <w:rPr>
                                <w:rFonts w:ascii="Times New Roman" w:hAnsi="Times New Roman" w:cs="Times New Roman"/>
                                <w:i/>
                              </w:rPr>
                              <w:t xml:space="preserve"> approval from their doctoral institution</w:t>
                            </w:r>
                            <w:r w:rsidR="0035320F">
                              <w:rPr>
                                <w:rFonts w:ascii="Times New Roman" w:hAnsi="Times New Roman" w:cs="Times New Roman"/>
                                <w:i/>
                              </w:rPr>
                              <w:t>, if that institution has an FWA</w:t>
                            </w:r>
                            <w:r w:rsidRPr="006445FE">
                              <w:rPr>
                                <w:rFonts w:ascii="Times New Roman" w:hAnsi="Times New Roman" w:cs="Times New Roman"/>
                                <w:i/>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a14="http://schemas.microsoft.com/office/drawing/2010/main" xmlns:pic="http://schemas.openxmlformats.org/drawingml/2006/picture" xmlns:a="http://schemas.openxmlformats.org/drawingml/2006/main">
            <w:pict w14:anchorId="56BE3423">
              <v:shape id="_x0000_s1032" style="position:absolute;left:0;text-align:left;margin-left:77.8pt;margin-top:.9pt;width:129pt;height:110.6pt;z-index:25166950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1NXOFQIAACcEAAAOAAAAZHJzL2Uyb0RvYy54bWysk81u2zAMx+8D9g6C7oudNMlSI07Rpcsw&#10;oPsAuj2ALMuxMFnUKCV29vSllDQNuu0yzAdBNKU/yR+p5c3QGbZX6DXYko9HOWfKSqi13Zb8+7fN&#10;mwVnPghbCwNWlfygPL9ZvX617F2hJtCCqRUyErG+6F3J2xBckWVetqoTfgROWXI2gJ0IZOI2q1H0&#10;pN6ZbJLn86wHrB2CVN7T37ujk6+SftMoGb40jVeBmZJTbiGtmNYqrtlqKYotCtdqeUpD/EMWndCW&#10;gp6l7kQQbIf6N6lOSwQPTRhJ6DJoGi1VqoGqGecvqnlohVOpFoLj3RmT/3+y8vP+wX1FFoZ3MFAD&#10;UxHe3YP84ZmFdSvsVt0iQt8qUVPgcUSW9c4Xp6sRtS98FKn6T1BTk8UuQBIaGuwiFaqTkTo14HCG&#10;robAZAw5v1pc5eSS5BtP8+l8ktqSieLpukMfPijoWNyUHKmrSV7s732I6Yji6UiM5sHoeqONSQZu&#10;q7VBthc0AZv0pQpeHDOW9SW/nk1mRwJ/lcjT9yeJTgcaZaO7ki/Oh0QRub23dRq0ILQ57illY08g&#10;I7sjxTBUA9N1yecxQORaQX0gsgjHyaWXRpsW8BdnPU1tyf3PnUDFmfloqTvX4+k0jnkyprO3hJLh&#10;pae69AgrSarkgbPjdh3S00jc3C11caMT3+dMTinTNCbsp5cTx/3STqee3/fqEQAA//8DAFBLAwQU&#10;AAYACAAAACEAanv7iNkAAAAGAQAADwAAAGRycy9kb3ducmV2LnhtbEyPQW/CMAyF75P2HyJP2gVB&#10;uqIiVJoihsRpJzq4h8a0FY1TkgDl3887bTc/P+v5e8V6tL24ow+dIwUfswQEUu1MR42Cw/duugQR&#10;oiaje0eo4IkB1uXrS6Fz4x60x3sVG8EhFHKtoI1xyKUMdYtWh5kbkNg7O291ZOkbabx+cLjtZZok&#10;C2l1R/yh1QNuW6wv1c0qWFyr+eTraCa0f+4+fW0zsz1kSr2/jZsViIhj/DuGX3xGh5KZTu5GJohe&#10;AReJvGV8NtNsyfrEQzpPQJaF/I9f/gAAAP//AwBQSwECLQAUAAYACAAAACEAtoM4kv4AAADhAQAA&#10;EwAAAAAAAAAAAAAAAAAAAAAAW0NvbnRlbnRfVHlwZXNdLnhtbFBLAQItABQABgAIAAAAIQA4/SH/&#10;1gAAAJQBAAALAAAAAAAAAAAAAAAAAC8BAABfcmVscy8ucmVsc1BLAQItABQABgAIAAAAIQDm1NXO&#10;FQIAACcEAAAOAAAAAAAAAAAAAAAAAC4CAABkcnMvZTJvRG9jLnhtbFBLAQItABQABgAIAAAAIQBq&#10;e/uI2QAAAAYBAAAPAAAAAAAAAAAAAAAAAG8EAABkcnMvZG93bnJldi54bWxQSwUGAAAAAAQABADz&#10;AAAAdQUAAAAA&#10;" w14:anchorId="436DAF89">
                <v:textbox style="mso-fit-shape-to-text:t">
                  <w:txbxContent>
                    <w:p w:rsidRPr="006445FE" w:rsidR="00336615" w:rsidP="006445FE" w:rsidRDefault="00336615" w14:paraId="4F07D438" w14:textId="10CAB2EB">
                      <w:pPr>
                        <w:ind w:right="-60"/>
                        <w:rPr>
                          <w:rFonts w:ascii="Times New Roman" w:hAnsi="Times New Roman" w:cs="Times New Roman"/>
                          <w:i/>
                        </w:rPr>
                      </w:pPr>
                      <w:r w:rsidRPr="006445FE">
                        <w:rPr>
                          <w:rFonts w:ascii="Times New Roman" w:hAnsi="Times New Roman" w:cs="Times New Roman"/>
                          <w:i/>
                        </w:rPr>
                        <w:t xml:space="preserve">For example, a faculty member completing research as part of their doctoral degree may submit an External </w:t>
                      </w:r>
                      <w:r>
                        <w:rPr>
                          <w:rFonts w:ascii="Times New Roman" w:hAnsi="Times New Roman" w:cs="Times New Roman"/>
                          <w:i/>
                        </w:rPr>
                        <w:t>IRB Approval</w:t>
                      </w:r>
                      <w:r w:rsidRPr="006445FE">
                        <w:rPr>
                          <w:rFonts w:ascii="Times New Roman" w:hAnsi="Times New Roman" w:cs="Times New Roman"/>
                          <w:i/>
                        </w:rPr>
                        <w:t xml:space="preserve"> Form after</w:t>
                      </w:r>
                      <w:r>
                        <w:rPr>
                          <w:rFonts w:ascii="Times New Roman" w:hAnsi="Times New Roman" w:cs="Times New Roman"/>
                          <w:i/>
                        </w:rPr>
                        <w:t xml:space="preserve"> receiving IRB</w:t>
                      </w:r>
                      <w:r w:rsidRPr="006445FE">
                        <w:rPr>
                          <w:rFonts w:ascii="Times New Roman" w:hAnsi="Times New Roman" w:cs="Times New Roman"/>
                          <w:i/>
                        </w:rPr>
                        <w:t xml:space="preserve"> approval from their doctoral institution</w:t>
                      </w:r>
                      <w:r w:rsidR="0035320F">
                        <w:rPr>
                          <w:rFonts w:ascii="Times New Roman" w:hAnsi="Times New Roman" w:cs="Times New Roman"/>
                          <w:i/>
                        </w:rPr>
                        <w:t>, if that institution has an FWA</w:t>
                      </w:r>
                      <w:r w:rsidRPr="006445FE">
                        <w:rPr>
                          <w:rFonts w:ascii="Times New Roman" w:hAnsi="Times New Roman" w:cs="Times New Roman"/>
                          <w:i/>
                        </w:rPr>
                        <w:t>.</w:t>
                      </w:r>
                    </w:p>
                  </w:txbxContent>
                </v:textbox>
                <w10:wrap type="square" anchorx="margin"/>
              </v:shape>
            </w:pict>
          </mc:Fallback>
        </mc:AlternateContent>
      </w:r>
      <w:r w:rsidRPr="005449C2">
        <w:rPr>
          <w:rFonts w:ascii="Times New Roman" w:hAnsi="Times New Roman" w:cs="Times New Roman"/>
        </w:rPr>
        <w:t>In some circumstances, the IRB may accept the application and approval from the IRB of another institution with an IRB registered with the Office of Human Research Protections (OHRP) in the Department of Health and Human Services (</w:t>
      </w:r>
      <w:r w:rsidR="00CD34A4">
        <w:rPr>
          <w:rFonts w:ascii="Times New Roman" w:hAnsi="Times New Roman" w:cs="Times New Roman"/>
        </w:rPr>
        <w:t>D</w:t>
      </w:r>
      <w:r w:rsidRPr="005449C2">
        <w:rPr>
          <w:rFonts w:ascii="Times New Roman" w:hAnsi="Times New Roman" w:cs="Times New Roman"/>
        </w:rPr>
        <w:t xml:space="preserve">HSS) and/or with a </w:t>
      </w:r>
      <w:proofErr w:type="spellStart"/>
      <w:r w:rsidRPr="005449C2">
        <w:rPr>
          <w:rFonts w:ascii="Times New Roman" w:hAnsi="Times New Roman" w:cs="Times New Roman"/>
        </w:rPr>
        <w:t>Federalwide</w:t>
      </w:r>
      <w:proofErr w:type="spellEnd"/>
      <w:r w:rsidRPr="005449C2">
        <w:rPr>
          <w:rFonts w:ascii="Times New Roman" w:hAnsi="Times New Roman" w:cs="Times New Roman"/>
        </w:rPr>
        <w:t xml:space="preserve"> Assurance (FWA) registration number. Researchers with approval from a qualifying institution may submit an </w:t>
      </w:r>
      <w:r w:rsidRPr="00DD566E">
        <w:rPr>
          <w:rFonts w:ascii="Times New Roman" w:hAnsi="Times New Roman" w:cs="Times New Roman"/>
          <w:i/>
        </w:rPr>
        <w:t>External IRB Approval Form</w:t>
      </w:r>
      <w:r w:rsidRPr="005449C2">
        <w:rPr>
          <w:rFonts w:ascii="Times New Roman" w:hAnsi="Times New Roman" w:cs="Times New Roman"/>
        </w:rPr>
        <w:t>.</w:t>
      </w:r>
      <w:r w:rsidR="00DD566E">
        <w:rPr>
          <w:rFonts w:ascii="Times New Roman" w:hAnsi="Times New Roman" w:cs="Times New Roman"/>
        </w:rPr>
        <w:t xml:space="preserve"> </w:t>
      </w:r>
      <w:r w:rsidRPr="005449C2">
        <w:rPr>
          <w:rFonts w:ascii="Times New Roman" w:hAnsi="Times New Roman" w:cs="Times New Roman"/>
        </w:rPr>
        <w:t xml:space="preserve">If the CBU IRB does not accept the sponsoring institution’s approved IRB review, the CBU faculty member </w:t>
      </w:r>
      <w:r w:rsidR="00DD566E">
        <w:rPr>
          <w:rFonts w:ascii="Times New Roman" w:hAnsi="Times New Roman" w:cs="Times New Roman"/>
        </w:rPr>
        <w:t>shall</w:t>
      </w:r>
      <w:r w:rsidRPr="005449C2">
        <w:rPr>
          <w:rFonts w:ascii="Times New Roman" w:hAnsi="Times New Roman" w:cs="Times New Roman"/>
        </w:rPr>
        <w:t xml:space="preserve"> submit all the items listed on </w:t>
      </w:r>
      <w:r w:rsidR="0035320F">
        <w:rPr>
          <w:rFonts w:ascii="Times New Roman" w:hAnsi="Times New Roman" w:cs="Times New Roman"/>
        </w:rPr>
        <w:t xml:space="preserve">the </w:t>
      </w:r>
      <w:r w:rsidRPr="005449C2">
        <w:rPr>
          <w:rFonts w:ascii="Times New Roman" w:hAnsi="Times New Roman" w:cs="Times New Roman"/>
        </w:rPr>
        <w:t>CBU IRB application and subsequently receive CBU’s approval before beginning sample selection and data collection at CBU.</w:t>
      </w:r>
      <w:r w:rsidRPr="006445FE">
        <w:rPr>
          <w:rFonts w:ascii="Times New Roman" w:hAnsi="Times New Roman" w:cs="Times New Roman"/>
        </w:rPr>
        <w:t xml:space="preserve">  </w:t>
      </w:r>
    </w:p>
    <w:p w14:paraId="153D3AFB" w14:textId="77777777" w:rsidR="006445FE" w:rsidRPr="006445FE" w:rsidRDefault="006445FE" w:rsidP="006445FE">
      <w:pPr>
        <w:ind w:left="-4" w:right="13"/>
        <w:rPr>
          <w:rFonts w:ascii="Times New Roman" w:hAnsi="Times New Roman" w:cs="Times New Roman"/>
        </w:rPr>
      </w:pPr>
    </w:p>
    <w:tbl>
      <w:tblPr>
        <w:tblStyle w:val="TableGrid"/>
        <w:tblW w:w="0" w:type="auto"/>
        <w:tblInd w:w="-27" w:type="dxa"/>
        <w:tblLook w:val="04A0" w:firstRow="1" w:lastRow="0" w:firstColumn="1" w:lastColumn="0" w:noHBand="0" w:noVBand="1"/>
      </w:tblPr>
      <w:tblGrid>
        <w:gridCol w:w="9377"/>
      </w:tblGrid>
      <w:tr w:rsidR="006445FE" w:rsidRPr="006445FE" w14:paraId="1EA4375E" w14:textId="77777777" w:rsidTr="00BD646B">
        <w:trPr>
          <w:trHeight w:val="1223"/>
        </w:trPr>
        <w:tc>
          <w:tcPr>
            <w:tcW w:w="9387" w:type="dxa"/>
            <w:tcBorders>
              <w:left w:val="single" w:sz="4" w:space="0" w:color="auto"/>
              <w:right w:val="single" w:sz="4" w:space="0" w:color="auto"/>
            </w:tcBorders>
          </w:tcPr>
          <w:p w14:paraId="690C79A9" w14:textId="56B4A8A2" w:rsidR="006445FE" w:rsidRPr="006445FE" w:rsidRDefault="006445FE" w:rsidP="00015A59">
            <w:pPr>
              <w:spacing w:after="28"/>
              <w:ind w:left="909" w:right="13" w:hanging="922"/>
              <w:rPr>
                <w:rFonts w:ascii="Times New Roman" w:hAnsi="Times New Roman" w:cs="Times New Roman"/>
              </w:rPr>
            </w:pPr>
            <w:r w:rsidRPr="006445FE">
              <w:rPr>
                <w:rFonts w:ascii="Times New Roman" w:hAnsi="Times New Roman" w:cs="Times New Roman"/>
                <w:b/>
              </w:rPr>
              <w:t>NOTE:</w:t>
            </w:r>
            <w:r w:rsidRPr="006445FE">
              <w:rPr>
                <w:rFonts w:ascii="Times New Roman" w:hAnsi="Times New Roman" w:cs="Times New Roman"/>
              </w:rPr>
              <w:t xml:space="preserve">   Research under CBU’s purview and oversight that begins prior to securing appropriate IRB approval places the researcher(s) and CBU at potential moral and legal risk. In such cases</w:t>
            </w:r>
            <w:r w:rsidR="0035320F">
              <w:rPr>
                <w:rFonts w:ascii="Times New Roman" w:hAnsi="Times New Roman" w:cs="Times New Roman"/>
              </w:rPr>
              <w:t xml:space="preserve">, </w:t>
            </w:r>
            <w:r w:rsidRPr="006445FE">
              <w:rPr>
                <w:rFonts w:ascii="Times New Roman" w:hAnsi="Times New Roman" w:cs="Times New Roman"/>
              </w:rPr>
              <w:t>the University reserves the right to order the researcher(s) to terminate the research. In all cases</w:t>
            </w:r>
            <w:r w:rsidR="0035320F">
              <w:rPr>
                <w:rFonts w:ascii="Times New Roman" w:hAnsi="Times New Roman" w:cs="Times New Roman"/>
              </w:rPr>
              <w:t>, post hoc IRB approval is not an option,</w:t>
            </w:r>
            <w:r w:rsidRPr="006445FE">
              <w:rPr>
                <w:rFonts w:ascii="Times New Roman" w:hAnsi="Times New Roman" w:cs="Times New Roman"/>
              </w:rPr>
              <w:t xml:space="preserve"> and such requests are </w:t>
            </w:r>
            <w:r w:rsidRPr="006445FE">
              <w:rPr>
                <w:rFonts w:ascii="Times New Roman" w:hAnsi="Times New Roman" w:cs="Times New Roman"/>
                <w:i/>
              </w:rPr>
              <w:t>never</w:t>
            </w:r>
            <w:r w:rsidRPr="006445FE">
              <w:rPr>
                <w:rFonts w:ascii="Times New Roman" w:hAnsi="Times New Roman" w:cs="Times New Roman"/>
              </w:rPr>
              <w:t xml:space="preserve"> considered by the IRB. </w:t>
            </w:r>
          </w:p>
        </w:tc>
      </w:tr>
    </w:tbl>
    <w:p w14:paraId="1CECC500" w14:textId="77777777" w:rsidR="006445FE" w:rsidRPr="006445FE" w:rsidRDefault="006445FE" w:rsidP="006445FE">
      <w:pPr>
        <w:spacing w:after="62"/>
        <w:ind w:left="-27" w:right="-27"/>
        <w:rPr>
          <w:rFonts w:ascii="Times New Roman" w:hAnsi="Times New Roman" w:cs="Times New Roman"/>
        </w:rPr>
      </w:pPr>
    </w:p>
    <w:p w14:paraId="424E5F27" w14:textId="677F5C8B" w:rsidR="006445FE" w:rsidRPr="006445FE" w:rsidRDefault="006445FE" w:rsidP="006445FE">
      <w:pPr>
        <w:ind w:left="-4" w:right="13"/>
        <w:rPr>
          <w:rFonts w:ascii="Times New Roman" w:hAnsi="Times New Roman" w:cs="Times New Roman"/>
        </w:rPr>
      </w:pPr>
      <w:r w:rsidRPr="006445FE">
        <w:rPr>
          <w:rFonts w:ascii="Times New Roman" w:hAnsi="Times New Roman" w:cs="Times New Roman"/>
          <w:b/>
        </w:rPr>
        <w:t>Faculty Liability</w:t>
      </w:r>
      <w:r w:rsidRPr="006445FE">
        <w:rPr>
          <w:rFonts w:ascii="Times New Roman" w:hAnsi="Times New Roman" w:cs="Times New Roman"/>
        </w:rPr>
        <w:t xml:space="preserve"> – All</w:t>
      </w:r>
      <w:r w:rsidRPr="006445FE">
        <w:rPr>
          <w:rFonts w:ascii="Times New Roman" w:hAnsi="Times New Roman" w:cs="Times New Roman"/>
          <w:b/>
          <w:i/>
        </w:rPr>
        <w:t xml:space="preserve"> </w:t>
      </w:r>
      <w:r w:rsidRPr="006445FE">
        <w:rPr>
          <w:rFonts w:ascii="Times New Roman" w:hAnsi="Times New Roman" w:cs="Times New Roman"/>
        </w:rPr>
        <w:t xml:space="preserve">CBU faculty engaged in professional activities directly related to their position (teaching, research, administration, student advising, etc.) are covered under CBU’s liability insurance, </w:t>
      </w:r>
      <w:r w:rsidR="00DD566E">
        <w:rPr>
          <w:rFonts w:ascii="Times New Roman" w:hAnsi="Times New Roman" w:cs="Times New Roman"/>
        </w:rPr>
        <w:t>so</w:t>
      </w:r>
      <w:r w:rsidR="00DD566E" w:rsidRPr="006445FE">
        <w:rPr>
          <w:rFonts w:ascii="Times New Roman" w:hAnsi="Times New Roman" w:cs="Times New Roman"/>
        </w:rPr>
        <w:t xml:space="preserve"> </w:t>
      </w:r>
      <w:r w:rsidRPr="006445FE">
        <w:rPr>
          <w:rFonts w:ascii="Times New Roman" w:hAnsi="Times New Roman" w:cs="Times New Roman"/>
        </w:rPr>
        <w:t xml:space="preserve">long as such activities are legal and comply with stated CBU policies. </w:t>
      </w:r>
      <w:r w:rsidR="00DD566E">
        <w:rPr>
          <w:rFonts w:ascii="Times New Roman" w:hAnsi="Times New Roman" w:cs="Times New Roman"/>
        </w:rPr>
        <w:t>F</w:t>
      </w:r>
      <w:r w:rsidRPr="006445FE">
        <w:rPr>
          <w:rFonts w:ascii="Times New Roman" w:hAnsi="Times New Roman" w:cs="Times New Roman"/>
        </w:rPr>
        <w:t xml:space="preserve">aculty members are considered </w:t>
      </w:r>
      <w:r w:rsidR="00DD566E">
        <w:rPr>
          <w:rFonts w:ascii="Times New Roman" w:hAnsi="Times New Roman" w:cs="Times New Roman"/>
        </w:rPr>
        <w:t xml:space="preserve">“employees” and </w:t>
      </w:r>
      <w:r w:rsidRPr="006445FE">
        <w:rPr>
          <w:rFonts w:ascii="Times New Roman" w:hAnsi="Times New Roman" w:cs="Times New Roman"/>
        </w:rPr>
        <w:t xml:space="preserve">“agents” of the University and, therefore, may expect University support and assistance in the event they are sued for professional </w:t>
      </w:r>
      <w:r w:rsidR="0035320F" w:rsidRPr="006445FE">
        <w:rPr>
          <w:rFonts w:ascii="Times New Roman" w:hAnsi="Times New Roman" w:cs="Times New Roman"/>
        </w:rPr>
        <w:t>activities</w:t>
      </w:r>
      <w:r w:rsidR="0035320F">
        <w:rPr>
          <w:rFonts w:ascii="Times New Roman" w:hAnsi="Times New Roman" w:cs="Times New Roman"/>
        </w:rPr>
        <w:t xml:space="preserve"> </w:t>
      </w:r>
      <w:r w:rsidR="00DD566E">
        <w:rPr>
          <w:rFonts w:ascii="Times New Roman" w:hAnsi="Times New Roman" w:cs="Times New Roman"/>
        </w:rPr>
        <w:t>performed within the course and scope of</w:t>
      </w:r>
      <w:r w:rsidRPr="006445FE">
        <w:rPr>
          <w:rFonts w:ascii="Times New Roman" w:hAnsi="Times New Roman" w:cs="Times New Roman"/>
        </w:rPr>
        <w:t xml:space="preserve"> their employment.</w:t>
      </w:r>
      <w:r w:rsidR="00DD566E">
        <w:rPr>
          <w:rFonts w:ascii="Times New Roman" w:hAnsi="Times New Roman" w:cs="Times New Roman"/>
        </w:rPr>
        <w:t xml:space="preserve"> </w:t>
      </w:r>
      <w:r w:rsidRPr="006445FE">
        <w:rPr>
          <w:rFonts w:ascii="Times New Roman" w:hAnsi="Times New Roman" w:cs="Times New Roman"/>
        </w:rPr>
        <w:t xml:space="preserve">IRB approval indicates that the proposed research has met the standards set out by the </w:t>
      </w:r>
      <w:r w:rsidR="00860F7A">
        <w:rPr>
          <w:rFonts w:ascii="Times New Roman" w:hAnsi="Times New Roman" w:cs="Times New Roman"/>
        </w:rPr>
        <w:t xml:space="preserve">Revised </w:t>
      </w:r>
      <w:r w:rsidRPr="006445FE">
        <w:rPr>
          <w:rFonts w:ascii="Times New Roman" w:hAnsi="Times New Roman" w:cs="Times New Roman"/>
        </w:rPr>
        <w:t xml:space="preserve">Common Rule for </w:t>
      </w:r>
      <w:r w:rsidR="0035320F">
        <w:rPr>
          <w:rFonts w:ascii="Times New Roman" w:hAnsi="Times New Roman" w:cs="Times New Roman"/>
        </w:rPr>
        <w:t>protecting</w:t>
      </w:r>
      <w:r w:rsidRPr="006445FE">
        <w:rPr>
          <w:rFonts w:ascii="Times New Roman" w:hAnsi="Times New Roman" w:cs="Times New Roman"/>
        </w:rPr>
        <w:t xml:space="preserve"> human participants (see section </w:t>
      </w:r>
      <w:r w:rsidR="00DD566E">
        <w:rPr>
          <w:rFonts w:ascii="Times New Roman" w:hAnsi="Times New Roman" w:cs="Times New Roman"/>
        </w:rPr>
        <w:t>of this Handbook “</w:t>
      </w:r>
      <w:r w:rsidRPr="006445FE">
        <w:rPr>
          <w:rFonts w:ascii="Times New Roman" w:hAnsi="Times New Roman" w:cs="Times New Roman"/>
        </w:rPr>
        <w:t>Institutional Review Board</w:t>
      </w:r>
      <w:r w:rsidR="00DD566E">
        <w:rPr>
          <w:rFonts w:ascii="Times New Roman" w:hAnsi="Times New Roman" w:cs="Times New Roman"/>
        </w:rPr>
        <w:t>”</w:t>
      </w:r>
      <w:r w:rsidRPr="006445FE">
        <w:rPr>
          <w:rFonts w:ascii="Times New Roman" w:hAnsi="Times New Roman" w:cs="Times New Roman"/>
        </w:rPr>
        <w:t>).</w:t>
      </w:r>
    </w:p>
    <w:p w14:paraId="53A51FF4" w14:textId="77777777" w:rsidR="006445FE" w:rsidRPr="006445FE" w:rsidRDefault="006445FE" w:rsidP="006445FE">
      <w:pPr>
        <w:spacing w:after="11"/>
        <w:ind w:left="2"/>
        <w:rPr>
          <w:rFonts w:ascii="Times New Roman" w:hAnsi="Times New Roman" w:cs="Times New Roman"/>
        </w:rPr>
      </w:pPr>
    </w:p>
    <w:p w14:paraId="00C7A3BE" w14:textId="1C0E261A" w:rsidR="006445FE" w:rsidRPr="006445FE" w:rsidRDefault="006445FE" w:rsidP="006445FE">
      <w:pPr>
        <w:ind w:left="-4" w:right="13"/>
        <w:rPr>
          <w:rFonts w:ascii="Times New Roman" w:hAnsi="Times New Roman" w:cs="Times New Roman"/>
        </w:rPr>
      </w:pPr>
      <w:r w:rsidRPr="006445FE">
        <w:rPr>
          <w:rFonts w:ascii="Times New Roman" w:hAnsi="Times New Roman" w:cs="Times New Roman"/>
          <w:b/>
        </w:rPr>
        <w:t>Outside Researchers</w:t>
      </w:r>
      <w:r w:rsidRPr="006445FE">
        <w:rPr>
          <w:rFonts w:ascii="Times New Roman" w:hAnsi="Times New Roman" w:cs="Times New Roman"/>
        </w:rPr>
        <w:t xml:space="preserve"> – CBU desires to create an atmosphere of collaboration. </w:t>
      </w:r>
      <w:r w:rsidR="00DD566E">
        <w:rPr>
          <w:rFonts w:ascii="Times New Roman" w:hAnsi="Times New Roman" w:cs="Times New Roman"/>
        </w:rPr>
        <w:t>I</w:t>
      </w:r>
      <w:r w:rsidRPr="006445FE">
        <w:rPr>
          <w:rFonts w:ascii="Times New Roman" w:hAnsi="Times New Roman" w:cs="Times New Roman"/>
        </w:rPr>
        <w:t>n some cases</w:t>
      </w:r>
      <w:r w:rsidR="0035320F">
        <w:rPr>
          <w:rFonts w:ascii="Times New Roman" w:hAnsi="Times New Roman" w:cs="Times New Roman"/>
        </w:rPr>
        <w:t>,</w:t>
      </w:r>
      <w:r w:rsidRPr="006445FE">
        <w:rPr>
          <w:rFonts w:ascii="Times New Roman" w:hAnsi="Times New Roman" w:cs="Times New Roman"/>
        </w:rPr>
        <w:t xml:space="preserve"> the CBU IRB may permit an external researcher </w:t>
      </w:r>
      <w:r w:rsidR="00576C8D" w:rsidRPr="006445FE">
        <w:rPr>
          <w:rFonts w:ascii="Times New Roman" w:hAnsi="Times New Roman" w:cs="Times New Roman"/>
        </w:rPr>
        <w:t>to conduct research on the CBU campus among CBU employees and/or students</w:t>
      </w:r>
      <w:r w:rsidR="00576C8D">
        <w:rPr>
          <w:rFonts w:ascii="Times New Roman" w:hAnsi="Times New Roman" w:cs="Times New Roman"/>
        </w:rPr>
        <w:t xml:space="preserve">. An external researcher is </w:t>
      </w:r>
      <w:r w:rsidRPr="006445FE">
        <w:rPr>
          <w:rFonts w:ascii="Times New Roman" w:hAnsi="Times New Roman" w:cs="Times New Roman"/>
        </w:rPr>
        <w:t>a person not employed</w:t>
      </w:r>
      <w:r w:rsidR="0035320F">
        <w:rPr>
          <w:rFonts w:ascii="Times New Roman" w:hAnsi="Times New Roman" w:cs="Times New Roman"/>
        </w:rPr>
        <w:t xml:space="preserve"> by</w:t>
      </w:r>
      <w:r w:rsidR="00DD566E">
        <w:rPr>
          <w:rFonts w:ascii="Times New Roman" w:hAnsi="Times New Roman" w:cs="Times New Roman"/>
        </w:rPr>
        <w:t xml:space="preserve">, </w:t>
      </w:r>
      <w:r w:rsidR="00576C8D">
        <w:rPr>
          <w:rFonts w:ascii="Times New Roman" w:hAnsi="Times New Roman" w:cs="Times New Roman"/>
        </w:rPr>
        <w:t>enrolled as a student</w:t>
      </w:r>
      <w:r w:rsidR="0035320F">
        <w:rPr>
          <w:rFonts w:ascii="Times New Roman" w:hAnsi="Times New Roman" w:cs="Times New Roman"/>
        </w:rPr>
        <w:t xml:space="preserve"> at</w:t>
      </w:r>
      <w:r w:rsidR="00576C8D">
        <w:rPr>
          <w:rFonts w:ascii="Times New Roman" w:hAnsi="Times New Roman" w:cs="Times New Roman"/>
        </w:rPr>
        <w:t xml:space="preserve">, </w:t>
      </w:r>
      <w:r w:rsidR="0035320F">
        <w:rPr>
          <w:rFonts w:ascii="Times New Roman" w:hAnsi="Times New Roman" w:cs="Times New Roman"/>
        </w:rPr>
        <w:t xml:space="preserve">or </w:t>
      </w:r>
      <w:r w:rsidR="00576C8D">
        <w:rPr>
          <w:rFonts w:ascii="Times New Roman" w:hAnsi="Times New Roman" w:cs="Times New Roman"/>
        </w:rPr>
        <w:t>affiliated with</w:t>
      </w:r>
      <w:r w:rsidRPr="006445FE">
        <w:rPr>
          <w:rFonts w:ascii="Times New Roman" w:hAnsi="Times New Roman" w:cs="Times New Roman"/>
        </w:rPr>
        <w:t xml:space="preserve"> CBU. If </w:t>
      </w:r>
      <w:r w:rsidR="00576C8D">
        <w:rPr>
          <w:rFonts w:ascii="Times New Roman" w:hAnsi="Times New Roman" w:cs="Times New Roman"/>
        </w:rPr>
        <w:t xml:space="preserve">such IRB </w:t>
      </w:r>
      <w:r w:rsidRPr="006445FE">
        <w:rPr>
          <w:rFonts w:ascii="Times New Roman" w:hAnsi="Times New Roman" w:cs="Times New Roman"/>
        </w:rPr>
        <w:t xml:space="preserve">permission is granted, the external researcher </w:t>
      </w:r>
      <w:r w:rsidR="00576C8D">
        <w:rPr>
          <w:rFonts w:ascii="Times New Roman" w:hAnsi="Times New Roman" w:cs="Times New Roman"/>
        </w:rPr>
        <w:t xml:space="preserve">is not deemed </w:t>
      </w:r>
      <w:r w:rsidRPr="006445FE">
        <w:rPr>
          <w:rFonts w:ascii="Times New Roman" w:hAnsi="Times New Roman" w:cs="Times New Roman"/>
        </w:rPr>
        <w:t>an agent of CBU</w:t>
      </w:r>
      <w:r w:rsidRPr="00860F7A">
        <w:rPr>
          <w:rFonts w:ascii="Times New Roman" w:hAnsi="Times New Roman" w:cs="Times New Roman"/>
        </w:rPr>
        <w:t>.</w:t>
      </w:r>
      <w:r w:rsidRPr="006445FE">
        <w:rPr>
          <w:rFonts w:ascii="Times New Roman" w:hAnsi="Times New Roman" w:cs="Times New Roman"/>
        </w:rPr>
        <w:t xml:space="preserve"> </w:t>
      </w:r>
    </w:p>
    <w:p w14:paraId="05E16A2C" w14:textId="77777777" w:rsidR="006445FE" w:rsidRPr="006445FE" w:rsidRDefault="006445FE" w:rsidP="006445FE">
      <w:pPr>
        <w:ind w:left="-4" w:right="13"/>
        <w:rPr>
          <w:rFonts w:ascii="Times New Roman" w:hAnsi="Times New Roman" w:cs="Times New Roman"/>
        </w:rPr>
      </w:pPr>
    </w:p>
    <w:p w14:paraId="33B2CBAA" w14:textId="46A2A74F" w:rsidR="006445FE" w:rsidRPr="006445FE" w:rsidRDefault="006445FE" w:rsidP="006445FE">
      <w:pPr>
        <w:ind w:right="13"/>
        <w:rPr>
          <w:rFonts w:ascii="Times New Roman" w:hAnsi="Times New Roman" w:cs="Times New Roman"/>
        </w:rPr>
      </w:pPr>
      <w:r w:rsidRPr="006445FE">
        <w:rPr>
          <w:rFonts w:ascii="Times New Roman" w:hAnsi="Times New Roman" w:cs="Times New Roman"/>
        </w:rPr>
        <w:t xml:space="preserve">Without exception, the external researcher must seek and secure CBU IRB approval before </w:t>
      </w:r>
      <w:r w:rsidR="0035320F">
        <w:rPr>
          <w:rFonts w:ascii="Times New Roman" w:hAnsi="Times New Roman" w:cs="Times New Roman"/>
        </w:rPr>
        <w:t>engaging</w:t>
      </w:r>
      <w:r w:rsidRPr="006445FE">
        <w:rPr>
          <w:rFonts w:ascii="Times New Roman" w:hAnsi="Times New Roman" w:cs="Times New Roman"/>
        </w:rPr>
        <w:t xml:space="preserve"> in research at CBU.</w:t>
      </w:r>
      <w:r w:rsidR="00576C8D">
        <w:rPr>
          <w:rFonts w:ascii="Times New Roman" w:hAnsi="Times New Roman" w:cs="Times New Roman"/>
        </w:rPr>
        <w:t xml:space="preserve"> </w:t>
      </w:r>
      <w:r w:rsidRPr="006445FE">
        <w:rPr>
          <w:rFonts w:ascii="Times New Roman" w:hAnsi="Times New Roman" w:cs="Times New Roman"/>
        </w:rPr>
        <w:t xml:space="preserve">As part of the application process, the external researcher must </w:t>
      </w:r>
      <w:r w:rsidRPr="006445FE">
        <w:rPr>
          <w:rFonts w:ascii="Times New Roman" w:hAnsi="Times New Roman" w:cs="Times New Roman"/>
        </w:rPr>
        <w:lastRenderedPageBreak/>
        <w:t xml:space="preserve">identify and secure approval from a qualified CBU employee (e.g., a faculty member) to serve as their Campus Liaison. The </w:t>
      </w:r>
      <w:r w:rsidR="00576C8D">
        <w:rPr>
          <w:rFonts w:ascii="Times New Roman" w:hAnsi="Times New Roman" w:cs="Times New Roman"/>
        </w:rPr>
        <w:t xml:space="preserve">Campus </w:t>
      </w:r>
      <w:r w:rsidRPr="006445FE">
        <w:rPr>
          <w:rFonts w:ascii="Times New Roman" w:hAnsi="Times New Roman" w:cs="Times New Roman"/>
        </w:rPr>
        <w:t xml:space="preserve">Liaison may or may not assist with the actual research, but </w:t>
      </w:r>
      <w:r w:rsidR="00576C8D">
        <w:rPr>
          <w:rFonts w:ascii="Times New Roman" w:hAnsi="Times New Roman" w:cs="Times New Roman"/>
        </w:rPr>
        <w:t>the Campus Liaison</w:t>
      </w:r>
      <w:r w:rsidRPr="006445FE">
        <w:rPr>
          <w:rFonts w:ascii="Times New Roman" w:hAnsi="Times New Roman" w:cs="Times New Roman"/>
        </w:rPr>
        <w:t xml:space="preserve"> must agree to represent the external researcher/research project at CBU, assisting the external research, as needed, to comply with all CBU policies and procedures. Note that applications to the IRB must be submitted by a </w:t>
      </w:r>
      <w:r w:rsidR="0035320F">
        <w:rPr>
          <w:rFonts w:ascii="Times New Roman" w:hAnsi="Times New Roman" w:cs="Times New Roman"/>
        </w:rPr>
        <w:t>CBU-affiliated</w:t>
      </w:r>
      <w:r w:rsidRPr="006445FE">
        <w:rPr>
          <w:rFonts w:ascii="Times New Roman" w:hAnsi="Times New Roman" w:cs="Times New Roman"/>
        </w:rPr>
        <w:t xml:space="preserve"> member (e.g., the </w:t>
      </w:r>
      <w:r w:rsidR="00576C8D">
        <w:rPr>
          <w:rFonts w:ascii="Times New Roman" w:hAnsi="Times New Roman" w:cs="Times New Roman"/>
        </w:rPr>
        <w:t>C</w:t>
      </w:r>
      <w:r w:rsidR="00576C8D" w:rsidRPr="006445FE">
        <w:rPr>
          <w:rFonts w:ascii="Times New Roman" w:hAnsi="Times New Roman" w:cs="Times New Roman"/>
        </w:rPr>
        <w:t xml:space="preserve">ampus </w:t>
      </w:r>
      <w:r w:rsidR="00576C8D">
        <w:rPr>
          <w:rFonts w:ascii="Times New Roman" w:hAnsi="Times New Roman" w:cs="Times New Roman"/>
        </w:rPr>
        <w:t>L</w:t>
      </w:r>
      <w:r w:rsidR="00576C8D" w:rsidRPr="006445FE">
        <w:rPr>
          <w:rFonts w:ascii="Times New Roman" w:hAnsi="Times New Roman" w:cs="Times New Roman"/>
        </w:rPr>
        <w:t>iaison</w:t>
      </w:r>
      <w:r w:rsidRPr="006445FE">
        <w:rPr>
          <w:rFonts w:ascii="Times New Roman" w:hAnsi="Times New Roman" w:cs="Times New Roman"/>
        </w:rPr>
        <w:t xml:space="preserve">). External researchers </w:t>
      </w:r>
      <w:r w:rsidR="00576C8D">
        <w:rPr>
          <w:rFonts w:ascii="Times New Roman" w:hAnsi="Times New Roman" w:cs="Times New Roman"/>
        </w:rPr>
        <w:t>must</w:t>
      </w:r>
      <w:r w:rsidRPr="006445FE">
        <w:rPr>
          <w:rFonts w:ascii="Times New Roman" w:hAnsi="Times New Roman" w:cs="Times New Roman"/>
        </w:rPr>
        <w:t xml:space="preserve"> complete and submit t</w:t>
      </w:r>
      <w:r w:rsidR="00860F7A">
        <w:rPr>
          <w:rFonts w:ascii="Times New Roman" w:hAnsi="Times New Roman" w:cs="Times New Roman"/>
        </w:rPr>
        <w:t xml:space="preserve">he </w:t>
      </w:r>
      <w:r w:rsidR="00860F7A" w:rsidRPr="00576C8D">
        <w:rPr>
          <w:rFonts w:ascii="Times New Roman" w:hAnsi="Times New Roman" w:cs="Times New Roman"/>
          <w:i/>
        </w:rPr>
        <w:t xml:space="preserve">External </w:t>
      </w:r>
      <w:r w:rsidR="0035320F">
        <w:rPr>
          <w:rFonts w:ascii="Times New Roman" w:hAnsi="Times New Roman" w:cs="Times New Roman"/>
          <w:i/>
        </w:rPr>
        <w:t xml:space="preserve">Researcher </w:t>
      </w:r>
      <w:r w:rsidR="00860F7A" w:rsidRPr="00576C8D">
        <w:rPr>
          <w:rFonts w:ascii="Times New Roman" w:hAnsi="Times New Roman" w:cs="Times New Roman"/>
          <w:i/>
        </w:rPr>
        <w:t xml:space="preserve">IRB </w:t>
      </w:r>
      <w:r w:rsidR="0035320F">
        <w:rPr>
          <w:rFonts w:ascii="Times New Roman" w:hAnsi="Times New Roman" w:cs="Times New Roman"/>
          <w:i/>
        </w:rPr>
        <w:t>Application</w:t>
      </w:r>
      <w:r w:rsidR="0035320F" w:rsidRPr="00576C8D">
        <w:rPr>
          <w:rFonts w:ascii="Times New Roman" w:hAnsi="Times New Roman" w:cs="Times New Roman"/>
          <w:i/>
        </w:rPr>
        <w:t xml:space="preserve"> </w:t>
      </w:r>
      <w:r w:rsidR="00860F7A" w:rsidRPr="00576C8D">
        <w:rPr>
          <w:rFonts w:ascii="Times New Roman" w:hAnsi="Times New Roman" w:cs="Times New Roman"/>
          <w:i/>
        </w:rPr>
        <w:t>Form</w:t>
      </w:r>
      <w:r w:rsidR="00860F7A">
        <w:rPr>
          <w:rFonts w:ascii="Times New Roman" w:hAnsi="Times New Roman" w:cs="Times New Roman"/>
        </w:rPr>
        <w:t xml:space="preserve">. </w:t>
      </w:r>
    </w:p>
    <w:p w14:paraId="6D3C0823" w14:textId="77777777" w:rsidR="006445FE" w:rsidRPr="006445FE" w:rsidRDefault="006445FE" w:rsidP="006445FE">
      <w:pPr>
        <w:ind w:right="13"/>
        <w:rPr>
          <w:rFonts w:ascii="Times New Roman" w:hAnsi="Times New Roman" w:cs="Times New Roman"/>
        </w:rPr>
      </w:pPr>
    </w:p>
    <w:p w14:paraId="33111D4A" w14:textId="77777777" w:rsidR="006445FE" w:rsidRPr="006445FE" w:rsidRDefault="006445FE" w:rsidP="006445FE">
      <w:pPr>
        <w:ind w:right="13"/>
        <w:rPr>
          <w:rFonts w:ascii="Times New Roman" w:hAnsi="Times New Roman" w:cs="Times New Roman"/>
        </w:rPr>
      </w:pPr>
      <w:r w:rsidRPr="006445FE">
        <w:rPr>
          <w:rFonts w:ascii="Times New Roman" w:hAnsi="Times New Roman" w:cs="Times New Roman"/>
        </w:rPr>
        <w:t xml:space="preserve">The </w:t>
      </w:r>
      <w:r w:rsidR="00576C8D">
        <w:rPr>
          <w:rFonts w:ascii="Times New Roman" w:hAnsi="Times New Roman" w:cs="Times New Roman"/>
        </w:rPr>
        <w:t xml:space="preserve">CBU IRB’s </w:t>
      </w:r>
      <w:r w:rsidRPr="006445FE">
        <w:rPr>
          <w:rFonts w:ascii="Times New Roman" w:hAnsi="Times New Roman" w:cs="Times New Roman"/>
        </w:rPr>
        <w:t xml:space="preserve">approval of an external research IRB application does not obligate </w:t>
      </w:r>
      <w:r w:rsidR="00576C8D">
        <w:rPr>
          <w:rFonts w:ascii="Times New Roman" w:hAnsi="Times New Roman" w:cs="Times New Roman"/>
        </w:rPr>
        <w:t xml:space="preserve">CBU or </w:t>
      </w:r>
      <w:r w:rsidRPr="006445FE">
        <w:rPr>
          <w:rFonts w:ascii="Times New Roman" w:hAnsi="Times New Roman" w:cs="Times New Roman"/>
        </w:rPr>
        <w:t xml:space="preserve">the IRB </w:t>
      </w:r>
      <w:r w:rsidR="00860F7A">
        <w:rPr>
          <w:rFonts w:ascii="Times New Roman" w:hAnsi="Times New Roman" w:cs="Times New Roman"/>
        </w:rPr>
        <w:t xml:space="preserve">in any way, including in the conduct of the research/recruitment of </w:t>
      </w:r>
      <w:r w:rsidRPr="006445FE">
        <w:rPr>
          <w:rFonts w:ascii="Times New Roman" w:hAnsi="Times New Roman" w:cs="Times New Roman"/>
        </w:rPr>
        <w:t>potential participants</w:t>
      </w:r>
      <w:r w:rsidR="00576C8D">
        <w:rPr>
          <w:rFonts w:ascii="Times New Roman" w:hAnsi="Times New Roman" w:cs="Times New Roman"/>
        </w:rPr>
        <w:t xml:space="preserve">. </w:t>
      </w:r>
      <w:r w:rsidRPr="006445FE">
        <w:rPr>
          <w:rFonts w:ascii="Times New Roman" w:hAnsi="Times New Roman" w:cs="Times New Roman"/>
        </w:rPr>
        <w:t xml:space="preserve">(see Other Research Restrictions/Considerations below </w:t>
      </w:r>
      <w:r w:rsidR="00576C8D">
        <w:rPr>
          <w:rFonts w:ascii="Times New Roman" w:hAnsi="Times New Roman" w:cs="Times New Roman"/>
        </w:rPr>
        <w:t>pertaining to</w:t>
      </w:r>
      <w:r w:rsidRPr="006445FE">
        <w:rPr>
          <w:rFonts w:ascii="Times New Roman" w:hAnsi="Times New Roman" w:cs="Times New Roman"/>
        </w:rPr>
        <w:t xml:space="preserve"> CBU’s restrictions on recruiting students as participants</w:t>
      </w:r>
      <w:r w:rsidR="00860F7A">
        <w:rPr>
          <w:rFonts w:ascii="Times New Roman" w:hAnsi="Times New Roman" w:cs="Times New Roman"/>
        </w:rPr>
        <w:t>)</w:t>
      </w:r>
      <w:r w:rsidRPr="006445FE">
        <w:rPr>
          <w:rFonts w:ascii="Times New Roman" w:hAnsi="Times New Roman" w:cs="Times New Roman"/>
        </w:rPr>
        <w:t>.</w:t>
      </w:r>
    </w:p>
    <w:p w14:paraId="329D77C6" w14:textId="77777777" w:rsidR="006445FE" w:rsidRPr="006445FE" w:rsidRDefault="006445FE" w:rsidP="006445FE">
      <w:pPr>
        <w:spacing w:after="7"/>
        <w:ind w:left="1"/>
        <w:rPr>
          <w:rFonts w:ascii="Times New Roman" w:hAnsi="Times New Roman" w:cs="Times New Roman"/>
        </w:rPr>
      </w:pPr>
      <w:r w:rsidRPr="006445FE">
        <w:rPr>
          <w:rFonts w:ascii="Times New Roman" w:hAnsi="Times New Roman" w:cs="Times New Roman"/>
        </w:rPr>
        <w:t xml:space="preserve"> </w:t>
      </w:r>
    </w:p>
    <w:p w14:paraId="5E08C33D" w14:textId="5E596ED8" w:rsidR="006445FE" w:rsidRPr="006445FE" w:rsidRDefault="006445FE" w:rsidP="006445FE">
      <w:pPr>
        <w:ind w:left="-4" w:right="13"/>
        <w:rPr>
          <w:rFonts w:ascii="Times New Roman" w:hAnsi="Times New Roman" w:cs="Times New Roman"/>
        </w:rPr>
      </w:pPr>
      <w:r w:rsidRPr="006445FE">
        <w:rPr>
          <w:rFonts w:ascii="Times New Roman" w:hAnsi="Times New Roman" w:cs="Times New Roman"/>
          <w:b/>
        </w:rPr>
        <w:t xml:space="preserve">Research with Controlling Agencies </w:t>
      </w:r>
      <w:r w:rsidRPr="006445FE">
        <w:rPr>
          <w:rFonts w:ascii="Times New Roman" w:hAnsi="Times New Roman" w:cs="Times New Roman"/>
        </w:rPr>
        <w:t xml:space="preserve">– </w:t>
      </w:r>
      <w:r w:rsidR="00860F7A">
        <w:rPr>
          <w:rFonts w:ascii="Times New Roman" w:hAnsi="Times New Roman" w:cs="Times New Roman"/>
        </w:rPr>
        <w:t>A controlling agent is an individual in charge of an organization from which a researcher hopes to recruit participants.</w:t>
      </w:r>
      <w:r w:rsidR="00576C8D">
        <w:rPr>
          <w:rFonts w:ascii="Times New Roman" w:hAnsi="Times New Roman" w:cs="Times New Roman"/>
        </w:rPr>
        <w:t xml:space="preserve"> </w:t>
      </w:r>
      <w:r w:rsidR="00860F7A">
        <w:rPr>
          <w:rFonts w:ascii="Times New Roman" w:hAnsi="Times New Roman" w:cs="Times New Roman"/>
        </w:rPr>
        <w:t>As such, the term “controlling ag</w:t>
      </w:r>
      <w:r w:rsidRPr="006445FE">
        <w:rPr>
          <w:rFonts w:ascii="Times New Roman" w:hAnsi="Times New Roman" w:cs="Times New Roman"/>
        </w:rPr>
        <w:t>encies</w:t>
      </w:r>
      <w:r w:rsidR="00860F7A">
        <w:rPr>
          <w:rFonts w:ascii="Times New Roman" w:hAnsi="Times New Roman" w:cs="Times New Roman"/>
        </w:rPr>
        <w:t>”</w:t>
      </w:r>
      <w:r w:rsidRPr="006445FE">
        <w:rPr>
          <w:rFonts w:ascii="Times New Roman" w:hAnsi="Times New Roman" w:cs="Times New Roman"/>
        </w:rPr>
        <w:t xml:space="preserve"> refer</w:t>
      </w:r>
      <w:r w:rsidR="00860F7A">
        <w:rPr>
          <w:rFonts w:ascii="Times New Roman" w:hAnsi="Times New Roman" w:cs="Times New Roman"/>
        </w:rPr>
        <w:t>s</w:t>
      </w:r>
      <w:r w:rsidRPr="006445FE">
        <w:rPr>
          <w:rFonts w:ascii="Times New Roman" w:hAnsi="Times New Roman" w:cs="Times New Roman"/>
        </w:rPr>
        <w:t xml:space="preserve"> to anyone who serves in a gatekeeping function for the intended participants of the proposed research, </w:t>
      </w:r>
      <w:r w:rsidR="00612890" w:rsidRPr="006445FE">
        <w:rPr>
          <w:rFonts w:ascii="Times New Roman" w:hAnsi="Times New Roman" w:cs="Times New Roman"/>
        </w:rPr>
        <w:t>whether</w:t>
      </w:r>
      <w:r w:rsidR="00576C8D" w:rsidRPr="006445FE">
        <w:rPr>
          <w:rFonts w:ascii="Times New Roman" w:hAnsi="Times New Roman" w:cs="Times New Roman"/>
        </w:rPr>
        <w:t xml:space="preserve"> </w:t>
      </w:r>
      <w:r w:rsidRPr="006445FE">
        <w:rPr>
          <w:rFonts w:ascii="Times New Roman" w:hAnsi="Times New Roman" w:cs="Times New Roman"/>
        </w:rPr>
        <w:t xml:space="preserve">the relationship is collaborative (e.g., they are working with you </w:t>
      </w:r>
      <w:r w:rsidR="00612890">
        <w:rPr>
          <w:rFonts w:ascii="Times New Roman" w:hAnsi="Times New Roman" w:cs="Times New Roman"/>
        </w:rPr>
        <w:t>on</w:t>
      </w:r>
      <w:r w:rsidR="00612890" w:rsidRPr="006445FE">
        <w:rPr>
          <w:rFonts w:ascii="Times New Roman" w:hAnsi="Times New Roman" w:cs="Times New Roman"/>
        </w:rPr>
        <w:t xml:space="preserve"> </w:t>
      </w:r>
      <w:r w:rsidRPr="006445FE">
        <w:rPr>
          <w:rFonts w:ascii="Times New Roman" w:hAnsi="Times New Roman" w:cs="Times New Roman"/>
        </w:rPr>
        <w:t>the research project)</w:t>
      </w:r>
      <w:r w:rsidR="00612890">
        <w:rPr>
          <w:rFonts w:ascii="Times New Roman" w:hAnsi="Times New Roman" w:cs="Times New Roman"/>
        </w:rPr>
        <w:t xml:space="preserve"> or not</w:t>
      </w:r>
      <w:r w:rsidRPr="006445FE">
        <w:rPr>
          <w:rFonts w:ascii="Times New Roman" w:hAnsi="Times New Roman" w:cs="Times New Roman"/>
        </w:rPr>
        <w:t xml:space="preserve">. When conducting research in a context in which your access to potential participants is subject to the approval of a controlling agent, documentation of the approval of this controlling agent is required in the IRB application in the form of a </w:t>
      </w:r>
      <w:r w:rsidRPr="006445FE">
        <w:rPr>
          <w:rFonts w:ascii="Times New Roman" w:hAnsi="Times New Roman" w:cs="Times New Roman"/>
          <w:i/>
        </w:rPr>
        <w:t>research agreement.</w:t>
      </w:r>
      <w:r w:rsidRPr="006445FE">
        <w:rPr>
          <w:rFonts w:ascii="Times New Roman" w:hAnsi="Times New Roman" w:cs="Times New Roman"/>
        </w:rPr>
        <w:t xml:space="preserve"> </w:t>
      </w:r>
    </w:p>
    <w:p w14:paraId="1136F2F9" w14:textId="77777777" w:rsidR="006445FE" w:rsidRPr="006445FE" w:rsidRDefault="006445FE" w:rsidP="006445FE">
      <w:pPr>
        <w:ind w:right="13"/>
        <w:rPr>
          <w:rFonts w:ascii="Times New Roman" w:hAnsi="Times New Roman" w:cs="Times New Roman"/>
        </w:rPr>
      </w:pPr>
    </w:p>
    <w:p w14:paraId="0413FEF2" w14:textId="27FE367A" w:rsidR="006445FE" w:rsidRDefault="006445FE" w:rsidP="006445FE">
      <w:pPr>
        <w:ind w:left="-4" w:right="13"/>
        <w:rPr>
          <w:rFonts w:ascii="Times New Roman" w:hAnsi="Times New Roman" w:cs="Times New Roman"/>
        </w:rPr>
      </w:pPr>
      <w:r w:rsidRPr="006445FE">
        <w:rPr>
          <w:rFonts w:ascii="Times New Roman" w:hAnsi="Times New Roman" w:cs="Times New Roman"/>
          <w:noProof/>
        </w:rPr>
        <mc:AlternateContent>
          <mc:Choice Requires="wps">
            <w:drawing>
              <wp:anchor distT="45720" distB="45720" distL="114300" distR="114300" simplePos="0" relativeHeight="251671552" behindDoc="0" locked="0" layoutInCell="1" allowOverlap="1" wp14:anchorId="68E7603A" wp14:editId="0F6382AA">
                <wp:simplePos x="0" y="0"/>
                <wp:positionH relativeFrom="margin">
                  <wp:posOffset>3810000</wp:posOffset>
                </wp:positionH>
                <wp:positionV relativeFrom="paragraph">
                  <wp:posOffset>78882</wp:posOffset>
                </wp:positionV>
                <wp:extent cx="2124075" cy="1404620"/>
                <wp:effectExtent l="0" t="0" r="28575" b="17780"/>
                <wp:wrapSquare wrapText="bothSides"/>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24075" cy="1404620"/>
                        </a:xfrm>
                        <a:prstGeom prst="rect">
                          <a:avLst/>
                        </a:prstGeom>
                        <a:solidFill>
                          <a:srgbClr val="FFFFFF"/>
                        </a:solidFill>
                        <a:ln w="9525">
                          <a:solidFill>
                            <a:srgbClr val="000000"/>
                          </a:solidFill>
                          <a:prstDash val="solid"/>
                          <a:miter lim="800000"/>
                          <a:headEnd/>
                          <a:tailEnd/>
                        </a:ln>
                      </wps:spPr>
                      <wps:txbx>
                        <w:txbxContent>
                          <w:p w14:paraId="2F5972FE" w14:textId="77777777" w:rsidR="00336615" w:rsidRPr="006445FE" w:rsidRDefault="00336615" w:rsidP="006445FE">
                            <w:pPr>
                              <w:ind w:left="90"/>
                              <w:rPr>
                                <w:rFonts w:ascii="Times New Roman" w:hAnsi="Times New Roman" w:cs="Times New Roman"/>
                                <w:i/>
                              </w:rPr>
                            </w:pPr>
                            <w:r w:rsidRPr="006445FE">
                              <w:rPr>
                                <w:rFonts w:ascii="Times New Roman" w:hAnsi="Times New Roman" w:cs="Times New Roman"/>
                                <w:i/>
                              </w:rPr>
                              <w:t xml:space="preserve">A </w:t>
                            </w:r>
                            <w:r w:rsidRPr="006445FE">
                              <w:rPr>
                                <w:rFonts w:ascii="Times New Roman" w:hAnsi="Times New Roman" w:cs="Times New Roman"/>
                                <w:i/>
                                <w:u w:val="single"/>
                              </w:rPr>
                              <w:t>research agreement</w:t>
                            </w:r>
                            <w:r w:rsidRPr="006445FE">
                              <w:rPr>
                                <w:rFonts w:ascii="Times New Roman" w:hAnsi="Times New Roman" w:cs="Times New Roman"/>
                                <w:i/>
                              </w:rPr>
                              <w:t xml:space="preserve"> should be a form/letter signed by the proper individual at a controlling agency indicating </w:t>
                            </w:r>
                          </w:p>
                          <w:p w14:paraId="159D3459" w14:textId="77777777" w:rsidR="00336615" w:rsidRPr="006445FE" w:rsidRDefault="00336615" w:rsidP="006445FE">
                            <w:pPr>
                              <w:ind w:left="270" w:hanging="180"/>
                              <w:rPr>
                                <w:rFonts w:ascii="Times New Roman" w:hAnsi="Times New Roman" w:cs="Times New Roman"/>
                                <w:i/>
                              </w:rPr>
                            </w:pPr>
                            <w:r w:rsidRPr="006445FE">
                              <w:rPr>
                                <w:rFonts w:ascii="Times New Roman" w:hAnsi="Times New Roman" w:cs="Times New Roman"/>
                                <w:i/>
                              </w:rPr>
                              <w:t>…that the PI has permission to access to the research populations.</w:t>
                            </w:r>
                          </w:p>
                          <w:p w14:paraId="4AEDE50A" w14:textId="77777777" w:rsidR="00336615" w:rsidRPr="006445FE" w:rsidRDefault="00336615" w:rsidP="006445FE">
                            <w:pPr>
                              <w:ind w:left="270" w:hanging="180"/>
                              <w:rPr>
                                <w:rFonts w:ascii="Times New Roman" w:hAnsi="Times New Roman" w:cs="Times New Roman"/>
                                <w:i/>
                              </w:rPr>
                            </w:pPr>
                            <w:r w:rsidRPr="006445FE">
                              <w:rPr>
                                <w:rFonts w:ascii="Times New Roman" w:hAnsi="Times New Roman" w:cs="Times New Roman"/>
                                <w:i/>
                              </w:rPr>
                              <w:t>…they understand the research procedure, potential risks, benefits, and the nature of participants’ involvement</w:t>
                            </w:r>
                            <w:r>
                              <w:rPr>
                                <w:rFonts w:ascii="Times New Roman" w:hAnsi="Times New Roman" w:cs="Times New Roman"/>
                                <w:i/>
                              </w:rPr>
                              <w:t>.</w:t>
                            </w:r>
                          </w:p>
                          <w:p w14:paraId="23789F01" w14:textId="77777777" w:rsidR="00336615" w:rsidRPr="006445FE" w:rsidRDefault="00336615" w:rsidP="006445FE">
                            <w:pPr>
                              <w:ind w:left="270" w:hanging="180"/>
                              <w:rPr>
                                <w:rFonts w:ascii="Times New Roman" w:hAnsi="Times New Roman" w:cs="Times New Roman"/>
                                <w:i/>
                              </w:rPr>
                            </w:pPr>
                            <w:r w:rsidRPr="006445FE">
                              <w:rPr>
                                <w:rFonts w:ascii="Times New Roman" w:hAnsi="Times New Roman" w:cs="Times New Roman"/>
                                <w:i/>
                              </w:rPr>
                              <w:t xml:space="preserve">…any conditions of this approval.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a14="http://schemas.microsoft.com/office/drawing/2010/main" xmlns:pic="http://schemas.openxmlformats.org/drawingml/2006/picture" xmlns:a="http://schemas.openxmlformats.org/drawingml/2006/main">
            <w:pict w14:anchorId="3FB6D200">
              <v:shape id="Text Box 8" style="position:absolute;left:0;text-align:left;margin-left:300pt;margin-top:6.2pt;width:167.25pt;height:110.6pt;z-index:25167155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spid="_x0000_s1033"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g1LIQIAAEAEAAAOAAAAZHJzL2Uyb0RvYy54bWysU9tu2zAMfR+wfxD0vtgOkqY16hRdsgwD&#10;ugvQ7QMYWY6FyaImKbGzrx8lp2nQbS/D9CCIonRIHh7e3g2dZgfpvEJT8WKScyaNwFqZXcW/fd28&#10;uebMBzA1aDSy4kfp+d3y9avb3pZyii3qWjpGIMaXva14G4Its8yLVnbgJ2ilIWeDroNApttltYOe&#10;0DudTfP8KuvR1dahkN7T7Xp08mXCbxopwuem8TIwXXHKLaTdpX0b92x5C+XOgW2VOKUB/5BFB8pQ&#10;0DPUGgKwvVO/QXVKOPTYhInALsOmUUKmGqiaIn9RzWMLVqZaiBxvzzT5/wcrPh0e7RfHwvAWB2pg&#10;KsLbBxTfPTO4asHs5L1z2LcSagpcRMqy3vry9DVS7UsfQbb9R6ypybAPmICGxnWRFaqTETo14Hgm&#10;XQ6BCbqcFtNZvphzJshXzPLZ1TS1JYPy6bt1PryX2LF4qLijriZ4ODz4ENOB8ulJjOZRq3qjtE6G&#10;221X2rEDkAI2aaUKXjzThvUVv5lP5yMDf4XI0/oTRExhDb4dQ6UkRnl1KpDGteoqfn3+DWUk9J2p&#10;kwIDKD2eqRZtTgxHUkd6w7AdmKorvoiQkfAt1kei3OEoaRpBOrTofnLWk5wr7n/swUnO9AdDbbsp&#10;ZrOo/2TM5gvimLlLz/bSA0YQVMUDZ+NxFdLMJELtPbV3oxLxz5mcUiaZpn6cRirOwaWdXj0P/vIX&#10;AAAA//8DAFBLAwQUAAYACAAAACEAEQoRPd4AAAAKAQAADwAAAGRycy9kb3ducmV2LnhtbEyPwU7D&#10;MBBE70j8g7VIXCpqkzQRhDgVVOqJU0O5u/GSRMTrELtt+vcsJ3pczejtm3I9u0GccAq9Jw2PSwUC&#10;qfG2p1bD/mP78AQiREPWDJ5QwwUDrKvbm9IU1p9ph6c6toIhFAqjoYtxLKQMTYfOhKUfkTj78pMz&#10;kc+plXYyZ4a7QSZK5dKZnvhDZ0bcdNh810enIf+p08X7p13Q7rJ9mxqX2c0+0/r+bn59ARFxjv9l&#10;+NNndajY6eCPZIMYmKEUb4kcJCsQXHhOVxmIg4YkTXOQVSmvJ1S/AAAA//8DAFBLAQItABQABgAI&#10;AAAAIQC2gziS/gAAAOEBAAATAAAAAAAAAAAAAAAAAAAAAABbQ29udGVudF9UeXBlc10ueG1sUEsB&#10;Ai0AFAAGAAgAAAAhADj9If/WAAAAlAEAAAsAAAAAAAAAAAAAAAAALwEAAF9yZWxzLy5yZWxzUEsB&#10;Ai0AFAAGAAgAAAAhAES+DUshAgAAQAQAAA4AAAAAAAAAAAAAAAAALgIAAGRycy9lMm9Eb2MueG1s&#10;UEsBAi0AFAAGAAgAAAAhABEKET3eAAAACgEAAA8AAAAAAAAAAAAAAAAAewQAAGRycy9kb3ducmV2&#10;LnhtbFBLBQYAAAAABAAEAPMAAACGBQAAAAA=&#10;" w14:anchorId="68E7603A">
                <v:textbox style="mso-fit-shape-to-text:t">
                  <w:txbxContent>
                    <w:p w:rsidRPr="006445FE" w:rsidR="00336615" w:rsidP="006445FE" w:rsidRDefault="00336615" w14:paraId="0C315333" w14:textId="77777777">
                      <w:pPr>
                        <w:ind w:left="90"/>
                        <w:rPr>
                          <w:rFonts w:ascii="Times New Roman" w:hAnsi="Times New Roman" w:cs="Times New Roman"/>
                          <w:i/>
                        </w:rPr>
                      </w:pPr>
                      <w:r w:rsidRPr="006445FE">
                        <w:rPr>
                          <w:rFonts w:ascii="Times New Roman" w:hAnsi="Times New Roman" w:cs="Times New Roman"/>
                          <w:i/>
                        </w:rPr>
                        <w:t xml:space="preserve">A </w:t>
                      </w:r>
                      <w:r w:rsidRPr="006445FE">
                        <w:rPr>
                          <w:rFonts w:ascii="Times New Roman" w:hAnsi="Times New Roman" w:cs="Times New Roman"/>
                          <w:i/>
                          <w:u w:val="single"/>
                        </w:rPr>
                        <w:t>research agreement</w:t>
                      </w:r>
                      <w:r w:rsidRPr="006445FE">
                        <w:rPr>
                          <w:rFonts w:ascii="Times New Roman" w:hAnsi="Times New Roman" w:cs="Times New Roman"/>
                          <w:i/>
                        </w:rPr>
                        <w:t xml:space="preserve"> should be a form/letter signed by the proper individual at a controlling agency </w:t>
                      </w:r>
                      <w:proofErr w:type="gramStart"/>
                      <w:r w:rsidRPr="006445FE">
                        <w:rPr>
                          <w:rFonts w:ascii="Times New Roman" w:hAnsi="Times New Roman" w:cs="Times New Roman"/>
                          <w:i/>
                        </w:rPr>
                        <w:t>indicating</w:t>
                      </w:r>
                      <w:proofErr w:type="gramEnd"/>
                      <w:r w:rsidRPr="006445FE">
                        <w:rPr>
                          <w:rFonts w:ascii="Times New Roman" w:hAnsi="Times New Roman" w:cs="Times New Roman"/>
                          <w:i/>
                        </w:rPr>
                        <w:t xml:space="preserve"> </w:t>
                      </w:r>
                    </w:p>
                    <w:p w:rsidRPr="006445FE" w:rsidR="00336615" w:rsidP="006445FE" w:rsidRDefault="00336615" w14:paraId="4689CFDC" w14:textId="77777777">
                      <w:pPr>
                        <w:ind w:left="270" w:hanging="180"/>
                        <w:rPr>
                          <w:rFonts w:ascii="Times New Roman" w:hAnsi="Times New Roman" w:cs="Times New Roman"/>
                          <w:i/>
                        </w:rPr>
                      </w:pPr>
                      <w:r w:rsidRPr="006445FE">
                        <w:rPr>
                          <w:rFonts w:ascii="Times New Roman" w:hAnsi="Times New Roman" w:cs="Times New Roman"/>
                          <w:i/>
                        </w:rPr>
                        <w:t>…that the PI has permission to access to the research populations.</w:t>
                      </w:r>
                    </w:p>
                    <w:p w:rsidRPr="006445FE" w:rsidR="00336615" w:rsidP="006445FE" w:rsidRDefault="00336615" w14:paraId="208DBE20" w14:textId="77777777">
                      <w:pPr>
                        <w:ind w:left="270" w:hanging="180"/>
                        <w:rPr>
                          <w:rFonts w:ascii="Times New Roman" w:hAnsi="Times New Roman" w:cs="Times New Roman"/>
                          <w:i/>
                        </w:rPr>
                      </w:pPr>
                      <w:r w:rsidRPr="006445FE">
                        <w:rPr>
                          <w:rFonts w:ascii="Times New Roman" w:hAnsi="Times New Roman" w:cs="Times New Roman"/>
                          <w:i/>
                        </w:rPr>
                        <w:t>…they understand the research procedure, potential risks, benefits, and the nature of participants’ involvement</w:t>
                      </w:r>
                      <w:r>
                        <w:rPr>
                          <w:rFonts w:ascii="Times New Roman" w:hAnsi="Times New Roman" w:cs="Times New Roman"/>
                          <w:i/>
                        </w:rPr>
                        <w:t>.</w:t>
                      </w:r>
                    </w:p>
                    <w:p w:rsidRPr="006445FE" w:rsidR="00336615" w:rsidP="006445FE" w:rsidRDefault="00336615" w14:paraId="2198D6D6" w14:textId="77777777">
                      <w:pPr>
                        <w:ind w:left="270" w:hanging="180"/>
                        <w:rPr>
                          <w:rFonts w:ascii="Times New Roman" w:hAnsi="Times New Roman" w:cs="Times New Roman"/>
                          <w:i/>
                        </w:rPr>
                      </w:pPr>
                      <w:r w:rsidRPr="006445FE">
                        <w:rPr>
                          <w:rFonts w:ascii="Times New Roman" w:hAnsi="Times New Roman" w:cs="Times New Roman"/>
                          <w:i/>
                        </w:rPr>
                        <w:t xml:space="preserve">…any conditions of this approval. </w:t>
                      </w:r>
                    </w:p>
                  </w:txbxContent>
                </v:textbox>
                <w10:wrap type="square" anchorx="margin"/>
              </v:shape>
            </w:pict>
          </mc:Fallback>
        </mc:AlternateContent>
      </w:r>
      <w:r w:rsidR="00611896">
        <w:rPr>
          <w:rFonts w:ascii="Times New Roman" w:hAnsi="Times New Roman" w:cs="Times New Roman"/>
        </w:rPr>
        <w:t xml:space="preserve">For example, </w:t>
      </w:r>
      <w:r w:rsidRPr="006445FE">
        <w:rPr>
          <w:rFonts w:ascii="Times New Roman" w:hAnsi="Times New Roman" w:cs="Times New Roman"/>
        </w:rPr>
        <w:t xml:space="preserve">research that intends to </w:t>
      </w:r>
      <w:r w:rsidR="00005A3F">
        <w:rPr>
          <w:rFonts w:ascii="Times New Roman" w:hAnsi="Times New Roman" w:cs="Times New Roman"/>
        </w:rPr>
        <w:t xml:space="preserve">actively </w:t>
      </w:r>
      <w:r w:rsidRPr="006445FE">
        <w:rPr>
          <w:rFonts w:ascii="Times New Roman" w:hAnsi="Times New Roman" w:cs="Times New Roman"/>
        </w:rPr>
        <w:t xml:space="preserve">recruit potential participants from </w:t>
      </w:r>
      <w:r w:rsidRPr="006445FE">
        <w:rPr>
          <w:rFonts w:ascii="Times New Roman" w:hAnsi="Times New Roman" w:cs="Times New Roman"/>
          <w:i/>
        </w:rPr>
        <w:t>campus-based events</w:t>
      </w:r>
      <w:r w:rsidRPr="006445FE">
        <w:rPr>
          <w:rFonts w:ascii="Times New Roman" w:hAnsi="Times New Roman" w:cs="Times New Roman"/>
        </w:rPr>
        <w:t xml:space="preserve"> (e.g., club events, classrooms) requires a signed research agreement from the individual in charge (e.g., club advisor, course instructor). In the case of </w:t>
      </w:r>
      <w:r w:rsidRPr="006445FE">
        <w:rPr>
          <w:rFonts w:ascii="Times New Roman" w:hAnsi="Times New Roman" w:cs="Times New Roman"/>
          <w:i/>
        </w:rPr>
        <w:t>classroom recruitment</w:t>
      </w:r>
      <w:r w:rsidRPr="006445FE">
        <w:rPr>
          <w:rFonts w:ascii="Times New Roman" w:hAnsi="Times New Roman" w:cs="Times New Roman"/>
        </w:rPr>
        <w:t xml:space="preserve">, </w:t>
      </w:r>
      <w:r w:rsidR="007E1C13">
        <w:rPr>
          <w:rFonts w:ascii="Times New Roman" w:hAnsi="Times New Roman" w:cs="Times New Roman"/>
        </w:rPr>
        <w:t>faculty</w:t>
      </w:r>
      <w:r w:rsidR="007E1C13" w:rsidRPr="006445FE">
        <w:rPr>
          <w:rFonts w:ascii="Times New Roman" w:hAnsi="Times New Roman" w:cs="Times New Roman"/>
        </w:rPr>
        <w:t xml:space="preserve"> </w:t>
      </w:r>
      <w:r w:rsidRPr="006445FE">
        <w:rPr>
          <w:rFonts w:ascii="Times New Roman" w:hAnsi="Times New Roman" w:cs="Times New Roman"/>
        </w:rPr>
        <w:t>need to specify whether course/extra credit will be offered and, if so, that they understand they are required to offer an equitable, non-research assignment of equal value.</w:t>
      </w:r>
      <w:r w:rsidR="00005A3F">
        <w:rPr>
          <w:rFonts w:ascii="Times New Roman" w:hAnsi="Times New Roman" w:cs="Times New Roman"/>
        </w:rPr>
        <w:t xml:space="preserve"> In some cases of classroom participation (e.g., faculty posting an announcement to Blackboard on behalf of a PI), a research agreement may not be required.</w:t>
      </w:r>
      <w:r w:rsidRPr="006445FE">
        <w:rPr>
          <w:rFonts w:ascii="Times New Roman" w:hAnsi="Times New Roman" w:cs="Times New Roman"/>
        </w:rPr>
        <w:t xml:space="preserve"> In the case of research with </w:t>
      </w:r>
      <w:r w:rsidRPr="006445FE">
        <w:rPr>
          <w:rFonts w:ascii="Times New Roman" w:hAnsi="Times New Roman" w:cs="Times New Roman"/>
          <w:i/>
        </w:rPr>
        <w:t>commercial organizations</w:t>
      </w:r>
      <w:r w:rsidRPr="006445FE">
        <w:rPr>
          <w:rFonts w:ascii="Times New Roman" w:hAnsi="Times New Roman" w:cs="Times New Roman"/>
        </w:rPr>
        <w:t xml:space="preserve">, the research agreement should include </w:t>
      </w:r>
      <w:r w:rsidR="00612890" w:rsidRPr="006445FE">
        <w:rPr>
          <w:rFonts w:ascii="Times New Roman" w:hAnsi="Times New Roman" w:cs="Times New Roman"/>
        </w:rPr>
        <w:t>all</w:t>
      </w:r>
      <w:r w:rsidRPr="006445FE">
        <w:rPr>
          <w:rFonts w:ascii="Times New Roman" w:hAnsi="Times New Roman" w:cs="Times New Roman"/>
        </w:rPr>
        <w:t xml:space="preserve"> the above information plus </w:t>
      </w:r>
      <w:r w:rsidR="007E1C13">
        <w:rPr>
          <w:rFonts w:ascii="Times New Roman" w:hAnsi="Times New Roman" w:cs="Times New Roman"/>
        </w:rPr>
        <w:t xml:space="preserve">specific terms relating to </w:t>
      </w:r>
      <w:r w:rsidRPr="006445FE">
        <w:rPr>
          <w:rFonts w:ascii="Times New Roman" w:hAnsi="Times New Roman" w:cs="Times New Roman"/>
        </w:rPr>
        <w:t xml:space="preserve">additional aspects of the research project including accountability, intellectual property, and liability issues defined for all participating parties. Prior to implementation, all agreements </w:t>
      </w:r>
      <w:r w:rsidR="007E1C13">
        <w:rPr>
          <w:rFonts w:ascii="Times New Roman" w:hAnsi="Times New Roman" w:cs="Times New Roman"/>
        </w:rPr>
        <w:t>shall</w:t>
      </w:r>
      <w:r w:rsidR="007E1C13" w:rsidRPr="006445FE">
        <w:rPr>
          <w:rFonts w:ascii="Times New Roman" w:hAnsi="Times New Roman" w:cs="Times New Roman"/>
        </w:rPr>
        <w:t xml:space="preserve"> </w:t>
      </w:r>
      <w:r w:rsidRPr="006445FE">
        <w:rPr>
          <w:rFonts w:ascii="Times New Roman" w:hAnsi="Times New Roman" w:cs="Times New Roman"/>
        </w:rPr>
        <w:t>be reviewed and are subject to alteration by CBU</w:t>
      </w:r>
      <w:r w:rsidR="00B145F9">
        <w:rPr>
          <w:rFonts w:ascii="Times New Roman" w:hAnsi="Times New Roman" w:cs="Times New Roman"/>
        </w:rPr>
        <w:t>’s</w:t>
      </w:r>
      <w:r w:rsidRPr="006445FE">
        <w:rPr>
          <w:rFonts w:ascii="Times New Roman" w:hAnsi="Times New Roman" w:cs="Times New Roman"/>
        </w:rPr>
        <w:t xml:space="preserve"> legal counsel.  </w:t>
      </w:r>
    </w:p>
    <w:p w14:paraId="0E283E24" w14:textId="77777777" w:rsidR="00860F7A" w:rsidRDefault="00860F7A" w:rsidP="006445FE">
      <w:pPr>
        <w:ind w:left="-4" w:right="13"/>
        <w:rPr>
          <w:rFonts w:ascii="Times New Roman" w:hAnsi="Times New Roman" w:cs="Times New Roman"/>
        </w:rPr>
      </w:pPr>
    </w:p>
    <w:p w14:paraId="38E4B5B5" w14:textId="5D328D13" w:rsidR="00860F7A" w:rsidRPr="006445FE" w:rsidRDefault="00860F7A" w:rsidP="006445FE">
      <w:pPr>
        <w:ind w:left="-4" w:right="13"/>
        <w:rPr>
          <w:rFonts w:ascii="Times New Roman" w:hAnsi="Times New Roman" w:cs="Times New Roman"/>
        </w:rPr>
      </w:pPr>
      <w:r>
        <w:rPr>
          <w:rFonts w:ascii="Times New Roman" w:hAnsi="Times New Roman" w:cs="Times New Roman"/>
        </w:rPr>
        <w:t xml:space="preserve">See </w:t>
      </w:r>
      <w:r w:rsidR="00612890">
        <w:rPr>
          <w:rFonts w:ascii="Times New Roman" w:hAnsi="Times New Roman" w:cs="Times New Roman"/>
        </w:rPr>
        <w:t xml:space="preserve">the </w:t>
      </w:r>
      <w:r>
        <w:rPr>
          <w:rFonts w:ascii="Times New Roman" w:hAnsi="Times New Roman" w:cs="Times New Roman"/>
        </w:rPr>
        <w:t>“Research Agreement” examples for additional details.</w:t>
      </w:r>
    </w:p>
    <w:p w14:paraId="391BB74C" w14:textId="77777777" w:rsidR="006445FE" w:rsidRDefault="006445FE" w:rsidP="006445FE">
      <w:pPr>
        <w:ind w:left="-4" w:right="13"/>
        <w:rPr>
          <w:rFonts w:ascii="Times New Roman" w:hAnsi="Times New Roman" w:cs="Times New Roman"/>
          <w:b/>
        </w:rPr>
      </w:pPr>
    </w:p>
    <w:p w14:paraId="367239FB" w14:textId="77777777" w:rsidR="009279F5" w:rsidRPr="00BC563A" w:rsidRDefault="009279F5" w:rsidP="009279F5">
      <w:pPr>
        <w:pStyle w:val="Heading2"/>
        <w:jc w:val="center"/>
        <w:rPr>
          <w:rFonts w:ascii="Times New Roman" w:eastAsia="Calibri" w:hAnsi="Times New Roman" w:cs="Times New Roman"/>
          <w:b/>
          <w:color w:val="000000" w:themeColor="text1"/>
        </w:rPr>
      </w:pPr>
      <w:r w:rsidRPr="00BC563A">
        <w:rPr>
          <w:rFonts w:ascii="Times New Roman" w:eastAsia="Calibri" w:hAnsi="Times New Roman" w:cs="Times New Roman"/>
          <w:b/>
          <w:color w:val="000000" w:themeColor="text1"/>
        </w:rPr>
        <w:lastRenderedPageBreak/>
        <w:t>Research Agreement</w:t>
      </w:r>
    </w:p>
    <w:p w14:paraId="57271B50" w14:textId="77777777" w:rsidR="009279F5" w:rsidRPr="00901B3B" w:rsidRDefault="009279F5" w:rsidP="009279F5">
      <w:pPr>
        <w:spacing w:line="259" w:lineRule="auto"/>
        <w:rPr>
          <w:rFonts w:ascii="Times New Roman" w:eastAsia="Calibri" w:hAnsi="Times New Roman" w:cs="Times New Roman"/>
          <w:szCs w:val="22"/>
        </w:rPr>
      </w:pPr>
      <w:r w:rsidRPr="00901B3B">
        <w:rPr>
          <w:rFonts w:ascii="Times New Roman" w:eastAsia="Calibri" w:hAnsi="Times New Roman" w:cs="Times New Roman"/>
          <w:noProof/>
          <w:szCs w:val="22"/>
        </w:rPr>
        <mc:AlternateContent>
          <mc:Choice Requires="wps">
            <w:drawing>
              <wp:anchor distT="45720" distB="45720" distL="114300" distR="114300" simplePos="0" relativeHeight="251709440" behindDoc="0" locked="0" layoutInCell="1" allowOverlap="1" wp14:anchorId="31F3D66D" wp14:editId="7275D263">
                <wp:simplePos x="0" y="0"/>
                <wp:positionH relativeFrom="margin">
                  <wp:align>left</wp:align>
                </wp:positionH>
                <wp:positionV relativeFrom="paragraph">
                  <wp:posOffset>1393190</wp:posOffset>
                </wp:positionV>
                <wp:extent cx="5972175" cy="1404620"/>
                <wp:effectExtent l="0" t="0" r="28575" b="10160"/>
                <wp:wrapSquare wrapText="bothSides"/>
                <wp:docPr id="9825169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72175" cy="1404620"/>
                        </a:xfrm>
                        <a:prstGeom prst="rect">
                          <a:avLst/>
                        </a:prstGeom>
                        <a:solidFill>
                          <a:srgbClr val="FFFFFF"/>
                        </a:solidFill>
                        <a:ln w="9525">
                          <a:solidFill>
                            <a:srgbClr val="000000"/>
                          </a:solidFill>
                          <a:prstDash val="solid"/>
                          <a:miter lim="800000"/>
                          <a:headEnd/>
                          <a:tailEnd/>
                        </a:ln>
                      </wps:spPr>
                      <wps:txbx>
                        <w:txbxContent>
                          <w:p w14:paraId="08F42C9F" w14:textId="77777777" w:rsidR="009279F5" w:rsidRPr="00901B3B" w:rsidRDefault="009279F5" w:rsidP="009279F5">
                            <w:pPr>
                              <w:rPr>
                                <w:rFonts w:ascii="Times New Roman" w:hAnsi="Times New Roman" w:cs="Times New Roman"/>
                                <w:i/>
                              </w:rPr>
                            </w:pPr>
                            <w:r w:rsidRPr="00901B3B">
                              <w:rPr>
                                <w:rFonts w:ascii="Times New Roman" w:hAnsi="Times New Roman" w:cs="Times New Roman"/>
                                <w:i/>
                              </w:rPr>
                              <w:t xml:space="preserve">Contingent Approval—If an organization/entity wants IRB approval prior to signing a Research Agreement, then the PI should specify this in their application.  Approval for the application may be issued contingent on the receipt of a signed Research Agreement.  After approval, the PI can receive the signed Research Agreement, and then submit the Research Agreement to the IRB.  Once the Research Agreement is in the PIs file, they may conduct the research as approved in the organization from whom they have a signed Research Agreement.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a14="http://schemas.microsoft.com/office/drawing/2010/main" xmlns:pic="http://schemas.openxmlformats.org/drawingml/2006/picture" xmlns:a="http://schemas.openxmlformats.org/drawingml/2006/main">
            <w:pict w14:anchorId="2A66660F">
              <v:shape id="_x0000_s1034" style="position:absolute;margin-left:0;margin-top:109.7pt;width:470.25pt;height:110.6pt;z-index:251709440;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Ms1DIAIAAEAEAAAOAAAAZHJzL2Uyb0RvYy54bWysU9uO2jAQfa/Uf7D8XhIQLEtEWG2hVJW2&#10;F2nbDxgch1h1PK5tSOjXd+ywLNq2L1X9YHk89pmZM2eWd32r2VE6r9CUfDzKOZNGYKXMvuTfvm7f&#10;3HLmA5gKNBpZ8pP0/G71+tWys4WcYIO6ko4RiPFFZ0vehGCLLPOikS34EVppyFmjayGQ6fZZ5aAj&#10;9FZnkzy/yTp0lXUopPd0uxmcfJXw61qK8LmuvQxMl5xyC2l3ad/FPVstodg7sI0S5zTgH7JoQRkK&#10;eoHaQAB2cOo3qFYJhx7rMBLYZljXSshUA1Uzzl9U89iAlakWIsfbC03+/8GKT8dH+8Wx0L/FnhqY&#10;ivD2AcV3zwyuGzB7ee8cdo2EigKPI2VZZ31x/hqp9oWPILvuI1bUZDgETEB97drICtXJCJ0acLqQ&#10;LvvABF3OFvPJeD7jTJBvPM2nN5PUlgyKp+/W+fBeYsvioeSOuprg4fjgQ0wHiqcnMZpHraqt0joZ&#10;br9ba8eOQArYppUqePFMG9aVfDGbzAYG/gqRp/UniJjCBnwzhEpJDPJqVSCNa9WW/PbyG4pI6DtT&#10;JQUGUHo4Uy3anBmOpA70hn7XM1URQISMhO+wOhHlDgdJ0wjSoUH3k7OO5Fxy/+MATnKmPxhq22I8&#10;nUb9J2M6mxPHzF17dtceMIKgSh44G47rkGYmEWrvqb1blYh/zuScMsk09eM8UnEOru306nnwV78A&#10;AAD//wMAUEsDBBQABgAIAAAAIQD6fHAX3QAAAAgBAAAPAAAAZHJzL2Rvd25yZXYueG1sTI/BTsMw&#10;EETvSPyDtUhcKmq3JFEbsqmgUk+cGsrdjbdJRLwOsdumf485wXE0o5k3xWayvbjQ6DvHCIu5AkFc&#10;O9Nxg3D42D2tQPig2ejeMSHcyMOmvL8rdG7clfd0qUIjYgn7XCO0IQy5lL5uyWo/dwNx9E5utDpE&#10;OTbSjPoay20vl0pl0uqO40KrB9q2VH9VZ4uQfVfPs/dPM+P9bfc21jY120OK+Pgwvb6ACDSFvzD8&#10;4kd0KCPT0Z3ZeNEjxCMBYblYJyCivU5UCuKIkCQqA1kW8v+B8gcAAP//AwBQSwECLQAUAAYACAAA&#10;ACEAtoM4kv4AAADhAQAAEwAAAAAAAAAAAAAAAAAAAAAAW0NvbnRlbnRfVHlwZXNdLnhtbFBLAQIt&#10;ABQABgAIAAAAIQA4/SH/1gAAAJQBAAALAAAAAAAAAAAAAAAAAC8BAABfcmVscy8ucmVsc1BLAQIt&#10;ABQABgAIAAAAIQA8Ms1DIAIAAEAEAAAOAAAAAAAAAAAAAAAAAC4CAABkcnMvZTJvRG9jLnhtbFBL&#10;AQItABQABgAIAAAAIQD6fHAX3QAAAAgBAAAPAAAAAAAAAAAAAAAAAHoEAABkcnMvZG93bnJldi54&#10;bWxQSwUGAAAAAAQABADzAAAAhAUAAAAA&#10;" w14:anchorId="31F3D66D">
                <v:textbox style="mso-fit-shape-to-text:t">
                  <w:txbxContent>
                    <w:p w:rsidRPr="00901B3B" w:rsidR="009279F5" w:rsidP="009279F5" w:rsidRDefault="009279F5" w14:paraId="004C4A44" w14:textId="77777777">
                      <w:pPr>
                        <w:rPr>
                          <w:rFonts w:ascii="Times New Roman" w:hAnsi="Times New Roman" w:cs="Times New Roman"/>
                          <w:i/>
                        </w:rPr>
                      </w:pPr>
                      <w:r w:rsidRPr="00901B3B">
                        <w:rPr>
                          <w:rFonts w:ascii="Times New Roman" w:hAnsi="Times New Roman" w:cs="Times New Roman"/>
                          <w:i/>
                        </w:rPr>
                        <w:t xml:space="preserve">Contingent Approval—If an organization/entity wants IRB approval prior to signing a Research Agreement, then the PI should specify this in their application.  Approval for the application may be issued contingent on the receipt of a signed Research Agreement.  After approval, the PI can receive the signed Research Agreement, and then submit the Research Agreement to the IRB.  Once the Research Agreement is in the PIs file, they may conduct the research as approved in the organization from whom they have a signed Research Agreement.  </w:t>
                      </w:r>
                    </w:p>
                  </w:txbxContent>
                </v:textbox>
                <w10:wrap type="square" anchorx="margin"/>
              </v:shape>
            </w:pict>
          </mc:Fallback>
        </mc:AlternateContent>
      </w:r>
      <w:r w:rsidRPr="00901B3B">
        <w:rPr>
          <w:rFonts w:ascii="Times New Roman" w:eastAsia="Calibri" w:hAnsi="Times New Roman" w:cs="Times New Roman"/>
          <w:szCs w:val="22"/>
        </w:rPr>
        <w:t xml:space="preserve">The purpose of a Research Agreement is to document the relationship between a PI and a controlling/cooperative agency in the research process. The Research Agreement should indicate that the controlling agency/entity/individual (1) understands the research process and all that it entails and (2) agrees to allow the PI to recruit and engage in the research activities as described in the IRB application. Sometimes, controlling agencies want to see IRB approval prior to agreeing. If that is the case, you may submit your IRB application which, once approved, would be approved </w:t>
      </w:r>
      <w:r w:rsidRPr="00901B3B">
        <w:rPr>
          <w:rFonts w:ascii="Times New Roman" w:eastAsia="Calibri" w:hAnsi="Times New Roman" w:cs="Times New Roman"/>
          <w:i/>
          <w:szCs w:val="22"/>
        </w:rPr>
        <w:t>contingent</w:t>
      </w:r>
      <w:r w:rsidRPr="00901B3B">
        <w:rPr>
          <w:rFonts w:ascii="Times New Roman" w:eastAsia="Calibri" w:hAnsi="Times New Roman" w:cs="Times New Roman"/>
          <w:szCs w:val="22"/>
        </w:rPr>
        <w:t xml:space="preserve"> on the furnishing of a signed Research Agreement.  </w:t>
      </w:r>
    </w:p>
    <w:p w14:paraId="124FB0B2" w14:textId="77777777" w:rsidR="009279F5" w:rsidRPr="00901B3B" w:rsidRDefault="009279F5" w:rsidP="009279F5">
      <w:pPr>
        <w:spacing w:line="259" w:lineRule="auto"/>
        <w:rPr>
          <w:rFonts w:ascii="Times New Roman" w:eastAsia="Calibri" w:hAnsi="Times New Roman" w:cs="Times New Roman"/>
          <w:szCs w:val="22"/>
        </w:rPr>
      </w:pPr>
      <w:r w:rsidRPr="00901B3B">
        <w:rPr>
          <w:rFonts w:ascii="Times New Roman" w:eastAsia="Calibri" w:hAnsi="Times New Roman" w:cs="Times New Roman"/>
          <w:b/>
          <w:szCs w:val="22"/>
        </w:rPr>
        <w:t xml:space="preserve">Case Example: </w:t>
      </w:r>
      <w:r w:rsidRPr="00901B3B">
        <w:rPr>
          <w:rFonts w:ascii="Times New Roman" w:eastAsia="Calibri" w:hAnsi="Times New Roman" w:cs="Times New Roman"/>
          <w:szCs w:val="22"/>
        </w:rPr>
        <w:t xml:space="preserve">A PI wants to recruit members of a church to participate in their research study.  Prior to recruiting individuals from this church, whose information is not publicly available, permission from the Pastor must be received as the Pastor is considered the “controlling agency” for the members of his/her congregation.  </w:t>
      </w:r>
    </w:p>
    <w:p w14:paraId="163A4DF8" w14:textId="77777777" w:rsidR="009279F5" w:rsidRPr="00901B3B" w:rsidRDefault="009279F5" w:rsidP="009279F5">
      <w:pPr>
        <w:spacing w:line="259" w:lineRule="auto"/>
        <w:rPr>
          <w:rFonts w:ascii="Times New Roman" w:eastAsia="Calibri" w:hAnsi="Times New Roman" w:cs="Times New Roman"/>
          <w:szCs w:val="22"/>
        </w:rPr>
      </w:pPr>
    </w:p>
    <w:p w14:paraId="55CDEA80" w14:textId="77777777" w:rsidR="009279F5" w:rsidRPr="00901B3B" w:rsidRDefault="009279F5" w:rsidP="009279F5">
      <w:pPr>
        <w:spacing w:line="259" w:lineRule="auto"/>
        <w:rPr>
          <w:rFonts w:ascii="Times New Roman" w:eastAsia="Calibri" w:hAnsi="Times New Roman" w:cs="Times New Roman"/>
          <w:szCs w:val="22"/>
        </w:rPr>
      </w:pPr>
      <w:r w:rsidRPr="00901B3B">
        <w:rPr>
          <w:rFonts w:ascii="Times New Roman" w:eastAsia="Calibri" w:hAnsi="Times New Roman" w:cs="Times New Roman"/>
          <w:noProof/>
          <w:szCs w:val="22"/>
        </w:rPr>
        <mc:AlternateContent>
          <mc:Choice Requires="wps">
            <w:drawing>
              <wp:anchor distT="45720" distB="45720" distL="114300" distR="114300" simplePos="0" relativeHeight="251708416" behindDoc="0" locked="0" layoutInCell="1" allowOverlap="1" wp14:anchorId="2D15020C" wp14:editId="19FC575C">
                <wp:simplePos x="0" y="0"/>
                <wp:positionH relativeFrom="margin">
                  <wp:posOffset>0</wp:posOffset>
                </wp:positionH>
                <wp:positionV relativeFrom="paragraph">
                  <wp:posOffset>1064895</wp:posOffset>
                </wp:positionV>
                <wp:extent cx="5867400" cy="2718435"/>
                <wp:effectExtent l="0" t="0" r="19050" b="24765"/>
                <wp:wrapSquare wrapText="bothSides"/>
                <wp:docPr id="4307270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7400" cy="2718435"/>
                        </a:xfrm>
                        <a:prstGeom prst="rect">
                          <a:avLst/>
                        </a:prstGeom>
                        <a:solidFill>
                          <a:srgbClr val="FFFFFF"/>
                        </a:solidFill>
                        <a:ln w="9525">
                          <a:solidFill>
                            <a:srgbClr val="000000"/>
                          </a:solidFill>
                          <a:prstDash val="solid"/>
                          <a:miter lim="800000"/>
                          <a:headEnd/>
                          <a:tailEnd/>
                        </a:ln>
                      </wps:spPr>
                      <wps:txbx>
                        <w:txbxContent>
                          <w:p w14:paraId="01C5E1C9" w14:textId="77777777" w:rsidR="009279F5" w:rsidRPr="00901B3B" w:rsidRDefault="009279F5" w:rsidP="009279F5">
                            <w:pPr>
                              <w:rPr>
                                <w:rFonts w:ascii="Times New Roman" w:hAnsi="Times New Roman" w:cs="Times New Roman"/>
                              </w:rPr>
                            </w:pPr>
                            <w:r w:rsidRPr="00901B3B">
                              <w:rPr>
                                <w:rFonts w:ascii="Times New Roman" w:hAnsi="Times New Roman" w:cs="Times New Roman"/>
                                <w:b/>
                              </w:rPr>
                              <w:t xml:space="preserve">Example Research Agreement, </w:t>
                            </w:r>
                            <w:r w:rsidRPr="00901B3B">
                              <w:rPr>
                                <w:rFonts w:ascii="Times New Roman" w:hAnsi="Times New Roman" w:cs="Times New Roman"/>
                              </w:rPr>
                              <w:t>on CBU letterhead:</w:t>
                            </w:r>
                          </w:p>
                          <w:p w14:paraId="1F739E7C" w14:textId="77777777" w:rsidR="009279F5" w:rsidRPr="00901B3B" w:rsidRDefault="009279F5" w:rsidP="009279F5">
                            <w:pPr>
                              <w:pStyle w:val="NoSpacing"/>
                              <w:rPr>
                                <w:rFonts w:cs="Times New Roman"/>
                              </w:rPr>
                            </w:pPr>
                            <w:r w:rsidRPr="00901B3B">
                              <w:rPr>
                                <w:rFonts w:cs="Times New Roman"/>
                              </w:rPr>
                              <w:t xml:space="preserve">To:  </w:t>
                            </w:r>
                            <w:r w:rsidRPr="00901B3B">
                              <w:rPr>
                                <w:rFonts w:cs="Times New Roman"/>
                              </w:rPr>
                              <w:tab/>
                              <w:t>Institutional Review Board, California Baptist University</w:t>
                            </w:r>
                          </w:p>
                          <w:p w14:paraId="3193B2F2" w14:textId="77777777" w:rsidR="009279F5" w:rsidRPr="00901B3B" w:rsidRDefault="009279F5" w:rsidP="009279F5">
                            <w:pPr>
                              <w:pStyle w:val="NoSpacing"/>
                              <w:rPr>
                                <w:rFonts w:cs="Times New Roman"/>
                              </w:rPr>
                            </w:pPr>
                            <w:r w:rsidRPr="00901B3B">
                              <w:rPr>
                                <w:rFonts w:cs="Times New Roman"/>
                              </w:rPr>
                              <w:t xml:space="preserve">Re: </w:t>
                            </w:r>
                            <w:r w:rsidRPr="00901B3B">
                              <w:rPr>
                                <w:rFonts w:cs="Times New Roman"/>
                              </w:rPr>
                              <w:tab/>
                              <w:t>Consent to recruit from school/organization</w:t>
                            </w:r>
                          </w:p>
                          <w:p w14:paraId="0A44CBBA" w14:textId="77777777" w:rsidR="009279F5" w:rsidRDefault="009279F5" w:rsidP="009279F5">
                            <w:pPr>
                              <w:pStyle w:val="NoSpacing"/>
                              <w:rPr>
                                <w:rFonts w:cs="Times New Roman"/>
                              </w:rPr>
                            </w:pPr>
                          </w:p>
                          <w:p w14:paraId="0C4861EF" w14:textId="77777777" w:rsidR="009279F5" w:rsidRPr="00901B3B" w:rsidRDefault="009279F5" w:rsidP="009279F5">
                            <w:pPr>
                              <w:pStyle w:val="NoSpacing"/>
                              <w:rPr>
                                <w:rFonts w:cs="Times New Roman"/>
                              </w:rPr>
                            </w:pPr>
                            <w:r w:rsidRPr="00901B3B">
                              <w:rPr>
                                <w:rFonts w:cs="Times New Roman"/>
                              </w:rPr>
                              <w:t>To Whom It May Concern:</w:t>
                            </w:r>
                          </w:p>
                          <w:p w14:paraId="4FE1CC9D" w14:textId="77777777" w:rsidR="009279F5" w:rsidRPr="00901B3B" w:rsidRDefault="009279F5" w:rsidP="009279F5">
                            <w:pPr>
                              <w:pStyle w:val="NoSpacing"/>
                              <w:rPr>
                                <w:rFonts w:cs="Times New Roman"/>
                              </w:rPr>
                            </w:pPr>
                          </w:p>
                          <w:p w14:paraId="2473851E" w14:textId="77777777" w:rsidR="009279F5" w:rsidRPr="00901B3B" w:rsidRDefault="009279F5" w:rsidP="009279F5">
                            <w:pPr>
                              <w:pStyle w:val="NoSpacing"/>
                              <w:rPr>
                                <w:rFonts w:cs="Times New Roman"/>
                              </w:rPr>
                            </w:pPr>
                            <w:r w:rsidRPr="00901B3B">
                              <w:rPr>
                                <w:rFonts w:cs="Times New Roman"/>
                              </w:rPr>
                              <w:t xml:space="preserve">I, </w:t>
                            </w:r>
                            <w:r w:rsidRPr="00901B3B">
                              <w:rPr>
                                <w:rFonts w:cs="Times New Roman"/>
                                <w:u w:val="single"/>
                              </w:rPr>
                              <w:t>Name of controlling agent,</w:t>
                            </w:r>
                            <w:r w:rsidRPr="00901B3B">
                              <w:rPr>
                                <w:rFonts w:cs="Times New Roman"/>
                              </w:rPr>
                              <w:t xml:space="preserve"> agree to allow [</w:t>
                            </w:r>
                            <w:r w:rsidRPr="00901B3B">
                              <w:rPr>
                                <w:rFonts w:cs="Times New Roman"/>
                                <w:u w:val="single"/>
                              </w:rPr>
                              <w:t>Principal Investigator/Researchers]</w:t>
                            </w:r>
                            <w:r w:rsidRPr="00901B3B">
                              <w:rPr>
                                <w:rFonts w:cs="Times New Roman"/>
                              </w:rPr>
                              <w:t xml:space="preserve"> to recruit participants from [</w:t>
                            </w:r>
                            <w:r w:rsidRPr="00901B3B">
                              <w:rPr>
                                <w:rFonts w:cs="Times New Roman"/>
                                <w:u w:val="single"/>
                              </w:rPr>
                              <w:t>Organization]</w:t>
                            </w:r>
                            <w:r w:rsidRPr="00901B3B">
                              <w:rPr>
                                <w:rFonts w:cs="Times New Roman"/>
                              </w:rPr>
                              <w:t xml:space="preserve"> for the study entitled “[</w:t>
                            </w:r>
                            <w:r w:rsidRPr="00901B3B">
                              <w:rPr>
                                <w:rFonts w:cs="Times New Roman"/>
                                <w:u w:val="single"/>
                              </w:rPr>
                              <w:t>Study Name]</w:t>
                            </w:r>
                            <w:r w:rsidRPr="00901B3B">
                              <w:rPr>
                                <w:rFonts w:cs="Times New Roman"/>
                              </w:rPr>
                              <w:t>.”  I understand the benefits, risks, and time involved in participation in this study. I understand that individual participation is contingent upon voluntary and informed consent.  I am fully aware of the procedure and agree to allow interviews to be conducted in the manner approved by CBU’s IRB (as described in the protocol).  Please contact me if you have any further questions.</w:t>
                            </w:r>
                          </w:p>
                          <w:p w14:paraId="7EC6A0D1" w14:textId="77777777" w:rsidR="009279F5" w:rsidRPr="00901B3B" w:rsidRDefault="009279F5" w:rsidP="009279F5">
                            <w:pPr>
                              <w:pStyle w:val="NoSpacing"/>
                              <w:rPr>
                                <w:rFonts w:cs="Times New Roman"/>
                              </w:rPr>
                            </w:pPr>
                          </w:p>
                          <w:p w14:paraId="251478B9" w14:textId="77777777" w:rsidR="009279F5" w:rsidRPr="00901B3B" w:rsidRDefault="009279F5" w:rsidP="009279F5">
                            <w:pPr>
                              <w:pStyle w:val="NoSpacing"/>
                              <w:rPr>
                                <w:rFonts w:cs="Times New Roman"/>
                              </w:rPr>
                            </w:pPr>
                            <w:r w:rsidRPr="00901B3B">
                              <w:rPr>
                                <w:rFonts w:cs="Times New Roman"/>
                              </w:rPr>
                              <w:t>Sincerely,</w:t>
                            </w:r>
                          </w:p>
                          <w:p w14:paraId="1D68225B" w14:textId="77777777" w:rsidR="009279F5" w:rsidRPr="00901B3B" w:rsidRDefault="009279F5" w:rsidP="009279F5">
                            <w:pPr>
                              <w:pStyle w:val="NoSpacing"/>
                              <w:rPr>
                                <w:rFonts w:cs="Times New Roman"/>
                              </w:rPr>
                            </w:pPr>
                            <w:r w:rsidRPr="00901B3B">
                              <w:rPr>
                                <w:rFonts w:cs="Times New Roman"/>
                              </w:rPr>
                              <w:t>[</w:t>
                            </w:r>
                            <w:r w:rsidRPr="00901B3B">
                              <w:rPr>
                                <w:rFonts w:cs="Times New Roman"/>
                                <w:u w:val="single"/>
                              </w:rPr>
                              <w:t>Signature and date]</w:t>
                            </w:r>
                            <w:r w:rsidRPr="00901B3B">
                              <w:rPr>
                                <w:rFonts w:cs="Times New Roman"/>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w14:anchorId="4737C88C">
              <v:shape id="_x0000_s1035" style="position:absolute;margin-left:0;margin-top:83.85pt;width:462pt;height:214.05pt;z-index:2517084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6CdHwIAAEAEAAAOAAAAZHJzL2Uyb0RvYy54bWysU9tu2zAMfR+wfxD0vtjJkjY14hRdsgwD&#10;ugvQ7QNoWY6FyaInKbGzry8lu2l2exmmB4EUqUPykFzd9o1mR2mdQpPz6STlTBqBpTL7nH/9snu1&#10;5Mx5MCVoNDLnJ+n47frli1XXZnKGNepSWkYgxmVdm/Pa+zZLEidq2YCbYCsNGSu0DXhS7T4pLXSE&#10;3uhklqZXSYe2bC0K6Ry9bgcjX0f8qpLCf6oqJz3TOafcfLxtvItwJ+sVZHsLba3EmAb8QxYNKENB&#10;z1Bb8MAOVv0G1Shh0WHlJwKbBKtKCRlroGqm6S/VPNTQylgLkePaM03u/8GKj8eH9rNlvn+DPTUw&#10;FuHaexTfHDO4qcHs5Z212NUSSgo8DZQlXeuy8Wug2mUugBTdByypyXDwGIH6yjaBFaqTETo14HQm&#10;XfaeCXpcLK+u5ymZBNlm19Pl/PUixoDs6XtrnX8nsWFByLmlrkZ4ON47H9KB7MklRHOoVblTWkfF&#10;7ouNtuwINAG7eEb0n9y0YV3ObxazxcDAXyHSeP4EEVLYgquHUBE9uEHWKE8zrlWT8+X5N2SB0Lem&#10;jC4elB5kqkWbkeFA6kCv74ueqZIyDJCB8ALLE1FucRhpWkESarQ/OOtonHPuvh/ASs70e0Ntu5nO&#10;52H+ozJfXM9IsZeW4tICRhBUzj1ng7jxcWdCNQbvqL2VisQ/ZzKmTGMa+zGuVNiDSz16PS/++hEA&#10;AP//AwBQSwMEFAAGAAgAAAAhAMS4QWzeAAAACAEAAA8AAABkcnMvZG93bnJldi54bWxMj81OwzAQ&#10;hO9IvIO1SFwQdSht/ohTISQQ3KAguLrxNomI18F20/D2LCc47sxo9ptqM9tBTOhD70jB1SIBgdQ4&#10;01Or4O31/jIHEaImowdHqOAbA2zq05NKl8Yd6QWnbWwFl1AotYIuxrGUMjQdWh0WbkRib++81ZFP&#10;30rj9ZHL7SCXSZJKq3viD50e8a7D5nN7sAry1eP0EZ6un9+bdD8U8SKbHr68Uudn8+0NiIhz/AvD&#10;Lz6jQ81MO3cgE8SggIdEVtMsA8F2sVyxslOwLtY5yLqS/wfUPwAAAP//AwBQSwECLQAUAAYACAAA&#10;ACEAtoM4kv4AAADhAQAAEwAAAAAAAAAAAAAAAAAAAAAAW0NvbnRlbnRfVHlwZXNdLnhtbFBLAQIt&#10;ABQABgAIAAAAIQA4/SH/1gAAAJQBAAALAAAAAAAAAAAAAAAAAC8BAABfcmVscy8ucmVsc1BLAQIt&#10;ABQABgAIAAAAIQCWK6CdHwIAAEAEAAAOAAAAAAAAAAAAAAAAAC4CAABkcnMvZTJvRG9jLnhtbFBL&#10;AQItABQABgAIAAAAIQDEuEFs3gAAAAgBAAAPAAAAAAAAAAAAAAAAAHkEAABkcnMvZG93bnJldi54&#10;bWxQSwUGAAAAAAQABADzAAAAhAUAAAAA&#10;" w14:anchorId="2D15020C">
                <v:textbox>
                  <w:txbxContent>
                    <w:p w:rsidRPr="00901B3B" w:rsidR="009279F5" w:rsidP="009279F5" w:rsidRDefault="009279F5" w14:paraId="71D6A759" w14:textId="77777777">
                      <w:pPr>
                        <w:rPr>
                          <w:rFonts w:ascii="Times New Roman" w:hAnsi="Times New Roman" w:cs="Times New Roman"/>
                        </w:rPr>
                      </w:pPr>
                      <w:r w:rsidRPr="00901B3B">
                        <w:rPr>
                          <w:rFonts w:ascii="Times New Roman" w:hAnsi="Times New Roman" w:cs="Times New Roman"/>
                          <w:b/>
                        </w:rPr>
                        <w:t xml:space="preserve">Example Research Agreement, </w:t>
                      </w:r>
                      <w:r w:rsidRPr="00901B3B">
                        <w:rPr>
                          <w:rFonts w:ascii="Times New Roman" w:hAnsi="Times New Roman" w:cs="Times New Roman"/>
                        </w:rPr>
                        <w:t>on CBU letterhead:</w:t>
                      </w:r>
                    </w:p>
                    <w:p w:rsidRPr="00901B3B" w:rsidR="009279F5" w:rsidP="009279F5" w:rsidRDefault="009279F5" w14:paraId="0E939DCC" w14:textId="77777777">
                      <w:pPr>
                        <w:pStyle w:val="NoSpacing"/>
                        <w:rPr>
                          <w:rFonts w:cs="Times New Roman"/>
                        </w:rPr>
                      </w:pPr>
                      <w:r w:rsidRPr="00901B3B">
                        <w:rPr>
                          <w:rFonts w:cs="Times New Roman"/>
                        </w:rPr>
                        <w:t xml:space="preserve">To:  </w:t>
                      </w:r>
                      <w:r w:rsidRPr="00901B3B">
                        <w:rPr>
                          <w:rFonts w:cs="Times New Roman"/>
                        </w:rPr>
                        <w:tab/>
                      </w:r>
                      <w:r w:rsidRPr="00901B3B">
                        <w:rPr>
                          <w:rFonts w:cs="Times New Roman"/>
                        </w:rPr>
                        <w:t>Institutional Review Board, California Baptist University</w:t>
                      </w:r>
                    </w:p>
                    <w:p w:rsidRPr="00901B3B" w:rsidR="009279F5" w:rsidP="009279F5" w:rsidRDefault="009279F5" w14:paraId="05D38DB4" w14:textId="77777777">
                      <w:pPr>
                        <w:pStyle w:val="NoSpacing"/>
                        <w:rPr>
                          <w:rFonts w:cs="Times New Roman"/>
                        </w:rPr>
                      </w:pPr>
                      <w:r w:rsidRPr="00901B3B">
                        <w:rPr>
                          <w:rFonts w:cs="Times New Roman"/>
                        </w:rPr>
                        <w:t xml:space="preserve">Re: </w:t>
                      </w:r>
                      <w:r w:rsidRPr="00901B3B">
                        <w:rPr>
                          <w:rFonts w:cs="Times New Roman"/>
                        </w:rPr>
                        <w:tab/>
                      </w:r>
                      <w:r w:rsidRPr="00901B3B">
                        <w:rPr>
                          <w:rFonts w:cs="Times New Roman"/>
                        </w:rPr>
                        <w:t>Consent to recruit from school/organization</w:t>
                      </w:r>
                    </w:p>
                    <w:p w:rsidR="009279F5" w:rsidP="009279F5" w:rsidRDefault="009279F5" w14:paraId="41C8F396" w14:textId="77777777">
                      <w:pPr>
                        <w:pStyle w:val="NoSpacing"/>
                        <w:rPr>
                          <w:rFonts w:cs="Times New Roman"/>
                        </w:rPr>
                      </w:pPr>
                    </w:p>
                    <w:p w:rsidRPr="00901B3B" w:rsidR="009279F5" w:rsidP="009279F5" w:rsidRDefault="009279F5" w14:paraId="3F2534FD" w14:textId="77777777">
                      <w:pPr>
                        <w:pStyle w:val="NoSpacing"/>
                        <w:rPr>
                          <w:rFonts w:cs="Times New Roman"/>
                        </w:rPr>
                      </w:pPr>
                      <w:r w:rsidRPr="00901B3B">
                        <w:rPr>
                          <w:rFonts w:cs="Times New Roman"/>
                        </w:rPr>
                        <w:t>To Whom It May Concern:</w:t>
                      </w:r>
                    </w:p>
                    <w:p w:rsidRPr="00901B3B" w:rsidR="009279F5" w:rsidP="009279F5" w:rsidRDefault="009279F5" w14:paraId="72A3D3EC" w14:textId="77777777">
                      <w:pPr>
                        <w:pStyle w:val="NoSpacing"/>
                        <w:rPr>
                          <w:rFonts w:cs="Times New Roman"/>
                        </w:rPr>
                      </w:pPr>
                    </w:p>
                    <w:p w:rsidRPr="00901B3B" w:rsidR="009279F5" w:rsidP="009279F5" w:rsidRDefault="009279F5" w14:paraId="2F175824" w14:textId="77777777">
                      <w:pPr>
                        <w:pStyle w:val="NoSpacing"/>
                        <w:rPr>
                          <w:rFonts w:cs="Times New Roman"/>
                        </w:rPr>
                      </w:pPr>
                      <w:r w:rsidRPr="00901B3B">
                        <w:rPr>
                          <w:rFonts w:cs="Times New Roman"/>
                        </w:rPr>
                        <w:t xml:space="preserve">I, </w:t>
                      </w:r>
                      <w:r w:rsidRPr="00901B3B">
                        <w:rPr>
                          <w:rFonts w:cs="Times New Roman"/>
                          <w:u w:val="single"/>
                        </w:rPr>
                        <w:t>Name of controlling agent,</w:t>
                      </w:r>
                      <w:r w:rsidRPr="00901B3B">
                        <w:rPr>
                          <w:rFonts w:cs="Times New Roman"/>
                        </w:rPr>
                        <w:t xml:space="preserve"> agree to allow [</w:t>
                      </w:r>
                      <w:r w:rsidRPr="00901B3B">
                        <w:rPr>
                          <w:rFonts w:cs="Times New Roman"/>
                          <w:u w:val="single"/>
                        </w:rPr>
                        <w:t>Principal Investigator/Researchers]</w:t>
                      </w:r>
                      <w:r w:rsidRPr="00901B3B">
                        <w:rPr>
                          <w:rFonts w:cs="Times New Roman"/>
                        </w:rPr>
                        <w:t xml:space="preserve"> to recruit participants from [</w:t>
                      </w:r>
                      <w:r w:rsidRPr="00901B3B">
                        <w:rPr>
                          <w:rFonts w:cs="Times New Roman"/>
                          <w:u w:val="single"/>
                        </w:rPr>
                        <w:t>Organization]</w:t>
                      </w:r>
                      <w:r w:rsidRPr="00901B3B">
                        <w:rPr>
                          <w:rFonts w:cs="Times New Roman"/>
                        </w:rPr>
                        <w:t xml:space="preserve"> for the study entitled “[</w:t>
                      </w:r>
                      <w:r w:rsidRPr="00901B3B">
                        <w:rPr>
                          <w:rFonts w:cs="Times New Roman"/>
                          <w:u w:val="single"/>
                        </w:rPr>
                        <w:t>Study Name]</w:t>
                      </w:r>
                      <w:r w:rsidRPr="00901B3B">
                        <w:rPr>
                          <w:rFonts w:cs="Times New Roman"/>
                        </w:rPr>
                        <w:t>.”  I understand the benefits, risks, and time involved in participation in this study. I understand that individual participation is contingent upon voluntary and informed consent.  I am fully aware of the procedure and agree to allow interviews to be conducted in the manner approved by CBU’s IRB (as described in the protocol).  Please contact me if you have any further questions.</w:t>
                      </w:r>
                    </w:p>
                    <w:p w:rsidRPr="00901B3B" w:rsidR="009279F5" w:rsidP="009279F5" w:rsidRDefault="009279F5" w14:paraId="0D0B940D" w14:textId="77777777">
                      <w:pPr>
                        <w:pStyle w:val="NoSpacing"/>
                        <w:rPr>
                          <w:rFonts w:cs="Times New Roman"/>
                        </w:rPr>
                      </w:pPr>
                    </w:p>
                    <w:p w:rsidRPr="00901B3B" w:rsidR="009279F5" w:rsidP="009279F5" w:rsidRDefault="009279F5" w14:paraId="5CF11C59" w14:textId="77777777">
                      <w:pPr>
                        <w:pStyle w:val="NoSpacing"/>
                        <w:rPr>
                          <w:rFonts w:cs="Times New Roman"/>
                        </w:rPr>
                      </w:pPr>
                      <w:r w:rsidRPr="00901B3B">
                        <w:rPr>
                          <w:rFonts w:cs="Times New Roman"/>
                        </w:rPr>
                        <w:t>Sincerely,</w:t>
                      </w:r>
                    </w:p>
                    <w:p w:rsidRPr="00901B3B" w:rsidR="009279F5" w:rsidP="009279F5" w:rsidRDefault="009279F5" w14:paraId="77DF40D2" w14:textId="77777777">
                      <w:pPr>
                        <w:pStyle w:val="NoSpacing"/>
                        <w:rPr>
                          <w:rFonts w:cs="Times New Roman"/>
                        </w:rPr>
                      </w:pPr>
                      <w:r w:rsidRPr="00901B3B">
                        <w:rPr>
                          <w:rFonts w:cs="Times New Roman"/>
                        </w:rPr>
                        <w:t>[</w:t>
                      </w:r>
                      <w:r w:rsidRPr="00901B3B">
                        <w:rPr>
                          <w:rFonts w:cs="Times New Roman"/>
                          <w:u w:val="single"/>
                        </w:rPr>
                        <w:t>Signature and date]</w:t>
                      </w:r>
                      <w:r w:rsidRPr="00901B3B">
                        <w:rPr>
                          <w:rFonts w:cs="Times New Roman"/>
                        </w:rPr>
                        <w:t xml:space="preserve"> </w:t>
                      </w:r>
                    </w:p>
                  </w:txbxContent>
                </v:textbox>
                <w10:wrap type="square" anchorx="margin"/>
              </v:shape>
            </w:pict>
          </mc:Fallback>
        </mc:AlternateContent>
      </w:r>
      <w:r w:rsidRPr="00901B3B">
        <w:rPr>
          <w:rFonts w:ascii="Times New Roman" w:eastAsia="Calibri" w:hAnsi="Times New Roman" w:cs="Times New Roman"/>
          <w:b/>
          <w:szCs w:val="22"/>
        </w:rPr>
        <w:t xml:space="preserve">Case Example: </w:t>
      </w:r>
      <w:r w:rsidRPr="00901B3B">
        <w:rPr>
          <w:rFonts w:ascii="Times New Roman" w:eastAsia="Calibri" w:hAnsi="Times New Roman" w:cs="Times New Roman"/>
          <w:szCs w:val="22"/>
        </w:rPr>
        <w:t>A PI wants to recruit faculty from college campuses to participate in his/her research study.  Since e-mail contact information for these faculty are freely available online, recruitment through e-mail would not require IRB approval.  If, however, the PI wanted to visit campuses to recruit, this would require permission from individual campus’ IRBs, as they are considered the “controlling agency” for all research activities on their campus</w:t>
      </w:r>
    </w:p>
    <w:p w14:paraId="57AA0E4F" w14:textId="77777777" w:rsidR="009279F5" w:rsidRPr="00901B3B" w:rsidRDefault="009279F5" w:rsidP="009279F5">
      <w:pPr>
        <w:spacing w:line="259" w:lineRule="auto"/>
        <w:rPr>
          <w:rFonts w:ascii="Times New Roman" w:eastAsia="Calibri" w:hAnsi="Times New Roman" w:cs="Times New Roman"/>
        </w:rPr>
      </w:pPr>
      <w:r w:rsidRPr="008517F8">
        <w:rPr>
          <w:rFonts w:ascii="Times New Roman" w:eastAsia="Calibri" w:hAnsi="Times New Roman" w:cs="Times New Roman"/>
          <w:szCs w:val="22"/>
        </w:rPr>
        <w:t>In cases of single site IRB reliance requests, please contact the IRB.</w:t>
      </w:r>
      <w:r w:rsidRPr="00901B3B">
        <w:rPr>
          <w:rFonts w:ascii="Times New Roman" w:eastAsia="Calibri" w:hAnsi="Times New Roman" w:cs="Times New Roman"/>
          <w:szCs w:val="22"/>
        </w:rPr>
        <w:t xml:space="preserve"> </w:t>
      </w:r>
    </w:p>
    <w:p w14:paraId="7753B094" w14:textId="77777777" w:rsidR="00860F7A" w:rsidRDefault="00860F7A" w:rsidP="006445FE">
      <w:pPr>
        <w:ind w:left="-4" w:right="13"/>
        <w:rPr>
          <w:rFonts w:ascii="Times New Roman" w:hAnsi="Times New Roman" w:cs="Times New Roman"/>
          <w:b/>
        </w:rPr>
      </w:pPr>
    </w:p>
    <w:p w14:paraId="60AA1307" w14:textId="77777777" w:rsidR="00860F7A" w:rsidRPr="006445FE" w:rsidRDefault="00860F7A" w:rsidP="006445FE">
      <w:pPr>
        <w:ind w:left="-4" w:right="13"/>
        <w:rPr>
          <w:rFonts w:ascii="Times New Roman" w:hAnsi="Times New Roman" w:cs="Times New Roman"/>
          <w:b/>
        </w:rPr>
      </w:pPr>
    </w:p>
    <w:p w14:paraId="77A8D7B8" w14:textId="77777777" w:rsidR="006445FE" w:rsidRPr="006445FE" w:rsidRDefault="00860F7A" w:rsidP="006445FE">
      <w:pPr>
        <w:ind w:left="-4" w:right="13"/>
        <w:rPr>
          <w:rFonts w:ascii="Times New Roman" w:hAnsi="Times New Roman" w:cs="Times New Roman"/>
          <w:b/>
        </w:rPr>
      </w:pPr>
      <w:r w:rsidRPr="006445FE">
        <w:rPr>
          <w:rFonts w:ascii="Times New Roman" w:hAnsi="Times New Roman" w:cs="Times New Roman"/>
          <w:noProof/>
        </w:rPr>
        <w:lastRenderedPageBreak/>
        <mc:AlternateContent>
          <mc:Choice Requires="wps">
            <w:drawing>
              <wp:anchor distT="45720" distB="45720" distL="114300" distR="114300" simplePos="0" relativeHeight="251702272" behindDoc="0" locked="0" layoutInCell="1" allowOverlap="1" wp14:anchorId="77987551" wp14:editId="2ED9A228">
                <wp:simplePos x="0" y="0"/>
                <wp:positionH relativeFrom="margin">
                  <wp:posOffset>4171950</wp:posOffset>
                </wp:positionH>
                <wp:positionV relativeFrom="paragraph">
                  <wp:posOffset>0</wp:posOffset>
                </wp:positionV>
                <wp:extent cx="2114550" cy="823595"/>
                <wp:effectExtent l="0" t="0" r="19050" b="1460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14550" cy="823595"/>
                        </a:xfrm>
                        <a:prstGeom prst="rect">
                          <a:avLst/>
                        </a:prstGeom>
                        <a:solidFill>
                          <a:srgbClr val="FFFFFF"/>
                        </a:solidFill>
                        <a:ln w="9525">
                          <a:solidFill>
                            <a:srgbClr val="000000"/>
                          </a:solidFill>
                          <a:prstDash val="solid"/>
                          <a:miter lim="800000"/>
                          <a:headEnd/>
                          <a:tailEnd/>
                        </a:ln>
                      </wps:spPr>
                      <wps:txbx>
                        <w:txbxContent>
                          <w:p w14:paraId="6258F0EB" w14:textId="77777777" w:rsidR="00336615" w:rsidRPr="006445FE" w:rsidRDefault="00336615" w:rsidP="00B145F9">
                            <w:pPr>
                              <w:ind w:left="-4" w:right="13"/>
                              <w:rPr>
                                <w:rFonts w:ascii="Times New Roman" w:hAnsi="Times New Roman" w:cs="Times New Roman"/>
                                <w:i/>
                              </w:rPr>
                            </w:pPr>
                            <w:r>
                              <w:rPr>
                                <w:rFonts w:ascii="Times New Roman" w:hAnsi="Times New Roman" w:cs="Times New Roman"/>
                                <w:i/>
                              </w:rPr>
                              <w:t>In the case of conducting research at other institutions, please review their IRB requirements.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w14:anchorId="5EF0F347">
              <v:shape id="_x0000_s1036" style="position:absolute;left:0;text-align:left;margin-left:328.5pt;margin-top:0;width:166.5pt;height:64.85pt;z-index:2517022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Mh2HgIAAEAEAAAOAAAAZHJzL2Uyb0RvYy54bWysU9tu2zAMfR+wfxD0vjjx4q0x4hRdsgwD&#10;ugvQ7QNoWY6FyaInKbG7ry8lu2l2exnmB0E0qUOeQ3J9PbSanaR1Ck3BF7M5Z9IIrJQ5FPzrl/2L&#10;K86cB1OBRiMLfi8dv948f7buu1ym2KCupGUEYlzedwVvvO/yJHGikS24GXbSkLNG24In0x6SykJP&#10;6K1O0vn8VdKjrTqLQjpHf3ejk28ifl1L4T/VtZOe6YJTbT6eNp5lOJPNGvKDha5RYioD/qGKFpSh&#10;pGeoHXhgR6t+g2qVsOiw9jOBbYJ1rYSMHIjNYv4Lm7sGOhm5kDiuO8vk/h+s+Hi66z5b5oc3OFAD&#10;IwnX3aL45pjBbQPmIG+sxb6RUFHiRZAs6TuXT0+D1C53AaTsP2BFTYajxwg01LYNqhBPRujUgPuz&#10;6HLwTNDPdLFYZhm5BPmu0pfZKospIH983Vnn30lsWbgU3FJTIzqcbp0P1UD+GBKSOdSq2iuto2EP&#10;5VZbdgIagH38JvSfwrRhfcFXWZqNAvwVYh6/P0GEEnbgmjFVRA9hkLfK04hr1RK982vIg55vTRVD&#10;PCg93omLNpPAQdNRXT+UA1MVqR8nNgheYnVPklscR5pWkC4N2h+c9TTOBXffj2AlZ/q9obatFstl&#10;mP9oLLPXKRn20lNeesAIgiq452y8bn3cmUDH4A21t1ZR+adKppppTGNDppUKe3Bpx6inxd88AAAA&#10;//8DAFBLAwQUAAYACAAAACEAn4rqt94AAAAIAQAADwAAAGRycy9kb3ducmV2LnhtbEyPQU/DMAyF&#10;70j8h8hIXBBLGdCupemEkEBwg4HgmjVeW5E4Jcm68u8xJ7hYtt7T8/fq9eysmDDEwZOCi0UGAqn1&#10;ZqBOwdvr/fkKREyajLaeUME3Rlg3x0e1row/0AtOm9QJDqFYaQV9SmMlZWx7dDou/IjE2s4HpxOf&#10;oZMm6AOHOyuXWZZLpwfiD70e8a7H9nOzdwpWV4/TR3y6fH5v850t01kxPXwFpU5P5tsbEAnn9GeG&#10;X3xGh4aZtn5PJgqrIL8uuEtSwJPlssx42bJvWRYgm1r+L9D8AAAA//8DAFBLAQItABQABgAIAAAA&#10;IQC2gziS/gAAAOEBAAATAAAAAAAAAAAAAAAAAAAAAABbQ29udGVudF9UeXBlc10ueG1sUEsBAi0A&#10;FAAGAAgAAAAhADj9If/WAAAAlAEAAAsAAAAAAAAAAAAAAAAALwEAAF9yZWxzLy5yZWxzUEsBAi0A&#10;FAAGAAgAAAAhAFs0yHYeAgAAQAQAAA4AAAAAAAAAAAAAAAAALgIAAGRycy9lMm9Eb2MueG1sUEsB&#10;Ai0AFAAGAAgAAAAhAJ+K6rfeAAAACAEAAA8AAAAAAAAAAAAAAAAAeAQAAGRycy9kb3ducmV2Lnht&#10;bFBLBQYAAAAABAAEAPMAAACDBQAAAAA=&#10;" w14:anchorId="77987551">
                <v:textbox>
                  <w:txbxContent>
                    <w:p w:rsidRPr="006445FE" w:rsidR="00336615" w:rsidP="00B145F9" w:rsidRDefault="00336615" w14:paraId="7E65632E" w14:textId="77777777">
                      <w:pPr>
                        <w:ind w:left="-4" w:right="13"/>
                        <w:rPr>
                          <w:rFonts w:ascii="Times New Roman" w:hAnsi="Times New Roman" w:cs="Times New Roman"/>
                          <w:i/>
                        </w:rPr>
                      </w:pPr>
                      <w:r>
                        <w:rPr>
                          <w:rFonts w:ascii="Times New Roman" w:hAnsi="Times New Roman" w:cs="Times New Roman"/>
                          <w:i/>
                        </w:rPr>
                        <w:t>In the case of conducting research at other institutions, please review their IRB requirements.</w:t>
                      </w:r>
                    </w:p>
                  </w:txbxContent>
                </v:textbox>
                <w10:wrap type="square" anchorx="margin"/>
              </v:shape>
            </w:pict>
          </mc:Fallback>
        </mc:AlternateContent>
      </w:r>
      <w:r w:rsidR="006445FE" w:rsidRPr="006445FE">
        <w:rPr>
          <w:rFonts w:ascii="Times New Roman" w:hAnsi="Times New Roman" w:cs="Times New Roman"/>
          <w:b/>
        </w:rPr>
        <w:t>CBU RESEARCHERS AT OTHER INSTITUTIONS</w:t>
      </w:r>
    </w:p>
    <w:p w14:paraId="2368A86E" w14:textId="5044BE5B" w:rsidR="006445FE" w:rsidRPr="006445FE" w:rsidRDefault="006445FE" w:rsidP="006445FE">
      <w:pPr>
        <w:ind w:left="-4" w:right="13"/>
        <w:rPr>
          <w:rFonts w:ascii="Times New Roman" w:hAnsi="Times New Roman" w:cs="Times New Roman"/>
        </w:rPr>
      </w:pPr>
      <w:r w:rsidRPr="006445FE">
        <w:rPr>
          <w:rFonts w:ascii="Times New Roman" w:hAnsi="Times New Roman" w:cs="Times New Roman"/>
        </w:rPr>
        <w:t>CBU’s IRB is registered with OHRP (</w:t>
      </w:r>
      <w:hyperlink r:id="rId25" w:history="1">
        <w:r w:rsidRPr="006445FE">
          <w:rPr>
            <w:rStyle w:val="Hyperlink"/>
            <w:rFonts w:ascii="Times New Roman" w:hAnsi="Times New Roman" w:cs="Times New Roman"/>
            <w:highlight w:val="yellow"/>
          </w:rPr>
          <w:t>http://ohrp.cit.nih.gov/search/search.aspx</w:t>
        </w:r>
      </w:hyperlink>
      <w:r w:rsidRPr="006445FE">
        <w:rPr>
          <w:rFonts w:ascii="Times New Roman" w:hAnsi="Times New Roman" w:cs="Times New Roman"/>
        </w:rPr>
        <w:t xml:space="preserve">) and our </w:t>
      </w:r>
      <w:proofErr w:type="spellStart"/>
      <w:r w:rsidRPr="006445FE">
        <w:rPr>
          <w:rFonts w:ascii="Times New Roman" w:hAnsi="Times New Roman" w:cs="Times New Roman"/>
        </w:rPr>
        <w:t>Federalwide</w:t>
      </w:r>
      <w:proofErr w:type="spellEnd"/>
      <w:r w:rsidRPr="006445FE">
        <w:rPr>
          <w:rFonts w:ascii="Times New Roman" w:hAnsi="Times New Roman" w:cs="Times New Roman"/>
        </w:rPr>
        <w:t xml:space="preserve"> Assurance (FWA) #FWA00025340 (expires </w:t>
      </w:r>
      <w:r w:rsidR="009D4C80">
        <w:rPr>
          <w:rFonts w:ascii="Times New Roman" w:hAnsi="Times New Roman" w:cs="Times New Roman"/>
        </w:rPr>
        <w:t>01/13/2027</w:t>
      </w:r>
      <w:r w:rsidRPr="006445FE">
        <w:rPr>
          <w:rFonts w:ascii="Times New Roman" w:hAnsi="Times New Roman" w:cs="Times New Roman"/>
        </w:rPr>
        <w:t>).</w:t>
      </w:r>
    </w:p>
    <w:p w14:paraId="01123DBC" w14:textId="77777777" w:rsidR="006445FE" w:rsidRPr="006445FE" w:rsidRDefault="006445FE" w:rsidP="006445FE">
      <w:pPr>
        <w:rPr>
          <w:rFonts w:ascii="Times New Roman" w:hAnsi="Times New Roman" w:cs="Times New Roman"/>
        </w:rPr>
      </w:pPr>
    </w:p>
    <w:p w14:paraId="33D70A7F" w14:textId="77777777" w:rsidR="006445FE" w:rsidRPr="006445FE" w:rsidRDefault="006445FE" w:rsidP="006445FE">
      <w:pPr>
        <w:rPr>
          <w:rFonts w:ascii="Times New Roman" w:hAnsi="Times New Roman" w:cs="Times New Roman"/>
          <w:b/>
        </w:rPr>
      </w:pPr>
    </w:p>
    <w:p w14:paraId="5BBA82A0" w14:textId="77777777" w:rsidR="006445FE" w:rsidRPr="006445FE" w:rsidRDefault="006445FE" w:rsidP="006445FE">
      <w:pPr>
        <w:rPr>
          <w:rFonts w:ascii="Times New Roman" w:hAnsi="Times New Roman" w:cs="Times New Roman"/>
          <w:b/>
        </w:rPr>
      </w:pPr>
      <w:r w:rsidRPr="006445FE">
        <w:rPr>
          <w:rFonts w:ascii="Times New Roman" w:hAnsi="Times New Roman" w:cs="Times New Roman"/>
          <w:b/>
        </w:rPr>
        <w:t>OTHER RESEARCH RESTRICTIONS/CONSIDERATIONS</w:t>
      </w:r>
    </w:p>
    <w:p w14:paraId="1D322D53" w14:textId="77777777" w:rsidR="006445FE" w:rsidRPr="006445FE" w:rsidRDefault="006445FE" w:rsidP="006445FE">
      <w:pPr>
        <w:ind w:left="-4" w:right="13"/>
        <w:rPr>
          <w:rFonts w:ascii="Times New Roman" w:hAnsi="Times New Roman" w:cs="Times New Roman"/>
        </w:rPr>
      </w:pPr>
      <w:proofErr w:type="gramStart"/>
      <w:r w:rsidRPr="006445FE">
        <w:rPr>
          <w:rFonts w:ascii="Times New Roman" w:hAnsi="Times New Roman" w:cs="Times New Roman"/>
        </w:rPr>
        <w:t>In an effort to</w:t>
      </w:r>
      <w:proofErr w:type="gramEnd"/>
      <w:r w:rsidRPr="006445FE">
        <w:rPr>
          <w:rFonts w:ascii="Times New Roman" w:hAnsi="Times New Roman" w:cs="Times New Roman"/>
        </w:rPr>
        <w:t xml:space="preserve"> protect the rights and welfare of CBU personnel and students, all research conducted at CBU is required to comply with the following restrictions: </w:t>
      </w:r>
    </w:p>
    <w:p w14:paraId="2901883E" w14:textId="77777777" w:rsidR="006445FE" w:rsidRPr="006445FE" w:rsidRDefault="006445FE" w:rsidP="006445FE">
      <w:pPr>
        <w:spacing w:after="34"/>
        <w:ind w:left="2"/>
        <w:rPr>
          <w:rFonts w:ascii="Times New Roman" w:hAnsi="Times New Roman" w:cs="Times New Roman"/>
        </w:rPr>
      </w:pPr>
      <w:r w:rsidRPr="006445FE">
        <w:rPr>
          <w:rFonts w:ascii="Times New Roman" w:hAnsi="Times New Roman" w:cs="Times New Roman"/>
        </w:rPr>
        <w:t xml:space="preserve"> </w:t>
      </w:r>
    </w:p>
    <w:p w14:paraId="3AD48A1E" w14:textId="4FAAC94B" w:rsidR="006445FE" w:rsidRPr="006445FE" w:rsidRDefault="006445FE" w:rsidP="00A56CA7">
      <w:pPr>
        <w:numPr>
          <w:ilvl w:val="0"/>
          <w:numId w:val="4"/>
        </w:numPr>
        <w:spacing w:after="168" w:line="248" w:lineRule="auto"/>
        <w:ind w:right="13" w:hanging="360"/>
        <w:rPr>
          <w:rFonts w:ascii="Times New Roman" w:hAnsi="Times New Roman" w:cs="Times New Roman"/>
        </w:rPr>
      </w:pPr>
      <w:r w:rsidRPr="006445FE">
        <w:rPr>
          <w:rFonts w:ascii="Times New Roman" w:hAnsi="Times New Roman" w:cs="Times New Roman"/>
        </w:rPr>
        <w:t xml:space="preserve">Student e-mails will not be provided by </w:t>
      </w:r>
      <w:r w:rsidR="000F04DC">
        <w:rPr>
          <w:rFonts w:ascii="Times New Roman" w:hAnsi="Times New Roman" w:cs="Times New Roman"/>
        </w:rPr>
        <w:t>CBU</w:t>
      </w:r>
      <w:r w:rsidRPr="006445FE">
        <w:rPr>
          <w:rFonts w:ascii="Times New Roman" w:hAnsi="Times New Roman" w:cs="Times New Roman"/>
        </w:rPr>
        <w:t xml:space="preserve"> for participant recruitment. Generally, CBU-affiliated and external researchers may </w:t>
      </w:r>
      <w:r w:rsidRPr="006445FE">
        <w:rPr>
          <w:rFonts w:ascii="Times New Roman" w:hAnsi="Times New Roman" w:cs="Times New Roman"/>
          <w:i/>
        </w:rPr>
        <w:t>not</w:t>
      </w:r>
      <w:r w:rsidRPr="006445FE">
        <w:rPr>
          <w:rFonts w:ascii="Times New Roman" w:hAnsi="Times New Roman" w:cs="Times New Roman"/>
        </w:rPr>
        <w:t xml:space="preserve"> use the CBU e-mail system to recruit participants or collect data (e.g., mass invitations to students to participate in research are not permissible). Only the CBU President or </w:t>
      </w:r>
      <w:r w:rsidR="000F04DC">
        <w:rPr>
          <w:rFonts w:ascii="Times New Roman" w:hAnsi="Times New Roman" w:cs="Times New Roman"/>
        </w:rPr>
        <w:t xml:space="preserve">the Provost </w:t>
      </w:r>
      <w:r w:rsidRPr="006445FE">
        <w:rPr>
          <w:rFonts w:ascii="Times New Roman" w:hAnsi="Times New Roman" w:cs="Times New Roman"/>
        </w:rPr>
        <w:t xml:space="preserve">may suspend this policy and utilize the CBU e-mail system to collect data directly supporting administrative or academic purposes. Exceptions to this policy require </w:t>
      </w:r>
      <w:r w:rsidR="000F04DC">
        <w:rPr>
          <w:rFonts w:ascii="Times New Roman" w:hAnsi="Times New Roman" w:cs="Times New Roman"/>
        </w:rPr>
        <w:t xml:space="preserve">prior written </w:t>
      </w:r>
      <w:r w:rsidRPr="006445FE">
        <w:rPr>
          <w:rFonts w:ascii="Times New Roman" w:hAnsi="Times New Roman" w:cs="Times New Roman"/>
        </w:rPr>
        <w:t xml:space="preserve">approval from the </w:t>
      </w:r>
      <w:proofErr w:type="gramStart"/>
      <w:r w:rsidR="000F04DC">
        <w:rPr>
          <w:rFonts w:ascii="Times New Roman" w:hAnsi="Times New Roman" w:cs="Times New Roman"/>
        </w:rPr>
        <w:t>Provost</w:t>
      </w:r>
      <w:proofErr w:type="gramEnd"/>
      <w:r w:rsidRPr="006445FE">
        <w:rPr>
          <w:rFonts w:ascii="Times New Roman" w:hAnsi="Times New Roman" w:cs="Times New Roman"/>
        </w:rPr>
        <w:t xml:space="preserve">. In their applications, PIs should be explicit regarding how potential participants are recruited/the use of student e-mails. </w:t>
      </w:r>
    </w:p>
    <w:p w14:paraId="06C36157" w14:textId="1F1F4FFD" w:rsidR="006445FE" w:rsidRPr="006445FE" w:rsidRDefault="006445FE" w:rsidP="00A56CA7">
      <w:pPr>
        <w:numPr>
          <w:ilvl w:val="0"/>
          <w:numId w:val="4"/>
        </w:numPr>
        <w:spacing w:after="166" w:line="248" w:lineRule="auto"/>
        <w:ind w:right="13" w:hanging="360"/>
        <w:rPr>
          <w:rFonts w:ascii="Times New Roman" w:hAnsi="Times New Roman" w:cs="Times New Roman"/>
        </w:rPr>
      </w:pPr>
      <w:r w:rsidRPr="006445FE">
        <w:rPr>
          <w:rFonts w:ascii="Times New Roman" w:hAnsi="Times New Roman" w:cs="Times New Roman"/>
        </w:rPr>
        <w:t xml:space="preserve">If course/extra credit is offered for student participation in a research project, an equitable alternative (in terms of time, difficulty, access, etc.) to earn course/extra credit must be offered to those students declining to participate. The onus is on the PI to demonstrate that research participation is voluntary and not the result of coercion. </w:t>
      </w:r>
    </w:p>
    <w:p w14:paraId="107A022D" w14:textId="59CDBD3E" w:rsidR="006445FE" w:rsidRPr="006445FE" w:rsidRDefault="006445FE" w:rsidP="00A56CA7">
      <w:pPr>
        <w:numPr>
          <w:ilvl w:val="0"/>
          <w:numId w:val="4"/>
        </w:numPr>
        <w:spacing w:after="164" w:line="248" w:lineRule="auto"/>
        <w:ind w:right="13" w:hanging="360"/>
        <w:rPr>
          <w:rFonts w:ascii="Times New Roman" w:hAnsi="Times New Roman" w:cs="Times New Roman"/>
        </w:rPr>
      </w:pPr>
      <w:r w:rsidRPr="006445FE">
        <w:rPr>
          <w:rFonts w:ascii="Times New Roman" w:hAnsi="Times New Roman" w:cs="Times New Roman"/>
        </w:rPr>
        <w:t xml:space="preserve">In order </w:t>
      </w:r>
      <w:r w:rsidR="00611896">
        <w:rPr>
          <w:rFonts w:ascii="Times New Roman" w:hAnsi="Times New Roman" w:cs="Times New Roman"/>
        </w:rPr>
        <w:t xml:space="preserve">to </w:t>
      </w:r>
      <w:r w:rsidRPr="006445FE">
        <w:rPr>
          <w:rFonts w:ascii="Times New Roman" w:hAnsi="Times New Roman" w:cs="Times New Roman"/>
        </w:rPr>
        <w:t xml:space="preserve">avoid any perceived coercion to participate, full-time and adjunct faculty members may recruit students in their courses to participate in research in which they serve as PI or Co-PI </w:t>
      </w:r>
      <w:r w:rsidRPr="006445FE">
        <w:rPr>
          <w:rFonts w:ascii="Times New Roman" w:hAnsi="Times New Roman" w:cs="Times New Roman"/>
          <w:i/>
        </w:rPr>
        <w:t xml:space="preserve">only </w:t>
      </w:r>
      <w:r w:rsidRPr="006445FE">
        <w:rPr>
          <w:rFonts w:ascii="Times New Roman" w:hAnsi="Times New Roman" w:cs="Times New Roman"/>
        </w:rPr>
        <w:t>(a) when there are alternatives to the instructor’s research (other research participation/non-research options), (b) when the faculty member is sufficiently naïve to student identities, and (c) when the research occurs outside of class time</w:t>
      </w:r>
      <w:r w:rsidR="00005A3F">
        <w:rPr>
          <w:rFonts w:ascii="Times New Roman" w:hAnsi="Times New Roman" w:cs="Times New Roman"/>
        </w:rPr>
        <w:t xml:space="preserve"> (exceptions to this may apply in the case of some exempt category educational research)</w:t>
      </w:r>
      <w:r w:rsidRPr="006445FE">
        <w:rPr>
          <w:rFonts w:ascii="Times New Roman" w:hAnsi="Times New Roman" w:cs="Times New Roman"/>
        </w:rPr>
        <w:t xml:space="preserve">. Ultimately, approval of the recruitment of students enrolled in the researcher’s classroom is at the discretion of the IRB.    </w:t>
      </w:r>
    </w:p>
    <w:p w14:paraId="33B23B56" w14:textId="78479806" w:rsidR="006445FE" w:rsidRDefault="006445FE" w:rsidP="006445FE">
      <w:pPr>
        <w:rPr>
          <w:rFonts w:ascii="Times New Roman" w:hAnsi="Times New Roman" w:cs="Times New Roman"/>
        </w:rPr>
      </w:pPr>
      <w:r w:rsidRPr="006445FE">
        <w:rPr>
          <w:rFonts w:ascii="Times New Roman" w:hAnsi="Times New Roman" w:cs="Times New Roman"/>
        </w:rPr>
        <w:t>All PIs, faculty advisors, and research assistants associated with a project must have</w:t>
      </w:r>
      <w:r w:rsidR="00D85E06">
        <w:rPr>
          <w:rFonts w:ascii="Times New Roman" w:hAnsi="Times New Roman" w:cs="Times New Roman"/>
        </w:rPr>
        <w:t xml:space="preserve"> a valid, non-expired</w:t>
      </w:r>
      <w:r w:rsidRPr="006445FE">
        <w:rPr>
          <w:rFonts w:ascii="Times New Roman" w:hAnsi="Times New Roman" w:cs="Times New Roman"/>
        </w:rPr>
        <w:t xml:space="preserve"> </w:t>
      </w:r>
      <w:r w:rsidR="00D85E06">
        <w:rPr>
          <w:rFonts w:ascii="Times New Roman" w:hAnsi="Times New Roman" w:cs="Times New Roman"/>
        </w:rPr>
        <w:t>CITI Human Subjects Research certificate</w:t>
      </w:r>
      <w:r w:rsidR="00005A3F">
        <w:rPr>
          <w:rFonts w:ascii="Times New Roman" w:hAnsi="Times New Roman" w:cs="Times New Roman"/>
        </w:rPr>
        <w:t xml:space="preserve"> (Biomedical Researchers or Social-Behavioral-Educational Researchers, Basic or Refresher Course)</w:t>
      </w:r>
      <w:r w:rsidRPr="006445FE">
        <w:rPr>
          <w:rFonts w:ascii="Times New Roman" w:hAnsi="Times New Roman" w:cs="Times New Roman"/>
        </w:rPr>
        <w:t xml:space="preserve"> </w:t>
      </w:r>
      <w:r w:rsidR="00D85E06">
        <w:rPr>
          <w:rFonts w:ascii="Times New Roman" w:hAnsi="Times New Roman" w:cs="Times New Roman"/>
        </w:rPr>
        <w:t>at the time of application. A copy of the certificate</w:t>
      </w:r>
      <w:r w:rsidRPr="006445FE">
        <w:rPr>
          <w:rFonts w:ascii="Times New Roman" w:hAnsi="Times New Roman" w:cs="Times New Roman"/>
        </w:rPr>
        <w:t xml:space="preserve"> is required with the application.</w:t>
      </w:r>
      <w:r w:rsidR="00005A3F">
        <w:rPr>
          <w:rFonts w:ascii="Times New Roman" w:hAnsi="Times New Roman" w:cs="Times New Roman"/>
        </w:rPr>
        <w:t xml:space="preserve"> The IRB may accept a different ethics training certificate</w:t>
      </w:r>
      <w:r w:rsidR="009D4C80">
        <w:rPr>
          <w:rFonts w:ascii="Times New Roman" w:hAnsi="Times New Roman" w:cs="Times New Roman"/>
        </w:rPr>
        <w:t xml:space="preserve"> with an </w:t>
      </w:r>
      <w:r w:rsidR="00005A3F">
        <w:rPr>
          <w:rFonts w:ascii="Times New Roman" w:hAnsi="Times New Roman" w:cs="Times New Roman"/>
        </w:rPr>
        <w:t>explanation</w:t>
      </w:r>
      <w:r w:rsidR="009D4C80">
        <w:rPr>
          <w:rFonts w:ascii="Times New Roman" w:hAnsi="Times New Roman" w:cs="Times New Roman"/>
        </w:rPr>
        <w:t>, including the demonstration of equivalent training</w:t>
      </w:r>
      <w:r w:rsidR="00005A3F">
        <w:rPr>
          <w:rFonts w:ascii="Times New Roman" w:hAnsi="Times New Roman" w:cs="Times New Roman"/>
        </w:rPr>
        <w:t xml:space="preserve">. </w:t>
      </w:r>
      <w:r w:rsidRPr="006445FE">
        <w:rPr>
          <w:rFonts w:ascii="Times New Roman" w:hAnsi="Times New Roman" w:cs="Times New Roman"/>
        </w:rPr>
        <w:t xml:space="preserve">  </w:t>
      </w:r>
    </w:p>
    <w:p w14:paraId="579B148D" w14:textId="77777777" w:rsidR="00015A59" w:rsidRDefault="00015A59" w:rsidP="006445FE">
      <w:pPr>
        <w:rPr>
          <w:rFonts w:ascii="Times New Roman" w:hAnsi="Times New Roman" w:cs="Times New Roman"/>
        </w:rPr>
        <w:sectPr w:rsidR="00015A59" w:rsidSect="00EE7953">
          <w:footerReference w:type="default" r:id="rId26"/>
          <w:pgSz w:w="12240" w:h="15840"/>
          <w:pgMar w:top="1440" w:right="1440" w:bottom="1440" w:left="1440" w:header="720" w:footer="720" w:gutter="0"/>
          <w:cols w:space="720"/>
          <w:docGrid w:linePitch="360"/>
        </w:sectPr>
      </w:pPr>
    </w:p>
    <w:p w14:paraId="73705BE8" w14:textId="77777777" w:rsidR="00015A59" w:rsidRDefault="00015A59" w:rsidP="00015A59">
      <w:pPr>
        <w:pStyle w:val="Heading1"/>
        <w:jc w:val="center"/>
        <w:rPr>
          <w:rFonts w:ascii="Times New Roman" w:hAnsi="Times New Roman" w:cs="Times New Roman"/>
          <w:b/>
          <w:color w:val="000000" w:themeColor="text1"/>
          <w:sz w:val="24"/>
          <w:u w:val="single"/>
        </w:rPr>
      </w:pPr>
      <w:bookmarkStart w:id="17" w:name="_Toc522024054"/>
      <w:bookmarkStart w:id="18" w:name="_Toc522024406"/>
      <w:bookmarkStart w:id="19" w:name="_Toc522088660"/>
      <w:bookmarkStart w:id="20" w:name="_Toc523985803"/>
      <w:r w:rsidRPr="00015A59">
        <w:rPr>
          <w:rFonts w:ascii="Times New Roman" w:hAnsi="Times New Roman" w:cs="Times New Roman"/>
          <w:b/>
          <w:color w:val="000000" w:themeColor="text1"/>
          <w:sz w:val="24"/>
          <w:u w:val="single"/>
        </w:rPr>
        <w:lastRenderedPageBreak/>
        <w:t>Cooperative Research: Single IRB Reliance</w:t>
      </w:r>
      <w:bookmarkEnd w:id="17"/>
      <w:bookmarkEnd w:id="18"/>
      <w:bookmarkEnd w:id="19"/>
      <w:bookmarkEnd w:id="20"/>
    </w:p>
    <w:p w14:paraId="3882C8B2" w14:textId="77777777" w:rsidR="00D85E06" w:rsidRDefault="00D85E06" w:rsidP="00015A59">
      <w:pPr>
        <w:rPr>
          <w:rFonts w:ascii="Times New Roman" w:hAnsi="Times New Roman" w:cs="Times New Roman"/>
        </w:rPr>
      </w:pPr>
    </w:p>
    <w:p w14:paraId="0C5A206C" w14:textId="1553A129" w:rsidR="00015A59" w:rsidRDefault="00015A59" w:rsidP="00015A59">
      <w:pPr>
        <w:rPr>
          <w:rFonts w:ascii="Times New Roman" w:hAnsi="Times New Roman" w:cs="Times New Roman"/>
        </w:rPr>
      </w:pPr>
      <w:r w:rsidRPr="00015A59">
        <w:rPr>
          <w:rFonts w:ascii="Times New Roman" w:hAnsi="Times New Roman" w:cs="Times New Roman"/>
        </w:rPr>
        <w:t>CBU faculty, staff, and enrolled students are encouraged to engage in collaborative research with other universities and organizations</w:t>
      </w:r>
      <w:r w:rsidR="000F04DC">
        <w:rPr>
          <w:rFonts w:ascii="Times New Roman" w:hAnsi="Times New Roman" w:cs="Times New Roman"/>
        </w:rPr>
        <w:t>, but t</w:t>
      </w:r>
      <w:r w:rsidRPr="00015A59">
        <w:rPr>
          <w:rFonts w:ascii="Times New Roman" w:hAnsi="Times New Roman" w:cs="Times New Roman"/>
        </w:rPr>
        <w:t>he CBU Principal Investigator (PI) is required to secure IRB approval prior to undertaking the joint research.</w:t>
      </w:r>
      <w:r w:rsidR="000F04DC">
        <w:rPr>
          <w:rFonts w:ascii="Times New Roman" w:hAnsi="Times New Roman" w:cs="Times New Roman"/>
        </w:rPr>
        <w:t xml:space="preserve"> </w:t>
      </w:r>
      <w:r w:rsidRPr="00015A59">
        <w:rPr>
          <w:rFonts w:ascii="Times New Roman" w:hAnsi="Times New Roman" w:cs="Times New Roman"/>
        </w:rPr>
        <w:t>The IRB approval process for collaborative research is the same as CBU campus-based research, with additional information on the collaborating organization provided in the Research Description. A written and signed research agreement should be submitted with the IRB application and is required prior to IRB approval.</w:t>
      </w:r>
    </w:p>
    <w:p w14:paraId="789A74D8" w14:textId="77777777" w:rsidR="00D85E06" w:rsidRPr="00015A59" w:rsidRDefault="00D85E06" w:rsidP="00015A59">
      <w:pPr>
        <w:rPr>
          <w:rFonts w:ascii="Times New Roman" w:hAnsi="Times New Roman" w:cs="Times New Roman"/>
        </w:rPr>
      </w:pPr>
    </w:p>
    <w:p w14:paraId="588189B7" w14:textId="5B78D359" w:rsidR="00015A59" w:rsidRDefault="00015A59" w:rsidP="00015A59">
      <w:pPr>
        <w:rPr>
          <w:rFonts w:ascii="Times New Roman" w:hAnsi="Times New Roman" w:cs="Times New Roman"/>
        </w:rPr>
      </w:pPr>
      <w:r w:rsidRPr="00015A59">
        <w:rPr>
          <w:rFonts w:ascii="Times New Roman" w:hAnsi="Times New Roman" w:cs="Times New Roman"/>
        </w:rPr>
        <w:t xml:space="preserve">When </w:t>
      </w:r>
      <w:r w:rsidR="00D85E06">
        <w:rPr>
          <w:rFonts w:ascii="Times New Roman" w:hAnsi="Times New Roman" w:cs="Times New Roman"/>
        </w:rPr>
        <w:t xml:space="preserve">a researcher seeks to conduct research in partnership with another institution, CBU may accept the other institution’s IRB determination when the IRB approval is given by </w:t>
      </w:r>
      <w:r w:rsidRPr="00015A59">
        <w:rPr>
          <w:rFonts w:ascii="Times New Roman" w:hAnsi="Times New Roman" w:cs="Times New Roman"/>
        </w:rPr>
        <w:t>an FWA-holding institution</w:t>
      </w:r>
      <w:r w:rsidR="00D85E06">
        <w:rPr>
          <w:rFonts w:ascii="Times New Roman" w:hAnsi="Times New Roman" w:cs="Times New Roman"/>
        </w:rPr>
        <w:t xml:space="preserve">. </w:t>
      </w:r>
      <w:proofErr w:type="gramStart"/>
      <w:r w:rsidR="00D85E06">
        <w:rPr>
          <w:rFonts w:ascii="Times New Roman" w:hAnsi="Times New Roman" w:cs="Times New Roman"/>
        </w:rPr>
        <w:t>In order to</w:t>
      </w:r>
      <w:proofErr w:type="gramEnd"/>
      <w:r w:rsidR="00D85E06">
        <w:rPr>
          <w:rFonts w:ascii="Times New Roman" w:hAnsi="Times New Roman" w:cs="Times New Roman"/>
        </w:rPr>
        <w:t xml:space="preserve"> request the acceptance of another IRB’s review, the CBU-affiliated researcher should complete and submit the </w:t>
      </w:r>
      <w:r w:rsidR="00D85E06" w:rsidRPr="00D85E06">
        <w:rPr>
          <w:rFonts w:ascii="Times New Roman" w:hAnsi="Times New Roman" w:cs="Times New Roman"/>
          <w:i/>
        </w:rPr>
        <w:t xml:space="preserve">External IRB </w:t>
      </w:r>
      <w:r w:rsidR="00961D91">
        <w:rPr>
          <w:rFonts w:ascii="Times New Roman" w:hAnsi="Times New Roman" w:cs="Times New Roman"/>
          <w:i/>
        </w:rPr>
        <w:t xml:space="preserve">Approval </w:t>
      </w:r>
      <w:r w:rsidR="000F04DC">
        <w:rPr>
          <w:rFonts w:ascii="Times New Roman" w:hAnsi="Times New Roman" w:cs="Times New Roman"/>
          <w:i/>
        </w:rPr>
        <w:t>Form</w:t>
      </w:r>
      <w:r w:rsidR="00D85E06">
        <w:rPr>
          <w:rFonts w:ascii="Times New Roman" w:hAnsi="Times New Roman" w:cs="Times New Roman"/>
        </w:rPr>
        <w:t xml:space="preserve">. </w:t>
      </w:r>
      <w:r w:rsidR="000F04DC">
        <w:rPr>
          <w:rFonts w:ascii="Times New Roman" w:hAnsi="Times New Roman" w:cs="Times New Roman"/>
        </w:rPr>
        <w:t xml:space="preserve">Such applications also require approval of the appropriate CBU dean. </w:t>
      </w:r>
      <w:r w:rsidR="00D85E06">
        <w:rPr>
          <w:rFonts w:ascii="Times New Roman" w:hAnsi="Times New Roman" w:cs="Times New Roman"/>
        </w:rPr>
        <w:t xml:space="preserve">Official CBU IRB acceptance of the other institution’s determination is required prior to the commencement of research activities. </w:t>
      </w:r>
    </w:p>
    <w:p w14:paraId="7C8D0612" w14:textId="77777777" w:rsidR="00D85E06" w:rsidRDefault="00D85E06" w:rsidP="00015A59">
      <w:pPr>
        <w:rPr>
          <w:rFonts w:ascii="Times New Roman" w:hAnsi="Times New Roman" w:cs="Times New Roman"/>
        </w:rPr>
      </w:pPr>
    </w:p>
    <w:p w14:paraId="492EE383" w14:textId="666976BB" w:rsidR="00D85E06" w:rsidRPr="00015A59" w:rsidRDefault="00D85E06" w:rsidP="00015A59">
      <w:pPr>
        <w:rPr>
          <w:rFonts w:ascii="Times New Roman" w:hAnsi="Times New Roman" w:cs="Times New Roman"/>
        </w:rPr>
      </w:pPr>
      <w:r>
        <w:rPr>
          <w:rFonts w:ascii="Times New Roman" w:hAnsi="Times New Roman" w:cs="Times New Roman"/>
        </w:rPr>
        <w:t xml:space="preserve">A similar approval process with a single IRB can be determined with the execution of an IRB Authorization Agreement (IAA). The use of a single IRB for review of multi-site projects will be required for all funded research by January 20, </w:t>
      </w:r>
      <w:proofErr w:type="gramStart"/>
      <w:r>
        <w:rPr>
          <w:rFonts w:ascii="Times New Roman" w:hAnsi="Times New Roman" w:cs="Times New Roman"/>
        </w:rPr>
        <w:t>2020</w:t>
      </w:r>
      <w:proofErr w:type="gramEnd"/>
      <w:r>
        <w:rPr>
          <w:rFonts w:ascii="Times New Roman" w:hAnsi="Times New Roman" w:cs="Times New Roman"/>
        </w:rPr>
        <w:t xml:space="preserve"> according to the regulations at 45 CFR 46.114.</w:t>
      </w:r>
    </w:p>
    <w:p w14:paraId="26DB05E9" w14:textId="77777777" w:rsidR="00D85E06" w:rsidRDefault="00D85E06" w:rsidP="00015A59">
      <w:pPr>
        <w:spacing w:before="100" w:beforeAutospacing="1" w:after="100" w:afterAutospacing="1"/>
        <w:rPr>
          <w:rFonts w:ascii="Times New Roman" w:eastAsia="Times New Roman" w:hAnsi="Times New Roman" w:cs="Times New Roman"/>
        </w:rPr>
        <w:sectPr w:rsidR="00D85E06" w:rsidSect="00EE7953">
          <w:footerReference w:type="default" r:id="rId27"/>
          <w:pgSz w:w="12240" w:h="15840"/>
          <w:pgMar w:top="1440" w:right="1440" w:bottom="1440" w:left="1440" w:header="720" w:footer="720" w:gutter="0"/>
          <w:cols w:space="720"/>
          <w:docGrid w:linePitch="360"/>
        </w:sectPr>
      </w:pPr>
    </w:p>
    <w:p w14:paraId="3B7E9602" w14:textId="77777777" w:rsidR="00015A59" w:rsidRPr="00015A59" w:rsidRDefault="00015A59" w:rsidP="00015A59">
      <w:pPr>
        <w:pStyle w:val="Heading1"/>
        <w:jc w:val="center"/>
        <w:rPr>
          <w:rFonts w:ascii="Times New Roman" w:hAnsi="Times New Roman" w:cs="Times New Roman"/>
          <w:b/>
          <w:color w:val="000000" w:themeColor="text1"/>
          <w:sz w:val="24"/>
          <w:u w:val="single"/>
        </w:rPr>
      </w:pPr>
      <w:bookmarkStart w:id="21" w:name="_Toc522024056"/>
      <w:bookmarkStart w:id="22" w:name="_Toc522024407"/>
      <w:bookmarkStart w:id="23" w:name="_Toc522088661"/>
      <w:bookmarkStart w:id="24" w:name="_Toc523985804"/>
      <w:r w:rsidRPr="00015A59">
        <w:rPr>
          <w:rFonts w:ascii="Times New Roman" w:hAnsi="Times New Roman" w:cs="Times New Roman"/>
          <w:b/>
          <w:color w:val="000000" w:themeColor="text1"/>
          <w:sz w:val="24"/>
          <w:u w:val="single"/>
        </w:rPr>
        <w:lastRenderedPageBreak/>
        <w:t>Steps for Submitting an IRB Application</w:t>
      </w:r>
      <w:bookmarkEnd w:id="21"/>
      <w:bookmarkEnd w:id="22"/>
      <w:bookmarkEnd w:id="23"/>
      <w:bookmarkEnd w:id="24"/>
    </w:p>
    <w:p w14:paraId="024DA6D1" w14:textId="77777777" w:rsidR="00015A59" w:rsidRPr="00015A59" w:rsidRDefault="00015A59" w:rsidP="00015A59">
      <w:pPr>
        <w:rPr>
          <w:rFonts w:ascii="Times New Roman" w:hAnsi="Times New Roman" w:cs="Times New Roman"/>
          <w:color w:val="000000" w:themeColor="text1"/>
        </w:rPr>
      </w:pPr>
    </w:p>
    <w:p w14:paraId="78055C77" w14:textId="77777777" w:rsidR="00015A59" w:rsidRPr="00015A59" w:rsidRDefault="00015A59" w:rsidP="00015A59">
      <w:pPr>
        <w:spacing w:line="249" w:lineRule="auto"/>
        <w:ind w:left="-3" w:hanging="10"/>
        <w:rPr>
          <w:rFonts w:ascii="Times New Roman" w:hAnsi="Times New Roman" w:cs="Times New Roman"/>
          <w:color w:val="000000" w:themeColor="text1"/>
        </w:rPr>
      </w:pPr>
      <w:r w:rsidRPr="00015A59">
        <w:rPr>
          <w:rFonts w:ascii="Times New Roman" w:hAnsi="Times New Roman" w:cs="Times New Roman"/>
          <w:b/>
          <w:color w:val="000000" w:themeColor="text1"/>
        </w:rPr>
        <w:t xml:space="preserve">PRELIMINARY STEPS </w:t>
      </w:r>
    </w:p>
    <w:p w14:paraId="00B93873" w14:textId="77777777" w:rsidR="00015A59" w:rsidRPr="00015A59" w:rsidRDefault="00015A59" w:rsidP="00A56CA7">
      <w:pPr>
        <w:pStyle w:val="ListParagraph"/>
        <w:numPr>
          <w:ilvl w:val="0"/>
          <w:numId w:val="6"/>
        </w:numPr>
        <w:tabs>
          <w:tab w:val="left" w:pos="990"/>
        </w:tabs>
        <w:spacing w:line="259" w:lineRule="auto"/>
        <w:ind w:left="990" w:hanging="364"/>
        <w:rPr>
          <w:rFonts w:ascii="Times New Roman" w:hAnsi="Times New Roman" w:cs="Times New Roman"/>
          <w:color w:val="000000" w:themeColor="text1"/>
        </w:rPr>
      </w:pPr>
      <w:r w:rsidRPr="00015A59">
        <w:rPr>
          <w:rFonts w:ascii="Times New Roman" w:hAnsi="Times New Roman" w:cs="Times New Roman"/>
          <w:color w:val="000000" w:themeColor="text1"/>
        </w:rPr>
        <w:t xml:space="preserve">Determine whether your project qualifies as </w:t>
      </w:r>
      <w:r w:rsidRPr="00015A59">
        <w:rPr>
          <w:rFonts w:ascii="Times New Roman" w:hAnsi="Times New Roman" w:cs="Times New Roman"/>
          <w:i/>
          <w:color w:val="000000" w:themeColor="text1"/>
        </w:rPr>
        <w:t>research (Research Defined).</w:t>
      </w:r>
      <w:r w:rsidRPr="00015A59">
        <w:rPr>
          <w:rFonts w:ascii="Times New Roman" w:hAnsi="Times New Roman" w:cs="Times New Roman"/>
          <w:color w:val="000000" w:themeColor="text1"/>
        </w:rPr>
        <w:t xml:space="preserve"> </w:t>
      </w:r>
    </w:p>
    <w:p w14:paraId="5CB73784" w14:textId="77777777" w:rsidR="00015A59" w:rsidRPr="00015A59" w:rsidRDefault="00015A59" w:rsidP="00A56CA7">
      <w:pPr>
        <w:pStyle w:val="ListParagraph"/>
        <w:numPr>
          <w:ilvl w:val="0"/>
          <w:numId w:val="6"/>
        </w:numPr>
        <w:tabs>
          <w:tab w:val="left" w:pos="990"/>
        </w:tabs>
        <w:spacing w:line="259" w:lineRule="auto"/>
        <w:ind w:left="990" w:hanging="364"/>
        <w:rPr>
          <w:rFonts w:ascii="Times New Roman" w:hAnsi="Times New Roman" w:cs="Times New Roman"/>
          <w:color w:val="000000" w:themeColor="text1"/>
        </w:rPr>
      </w:pPr>
      <w:r w:rsidRPr="00015A59">
        <w:rPr>
          <w:rFonts w:ascii="Times New Roman" w:hAnsi="Times New Roman" w:cs="Times New Roman"/>
          <w:color w:val="000000" w:themeColor="text1"/>
        </w:rPr>
        <w:t xml:space="preserve">Determine whether your project </w:t>
      </w:r>
      <w:r w:rsidR="0039414B">
        <w:rPr>
          <w:rFonts w:ascii="Times New Roman" w:hAnsi="Times New Roman" w:cs="Times New Roman"/>
          <w:color w:val="000000" w:themeColor="text1"/>
        </w:rPr>
        <w:t>includes</w:t>
      </w:r>
      <w:r w:rsidRPr="00015A59">
        <w:rPr>
          <w:rFonts w:ascii="Times New Roman" w:hAnsi="Times New Roman" w:cs="Times New Roman"/>
          <w:color w:val="000000" w:themeColor="text1"/>
        </w:rPr>
        <w:t xml:space="preserve"> </w:t>
      </w:r>
      <w:r w:rsidRPr="00015A59">
        <w:rPr>
          <w:rFonts w:ascii="Times New Roman" w:hAnsi="Times New Roman" w:cs="Times New Roman"/>
          <w:i/>
          <w:color w:val="000000" w:themeColor="text1"/>
        </w:rPr>
        <w:t xml:space="preserve">human participants (Human </w:t>
      </w:r>
      <w:r w:rsidR="00B10A54">
        <w:rPr>
          <w:rFonts w:ascii="Times New Roman" w:hAnsi="Times New Roman" w:cs="Times New Roman"/>
          <w:i/>
          <w:color w:val="000000" w:themeColor="text1"/>
        </w:rPr>
        <w:t>Participant</w:t>
      </w:r>
      <w:r w:rsidRPr="00015A59">
        <w:rPr>
          <w:rFonts w:ascii="Times New Roman" w:hAnsi="Times New Roman" w:cs="Times New Roman"/>
          <w:i/>
          <w:color w:val="000000" w:themeColor="text1"/>
        </w:rPr>
        <w:t xml:space="preserve"> Research Defined). </w:t>
      </w:r>
    </w:p>
    <w:p w14:paraId="7BD9B571" w14:textId="3609A7EE" w:rsidR="00015A59" w:rsidRPr="00015A59" w:rsidRDefault="00015A59" w:rsidP="00A56CA7">
      <w:pPr>
        <w:pStyle w:val="ListParagraph"/>
        <w:numPr>
          <w:ilvl w:val="0"/>
          <w:numId w:val="6"/>
        </w:numPr>
        <w:tabs>
          <w:tab w:val="left" w:pos="990"/>
        </w:tabs>
        <w:spacing w:line="259" w:lineRule="auto"/>
        <w:ind w:left="990" w:hanging="364"/>
        <w:rPr>
          <w:rFonts w:ascii="Times New Roman" w:hAnsi="Times New Roman" w:cs="Times New Roman"/>
          <w:color w:val="000000" w:themeColor="text1"/>
        </w:rPr>
      </w:pPr>
      <w:r w:rsidRPr="00015A59">
        <w:rPr>
          <w:rFonts w:ascii="Times New Roman" w:hAnsi="Times New Roman" w:cs="Times New Roman"/>
          <w:color w:val="000000" w:themeColor="text1"/>
        </w:rPr>
        <w:t>Complete/Renew</w:t>
      </w:r>
      <w:r w:rsidR="00005A3F">
        <w:rPr>
          <w:rFonts w:ascii="Times New Roman" w:hAnsi="Times New Roman" w:cs="Times New Roman"/>
          <w:color w:val="000000" w:themeColor="text1"/>
        </w:rPr>
        <w:t xml:space="preserve"> IRB-required</w:t>
      </w:r>
      <w:r w:rsidRPr="00015A59">
        <w:rPr>
          <w:rFonts w:ascii="Times New Roman" w:hAnsi="Times New Roman" w:cs="Times New Roman"/>
          <w:color w:val="000000" w:themeColor="text1"/>
        </w:rPr>
        <w:t xml:space="preserve"> </w:t>
      </w:r>
      <w:r w:rsidR="0039414B">
        <w:rPr>
          <w:rFonts w:ascii="Times New Roman" w:hAnsi="Times New Roman" w:cs="Times New Roman"/>
          <w:color w:val="000000" w:themeColor="text1"/>
        </w:rPr>
        <w:t xml:space="preserve">CITI </w:t>
      </w:r>
      <w:r w:rsidR="0039414B">
        <w:rPr>
          <w:rFonts w:ascii="Times New Roman" w:hAnsi="Times New Roman" w:cs="Times New Roman"/>
          <w:i/>
          <w:color w:val="000000" w:themeColor="text1"/>
        </w:rPr>
        <w:t>Human Subjects Research</w:t>
      </w:r>
      <w:r w:rsidRPr="00015A59">
        <w:rPr>
          <w:rFonts w:ascii="Times New Roman" w:hAnsi="Times New Roman" w:cs="Times New Roman"/>
          <w:color w:val="000000" w:themeColor="text1"/>
        </w:rPr>
        <w:t xml:space="preserve"> Certificate. An equivalent </w:t>
      </w:r>
      <w:r w:rsidR="0039414B">
        <w:rPr>
          <w:rFonts w:ascii="Times New Roman" w:hAnsi="Times New Roman" w:cs="Times New Roman"/>
          <w:color w:val="000000" w:themeColor="text1"/>
        </w:rPr>
        <w:t xml:space="preserve">certification </w:t>
      </w:r>
      <w:r w:rsidRPr="00015A59">
        <w:rPr>
          <w:rFonts w:ascii="Times New Roman" w:hAnsi="Times New Roman" w:cs="Times New Roman"/>
          <w:color w:val="000000" w:themeColor="text1"/>
        </w:rPr>
        <w:t>may be substituted, at the discretion of the IRB.</w:t>
      </w:r>
    </w:p>
    <w:p w14:paraId="6A12AA55" w14:textId="4550D466" w:rsidR="00015A59" w:rsidRPr="00015A59" w:rsidRDefault="00D34421" w:rsidP="00A56CA7">
      <w:pPr>
        <w:pStyle w:val="ListParagraph"/>
        <w:numPr>
          <w:ilvl w:val="0"/>
          <w:numId w:val="6"/>
        </w:numPr>
        <w:tabs>
          <w:tab w:val="left" w:pos="990"/>
        </w:tabs>
        <w:spacing w:line="259" w:lineRule="auto"/>
        <w:ind w:left="990" w:hanging="364"/>
        <w:rPr>
          <w:rFonts w:ascii="Times New Roman" w:hAnsi="Times New Roman" w:cs="Times New Roman"/>
          <w:color w:val="000000" w:themeColor="text1"/>
        </w:rPr>
      </w:pPr>
      <w:r w:rsidRPr="00015A59">
        <w:rPr>
          <w:rFonts w:ascii="Times New Roman" w:hAnsi="Times New Roman" w:cs="Times New Roman"/>
          <w:noProof/>
          <w:color w:val="000000" w:themeColor="text1"/>
        </w:rPr>
        <mc:AlternateContent>
          <mc:Choice Requires="wps">
            <w:drawing>
              <wp:anchor distT="45720" distB="45720" distL="114300" distR="114300" simplePos="0" relativeHeight="251673600" behindDoc="0" locked="0" layoutInCell="1" allowOverlap="1" wp14:anchorId="6E2EAA93" wp14:editId="0F52C5A3">
                <wp:simplePos x="0" y="0"/>
                <wp:positionH relativeFrom="margin">
                  <wp:align>right</wp:align>
                </wp:positionH>
                <wp:positionV relativeFrom="paragraph">
                  <wp:posOffset>663575</wp:posOffset>
                </wp:positionV>
                <wp:extent cx="5633085" cy="1404620"/>
                <wp:effectExtent l="0" t="0" r="24765" b="2159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33085" cy="1404620"/>
                        </a:xfrm>
                        <a:prstGeom prst="rect">
                          <a:avLst/>
                        </a:prstGeom>
                        <a:solidFill>
                          <a:srgbClr val="FFFFFF"/>
                        </a:solidFill>
                        <a:ln w="9525">
                          <a:solidFill>
                            <a:srgbClr val="000000"/>
                          </a:solidFill>
                          <a:prstDash val="solid"/>
                          <a:miter lim="800000"/>
                          <a:headEnd/>
                          <a:tailEnd/>
                        </a:ln>
                      </wps:spPr>
                      <wps:txbx>
                        <w:txbxContent>
                          <w:p w14:paraId="113A8D97" w14:textId="7219779F" w:rsidR="00336615" w:rsidRPr="00015A59" w:rsidRDefault="00336615" w:rsidP="00015A59">
                            <w:pPr>
                              <w:ind w:right="75"/>
                              <w:rPr>
                                <w:rFonts w:ascii="Times New Roman" w:hAnsi="Times New Roman" w:cs="Times New Roman"/>
                              </w:rPr>
                            </w:pPr>
                            <w:r w:rsidRPr="00015A59">
                              <w:rPr>
                                <w:rFonts w:ascii="Times New Roman" w:hAnsi="Times New Roman" w:cs="Times New Roman"/>
                              </w:rPr>
                              <w:t>When thoughtfully developed, the IRB process can improve a research project.</w:t>
                            </w:r>
                            <w:r>
                              <w:rPr>
                                <w:rFonts w:ascii="Times New Roman" w:hAnsi="Times New Roman" w:cs="Times New Roman"/>
                              </w:rPr>
                              <w:t xml:space="preserve"> </w:t>
                            </w:r>
                            <w:r w:rsidRPr="00015A59">
                              <w:rPr>
                                <w:rFonts w:ascii="Times New Roman" w:hAnsi="Times New Roman" w:cs="Times New Roman"/>
                              </w:rPr>
                              <w:t xml:space="preserve">A well-written proposal requires considering every detail of the protocol (e.g., the recruitment script, the protocol, the hypotheses to test, etc.) and making important research-related decisions relative to these details. Additionally, a successful IRB application requires the ability to communicate the details about the project to a </w:t>
                            </w:r>
                            <w:r w:rsidR="00961D91">
                              <w:rPr>
                                <w:rFonts w:ascii="Times New Roman" w:hAnsi="Times New Roman" w:cs="Times New Roman"/>
                              </w:rPr>
                              <w:t>multi</w:t>
                            </w:r>
                            <w:r w:rsidRPr="00015A59">
                              <w:rPr>
                                <w:rFonts w:ascii="Times New Roman" w:hAnsi="Times New Roman" w:cs="Times New Roman"/>
                              </w:rPr>
                              <w:t>disciplinary group of scientists and non-scientists who may or may not have knowledge of your area of research. The IRB can be a great ally to your research</w:t>
                            </w:r>
                            <w:r>
                              <w:rPr>
                                <w:rFonts w:ascii="Times New Roman" w:hAnsi="Times New Roman" w:cs="Times New Roman"/>
                              </w:rPr>
                              <w:t>. P</w:t>
                            </w:r>
                            <w:r w:rsidRPr="00015A59">
                              <w:rPr>
                                <w:rFonts w:ascii="Times New Roman" w:hAnsi="Times New Roman" w:cs="Times New Roman"/>
                              </w:rPr>
                              <w:t xml:space="preserve">lease remember that we are your colleagues and want to see your research be as successful as possible!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a14="http://schemas.microsoft.com/office/drawing/2010/main" xmlns:pic="http://schemas.openxmlformats.org/drawingml/2006/picture" xmlns:a="http://schemas.openxmlformats.org/drawingml/2006/main">
            <w:pict w14:anchorId="68A81FA9">
              <v:shape id="_x0000_s1037" style="position:absolute;left:0;text-align:left;margin-left:392.35pt;margin-top:52.25pt;width:443.55pt;height:110.6pt;z-index:251673600;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FzWIQIAAEEEAAAOAAAAZHJzL2Uyb0RvYy54bWysk99v2yAQx98n7X9AvC920iRLrThVlyzT&#10;pO6H1O0PuGAco2GOAYnd/fU9cJpG3fYyjQcEHHy5+9zd8qZvNTtK5xWako9HOWfSCKyU2Zf8+7ft&#10;mwVnPoCpQKORJX+Qnt+sXr9adraQE2xQV9IxEjG+6GzJmxBskWVeNLIFP0IrDRlrdC0E2rp9Vjno&#10;SL3V2STP51mHrrIOhfSeTjeDka+Sfl1LEb7UtZeB6ZKTbyHNLs27OGerJRR7B7ZR4uQG/IMXLShD&#10;n56lNhCAHZz6TapVwqHHOowEthnWtRIyxUDRjPMX0dw3YGWKheB4e8bk/5+s+Hy8t18dC/077CmB&#10;KQhv71D88MzgugGzl7fOYddIqOjjcUSWddYXp6cRtS98FNl1n7CiJMMhYBLqa9dGKhQnI3VKwMMZ&#10;uuwDE3Q4m19d5YsZZ4Js42k+nU9SWjIonp5b58MHiS2Li5I7ymqSh+OdD9EdKJ6uxN88alVtldZp&#10;4/a7tXbsCFQB2zRSBC+uacO6kl/PJrOBwF8l8jT+JBFd2IBvhq+SE0N5tSpQjWvVlnxxfg1FBPre&#10;VKkCAyg9rCkWbU6EI9QBb+h3PVMVAUr8I/EdVg/E3OFQ09SDtGjQ/eKso3ouuf95ACc50x8N5e16&#10;PJ3GBkib6ewtQWbu0rK7tIARJFXywNmwXIfUNImovaX8blUi/+zJyWeq05SQU0/FRrjcp1vPnb96&#10;BAAA//8DAFBLAwQUAAYACAAAACEAA8bDzt0AAAAIAQAADwAAAGRycy9kb3ducmV2LnhtbEyPwW7C&#10;MBBE75X6D9ZW6gUVB2ggCnFQi8SpJ1J6N/E2iYjXqW0g/H23p3KcndXMm2Iz2l5c0IfOkYLZNAGB&#10;VDvTUaPg8Ll7yUCEqMno3hEquGGATfn4UOjcuCvt8VLFRnAIhVwraGMccilD3aLVYeoGJPa+nbc6&#10;svSNNF5fOdz2cp4kS2l1R9zQ6gG3Ldan6mwVLH+qxeTjy0xof9u9+9qmZntIlXp+Gt/WICKO8f8Z&#10;/vAZHUpmOrozmSB6BTwk8jV5TUGwnWWrGYijgsU8XYEsC3k/oPwFAAD//wMAUEsBAi0AFAAGAAgA&#10;AAAhALaDOJL+AAAA4QEAABMAAAAAAAAAAAAAAAAAAAAAAFtDb250ZW50X1R5cGVzXS54bWxQSwEC&#10;LQAUAAYACAAAACEAOP0h/9YAAACUAQAACwAAAAAAAAAAAAAAAAAvAQAAX3JlbHMvLnJlbHNQSwEC&#10;LQAUAAYACAAAACEAvuhc1iECAABBBAAADgAAAAAAAAAAAAAAAAAuAgAAZHJzL2Uyb0RvYy54bWxQ&#10;SwECLQAUAAYACAAAACEAA8bDzt0AAAAIAQAADwAAAAAAAAAAAAAAAAB7BAAAZHJzL2Rvd25yZXYu&#10;eG1sUEsFBgAAAAAEAAQA8wAAAIUFAAAAAA==&#10;" w14:anchorId="6E2EAA93">
                <v:textbox style="mso-fit-shape-to-text:t">
                  <w:txbxContent>
                    <w:p w:rsidRPr="00015A59" w:rsidR="00336615" w:rsidP="00015A59" w:rsidRDefault="00336615" w14:paraId="59FA9134" w14:textId="7219779F">
                      <w:pPr>
                        <w:ind w:right="75"/>
                        <w:rPr>
                          <w:rFonts w:ascii="Times New Roman" w:hAnsi="Times New Roman" w:cs="Times New Roman"/>
                        </w:rPr>
                      </w:pPr>
                      <w:r w:rsidRPr="00015A59">
                        <w:rPr>
                          <w:rFonts w:ascii="Times New Roman" w:hAnsi="Times New Roman" w:cs="Times New Roman"/>
                        </w:rPr>
                        <w:t>When thoughtfully developed, the IRB process can improve a research project.</w:t>
                      </w:r>
                      <w:r>
                        <w:rPr>
                          <w:rFonts w:ascii="Times New Roman" w:hAnsi="Times New Roman" w:cs="Times New Roman"/>
                        </w:rPr>
                        <w:t xml:space="preserve"> </w:t>
                      </w:r>
                      <w:r w:rsidRPr="00015A59">
                        <w:rPr>
                          <w:rFonts w:ascii="Times New Roman" w:hAnsi="Times New Roman" w:cs="Times New Roman"/>
                        </w:rPr>
                        <w:t xml:space="preserve">A well-written proposal requires considering every detail of the protocol (e.g., the recruitment script, the protocol, the hypotheses to test, etc.) and making important research-related decisions relative to these details. Additionally, a successful IRB application requires the ability to communicate the details about the project to a </w:t>
                      </w:r>
                      <w:r w:rsidR="00961D91">
                        <w:rPr>
                          <w:rFonts w:ascii="Times New Roman" w:hAnsi="Times New Roman" w:cs="Times New Roman"/>
                        </w:rPr>
                        <w:t>multi</w:t>
                      </w:r>
                      <w:r w:rsidRPr="00015A59">
                        <w:rPr>
                          <w:rFonts w:ascii="Times New Roman" w:hAnsi="Times New Roman" w:cs="Times New Roman"/>
                        </w:rPr>
                        <w:t>disciplinary group of scientists and non-scientists who may or may not have knowledge of your area of research. The IRB can be a great ally to your research</w:t>
                      </w:r>
                      <w:r>
                        <w:rPr>
                          <w:rFonts w:ascii="Times New Roman" w:hAnsi="Times New Roman" w:cs="Times New Roman"/>
                        </w:rPr>
                        <w:t>. P</w:t>
                      </w:r>
                      <w:r w:rsidRPr="00015A59">
                        <w:rPr>
                          <w:rFonts w:ascii="Times New Roman" w:hAnsi="Times New Roman" w:cs="Times New Roman"/>
                        </w:rPr>
                        <w:t xml:space="preserve">lease remember that we are your colleagues and want to see your research be as successful as possible! </w:t>
                      </w:r>
                    </w:p>
                  </w:txbxContent>
                </v:textbox>
                <w10:wrap type="square" anchorx="margin"/>
              </v:shape>
            </w:pict>
          </mc:Fallback>
        </mc:AlternateContent>
      </w:r>
      <w:r w:rsidR="00015A59" w:rsidRPr="00015A59">
        <w:rPr>
          <w:rFonts w:ascii="Times New Roman" w:hAnsi="Times New Roman" w:cs="Times New Roman"/>
          <w:color w:val="000000" w:themeColor="text1"/>
        </w:rPr>
        <w:t xml:space="preserve">Develop a well-designed research project. The IRB application </w:t>
      </w:r>
      <w:r>
        <w:rPr>
          <w:rFonts w:ascii="Times New Roman" w:hAnsi="Times New Roman" w:cs="Times New Roman"/>
          <w:color w:val="000000" w:themeColor="text1"/>
        </w:rPr>
        <w:t xml:space="preserve">shall </w:t>
      </w:r>
      <w:r w:rsidR="00015A59" w:rsidRPr="00015A59">
        <w:rPr>
          <w:rFonts w:ascii="Times New Roman" w:hAnsi="Times New Roman" w:cs="Times New Roman"/>
          <w:color w:val="000000" w:themeColor="text1"/>
        </w:rPr>
        <w:t xml:space="preserve">include a review of the </w:t>
      </w:r>
      <w:r w:rsidR="00015A59" w:rsidRPr="00015A59">
        <w:rPr>
          <w:rFonts w:ascii="Times New Roman" w:hAnsi="Times New Roman" w:cs="Times New Roman"/>
          <w:i/>
          <w:color w:val="000000" w:themeColor="text1"/>
        </w:rPr>
        <w:t>entire protocol</w:t>
      </w:r>
      <w:r w:rsidR="00015A59" w:rsidRPr="00015A59">
        <w:rPr>
          <w:rFonts w:ascii="Times New Roman" w:hAnsi="Times New Roman" w:cs="Times New Roman"/>
          <w:color w:val="000000" w:themeColor="text1"/>
        </w:rPr>
        <w:t xml:space="preserve"> from start to finish</w:t>
      </w:r>
      <w:r>
        <w:rPr>
          <w:rFonts w:ascii="Times New Roman" w:hAnsi="Times New Roman" w:cs="Times New Roman"/>
          <w:color w:val="000000" w:themeColor="text1"/>
        </w:rPr>
        <w:t xml:space="preserve">. </w:t>
      </w:r>
      <w:r w:rsidR="00961D91">
        <w:rPr>
          <w:rFonts w:ascii="Times New Roman" w:hAnsi="Times New Roman" w:cs="Times New Roman"/>
          <w:color w:val="000000" w:themeColor="text1"/>
        </w:rPr>
        <w:t>T</w:t>
      </w:r>
      <w:r>
        <w:rPr>
          <w:rFonts w:ascii="Times New Roman" w:hAnsi="Times New Roman" w:cs="Times New Roman"/>
          <w:color w:val="000000" w:themeColor="text1"/>
        </w:rPr>
        <w:t>he IRB</w:t>
      </w:r>
      <w:r w:rsidR="00005A3F">
        <w:rPr>
          <w:rFonts w:ascii="Times New Roman" w:hAnsi="Times New Roman" w:cs="Times New Roman"/>
          <w:color w:val="000000" w:themeColor="text1"/>
        </w:rPr>
        <w:t xml:space="preserve"> </w:t>
      </w:r>
      <w:r>
        <w:rPr>
          <w:rFonts w:ascii="Times New Roman" w:hAnsi="Times New Roman" w:cs="Times New Roman"/>
          <w:color w:val="000000" w:themeColor="text1"/>
        </w:rPr>
        <w:t>does</w:t>
      </w:r>
      <w:r w:rsidRPr="00015A59">
        <w:rPr>
          <w:rFonts w:ascii="Times New Roman" w:hAnsi="Times New Roman" w:cs="Times New Roman"/>
          <w:color w:val="000000" w:themeColor="text1"/>
        </w:rPr>
        <w:t xml:space="preserve"> </w:t>
      </w:r>
      <w:r w:rsidR="00015A59" w:rsidRPr="00015A59">
        <w:rPr>
          <w:rFonts w:ascii="Times New Roman" w:hAnsi="Times New Roman" w:cs="Times New Roman"/>
          <w:color w:val="000000" w:themeColor="text1"/>
        </w:rPr>
        <w:t xml:space="preserve">not approve “general research ideas.” </w:t>
      </w:r>
    </w:p>
    <w:p w14:paraId="691D6980" w14:textId="77777777" w:rsidR="00015A59" w:rsidRPr="00015A59" w:rsidRDefault="00015A59" w:rsidP="00015A59">
      <w:pPr>
        <w:pStyle w:val="ListParagraph"/>
        <w:tabs>
          <w:tab w:val="left" w:pos="990"/>
        </w:tabs>
        <w:ind w:left="1440"/>
        <w:rPr>
          <w:rFonts w:ascii="Times New Roman" w:hAnsi="Times New Roman" w:cs="Times New Roman"/>
          <w:color w:val="000000" w:themeColor="text1"/>
        </w:rPr>
      </w:pPr>
      <w:r w:rsidRPr="00015A59">
        <w:rPr>
          <w:rFonts w:ascii="Times New Roman" w:hAnsi="Times New Roman" w:cs="Times New Roman"/>
          <w:color w:val="000000" w:themeColor="text1"/>
        </w:rPr>
        <w:t xml:space="preserve"> </w:t>
      </w:r>
    </w:p>
    <w:p w14:paraId="28653F8C" w14:textId="77777777" w:rsidR="00015A59" w:rsidRPr="00015A59" w:rsidRDefault="00015A59" w:rsidP="00015A59">
      <w:pPr>
        <w:spacing w:line="249" w:lineRule="auto"/>
        <w:ind w:left="-3" w:hanging="10"/>
        <w:rPr>
          <w:rFonts w:ascii="Times New Roman" w:hAnsi="Times New Roman" w:cs="Times New Roman"/>
          <w:color w:val="000000" w:themeColor="text1"/>
        </w:rPr>
      </w:pPr>
      <w:r w:rsidRPr="00015A59">
        <w:rPr>
          <w:rFonts w:ascii="Times New Roman" w:hAnsi="Times New Roman" w:cs="Times New Roman"/>
          <w:b/>
          <w:color w:val="000000" w:themeColor="text1"/>
        </w:rPr>
        <w:t xml:space="preserve">FUNCTIONAL STEPS </w:t>
      </w:r>
    </w:p>
    <w:p w14:paraId="737DE49C" w14:textId="52181346" w:rsidR="00015A59" w:rsidRPr="00015A59" w:rsidRDefault="00015A59" w:rsidP="00A56CA7">
      <w:pPr>
        <w:pStyle w:val="ListParagraph"/>
        <w:numPr>
          <w:ilvl w:val="0"/>
          <w:numId w:val="7"/>
        </w:numPr>
        <w:tabs>
          <w:tab w:val="left" w:pos="990"/>
        </w:tabs>
        <w:spacing w:line="259" w:lineRule="auto"/>
        <w:ind w:left="990" w:hanging="355"/>
        <w:rPr>
          <w:rFonts w:ascii="Times New Roman" w:hAnsi="Times New Roman" w:cs="Times New Roman"/>
          <w:color w:val="000000" w:themeColor="text1"/>
        </w:rPr>
      </w:pPr>
      <w:r w:rsidRPr="00015A59">
        <w:rPr>
          <w:rFonts w:ascii="Times New Roman" w:hAnsi="Times New Roman" w:cs="Times New Roman"/>
          <w:color w:val="000000" w:themeColor="text1"/>
        </w:rPr>
        <w:t>Download the most current forms for the necessary application (submission on old forms will be returned for correction).</w:t>
      </w:r>
      <w:r w:rsidR="00005A3F">
        <w:rPr>
          <w:rFonts w:ascii="Times New Roman" w:hAnsi="Times New Roman" w:cs="Times New Roman"/>
          <w:color w:val="000000" w:themeColor="text1"/>
        </w:rPr>
        <w:t xml:space="preserve"> Refer to this handbook for the selection of the correct Review Category.</w:t>
      </w:r>
      <w:r w:rsidR="00D34421">
        <w:rPr>
          <w:rFonts w:ascii="Times New Roman" w:hAnsi="Times New Roman" w:cs="Times New Roman"/>
          <w:color w:val="000000" w:themeColor="text1"/>
        </w:rPr>
        <w:t xml:space="preserve"> </w:t>
      </w:r>
      <w:r w:rsidRPr="00015A59">
        <w:rPr>
          <w:rFonts w:ascii="Times New Roman" w:hAnsi="Times New Roman" w:cs="Times New Roman"/>
          <w:color w:val="000000" w:themeColor="text1"/>
        </w:rPr>
        <w:t xml:space="preserve">Complete all application sections and secure all necessary signatures.  </w:t>
      </w:r>
    </w:p>
    <w:p w14:paraId="3FB83792" w14:textId="4C7DEB9B" w:rsidR="00015A59" w:rsidRPr="00015A59" w:rsidRDefault="00005A3F" w:rsidP="00A56CA7">
      <w:pPr>
        <w:pStyle w:val="ListParagraph"/>
        <w:numPr>
          <w:ilvl w:val="0"/>
          <w:numId w:val="7"/>
        </w:numPr>
        <w:tabs>
          <w:tab w:val="left" w:pos="990"/>
        </w:tabs>
        <w:spacing w:line="259" w:lineRule="auto"/>
        <w:ind w:left="990" w:hanging="355"/>
        <w:rPr>
          <w:rFonts w:ascii="Times New Roman" w:hAnsi="Times New Roman" w:cs="Times New Roman"/>
          <w:color w:val="000000" w:themeColor="text1"/>
        </w:rPr>
      </w:pPr>
      <w:r>
        <w:rPr>
          <w:rFonts w:ascii="Times New Roman" w:hAnsi="Times New Roman" w:cs="Times New Roman"/>
          <w:color w:val="000000" w:themeColor="text1"/>
        </w:rPr>
        <w:t xml:space="preserve">Email the completed application as a word document, attaching any additional items (e.g., research agreement, informed consent document, instrumentation or measures) not already embedded within the application. </w:t>
      </w:r>
      <w:r w:rsidR="00015A59" w:rsidRPr="00015A59">
        <w:rPr>
          <w:rFonts w:ascii="Times New Roman" w:hAnsi="Times New Roman" w:cs="Times New Roman"/>
          <w:color w:val="000000" w:themeColor="text1"/>
        </w:rPr>
        <w:t xml:space="preserve">Note that incomplete, inaccurate, or improperly formatted applications cannot be reviewed and </w:t>
      </w:r>
      <w:r w:rsidR="00D34421">
        <w:rPr>
          <w:rFonts w:ascii="Times New Roman" w:hAnsi="Times New Roman" w:cs="Times New Roman"/>
          <w:color w:val="000000" w:themeColor="text1"/>
        </w:rPr>
        <w:t>will be</w:t>
      </w:r>
      <w:r w:rsidR="00D34421" w:rsidRPr="00015A59">
        <w:rPr>
          <w:rFonts w:ascii="Times New Roman" w:hAnsi="Times New Roman" w:cs="Times New Roman"/>
          <w:color w:val="000000" w:themeColor="text1"/>
        </w:rPr>
        <w:t xml:space="preserve"> </w:t>
      </w:r>
      <w:r w:rsidR="00015A59" w:rsidRPr="00015A59">
        <w:rPr>
          <w:rFonts w:ascii="Times New Roman" w:hAnsi="Times New Roman" w:cs="Times New Roman"/>
          <w:color w:val="000000" w:themeColor="text1"/>
        </w:rPr>
        <w:t xml:space="preserve">returned to the PI for correction. </w:t>
      </w:r>
    </w:p>
    <w:p w14:paraId="1938C278" w14:textId="48F12971" w:rsidR="00015A59" w:rsidRPr="00015A59" w:rsidRDefault="00015A59" w:rsidP="00A56CA7">
      <w:pPr>
        <w:pStyle w:val="ListParagraph"/>
        <w:numPr>
          <w:ilvl w:val="0"/>
          <w:numId w:val="7"/>
        </w:numPr>
        <w:tabs>
          <w:tab w:val="left" w:pos="990"/>
        </w:tabs>
        <w:spacing w:line="259" w:lineRule="auto"/>
        <w:ind w:left="990" w:hanging="355"/>
        <w:rPr>
          <w:rFonts w:ascii="Times New Roman" w:hAnsi="Times New Roman" w:cs="Times New Roman"/>
          <w:color w:val="000000" w:themeColor="text1"/>
        </w:rPr>
      </w:pPr>
      <w:r w:rsidRPr="00015A59">
        <w:rPr>
          <w:rFonts w:ascii="Times New Roman" w:hAnsi="Times New Roman" w:cs="Times New Roman"/>
          <w:color w:val="000000" w:themeColor="text1"/>
        </w:rPr>
        <w:t xml:space="preserve">Submit the application to </w:t>
      </w:r>
      <w:hyperlink r:id="rId28" w:history="1">
        <w:r w:rsidRPr="00015A59">
          <w:rPr>
            <w:rStyle w:val="Hyperlink"/>
            <w:rFonts w:ascii="Times New Roman" w:hAnsi="Times New Roman" w:cs="Times New Roman"/>
            <w:color w:val="000000" w:themeColor="text1"/>
          </w:rPr>
          <w:t>IRB@calbaptist.edu</w:t>
        </w:r>
      </w:hyperlink>
      <w:r w:rsidRPr="00015A59">
        <w:rPr>
          <w:rFonts w:ascii="Times New Roman" w:hAnsi="Times New Roman" w:cs="Times New Roman"/>
          <w:color w:val="000000" w:themeColor="text1"/>
        </w:rPr>
        <w:t xml:space="preserve">. Please indicate in the subject line some basic information about your submission (e.g., whether it is </w:t>
      </w:r>
      <w:r w:rsidR="00961D91">
        <w:rPr>
          <w:rFonts w:ascii="Times New Roman" w:hAnsi="Times New Roman" w:cs="Times New Roman"/>
          <w:color w:val="000000" w:themeColor="text1"/>
        </w:rPr>
        <w:t xml:space="preserve">an </w:t>
      </w:r>
      <w:r w:rsidRPr="00015A59">
        <w:rPr>
          <w:rFonts w:ascii="Times New Roman" w:hAnsi="Times New Roman" w:cs="Times New Roman"/>
          <w:color w:val="000000" w:themeColor="text1"/>
        </w:rPr>
        <w:t xml:space="preserve">exempt, expedited, or full board </w:t>
      </w:r>
      <w:proofErr w:type="gramStart"/>
      <w:r w:rsidR="00961D91" w:rsidRPr="00015A59">
        <w:rPr>
          <w:rFonts w:ascii="Times New Roman" w:hAnsi="Times New Roman" w:cs="Times New Roman"/>
          <w:color w:val="000000" w:themeColor="text1"/>
        </w:rPr>
        <w:t>application</w:t>
      </w:r>
      <w:r w:rsidR="00961D91">
        <w:rPr>
          <w:rFonts w:ascii="Times New Roman" w:hAnsi="Times New Roman" w:cs="Times New Roman"/>
          <w:color w:val="000000" w:themeColor="text1"/>
        </w:rPr>
        <w:t>;</w:t>
      </w:r>
      <w:proofErr w:type="gramEnd"/>
      <w:r w:rsidRPr="00015A59">
        <w:rPr>
          <w:rFonts w:ascii="Times New Roman" w:hAnsi="Times New Roman" w:cs="Times New Roman"/>
          <w:color w:val="000000" w:themeColor="text1"/>
        </w:rPr>
        <w:t xml:space="preserve"> whether it is a new submission, a request for renewal or amendment, etc.). Only e-mailed applications are accepted. You should receive an email notice of receipt of the application within </w:t>
      </w:r>
      <w:r w:rsidR="00D34421">
        <w:rPr>
          <w:rFonts w:ascii="Times New Roman" w:hAnsi="Times New Roman" w:cs="Times New Roman"/>
          <w:color w:val="000000" w:themeColor="text1"/>
        </w:rPr>
        <w:t>t</w:t>
      </w:r>
      <w:r w:rsidR="00005A3F">
        <w:rPr>
          <w:rFonts w:ascii="Times New Roman" w:hAnsi="Times New Roman" w:cs="Times New Roman"/>
          <w:color w:val="000000" w:themeColor="text1"/>
        </w:rPr>
        <w:t>hree</w:t>
      </w:r>
      <w:r w:rsidR="00D34421">
        <w:rPr>
          <w:rFonts w:ascii="Times New Roman" w:hAnsi="Times New Roman" w:cs="Times New Roman"/>
          <w:color w:val="000000" w:themeColor="text1"/>
        </w:rPr>
        <w:t xml:space="preserve"> (</w:t>
      </w:r>
      <w:r w:rsidR="00005A3F">
        <w:rPr>
          <w:rFonts w:ascii="Times New Roman" w:hAnsi="Times New Roman" w:cs="Times New Roman"/>
          <w:color w:val="000000" w:themeColor="text1"/>
        </w:rPr>
        <w:t>3</w:t>
      </w:r>
      <w:r w:rsidR="00D34421">
        <w:rPr>
          <w:rFonts w:ascii="Times New Roman" w:hAnsi="Times New Roman" w:cs="Times New Roman"/>
          <w:color w:val="000000" w:themeColor="text1"/>
        </w:rPr>
        <w:t>)</w:t>
      </w:r>
      <w:r w:rsidRPr="00015A59">
        <w:rPr>
          <w:rFonts w:ascii="Times New Roman" w:hAnsi="Times New Roman" w:cs="Times New Roman"/>
          <w:color w:val="000000" w:themeColor="text1"/>
        </w:rPr>
        <w:t xml:space="preserve"> business days of submission.  </w:t>
      </w:r>
    </w:p>
    <w:p w14:paraId="318934AF" w14:textId="481837F5" w:rsidR="00015A59" w:rsidRPr="00015A59" w:rsidRDefault="00015A59" w:rsidP="00A56CA7">
      <w:pPr>
        <w:pStyle w:val="ListParagraph"/>
        <w:numPr>
          <w:ilvl w:val="0"/>
          <w:numId w:val="7"/>
        </w:numPr>
        <w:tabs>
          <w:tab w:val="left" w:pos="990"/>
        </w:tabs>
        <w:spacing w:line="259" w:lineRule="auto"/>
        <w:ind w:left="990" w:hanging="355"/>
        <w:rPr>
          <w:rFonts w:ascii="Times New Roman" w:hAnsi="Times New Roman" w:cs="Times New Roman"/>
          <w:color w:val="000000" w:themeColor="text1"/>
        </w:rPr>
      </w:pPr>
      <w:r w:rsidRPr="00015A59">
        <w:rPr>
          <w:rFonts w:ascii="Times New Roman" w:hAnsi="Times New Roman" w:cs="Times New Roman"/>
          <w:color w:val="000000" w:themeColor="text1"/>
        </w:rPr>
        <w:t xml:space="preserve">IRB applications are reviewed according to their research category (exempt, expedited, full board). Please note that the research categories do not necessarily indicate the amount of time for review; </w:t>
      </w:r>
      <w:r w:rsidRPr="00015A59">
        <w:rPr>
          <w:rFonts w:ascii="Times New Roman" w:hAnsi="Times New Roman" w:cs="Times New Roman"/>
          <w:b/>
          <w:color w:val="000000" w:themeColor="text1"/>
        </w:rPr>
        <w:t xml:space="preserve">a </w:t>
      </w:r>
      <w:r w:rsidRPr="00015A59">
        <w:rPr>
          <w:rFonts w:ascii="Times New Roman" w:hAnsi="Times New Roman" w:cs="Times New Roman"/>
          <w:b/>
          <w:color w:val="000000" w:themeColor="text1"/>
          <w:u w:val="single"/>
        </w:rPr>
        <w:t>minimum</w:t>
      </w:r>
      <w:r w:rsidRPr="00015A59">
        <w:rPr>
          <w:rFonts w:ascii="Times New Roman" w:hAnsi="Times New Roman" w:cs="Times New Roman"/>
          <w:b/>
          <w:color w:val="000000" w:themeColor="text1"/>
        </w:rPr>
        <w:t xml:space="preserve"> of three weeks should be expected</w:t>
      </w:r>
      <w:r w:rsidR="00587455">
        <w:rPr>
          <w:rFonts w:ascii="Times New Roman" w:hAnsi="Times New Roman" w:cs="Times New Roman"/>
          <w:b/>
          <w:color w:val="000000" w:themeColor="text1"/>
        </w:rPr>
        <w:t xml:space="preserve"> for any category</w:t>
      </w:r>
      <w:r w:rsidRPr="00015A59">
        <w:rPr>
          <w:rFonts w:ascii="Times New Roman" w:hAnsi="Times New Roman" w:cs="Times New Roman"/>
          <w:color w:val="000000" w:themeColor="text1"/>
        </w:rPr>
        <w:t xml:space="preserve">. Protocols with more risk to participants may involve longer periods of review. Note that the IRB may not convene during </w:t>
      </w:r>
      <w:r w:rsidR="00587455">
        <w:rPr>
          <w:rFonts w:ascii="Times New Roman" w:hAnsi="Times New Roman" w:cs="Times New Roman"/>
          <w:color w:val="000000" w:themeColor="text1"/>
        </w:rPr>
        <w:t>CBU</w:t>
      </w:r>
      <w:r w:rsidR="00587455" w:rsidRPr="00015A59">
        <w:rPr>
          <w:rFonts w:ascii="Times New Roman" w:hAnsi="Times New Roman" w:cs="Times New Roman"/>
          <w:color w:val="000000" w:themeColor="text1"/>
        </w:rPr>
        <w:t xml:space="preserve"> </w:t>
      </w:r>
      <w:r w:rsidRPr="00015A59">
        <w:rPr>
          <w:rFonts w:ascii="Times New Roman" w:hAnsi="Times New Roman" w:cs="Times New Roman"/>
          <w:color w:val="000000" w:themeColor="text1"/>
        </w:rPr>
        <w:t xml:space="preserve">holidays and, as such, additional </w:t>
      </w:r>
      <w:r w:rsidR="00587455">
        <w:rPr>
          <w:rFonts w:ascii="Times New Roman" w:hAnsi="Times New Roman" w:cs="Times New Roman"/>
          <w:color w:val="000000" w:themeColor="text1"/>
        </w:rPr>
        <w:t>time may be required</w:t>
      </w:r>
      <w:r w:rsidRPr="00015A59">
        <w:rPr>
          <w:rFonts w:ascii="Times New Roman" w:hAnsi="Times New Roman" w:cs="Times New Roman"/>
          <w:color w:val="000000" w:themeColor="text1"/>
        </w:rPr>
        <w:t>.</w:t>
      </w:r>
      <w:r w:rsidR="001E45E8">
        <w:rPr>
          <w:rFonts w:ascii="Times New Roman" w:hAnsi="Times New Roman" w:cs="Times New Roman"/>
          <w:color w:val="000000" w:themeColor="text1"/>
        </w:rPr>
        <w:t xml:space="preserve"> </w:t>
      </w:r>
      <w:r w:rsidRPr="00015A59">
        <w:rPr>
          <w:rFonts w:ascii="Times New Roman" w:hAnsi="Times New Roman" w:cs="Times New Roman"/>
          <w:color w:val="000000" w:themeColor="text1"/>
        </w:rPr>
        <w:t>After review, the researcher will receive notification of one of the following responses:</w:t>
      </w:r>
    </w:p>
    <w:p w14:paraId="77B6F52A" w14:textId="77777777" w:rsidR="00015A59" w:rsidRPr="00015A59" w:rsidRDefault="00015A59" w:rsidP="00A56CA7">
      <w:pPr>
        <w:pStyle w:val="ListParagraph"/>
        <w:numPr>
          <w:ilvl w:val="1"/>
          <w:numId w:val="7"/>
        </w:numPr>
        <w:tabs>
          <w:tab w:val="left" w:pos="990"/>
        </w:tabs>
        <w:spacing w:line="259" w:lineRule="auto"/>
        <w:rPr>
          <w:rFonts w:ascii="Times New Roman" w:hAnsi="Times New Roman" w:cs="Times New Roman"/>
          <w:color w:val="000000" w:themeColor="text1"/>
        </w:rPr>
      </w:pPr>
      <w:r w:rsidRPr="00015A59">
        <w:rPr>
          <w:rFonts w:ascii="Times New Roman" w:hAnsi="Times New Roman" w:cs="Times New Roman"/>
          <w:color w:val="000000" w:themeColor="text1"/>
        </w:rPr>
        <w:lastRenderedPageBreak/>
        <w:t xml:space="preserve">Research approved as </w:t>
      </w:r>
      <w:r w:rsidR="001E45E8">
        <w:rPr>
          <w:rFonts w:ascii="Times New Roman" w:hAnsi="Times New Roman" w:cs="Times New Roman"/>
          <w:color w:val="000000" w:themeColor="text1"/>
        </w:rPr>
        <w:t>submitted</w:t>
      </w:r>
      <w:r w:rsidRPr="00015A59">
        <w:rPr>
          <w:rFonts w:ascii="Times New Roman" w:hAnsi="Times New Roman" w:cs="Times New Roman"/>
          <w:color w:val="000000" w:themeColor="text1"/>
        </w:rPr>
        <w:t>.</w:t>
      </w:r>
    </w:p>
    <w:p w14:paraId="40E8330F" w14:textId="59AF6E4F" w:rsidR="00015A59" w:rsidRPr="00015A59" w:rsidRDefault="00015A59" w:rsidP="00A56CA7">
      <w:pPr>
        <w:pStyle w:val="ListParagraph"/>
        <w:numPr>
          <w:ilvl w:val="1"/>
          <w:numId w:val="7"/>
        </w:numPr>
        <w:tabs>
          <w:tab w:val="left" w:pos="990"/>
        </w:tabs>
        <w:spacing w:line="259" w:lineRule="auto"/>
        <w:rPr>
          <w:rFonts w:ascii="Times New Roman" w:hAnsi="Times New Roman" w:cs="Times New Roman"/>
          <w:color w:val="000000" w:themeColor="text1"/>
        </w:rPr>
      </w:pPr>
      <w:r w:rsidRPr="00015A59">
        <w:rPr>
          <w:rFonts w:ascii="Times New Roman" w:hAnsi="Times New Roman" w:cs="Times New Roman"/>
          <w:color w:val="000000" w:themeColor="text1"/>
        </w:rPr>
        <w:t>Research requires revision prior to approval</w:t>
      </w:r>
      <w:r w:rsidR="001E45E8">
        <w:rPr>
          <w:rFonts w:ascii="Times New Roman" w:hAnsi="Times New Roman" w:cs="Times New Roman"/>
          <w:color w:val="000000" w:themeColor="text1"/>
        </w:rPr>
        <w:t>. R</w:t>
      </w:r>
      <w:r w:rsidRPr="00015A59">
        <w:rPr>
          <w:rFonts w:ascii="Times New Roman" w:hAnsi="Times New Roman" w:cs="Times New Roman"/>
          <w:color w:val="000000" w:themeColor="text1"/>
        </w:rPr>
        <w:t>evisions are reviewed by the IRB Chair or the Chair’s designee.</w:t>
      </w:r>
    </w:p>
    <w:p w14:paraId="26FBA862" w14:textId="64278CF7" w:rsidR="00015A59" w:rsidRPr="00015A59" w:rsidRDefault="00015A59" w:rsidP="00A56CA7">
      <w:pPr>
        <w:pStyle w:val="ListParagraph"/>
        <w:numPr>
          <w:ilvl w:val="1"/>
          <w:numId w:val="7"/>
        </w:numPr>
        <w:tabs>
          <w:tab w:val="left" w:pos="990"/>
        </w:tabs>
        <w:spacing w:line="259" w:lineRule="auto"/>
        <w:rPr>
          <w:rFonts w:ascii="Times New Roman" w:hAnsi="Times New Roman" w:cs="Times New Roman"/>
          <w:color w:val="000000" w:themeColor="text1"/>
        </w:rPr>
      </w:pPr>
      <w:r w:rsidRPr="00015A59">
        <w:rPr>
          <w:rFonts w:ascii="Times New Roman" w:hAnsi="Times New Roman" w:cs="Times New Roman"/>
          <w:color w:val="000000" w:themeColor="text1"/>
        </w:rPr>
        <w:t>Deferral of application</w:t>
      </w:r>
      <w:r w:rsidR="001E45E8">
        <w:rPr>
          <w:rFonts w:ascii="Times New Roman" w:hAnsi="Times New Roman" w:cs="Times New Roman"/>
          <w:color w:val="000000" w:themeColor="text1"/>
        </w:rPr>
        <w:t>.</w:t>
      </w:r>
      <w:r w:rsidRPr="00015A59">
        <w:rPr>
          <w:rFonts w:ascii="Times New Roman" w:hAnsi="Times New Roman" w:cs="Times New Roman"/>
          <w:color w:val="000000" w:themeColor="text1"/>
        </w:rPr>
        <w:t xml:space="preserve"> When extensive revisions are required, applicants may be asked to re</w:t>
      </w:r>
      <w:r w:rsidR="00587455">
        <w:rPr>
          <w:rFonts w:ascii="Times New Roman" w:hAnsi="Times New Roman" w:cs="Times New Roman"/>
          <w:color w:val="000000" w:themeColor="text1"/>
        </w:rPr>
        <w:t>vise</w:t>
      </w:r>
      <w:r w:rsidRPr="00015A59">
        <w:rPr>
          <w:rFonts w:ascii="Times New Roman" w:hAnsi="Times New Roman" w:cs="Times New Roman"/>
          <w:color w:val="000000" w:themeColor="text1"/>
        </w:rPr>
        <w:t xml:space="preserve"> and resubmit the application. Review of the revised application will be conducted by the original reviewers/full board, as </w:t>
      </w:r>
      <w:r w:rsidR="001E45E8">
        <w:rPr>
          <w:rFonts w:ascii="Times New Roman" w:hAnsi="Times New Roman" w:cs="Times New Roman"/>
          <w:color w:val="000000" w:themeColor="text1"/>
        </w:rPr>
        <w:t xml:space="preserve">deemed </w:t>
      </w:r>
      <w:r w:rsidRPr="00015A59">
        <w:rPr>
          <w:rFonts w:ascii="Times New Roman" w:hAnsi="Times New Roman" w:cs="Times New Roman"/>
          <w:color w:val="000000" w:themeColor="text1"/>
        </w:rPr>
        <w:t>necessary</w:t>
      </w:r>
      <w:r w:rsidR="001E45E8">
        <w:rPr>
          <w:rFonts w:ascii="Times New Roman" w:hAnsi="Times New Roman" w:cs="Times New Roman"/>
          <w:color w:val="000000" w:themeColor="text1"/>
        </w:rPr>
        <w:t xml:space="preserve"> by the IRB</w:t>
      </w:r>
      <w:r w:rsidRPr="00015A59">
        <w:rPr>
          <w:rFonts w:ascii="Times New Roman" w:hAnsi="Times New Roman" w:cs="Times New Roman"/>
          <w:color w:val="000000" w:themeColor="text1"/>
        </w:rPr>
        <w:t>.</w:t>
      </w:r>
      <w:r w:rsidR="001542D2">
        <w:rPr>
          <w:rFonts w:ascii="Times New Roman" w:hAnsi="Times New Roman" w:cs="Times New Roman"/>
          <w:color w:val="000000" w:themeColor="text1"/>
        </w:rPr>
        <w:t xml:space="preserve"> </w:t>
      </w:r>
    </w:p>
    <w:p w14:paraId="1F777A97" w14:textId="5B54DE30" w:rsidR="00015A59" w:rsidRPr="00015A59" w:rsidRDefault="00015A59" w:rsidP="00A56CA7">
      <w:pPr>
        <w:pStyle w:val="ListParagraph"/>
        <w:numPr>
          <w:ilvl w:val="1"/>
          <w:numId w:val="7"/>
        </w:numPr>
        <w:tabs>
          <w:tab w:val="left" w:pos="990"/>
        </w:tabs>
        <w:spacing w:line="259" w:lineRule="auto"/>
        <w:rPr>
          <w:rFonts w:ascii="Times New Roman" w:hAnsi="Times New Roman" w:cs="Times New Roman"/>
          <w:color w:val="000000" w:themeColor="text1"/>
        </w:rPr>
      </w:pPr>
      <w:r w:rsidRPr="00015A59">
        <w:rPr>
          <w:rFonts w:ascii="Times New Roman" w:hAnsi="Times New Roman" w:cs="Times New Roman"/>
          <w:color w:val="000000" w:themeColor="text1"/>
        </w:rPr>
        <w:t xml:space="preserve">Research disapproved. This </w:t>
      </w:r>
      <w:r w:rsidR="001E45E8">
        <w:rPr>
          <w:rFonts w:ascii="Times New Roman" w:hAnsi="Times New Roman" w:cs="Times New Roman"/>
          <w:color w:val="000000" w:themeColor="text1"/>
        </w:rPr>
        <w:t>disapproval</w:t>
      </w:r>
      <w:r w:rsidR="001E45E8" w:rsidRPr="00015A59">
        <w:rPr>
          <w:rFonts w:ascii="Times New Roman" w:hAnsi="Times New Roman" w:cs="Times New Roman"/>
          <w:color w:val="000000" w:themeColor="text1"/>
        </w:rPr>
        <w:t xml:space="preserve"> </w:t>
      </w:r>
      <w:r w:rsidR="001E45E8">
        <w:rPr>
          <w:rFonts w:ascii="Times New Roman" w:hAnsi="Times New Roman" w:cs="Times New Roman"/>
          <w:color w:val="000000" w:themeColor="text1"/>
        </w:rPr>
        <w:t xml:space="preserve">shall </w:t>
      </w:r>
      <w:r w:rsidRPr="00015A59">
        <w:rPr>
          <w:rFonts w:ascii="Times New Roman" w:hAnsi="Times New Roman" w:cs="Times New Roman"/>
          <w:color w:val="000000" w:themeColor="text1"/>
        </w:rPr>
        <w:t xml:space="preserve">only result after </w:t>
      </w:r>
      <w:r w:rsidR="00587455">
        <w:rPr>
          <w:rFonts w:ascii="Times New Roman" w:hAnsi="Times New Roman" w:cs="Times New Roman"/>
          <w:color w:val="000000" w:themeColor="text1"/>
        </w:rPr>
        <w:t xml:space="preserve">a </w:t>
      </w:r>
      <w:r w:rsidRPr="00015A59">
        <w:rPr>
          <w:rFonts w:ascii="Times New Roman" w:hAnsi="Times New Roman" w:cs="Times New Roman"/>
          <w:color w:val="000000" w:themeColor="text1"/>
        </w:rPr>
        <w:t xml:space="preserve">full </w:t>
      </w:r>
      <w:r w:rsidR="001E45E8">
        <w:rPr>
          <w:rFonts w:ascii="Times New Roman" w:hAnsi="Times New Roman" w:cs="Times New Roman"/>
          <w:color w:val="000000" w:themeColor="text1"/>
        </w:rPr>
        <w:t xml:space="preserve">IRB </w:t>
      </w:r>
      <w:r w:rsidRPr="00015A59">
        <w:rPr>
          <w:rFonts w:ascii="Times New Roman" w:hAnsi="Times New Roman" w:cs="Times New Roman"/>
          <w:color w:val="000000" w:themeColor="text1"/>
        </w:rPr>
        <w:t>review.  Researchers may resubmit a disapproved application once</w:t>
      </w:r>
      <w:r w:rsidR="00672BA7">
        <w:rPr>
          <w:rFonts w:ascii="Times New Roman" w:hAnsi="Times New Roman" w:cs="Times New Roman"/>
          <w:color w:val="000000" w:themeColor="text1"/>
        </w:rPr>
        <w:t>. Such re-submittal shall</w:t>
      </w:r>
      <w:r w:rsidRPr="00015A59">
        <w:rPr>
          <w:rFonts w:ascii="Times New Roman" w:hAnsi="Times New Roman" w:cs="Times New Roman"/>
          <w:color w:val="000000" w:themeColor="text1"/>
        </w:rPr>
        <w:t xml:space="preserve"> inclu</w:t>
      </w:r>
      <w:r w:rsidR="00672BA7">
        <w:rPr>
          <w:rFonts w:ascii="Times New Roman" w:hAnsi="Times New Roman" w:cs="Times New Roman"/>
          <w:color w:val="000000" w:themeColor="text1"/>
        </w:rPr>
        <w:t>de</w:t>
      </w:r>
      <w:r w:rsidRPr="00015A59">
        <w:rPr>
          <w:rFonts w:ascii="Times New Roman" w:hAnsi="Times New Roman" w:cs="Times New Roman"/>
          <w:color w:val="000000" w:themeColor="text1"/>
        </w:rPr>
        <w:t xml:space="preserve"> a letter </w:t>
      </w:r>
      <w:r w:rsidR="00672BA7">
        <w:rPr>
          <w:rFonts w:ascii="Times New Roman" w:hAnsi="Times New Roman" w:cs="Times New Roman"/>
          <w:color w:val="000000" w:themeColor="text1"/>
        </w:rPr>
        <w:t xml:space="preserve">by the researcher </w:t>
      </w:r>
      <w:r w:rsidRPr="00015A59">
        <w:rPr>
          <w:rFonts w:ascii="Times New Roman" w:hAnsi="Times New Roman" w:cs="Times New Roman"/>
          <w:color w:val="000000" w:themeColor="text1"/>
        </w:rPr>
        <w:t xml:space="preserve">addressing the </w:t>
      </w:r>
      <w:r w:rsidR="00672BA7">
        <w:rPr>
          <w:rFonts w:ascii="Times New Roman" w:hAnsi="Times New Roman" w:cs="Times New Roman"/>
          <w:color w:val="000000" w:themeColor="text1"/>
        </w:rPr>
        <w:t xml:space="preserve">IRB </w:t>
      </w:r>
      <w:r w:rsidRPr="00015A59">
        <w:rPr>
          <w:rFonts w:ascii="Times New Roman" w:hAnsi="Times New Roman" w:cs="Times New Roman"/>
          <w:color w:val="000000" w:themeColor="text1"/>
        </w:rPr>
        <w:t xml:space="preserve">concerns </w:t>
      </w:r>
      <w:r w:rsidR="00672BA7">
        <w:rPr>
          <w:rFonts w:ascii="Times New Roman" w:hAnsi="Times New Roman" w:cs="Times New Roman"/>
          <w:color w:val="000000" w:themeColor="text1"/>
        </w:rPr>
        <w:t>specifie</w:t>
      </w:r>
      <w:r w:rsidR="00672BA7" w:rsidRPr="00015A59">
        <w:rPr>
          <w:rFonts w:ascii="Times New Roman" w:hAnsi="Times New Roman" w:cs="Times New Roman"/>
          <w:color w:val="000000" w:themeColor="text1"/>
        </w:rPr>
        <w:t xml:space="preserve">d </w:t>
      </w:r>
      <w:r w:rsidRPr="00015A59">
        <w:rPr>
          <w:rFonts w:ascii="Times New Roman" w:hAnsi="Times New Roman" w:cs="Times New Roman"/>
          <w:color w:val="000000" w:themeColor="text1"/>
        </w:rPr>
        <w:t>in the original disapproval.</w:t>
      </w:r>
    </w:p>
    <w:p w14:paraId="45A6B52B" w14:textId="6FE9329C" w:rsidR="00900AAB" w:rsidRPr="00900AAB" w:rsidRDefault="00015A59" w:rsidP="00A56CA7">
      <w:pPr>
        <w:pStyle w:val="ListParagraph"/>
        <w:numPr>
          <w:ilvl w:val="0"/>
          <w:numId w:val="7"/>
        </w:numPr>
        <w:tabs>
          <w:tab w:val="left" w:pos="990"/>
        </w:tabs>
        <w:spacing w:line="259" w:lineRule="auto"/>
        <w:ind w:left="990" w:hanging="270"/>
        <w:rPr>
          <w:rFonts w:ascii="Times New Roman" w:hAnsi="Times New Roman" w:cs="Times New Roman"/>
          <w:b/>
        </w:rPr>
      </w:pPr>
      <w:r w:rsidRPr="00015A59">
        <w:rPr>
          <w:rFonts w:ascii="Times New Roman" w:hAnsi="Times New Roman" w:cs="Times New Roman"/>
          <w:b/>
          <w:color w:val="000000" w:themeColor="text1"/>
        </w:rPr>
        <w:t xml:space="preserve">Applications requiring revision will be given </w:t>
      </w:r>
      <w:r w:rsidR="00672BA7">
        <w:rPr>
          <w:rFonts w:ascii="Times New Roman" w:hAnsi="Times New Roman" w:cs="Times New Roman"/>
          <w:b/>
          <w:color w:val="000000" w:themeColor="text1"/>
        </w:rPr>
        <w:t>four (</w:t>
      </w:r>
      <w:r w:rsidRPr="00015A59">
        <w:rPr>
          <w:rFonts w:ascii="Times New Roman" w:hAnsi="Times New Roman" w:cs="Times New Roman"/>
          <w:b/>
          <w:color w:val="000000" w:themeColor="text1"/>
          <w:u w:val="single"/>
        </w:rPr>
        <w:t>4</w:t>
      </w:r>
      <w:r w:rsidR="00672BA7">
        <w:rPr>
          <w:rFonts w:ascii="Times New Roman" w:hAnsi="Times New Roman" w:cs="Times New Roman"/>
          <w:b/>
          <w:color w:val="000000" w:themeColor="text1"/>
          <w:u w:val="single"/>
        </w:rPr>
        <w:t>)</w:t>
      </w:r>
      <w:r w:rsidRPr="00015A59">
        <w:rPr>
          <w:rFonts w:ascii="Times New Roman" w:hAnsi="Times New Roman" w:cs="Times New Roman"/>
          <w:b/>
          <w:color w:val="000000" w:themeColor="text1"/>
          <w:u w:val="single"/>
        </w:rPr>
        <w:t xml:space="preserve"> weeks</w:t>
      </w:r>
      <w:r w:rsidRPr="00015A59">
        <w:rPr>
          <w:rFonts w:ascii="Times New Roman" w:hAnsi="Times New Roman" w:cs="Times New Roman"/>
          <w:b/>
          <w:color w:val="000000" w:themeColor="text1"/>
        </w:rPr>
        <w:t xml:space="preserve"> to submit the revisions</w:t>
      </w:r>
      <w:r w:rsidRPr="00015A59">
        <w:rPr>
          <w:rFonts w:ascii="Times New Roman" w:hAnsi="Times New Roman" w:cs="Times New Roman"/>
          <w:color w:val="000000" w:themeColor="text1"/>
        </w:rPr>
        <w:t xml:space="preserve">. If revisions are not received within </w:t>
      </w:r>
      <w:r w:rsidR="00672BA7">
        <w:rPr>
          <w:rFonts w:ascii="Times New Roman" w:hAnsi="Times New Roman" w:cs="Times New Roman"/>
          <w:color w:val="000000" w:themeColor="text1"/>
        </w:rPr>
        <w:t>four (</w:t>
      </w:r>
      <w:r w:rsidRPr="00015A59">
        <w:rPr>
          <w:rFonts w:ascii="Times New Roman" w:hAnsi="Times New Roman" w:cs="Times New Roman"/>
          <w:color w:val="000000" w:themeColor="text1"/>
        </w:rPr>
        <w:t>4</w:t>
      </w:r>
      <w:r w:rsidR="00672BA7">
        <w:rPr>
          <w:rFonts w:ascii="Times New Roman" w:hAnsi="Times New Roman" w:cs="Times New Roman"/>
          <w:color w:val="000000" w:themeColor="text1"/>
        </w:rPr>
        <w:t>)</w:t>
      </w:r>
      <w:r w:rsidRPr="00015A59">
        <w:rPr>
          <w:rFonts w:ascii="Times New Roman" w:hAnsi="Times New Roman" w:cs="Times New Roman"/>
          <w:color w:val="000000" w:themeColor="text1"/>
        </w:rPr>
        <w:t xml:space="preserve"> weeks, the application will be closed and the PI must resubmit a new application if they wish to pursue the project (e.g., the application will be assigned a new IRB number).</w:t>
      </w:r>
    </w:p>
    <w:p w14:paraId="278102F2" w14:textId="77777777" w:rsidR="00900AAB" w:rsidRDefault="00900AAB" w:rsidP="00900AAB">
      <w:pPr>
        <w:tabs>
          <w:tab w:val="left" w:pos="990"/>
        </w:tabs>
        <w:spacing w:line="259" w:lineRule="auto"/>
        <w:rPr>
          <w:rFonts w:ascii="Times New Roman" w:hAnsi="Times New Roman" w:cs="Times New Roman"/>
          <w:b/>
        </w:rPr>
      </w:pPr>
    </w:p>
    <w:p w14:paraId="1B5ACCF7" w14:textId="77777777" w:rsidR="00015A59" w:rsidRPr="00900AAB" w:rsidRDefault="00900AAB" w:rsidP="00900AAB">
      <w:pPr>
        <w:tabs>
          <w:tab w:val="left" w:pos="990"/>
        </w:tabs>
        <w:spacing w:line="259" w:lineRule="auto"/>
        <w:rPr>
          <w:rFonts w:ascii="Times New Roman" w:hAnsi="Times New Roman" w:cs="Times New Roman"/>
          <w:b/>
        </w:rPr>
      </w:pPr>
      <w:r w:rsidRPr="00900AAB">
        <w:rPr>
          <w:rFonts w:ascii="Times New Roman" w:hAnsi="Times New Roman" w:cs="Times New Roman"/>
          <w:b/>
        </w:rPr>
        <w:t>POST-IRB APPROVAL</w:t>
      </w:r>
    </w:p>
    <w:p w14:paraId="0575EB69" w14:textId="77777777" w:rsidR="00015A59" w:rsidRPr="00015A59" w:rsidRDefault="00015A59" w:rsidP="00015A59">
      <w:pPr>
        <w:ind w:left="-4" w:right="13"/>
        <w:rPr>
          <w:rFonts w:ascii="Times New Roman" w:hAnsi="Times New Roman" w:cs="Times New Roman"/>
          <w:color w:val="000000" w:themeColor="text1"/>
        </w:rPr>
      </w:pPr>
      <w:r w:rsidRPr="00015A59">
        <w:rPr>
          <w:rFonts w:ascii="Times New Roman" w:hAnsi="Times New Roman" w:cs="Times New Roman"/>
          <w:b/>
          <w:color w:val="000000" w:themeColor="text1"/>
        </w:rPr>
        <w:t xml:space="preserve">Continuing Responsibilities </w:t>
      </w:r>
      <w:r w:rsidRPr="00015A59">
        <w:rPr>
          <w:rFonts w:ascii="Times New Roman" w:hAnsi="Times New Roman" w:cs="Times New Roman"/>
          <w:color w:val="000000" w:themeColor="text1"/>
        </w:rPr>
        <w:t xml:space="preserve">– Once a research project is approved by the IRB, the PI and all associated researchers must adhere to the approved protocol and any additional IRB instructions.  </w:t>
      </w:r>
      <w:proofErr w:type="gramStart"/>
      <w:r w:rsidRPr="00015A59">
        <w:rPr>
          <w:rFonts w:ascii="Times New Roman" w:hAnsi="Times New Roman" w:cs="Times New Roman"/>
          <w:color w:val="000000" w:themeColor="text1"/>
        </w:rPr>
        <w:t>In order to</w:t>
      </w:r>
      <w:proofErr w:type="gramEnd"/>
      <w:r w:rsidRPr="00015A59">
        <w:rPr>
          <w:rFonts w:ascii="Times New Roman" w:hAnsi="Times New Roman" w:cs="Times New Roman"/>
          <w:color w:val="000000" w:themeColor="text1"/>
        </w:rPr>
        <w:t xml:space="preserve"> ensure continuing compliance, researchers must adhere to the following regulations: </w:t>
      </w:r>
    </w:p>
    <w:p w14:paraId="17D4E028" w14:textId="77777777" w:rsidR="00015A59" w:rsidRPr="00015A59" w:rsidRDefault="00015A59" w:rsidP="00015A59">
      <w:pPr>
        <w:spacing w:after="36"/>
        <w:ind w:left="1"/>
        <w:rPr>
          <w:rFonts w:ascii="Times New Roman" w:hAnsi="Times New Roman" w:cs="Times New Roman"/>
          <w:color w:val="000000" w:themeColor="text1"/>
        </w:rPr>
      </w:pPr>
      <w:r w:rsidRPr="00015A59">
        <w:rPr>
          <w:rFonts w:ascii="Times New Roman" w:hAnsi="Times New Roman" w:cs="Times New Roman"/>
          <w:color w:val="000000" w:themeColor="text1"/>
        </w:rPr>
        <w:t xml:space="preserve"> </w:t>
      </w:r>
    </w:p>
    <w:p w14:paraId="5CA81D2B" w14:textId="77777777" w:rsidR="00015A59" w:rsidRPr="00015A59" w:rsidRDefault="00015A59" w:rsidP="00A56CA7">
      <w:pPr>
        <w:numPr>
          <w:ilvl w:val="1"/>
          <w:numId w:val="8"/>
        </w:numPr>
        <w:spacing w:after="136" w:line="248" w:lineRule="auto"/>
        <w:ind w:left="995" w:right="13" w:hanging="274"/>
        <w:rPr>
          <w:rFonts w:ascii="Times New Roman" w:hAnsi="Times New Roman" w:cs="Times New Roman"/>
          <w:color w:val="000000" w:themeColor="text1"/>
        </w:rPr>
      </w:pPr>
      <w:r w:rsidRPr="00015A59">
        <w:rPr>
          <w:rFonts w:ascii="Times New Roman" w:hAnsi="Times New Roman" w:cs="Times New Roman"/>
          <w:b/>
          <w:color w:val="000000" w:themeColor="text1"/>
        </w:rPr>
        <w:t>Recruit and enroll</w:t>
      </w:r>
      <w:r w:rsidRPr="00015A59">
        <w:rPr>
          <w:rFonts w:ascii="Times New Roman" w:hAnsi="Times New Roman" w:cs="Times New Roman"/>
          <w:color w:val="000000" w:themeColor="text1"/>
        </w:rPr>
        <w:t xml:space="preserve"> only participants who meet the IRB approved</w:t>
      </w:r>
      <w:r w:rsidR="006454C1">
        <w:rPr>
          <w:rFonts w:ascii="Times New Roman" w:hAnsi="Times New Roman" w:cs="Times New Roman"/>
          <w:color w:val="000000" w:themeColor="text1"/>
        </w:rPr>
        <w:t xml:space="preserve"> </w:t>
      </w:r>
      <w:r w:rsidRPr="00015A59">
        <w:rPr>
          <w:rFonts w:ascii="Times New Roman" w:hAnsi="Times New Roman" w:cs="Times New Roman"/>
          <w:color w:val="000000" w:themeColor="text1"/>
        </w:rPr>
        <w:t>inclusion and exclusion criteria.</w:t>
      </w:r>
    </w:p>
    <w:p w14:paraId="3873F521" w14:textId="77777777" w:rsidR="00015A59" w:rsidRPr="00015A59" w:rsidRDefault="00015A59" w:rsidP="00A56CA7">
      <w:pPr>
        <w:numPr>
          <w:ilvl w:val="1"/>
          <w:numId w:val="8"/>
        </w:numPr>
        <w:spacing w:after="138" w:line="248" w:lineRule="auto"/>
        <w:ind w:left="995" w:right="13" w:hanging="274"/>
        <w:rPr>
          <w:rFonts w:ascii="Times New Roman" w:hAnsi="Times New Roman" w:cs="Times New Roman"/>
          <w:color w:val="000000" w:themeColor="text1"/>
        </w:rPr>
      </w:pPr>
      <w:r w:rsidRPr="00015A59">
        <w:rPr>
          <w:rFonts w:ascii="Times New Roman" w:hAnsi="Times New Roman" w:cs="Times New Roman"/>
          <w:color w:val="000000" w:themeColor="text1"/>
        </w:rPr>
        <w:t xml:space="preserve">Obtain and document </w:t>
      </w:r>
      <w:r w:rsidRPr="00015A59">
        <w:rPr>
          <w:rFonts w:ascii="Times New Roman" w:hAnsi="Times New Roman" w:cs="Times New Roman"/>
          <w:b/>
          <w:color w:val="000000" w:themeColor="text1"/>
        </w:rPr>
        <w:t>informed consent</w:t>
      </w:r>
      <w:r w:rsidRPr="00015A59">
        <w:rPr>
          <w:rFonts w:ascii="Times New Roman" w:hAnsi="Times New Roman" w:cs="Times New Roman"/>
          <w:color w:val="000000" w:themeColor="text1"/>
        </w:rPr>
        <w:t xml:space="preserve"> properly, according to the approved protocol and procedures outlined in these documents/the Final Rule (45 CFR 46.117).  </w:t>
      </w:r>
    </w:p>
    <w:p w14:paraId="538FCC27" w14:textId="44B469DC" w:rsidR="00015A59" w:rsidRPr="00015A59" w:rsidRDefault="00015A59" w:rsidP="00A56CA7">
      <w:pPr>
        <w:numPr>
          <w:ilvl w:val="1"/>
          <w:numId w:val="8"/>
        </w:numPr>
        <w:spacing w:after="135" w:line="248" w:lineRule="auto"/>
        <w:ind w:left="995" w:right="13" w:hanging="274"/>
        <w:rPr>
          <w:rFonts w:ascii="Times New Roman" w:hAnsi="Times New Roman" w:cs="Times New Roman"/>
          <w:color w:val="000000" w:themeColor="text1"/>
        </w:rPr>
      </w:pPr>
      <w:r w:rsidRPr="00015A59">
        <w:rPr>
          <w:rFonts w:ascii="Times New Roman" w:hAnsi="Times New Roman" w:cs="Times New Roman"/>
          <w:b/>
          <w:color w:val="000000" w:themeColor="text1"/>
        </w:rPr>
        <w:t>Submit any changes to study protocol</w:t>
      </w:r>
      <w:r w:rsidRPr="00015A59">
        <w:rPr>
          <w:rFonts w:ascii="Times New Roman" w:hAnsi="Times New Roman" w:cs="Times New Roman"/>
          <w:color w:val="000000" w:themeColor="text1"/>
        </w:rPr>
        <w:t xml:space="preserve"> </w:t>
      </w:r>
      <w:r w:rsidRPr="00015A59">
        <w:rPr>
          <w:rFonts w:ascii="Times New Roman" w:hAnsi="Times New Roman" w:cs="Times New Roman"/>
          <w:i/>
          <w:color w:val="000000" w:themeColor="text1"/>
        </w:rPr>
        <w:t>(including the addition of researchers</w:t>
      </w:r>
      <w:r w:rsidR="00587455">
        <w:rPr>
          <w:rFonts w:ascii="Times New Roman" w:hAnsi="Times New Roman" w:cs="Times New Roman"/>
          <w:i/>
          <w:color w:val="000000" w:themeColor="text1"/>
        </w:rPr>
        <w:t xml:space="preserve"> or </w:t>
      </w:r>
      <w:r w:rsidRPr="00015A59">
        <w:rPr>
          <w:rFonts w:ascii="Times New Roman" w:hAnsi="Times New Roman" w:cs="Times New Roman"/>
          <w:i/>
          <w:color w:val="000000" w:themeColor="text1"/>
        </w:rPr>
        <w:t xml:space="preserve">research assistants) </w:t>
      </w:r>
      <w:r w:rsidRPr="00015A59">
        <w:rPr>
          <w:rFonts w:ascii="Times New Roman" w:hAnsi="Times New Roman" w:cs="Times New Roman"/>
          <w:color w:val="000000" w:themeColor="text1"/>
        </w:rPr>
        <w:t>to the IRB (</w:t>
      </w:r>
      <w:hyperlink r:id="rId29" w:history="1">
        <w:r w:rsidRPr="00015A59">
          <w:rPr>
            <w:rStyle w:val="Hyperlink"/>
            <w:rFonts w:ascii="Times New Roman" w:hAnsi="Times New Roman" w:cs="Times New Roman"/>
            <w:color w:val="000000" w:themeColor="text1"/>
          </w:rPr>
          <w:t>IRB@calbaptist.edu</w:t>
        </w:r>
      </w:hyperlink>
      <w:r w:rsidRPr="00015A59">
        <w:rPr>
          <w:rFonts w:ascii="Times New Roman" w:hAnsi="Times New Roman" w:cs="Times New Roman"/>
          <w:color w:val="000000" w:themeColor="text1"/>
        </w:rPr>
        <w:t xml:space="preserve">) with the completion of an </w:t>
      </w:r>
      <w:r w:rsidRPr="006454C1">
        <w:rPr>
          <w:rFonts w:ascii="Times New Roman" w:hAnsi="Times New Roman" w:cs="Times New Roman"/>
          <w:i/>
          <w:color w:val="000000" w:themeColor="text1"/>
        </w:rPr>
        <w:t xml:space="preserve">Amendment to Research Protocol </w:t>
      </w:r>
      <w:r w:rsidR="006454C1" w:rsidRPr="006454C1">
        <w:rPr>
          <w:rFonts w:ascii="Times New Roman" w:hAnsi="Times New Roman" w:cs="Times New Roman"/>
          <w:i/>
          <w:color w:val="000000" w:themeColor="text1"/>
        </w:rPr>
        <w:t>Form</w:t>
      </w:r>
      <w:r w:rsidRPr="00015A59">
        <w:rPr>
          <w:rFonts w:ascii="Times New Roman" w:hAnsi="Times New Roman" w:cs="Times New Roman"/>
          <w:color w:val="000000" w:themeColor="text1"/>
        </w:rPr>
        <w:t xml:space="preserve">. All changes to research protocols </w:t>
      </w:r>
      <w:r w:rsidRPr="00015A59">
        <w:rPr>
          <w:rFonts w:ascii="Times New Roman" w:hAnsi="Times New Roman" w:cs="Times New Roman"/>
          <w:i/>
          <w:color w:val="000000" w:themeColor="text1"/>
          <w:u w:val="single"/>
        </w:rPr>
        <w:t xml:space="preserve">must </w:t>
      </w:r>
      <w:r w:rsidRPr="00015A59">
        <w:rPr>
          <w:rFonts w:ascii="Times New Roman" w:hAnsi="Times New Roman" w:cs="Times New Roman"/>
          <w:color w:val="000000" w:themeColor="text1"/>
        </w:rPr>
        <w:t xml:space="preserve">be approved by the IRB </w:t>
      </w:r>
      <w:r w:rsidRPr="00015A59">
        <w:rPr>
          <w:rFonts w:ascii="Times New Roman" w:hAnsi="Times New Roman" w:cs="Times New Roman"/>
          <w:i/>
          <w:color w:val="000000" w:themeColor="text1"/>
          <w:u w:val="single"/>
        </w:rPr>
        <w:t>prior</w:t>
      </w:r>
      <w:r w:rsidRPr="00015A59">
        <w:rPr>
          <w:rFonts w:ascii="Times New Roman" w:hAnsi="Times New Roman" w:cs="Times New Roman"/>
          <w:color w:val="000000" w:themeColor="text1"/>
        </w:rPr>
        <w:t xml:space="preserve"> to implementation. The </w:t>
      </w:r>
      <w:r w:rsidR="006454C1">
        <w:rPr>
          <w:rFonts w:ascii="Times New Roman" w:hAnsi="Times New Roman" w:cs="Times New Roman"/>
          <w:color w:val="000000" w:themeColor="text1"/>
        </w:rPr>
        <w:t>form</w:t>
      </w:r>
      <w:r w:rsidR="006454C1" w:rsidRPr="00015A59">
        <w:rPr>
          <w:rFonts w:ascii="Times New Roman" w:hAnsi="Times New Roman" w:cs="Times New Roman"/>
          <w:color w:val="000000" w:themeColor="text1"/>
        </w:rPr>
        <w:t xml:space="preserve"> </w:t>
      </w:r>
      <w:r w:rsidRPr="00015A59">
        <w:rPr>
          <w:rFonts w:ascii="Times New Roman" w:hAnsi="Times New Roman" w:cs="Times New Roman"/>
          <w:color w:val="000000" w:themeColor="text1"/>
        </w:rPr>
        <w:t>is reviewed by the IRB Chair</w:t>
      </w:r>
      <w:r w:rsidR="006454C1">
        <w:rPr>
          <w:rFonts w:ascii="Times New Roman" w:hAnsi="Times New Roman" w:cs="Times New Roman"/>
          <w:color w:val="000000" w:themeColor="text1"/>
        </w:rPr>
        <w:t xml:space="preserve"> or designated</w:t>
      </w:r>
      <w:r w:rsidRPr="00015A59">
        <w:rPr>
          <w:rFonts w:ascii="Times New Roman" w:hAnsi="Times New Roman" w:cs="Times New Roman"/>
          <w:color w:val="000000" w:themeColor="text1"/>
        </w:rPr>
        <w:t xml:space="preserve"> IRB representative</w:t>
      </w:r>
      <w:r w:rsidR="00587455">
        <w:rPr>
          <w:rFonts w:ascii="Times New Roman" w:hAnsi="Times New Roman" w:cs="Times New Roman"/>
          <w:color w:val="000000" w:themeColor="text1"/>
        </w:rPr>
        <w:t xml:space="preserve"> and a response is </w:t>
      </w:r>
      <w:r w:rsidRPr="00015A59">
        <w:rPr>
          <w:rFonts w:ascii="Times New Roman" w:hAnsi="Times New Roman" w:cs="Times New Roman"/>
          <w:color w:val="000000" w:themeColor="text1"/>
        </w:rPr>
        <w:t xml:space="preserve">sent to the PI. </w:t>
      </w:r>
      <w:r w:rsidR="006454C1">
        <w:rPr>
          <w:rFonts w:ascii="Times New Roman" w:hAnsi="Times New Roman" w:cs="Times New Roman"/>
          <w:color w:val="000000" w:themeColor="text1"/>
        </w:rPr>
        <w:t>Upon receipt by the IRB, a</w:t>
      </w:r>
      <w:r w:rsidR="006454C1" w:rsidRPr="00015A59">
        <w:rPr>
          <w:rFonts w:ascii="Times New Roman" w:hAnsi="Times New Roman" w:cs="Times New Roman"/>
          <w:color w:val="000000" w:themeColor="text1"/>
        </w:rPr>
        <w:t xml:space="preserve"> </w:t>
      </w:r>
      <w:r w:rsidRPr="00015A59">
        <w:rPr>
          <w:rFonts w:ascii="Times New Roman" w:hAnsi="Times New Roman" w:cs="Times New Roman"/>
          <w:color w:val="000000" w:themeColor="text1"/>
        </w:rPr>
        <w:t xml:space="preserve">copy of the request and approval </w:t>
      </w:r>
      <w:r w:rsidR="006454C1">
        <w:rPr>
          <w:rFonts w:ascii="Times New Roman" w:hAnsi="Times New Roman" w:cs="Times New Roman"/>
          <w:color w:val="000000" w:themeColor="text1"/>
        </w:rPr>
        <w:t>shall be</w:t>
      </w:r>
      <w:r w:rsidRPr="00015A59">
        <w:rPr>
          <w:rFonts w:ascii="Times New Roman" w:hAnsi="Times New Roman" w:cs="Times New Roman"/>
          <w:color w:val="000000" w:themeColor="text1"/>
        </w:rPr>
        <w:t xml:space="preserve"> placed in </w:t>
      </w:r>
      <w:r w:rsidR="006454C1">
        <w:rPr>
          <w:rFonts w:ascii="Times New Roman" w:hAnsi="Times New Roman" w:cs="Times New Roman"/>
          <w:color w:val="000000" w:themeColor="text1"/>
        </w:rPr>
        <w:t xml:space="preserve">the </w:t>
      </w:r>
      <w:r w:rsidRPr="00015A59">
        <w:rPr>
          <w:rFonts w:ascii="Times New Roman" w:hAnsi="Times New Roman" w:cs="Times New Roman"/>
          <w:color w:val="000000" w:themeColor="text1"/>
        </w:rPr>
        <w:t>PI’s IRB file.</w:t>
      </w:r>
    </w:p>
    <w:p w14:paraId="4E97D3DA" w14:textId="584E0093" w:rsidR="00015A59" w:rsidRPr="00015A59" w:rsidRDefault="00015A59" w:rsidP="00A56CA7">
      <w:pPr>
        <w:numPr>
          <w:ilvl w:val="1"/>
          <w:numId w:val="8"/>
        </w:numPr>
        <w:spacing w:after="134" w:line="248" w:lineRule="auto"/>
        <w:ind w:left="995" w:right="13" w:hanging="274"/>
        <w:rPr>
          <w:rFonts w:ascii="Times New Roman" w:hAnsi="Times New Roman" w:cs="Times New Roman"/>
          <w:color w:val="000000" w:themeColor="text1"/>
        </w:rPr>
      </w:pPr>
      <w:r w:rsidRPr="00015A59">
        <w:rPr>
          <w:rFonts w:ascii="Times New Roman" w:hAnsi="Times New Roman" w:cs="Times New Roman"/>
          <w:b/>
          <w:color w:val="000000" w:themeColor="text1"/>
        </w:rPr>
        <w:t>Keep accurate records</w:t>
      </w:r>
      <w:r w:rsidRPr="00015A59">
        <w:rPr>
          <w:rFonts w:ascii="Times New Roman" w:hAnsi="Times New Roman" w:cs="Times New Roman"/>
          <w:color w:val="000000" w:themeColor="text1"/>
        </w:rPr>
        <w:t xml:space="preserve">. Note that data forms (consent forms, data, etc.) must be retained for three </w:t>
      </w:r>
      <w:r w:rsidR="006454C1">
        <w:rPr>
          <w:rFonts w:ascii="Times New Roman" w:hAnsi="Times New Roman" w:cs="Times New Roman"/>
          <w:color w:val="000000" w:themeColor="text1"/>
        </w:rPr>
        <w:t xml:space="preserve">(3) </w:t>
      </w:r>
      <w:r w:rsidRPr="00015A59">
        <w:rPr>
          <w:rFonts w:ascii="Times New Roman" w:hAnsi="Times New Roman" w:cs="Times New Roman"/>
          <w:color w:val="000000" w:themeColor="text1"/>
        </w:rPr>
        <w:t xml:space="preserve">years unless otherwise approved or mandated by </w:t>
      </w:r>
      <w:r w:rsidR="006454C1">
        <w:rPr>
          <w:rFonts w:ascii="Times New Roman" w:hAnsi="Times New Roman" w:cs="Times New Roman"/>
          <w:color w:val="000000" w:themeColor="text1"/>
        </w:rPr>
        <w:t xml:space="preserve">statute or </w:t>
      </w:r>
      <w:r w:rsidRPr="00015A59">
        <w:rPr>
          <w:rFonts w:ascii="Times New Roman" w:hAnsi="Times New Roman" w:cs="Times New Roman"/>
          <w:color w:val="000000" w:themeColor="text1"/>
        </w:rPr>
        <w:t>a granting agency.</w:t>
      </w:r>
    </w:p>
    <w:p w14:paraId="31A72A50" w14:textId="77777777" w:rsidR="00015A59" w:rsidRPr="00015A59" w:rsidRDefault="00015A59" w:rsidP="00A56CA7">
      <w:pPr>
        <w:numPr>
          <w:ilvl w:val="1"/>
          <w:numId w:val="8"/>
        </w:numPr>
        <w:spacing w:after="5" w:line="248" w:lineRule="auto"/>
        <w:ind w:left="995" w:right="13" w:hanging="274"/>
        <w:rPr>
          <w:rFonts w:ascii="Times New Roman" w:hAnsi="Times New Roman" w:cs="Times New Roman"/>
          <w:color w:val="000000" w:themeColor="text1"/>
        </w:rPr>
      </w:pPr>
      <w:r w:rsidRPr="00015A59">
        <w:rPr>
          <w:rFonts w:ascii="Times New Roman" w:hAnsi="Times New Roman" w:cs="Times New Roman"/>
          <w:color w:val="000000" w:themeColor="text1"/>
        </w:rPr>
        <w:t>Report any experience of an</w:t>
      </w:r>
      <w:r w:rsidRPr="00015A59">
        <w:rPr>
          <w:rFonts w:ascii="Times New Roman" w:hAnsi="Times New Roman" w:cs="Times New Roman"/>
          <w:b/>
          <w:color w:val="000000" w:themeColor="text1"/>
        </w:rPr>
        <w:t xml:space="preserve"> unanticipated risk </w:t>
      </w:r>
      <w:r w:rsidRPr="00015A59">
        <w:rPr>
          <w:rFonts w:ascii="Times New Roman" w:hAnsi="Times New Roman" w:cs="Times New Roman"/>
          <w:color w:val="000000" w:themeColor="text1"/>
        </w:rPr>
        <w:t>or</w:t>
      </w:r>
      <w:r w:rsidRPr="00015A59">
        <w:rPr>
          <w:rFonts w:ascii="Times New Roman" w:hAnsi="Times New Roman" w:cs="Times New Roman"/>
          <w:b/>
          <w:color w:val="000000" w:themeColor="text1"/>
        </w:rPr>
        <w:t xml:space="preserve"> adverse event</w:t>
      </w:r>
      <w:r w:rsidRPr="00015A59">
        <w:rPr>
          <w:rFonts w:ascii="Times New Roman" w:hAnsi="Times New Roman" w:cs="Times New Roman"/>
          <w:color w:val="000000" w:themeColor="text1"/>
        </w:rPr>
        <w:t xml:space="preserve"> by a participant to the IRB </w:t>
      </w:r>
      <w:r w:rsidRPr="00015A59">
        <w:rPr>
          <w:rFonts w:ascii="Times New Roman" w:hAnsi="Times New Roman" w:cs="Times New Roman"/>
          <w:i/>
          <w:color w:val="000000" w:themeColor="text1"/>
        </w:rPr>
        <w:t>immediately</w:t>
      </w:r>
      <w:r w:rsidRPr="00015A59">
        <w:rPr>
          <w:rFonts w:ascii="Times New Roman" w:hAnsi="Times New Roman" w:cs="Times New Roman"/>
          <w:color w:val="000000" w:themeColor="text1"/>
        </w:rPr>
        <w:t xml:space="preserve">, using the </w:t>
      </w:r>
      <w:r w:rsidRPr="006454C1">
        <w:rPr>
          <w:rFonts w:ascii="Times New Roman" w:hAnsi="Times New Roman" w:cs="Times New Roman"/>
          <w:i/>
          <w:color w:val="000000" w:themeColor="text1"/>
        </w:rPr>
        <w:t>Unanticipated Risk/Adverse Event Form</w:t>
      </w:r>
      <w:r w:rsidRPr="00015A59">
        <w:rPr>
          <w:rFonts w:ascii="Times New Roman" w:hAnsi="Times New Roman" w:cs="Times New Roman"/>
          <w:color w:val="000000" w:themeColor="text1"/>
        </w:rPr>
        <w:t xml:space="preserve">.  </w:t>
      </w:r>
    </w:p>
    <w:p w14:paraId="750F09EA" w14:textId="77777777" w:rsidR="00015A59" w:rsidRPr="00015A59" w:rsidRDefault="00015A59" w:rsidP="00015A59">
      <w:pPr>
        <w:spacing w:after="5" w:line="248" w:lineRule="auto"/>
        <w:ind w:left="995" w:right="13"/>
        <w:rPr>
          <w:rFonts w:ascii="Times New Roman" w:hAnsi="Times New Roman" w:cs="Times New Roman"/>
          <w:color w:val="000000" w:themeColor="text1"/>
        </w:rPr>
      </w:pPr>
    </w:p>
    <w:p w14:paraId="5CFC4174" w14:textId="4378F792" w:rsidR="00015A59" w:rsidRPr="00015A59" w:rsidRDefault="00015A59" w:rsidP="00A56CA7">
      <w:pPr>
        <w:numPr>
          <w:ilvl w:val="1"/>
          <w:numId w:val="8"/>
        </w:numPr>
        <w:spacing w:after="5" w:line="248" w:lineRule="auto"/>
        <w:ind w:left="995" w:right="13" w:hanging="274"/>
        <w:rPr>
          <w:rFonts w:ascii="Times New Roman" w:hAnsi="Times New Roman" w:cs="Times New Roman"/>
          <w:color w:val="000000" w:themeColor="text1"/>
        </w:rPr>
      </w:pPr>
      <w:r w:rsidRPr="00015A59">
        <w:rPr>
          <w:rFonts w:ascii="Times New Roman" w:hAnsi="Times New Roman" w:cs="Times New Roman"/>
          <w:color w:val="000000" w:themeColor="text1"/>
        </w:rPr>
        <w:t xml:space="preserve">Plan for </w:t>
      </w:r>
      <w:r w:rsidRPr="00015A59">
        <w:rPr>
          <w:rFonts w:ascii="Times New Roman" w:hAnsi="Times New Roman" w:cs="Times New Roman"/>
          <w:b/>
          <w:color w:val="000000" w:themeColor="text1"/>
        </w:rPr>
        <w:t>continuing review</w:t>
      </w:r>
      <w:r w:rsidRPr="00015A59">
        <w:rPr>
          <w:rFonts w:ascii="Times New Roman" w:hAnsi="Times New Roman" w:cs="Times New Roman"/>
          <w:color w:val="000000" w:themeColor="text1"/>
        </w:rPr>
        <w:t xml:space="preserve">, as appropriate. Exempt and (most) expedited protocols are not subject to continuing IRB review (45 CFR 46.109 (f)). Functionally, this means that there is no expiration date for these projects. However, changes to </w:t>
      </w:r>
      <w:r w:rsidR="00587455">
        <w:rPr>
          <w:rFonts w:ascii="Times New Roman" w:hAnsi="Times New Roman" w:cs="Times New Roman"/>
          <w:color w:val="000000" w:themeColor="text1"/>
        </w:rPr>
        <w:t xml:space="preserve">the protocol that impact potential risks (including changes to the informed consent) should be submitted to the IRB </w:t>
      </w:r>
      <w:proofErr w:type="gramStart"/>
      <w:r w:rsidR="00587455">
        <w:rPr>
          <w:rFonts w:ascii="Times New Roman" w:hAnsi="Times New Roman" w:cs="Times New Roman"/>
          <w:color w:val="000000" w:themeColor="text1"/>
        </w:rPr>
        <w:t>in order to</w:t>
      </w:r>
      <w:proofErr w:type="gramEnd"/>
      <w:r w:rsidR="00587455">
        <w:rPr>
          <w:rFonts w:ascii="Times New Roman" w:hAnsi="Times New Roman" w:cs="Times New Roman"/>
          <w:color w:val="000000" w:themeColor="text1"/>
        </w:rPr>
        <w:t xml:space="preserve"> determine whether the initial designation/approval </w:t>
      </w:r>
      <w:r w:rsidR="00587455">
        <w:rPr>
          <w:rFonts w:ascii="Times New Roman" w:hAnsi="Times New Roman" w:cs="Times New Roman"/>
          <w:color w:val="000000" w:themeColor="text1"/>
        </w:rPr>
        <w:lastRenderedPageBreak/>
        <w:t>remains unchanged (see #1</w:t>
      </w:r>
      <w:r w:rsidRPr="00015A59">
        <w:rPr>
          <w:rFonts w:ascii="Times New Roman" w:hAnsi="Times New Roman" w:cs="Times New Roman"/>
          <w:color w:val="000000" w:themeColor="text1"/>
        </w:rPr>
        <w:t xml:space="preserve"> above).</w:t>
      </w:r>
      <w:r w:rsidR="006454C1">
        <w:rPr>
          <w:rFonts w:ascii="Times New Roman" w:hAnsi="Times New Roman" w:cs="Times New Roman"/>
          <w:color w:val="000000" w:themeColor="text1"/>
        </w:rPr>
        <w:t xml:space="preserve"> </w:t>
      </w:r>
      <w:r w:rsidRPr="00015A59">
        <w:rPr>
          <w:rFonts w:ascii="Times New Roman" w:hAnsi="Times New Roman" w:cs="Times New Roman"/>
          <w:color w:val="000000" w:themeColor="text1"/>
        </w:rPr>
        <w:t xml:space="preserve">Additionally, unanticipated risk/adverse event reports are required even without continuing review (see #2, above). </w:t>
      </w:r>
    </w:p>
    <w:p w14:paraId="5467EB43" w14:textId="77777777" w:rsidR="00015A59" w:rsidRPr="00015A59" w:rsidRDefault="00015A59" w:rsidP="00015A59">
      <w:pPr>
        <w:pStyle w:val="ListParagraph"/>
        <w:rPr>
          <w:rFonts w:ascii="Times New Roman" w:hAnsi="Times New Roman" w:cs="Times New Roman"/>
          <w:color w:val="000000" w:themeColor="text1"/>
        </w:rPr>
      </w:pPr>
    </w:p>
    <w:p w14:paraId="31B9474D" w14:textId="269ED847" w:rsidR="00015A59" w:rsidRPr="00015A59" w:rsidRDefault="00015A59" w:rsidP="00015A59">
      <w:pPr>
        <w:spacing w:after="5" w:line="248" w:lineRule="auto"/>
        <w:ind w:left="995" w:right="13"/>
        <w:rPr>
          <w:rFonts w:ascii="Times New Roman" w:hAnsi="Times New Roman" w:cs="Times New Roman"/>
          <w:color w:val="000000" w:themeColor="text1"/>
        </w:rPr>
      </w:pPr>
      <w:r w:rsidRPr="00015A59">
        <w:rPr>
          <w:rFonts w:ascii="Times New Roman" w:hAnsi="Times New Roman" w:cs="Times New Roman"/>
          <w:color w:val="000000" w:themeColor="text1"/>
        </w:rPr>
        <w:t xml:space="preserve">For expedited protocols deemed more than minimal risk and applications approved under full </w:t>
      </w:r>
      <w:r w:rsidR="006454C1">
        <w:rPr>
          <w:rFonts w:ascii="Times New Roman" w:hAnsi="Times New Roman" w:cs="Times New Roman"/>
          <w:color w:val="000000" w:themeColor="text1"/>
        </w:rPr>
        <w:t>IRB</w:t>
      </w:r>
      <w:r w:rsidR="006454C1" w:rsidRPr="00015A59">
        <w:rPr>
          <w:rFonts w:ascii="Times New Roman" w:hAnsi="Times New Roman" w:cs="Times New Roman"/>
          <w:color w:val="000000" w:themeColor="text1"/>
        </w:rPr>
        <w:t xml:space="preserve"> </w:t>
      </w:r>
      <w:r w:rsidRPr="00015A59">
        <w:rPr>
          <w:rFonts w:ascii="Times New Roman" w:hAnsi="Times New Roman" w:cs="Times New Roman"/>
          <w:color w:val="000000" w:themeColor="text1"/>
        </w:rPr>
        <w:t xml:space="preserve">review procedures, a researcher must submit a </w:t>
      </w:r>
      <w:r w:rsidRPr="006454C1">
        <w:rPr>
          <w:rFonts w:ascii="Times New Roman" w:hAnsi="Times New Roman" w:cs="Times New Roman"/>
          <w:i/>
          <w:color w:val="000000" w:themeColor="text1"/>
        </w:rPr>
        <w:t>Continuing Research—Renewal Request Form</w:t>
      </w:r>
      <w:r w:rsidRPr="00015A59">
        <w:rPr>
          <w:rFonts w:ascii="Times New Roman" w:hAnsi="Times New Roman" w:cs="Times New Roman"/>
          <w:color w:val="000000" w:themeColor="text1"/>
        </w:rPr>
        <w:t xml:space="preserve"> if the PI would like to continue their research project beyond the expiration of approval noted in their original application.</w:t>
      </w:r>
      <w:r w:rsidR="006454C1">
        <w:rPr>
          <w:rFonts w:ascii="Times New Roman" w:hAnsi="Times New Roman" w:cs="Times New Roman"/>
          <w:color w:val="000000" w:themeColor="text1"/>
        </w:rPr>
        <w:t xml:space="preserve"> </w:t>
      </w:r>
      <w:r w:rsidRPr="00015A59">
        <w:rPr>
          <w:rFonts w:ascii="Times New Roman" w:hAnsi="Times New Roman" w:cs="Times New Roman"/>
          <w:color w:val="000000" w:themeColor="text1"/>
        </w:rPr>
        <w:t>Please allow sufficient time for review of Continuing Research requests; full board applications submitted for renewal need to be considered by the full board (45 CFR 46.109(e)), according to the meeting schedule/submission deadlines, unless expedited categories 8 or 9 apply. (Please see Categories of Expedited Research for details and complete the Continuing Research Renewal Request appropriately.) Protocols that expire before renewal has been approved will be closed and subject to review as a new application. During periods of no IRB approval, all research activities must cease.</w:t>
      </w:r>
      <w:r w:rsidR="006454C1">
        <w:rPr>
          <w:rFonts w:ascii="Times New Roman" w:hAnsi="Times New Roman" w:cs="Times New Roman"/>
          <w:color w:val="000000" w:themeColor="text1"/>
        </w:rPr>
        <w:t xml:space="preserve"> </w:t>
      </w:r>
      <w:r w:rsidRPr="00015A59">
        <w:rPr>
          <w:rFonts w:ascii="Times New Roman" w:hAnsi="Times New Roman" w:cs="Times New Roman"/>
          <w:color w:val="000000" w:themeColor="text1"/>
        </w:rPr>
        <w:t xml:space="preserve">Although the IRB intends to remind </w:t>
      </w:r>
      <w:r w:rsidR="006454C1">
        <w:rPr>
          <w:rFonts w:ascii="Times New Roman" w:hAnsi="Times New Roman" w:cs="Times New Roman"/>
          <w:color w:val="000000" w:themeColor="text1"/>
        </w:rPr>
        <w:t xml:space="preserve">the </w:t>
      </w:r>
      <w:r w:rsidRPr="00015A59">
        <w:rPr>
          <w:rFonts w:ascii="Times New Roman" w:hAnsi="Times New Roman" w:cs="Times New Roman"/>
          <w:color w:val="000000" w:themeColor="text1"/>
        </w:rPr>
        <w:t xml:space="preserve">PIs of the upcoming expiration deadlines, </w:t>
      </w:r>
      <w:r w:rsidR="006454C1">
        <w:rPr>
          <w:rFonts w:ascii="Times New Roman" w:hAnsi="Times New Roman" w:cs="Times New Roman"/>
          <w:color w:val="000000" w:themeColor="text1"/>
        </w:rPr>
        <w:t xml:space="preserve">it is </w:t>
      </w:r>
      <w:r w:rsidRPr="00015A59">
        <w:rPr>
          <w:rFonts w:ascii="Times New Roman" w:hAnsi="Times New Roman" w:cs="Times New Roman"/>
          <w:color w:val="000000" w:themeColor="text1"/>
        </w:rPr>
        <w:t xml:space="preserve">the </w:t>
      </w:r>
      <w:r w:rsidR="006454C1">
        <w:rPr>
          <w:rFonts w:ascii="Times New Roman" w:hAnsi="Times New Roman" w:cs="Times New Roman"/>
          <w:color w:val="000000" w:themeColor="text1"/>
        </w:rPr>
        <w:t xml:space="preserve">PI’s </w:t>
      </w:r>
      <w:r w:rsidRPr="00015A59">
        <w:rPr>
          <w:rFonts w:ascii="Times New Roman" w:hAnsi="Times New Roman" w:cs="Times New Roman"/>
          <w:color w:val="000000" w:themeColor="text1"/>
        </w:rPr>
        <w:t xml:space="preserve">responsibility to </w:t>
      </w:r>
      <w:r w:rsidR="006454C1">
        <w:rPr>
          <w:rFonts w:ascii="Times New Roman" w:hAnsi="Times New Roman" w:cs="Times New Roman"/>
          <w:color w:val="000000" w:themeColor="text1"/>
        </w:rPr>
        <w:t xml:space="preserve">complete the appropriate form and </w:t>
      </w:r>
      <w:r w:rsidRPr="00015A59">
        <w:rPr>
          <w:rFonts w:ascii="Times New Roman" w:hAnsi="Times New Roman" w:cs="Times New Roman"/>
          <w:color w:val="000000" w:themeColor="text1"/>
        </w:rPr>
        <w:t xml:space="preserve">prevent a study from expiring. </w:t>
      </w:r>
    </w:p>
    <w:p w14:paraId="2BF12645" w14:textId="77777777" w:rsidR="00015A59" w:rsidRPr="00015A59" w:rsidRDefault="00015A59" w:rsidP="00015A59">
      <w:pPr>
        <w:spacing w:after="5" w:line="248" w:lineRule="auto"/>
        <w:ind w:left="995" w:right="13"/>
        <w:rPr>
          <w:rFonts w:ascii="Times New Roman" w:hAnsi="Times New Roman" w:cs="Times New Roman"/>
          <w:color w:val="000000" w:themeColor="text1"/>
        </w:rPr>
      </w:pPr>
    </w:p>
    <w:p w14:paraId="5D5601FA" w14:textId="77777777" w:rsidR="00015A59" w:rsidRDefault="00015A59" w:rsidP="00015A59">
      <w:pPr>
        <w:spacing w:after="5" w:line="248" w:lineRule="auto"/>
        <w:ind w:left="995" w:right="13"/>
        <w:rPr>
          <w:rFonts w:ascii="Times New Roman" w:hAnsi="Times New Roman" w:cs="Times New Roman"/>
          <w:color w:val="000000" w:themeColor="text1"/>
        </w:rPr>
      </w:pPr>
      <w:r w:rsidRPr="00015A59">
        <w:rPr>
          <w:rFonts w:ascii="Times New Roman" w:hAnsi="Times New Roman" w:cs="Times New Roman"/>
          <w:color w:val="000000" w:themeColor="text1"/>
        </w:rPr>
        <w:t xml:space="preserve">Research that was approved with a condition of required continuing review may submit a </w:t>
      </w:r>
      <w:r w:rsidRPr="001542D2">
        <w:rPr>
          <w:rFonts w:ascii="Times New Roman" w:hAnsi="Times New Roman" w:cs="Times New Roman"/>
          <w:color w:val="000000" w:themeColor="text1"/>
        </w:rPr>
        <w:t>Continuing Review Release Request Form, requesting the cessation of continuing re</w:t>
      </w:r>
      <w:r w:rsidRPr="00015A59">
        <w:rPr>
          <w:rFonts w:ascii="Times New Roman" w:hAnsi="Times New Roman" w:cs="Times New Roman"/>
          <w:color w:val="000000" w:themeColor="text1"/>
        </w:rPr>
        <w:t>view</w:t>
      </w:r>
      <w:r w:rsidR="001542D2">
        <w:rPr>
          <w:rFonts w:ascii="Times New Roman" w:hAnsi="Times New Roman" w:cs="Times New Roman"/>
          <w:color w:val="000000" w:themeColor="text1"/>
        </w:rPr>
        <w:t>, if one</w:t>
      </w:r>
      <w:r w:rsidR="001542D2" w:rsidRPr="00015A59">
        <w:rPr>
          <w:rFonts w:ascii="Times New Roman" w:hAnsi="Times New Roman" w:cs="Times New Roman"/>
          <w:color w:val="000000" w:themeColor="text1"/>
        </w:rPr>
        <w:t xml:space="preserve"> or both of the following conditions</w:t>
      </w:r>
      <w:r w:rsidR="001542D2">
        <w:rPr>
          <w:rFonts w:ascii="Times New Roman" w:hAnsi="Times New Roman" w:cs="Times New Roman"/>
          <w:color w:val="000000" w:themeColor="text1"/>
        </w:rPr>
        <w:t xml:space="preserve"> are true</w:t>
      </w:r>
      <w:r w:rsidRPr="00015A59">
        <w:rPr>
          <w:rFonts w:ascii="Times New Roman" w:hAnsi="Times New Roman" w:cs="Times New Roman"/>
          <w:color w:val="000000" w:themeColor="text1"/>
        </w:rPr>
        <w:t>:</w:t>
      </w:r>
    </w:p>
    <w:p w14:paraId="4796B6A7" w14:textId="77777777" w:rsidR="006454C1" w:rsidRPr="00015A59" w:rsidRDefault="006454C1" w:rsidP="00015A59">
      <w:pPr>
        <w:spacing w:after="5" w:line="248" w:lineRule="auto"/>
        <w:ind w:left="995" w:right="13"/>
        <w:rPr>
          <w:rFonts w:ascii="Times New Roman" w:hAnsi="Times New Roman" w:cs="Times New Roman"/>
          <w:color w:val="000000" w:themeColor="text1"/>
        </w:rPr>
      </w:pPr>
    </w:p>
    <w:p w14:paraId="7BE9EE8B" w14:textId="77777777" w:rsidR="00015A59" w:rsidRPr="00015A59" w:rsidRDefault="00015A59" w:rsidP="00A56CA7">
      <w:pPr>
        <w:pStyle w:val="ListParagraph"/>
        <w:numPr>
          <w:ilvl w:val="0"/>
          <w:numId w:val="9"/>
        </w:numPr>
        <w:spacing w:after="5" w:line="248" w:lineRule="auto"/>
        <w:ind w:right="13"/>
        <w:rPr>
          <w:rFonts w:ascii="Times New Roman" w:hAnsi="Times New Roman" w:cs="Times New Roman"/>
          <w:color w:val="000000" w:themeColor="text1"/>
        </w:rPr>
      </w:pPr>
      <w:r w:rsidRPr="00015A59">
        <w:rPr>
          <w:rFonts w:ascii="Times New Roman" w:hAnsi="Times New Roman" w:cs="Times New Roman"/>
          <w:color w:val="000000" w:themeColor="text1"/>
        </w:rPr>
        <w:t xml:space="preserve">“Data analysis, including analysis of identifiable </w:t>
      </w:r>
      <w:r w:rsidR="001542D2" w:rsidRPr="00015A59">
        <w:rPr>
          <w:rFonts w:ascii="Times New Roman" w:hAnsi="Times New Roman" w:cs="Times New Roman"/>
          <w:color w:val="000000" w:themeColor="text1"/>
        </w:rPr>
        <w:t>private</w:t>
      </w:r>
      <w:r w:rsidRPr="00015A59">
        <w:rPr>
          <w:rFonts w:ascii="Times New Roman" w:hAnsi="Times New Roman" w:cs="Times New Roman"/>
          <w:color w:val="000000" w:themeColor="text1"/>
        </w:rPr>
        <w:t xml:space="preserve"> information or identifiable biospecimens, or</w:t>
      </w:r>
    </w:p>
    <w:p w14:paraId="58714E72" w14:textId="77777777" w:rsidR="00015A59" w:rsidRPr="00015A59" w:rsidRDefault="00015A59" w:rsidP="00A56CA7">
      <w:pPr>
        <w:pStyle w:val="ListParagraph"/>
        <w:numPr>
          <w:ilvl w:val="0"/>
          <w:numId w:val="9"/>
        </w:numPr>
        <w:spacing w:after="5" w:line="248" w:lineRule="auto"/>
        <w:ind w:right="13"/>
        <w:rPr>
          <w:rFonts w:ascii="Times New Roman" w:hAnsi="Times New Roman" w:cs="Times New Roman"/>
          <w:color w:val="000000" w:themeColor="text1"/>
        </w:rPr>
      </w:pPr>
      <w:r w:rsidRPr="00015A59">
        <w:rPr>
          <w:rFonts w:ascii="Times New Roman" w:hAnsi="Times New Roman" w:cs="Times New Roman"/>
          <w:color w:val="000000" w:themeColor="text1"/>
        </w:rPr>
        <w:t>Accessing follow-up clinical data from procedures that subjects would undergo as part of clinical care.” (45 CFR 46.109 (f)(3)(</w:t>
      </w:r>
      <w:proofErr w:type="gramStart"/>
      <w:r w:rsidRPr="00015A59">
        <w:rPr>
          <w:rFonts w:ascii="Times New Roman" w:hAnsi="Times New Roman" w:cs="Times New Roman"/>
          <w:color w:val="000000" w:themeColor="text1"/>
        </w:rPr>
        <w:t>iii)(</w:t>
      </w:r>
      <w:proofErr w:type="gramEnd"/>
      <w:r w:rsidRPr="00015A59">
        <w:rPr>
          <w:rFonts w:ascii="Times New Roman" w:hAnsi="Times New Roman" w:cs="Times New Roman"/>
          <w:color w:val="000000" w:themeColor="text1"/>
        </w:rPr>
        <w:t xml:space="preserve">A-B)) </w:t>
      </w:r>
    </w:p>
    <w:p w14:paraId="0DDB4050" w14:textId="77777777" w:rsidR="00015A59" w:rsidRPr="00015A59" w:rsidRDefault="00015A59" w:rsidP="00015A59">
      <w:pPr>
        <w:spacing w:after="5" w:line="248" w:lineRule="auto"/>
        <w:ind w:left="995" w:right="13"/>
        <w:rPr>
          <w:rFonts w:ascii="Times New Roman" w:hAnsi="Times New Roman" w:cs="Times New Roman"/>
          <w:color w:val="000000" w:themeColor="text1"/>
        </w:rPr>
      </w:pPr>
    </w:p>
    <w:p w14:paraId="2F3EE8D2" w14:textId="77777777" w:rsidR="00015A59" w:rsidRPr="00015A59" w:rsidRDefault="00015A59" w:rsidP="00015A59">
      <w:pPr>
        <w:spacing w:after="5" w:line="248" w:lineRule="auto"/>
        <w:ind w:left="995" w:right="13"/>
        <w:rPr>
          <w:rFonts w:ascii="Times New Roman" w:hAnsi="Times New Roman" w:cs="Times New Roman"/>
          <w:color w:val="000000" w:themeColor="text1"/>
        </w:rPr>
      </w:pPr>
      <w:r w:rsidRPr="00015A59">
        <w:rPr>
          <w:rFonts w:ascii="Times New Roman" w:hAnsi="Times New Roman" w:cs="Times New Roman"/>
          <w:color w:val="000000" w:themeColor="text1"/>
        </w:rPr>
        <w:t xml:space="preserve">Research activities that are not subject to continuing review may continue in the fashion outlined and approved in the original IRB application until a </w:t>
      </w:r>
      <w:r w:rsidRPr="002342A7">
        <w:rPr>
          <w:rFonts w:ascii="Times New Roman" w:hAnsi="Times New Roman" w:cs="Times New Roman"/>
          <w:i/>
          <w:color w:val="000000" w:themeColor="text1"/>
        </w:rPr>
        <w:t>Study Closure Report</w:t>
      </w:r>
      <w:r w:rsidRPr="00015A59">
        <w:rPr>
          <w:rFonts w:ascii="Times New Roman" w:hAnsi="Times New Roman" w:cs="Times New Roman"/>
          <w:color w:val="000000" w:themeColor="text1"/>
        </w:rPr>
        <w:t xml:space="preserve"> has been submitted.</w:t>
      </w:r>
    </w:p>
    <w:p w14:paraId="1B769D21" w14:textId="77777777" w:rsidR="00015A59" w:rsidRPr="00015A59" w:rsidRDefault="00015A59" w:rsidP="00015A59">
      <w:pPr>
        <w:spacing w:after="5" w:line="248" w:lineRule="auto"/>
        <w:ind w:left="995" w:right="13"/>
        <w:rPr>
          <w:rFonts w:ascii="Times New Roman" w:hAnsi="Times New Roman" w:cs="Times New Roman"/>
          <w:color w:val="000000" w:themeColor="text1"/>
        </w:rPr>
      </w:pPr>
    </w:p>
    <w:p w14:paraId="3076B07D" w14:textId="77777777" w:rsidR="00015A59" w:rsidRPr="00015A59" w:rsidRDefault="00015A59" w:rsidP="00A56CA7">
      <w:pPr>
        <w:numPr>
          <w:ilvl w:val="1"/>
          <w:numId w:val="8"/>
        </w:numPr>
        <w:spacing w:after="5" w:line="248" w:lineRule="auto"/>
        <w:ind w:left="995" w:right="13" w:hanging="274"/>
        <w:rPr>
          <w:rFonts w:ascii="Times New Roman" w:hAnsi="Times New Roman" w:cs="Times New Roman"/>
          <w:color w:val="000000" w:themeColor="text1"/>
        </w:rPr>
      </w:pPr>
      <w:r w:rsidRPr="00015A59">
        <w:rPr>
          <w:rFonts w:ascii="Times New Roman" w:hAnsi="Times New Roman" w:cs="Times New Roman"/>
          <w:color w:val="000000" w:themeColor="text1"/>
        </w:rPr>
        <w:t xml:space="preserve">At the conclusion of a project (exempt, expedited, or full board review), researchers are to submit a </w:t>
      </w:r>
      <w:r w:rsidRPr="002342A7">
        <w:rPr>
          <w:rFonts w:ascii="Times New Roman" w:hAnsi="Times New Roman" w:cs="Times New Roman"/>
          <w:b/>
          <w:i/>
          <w:color w:val="000000" w:themeColor="text1"/>
        </w:rPr>
        <w:t>Study Closure Report Form</w:t>
      </w:r>
      <w:r w:rsidRPr="00015A59">
        <w:rPr>
          <w:rFonts w:ascii="Times New Roman" w:hAnsi="Times New Roman" w:cs="Times New Roman"/>
          <w:color w:val="000000" w:themeColor="text1"/>
        </w:rPr>
        <w:t xml:space="preserve"> to the IRB (</w:t>
      </w:r>
      <w:r w:rsidR="002342A7">
        <w:rPr>
          <w:rFonts w:ascii="Times New Roman" w:hAnsi="Times New Roman" w:cs="Times New Roman"/>
          <w:color w:val="000000" w:themeColor="text1"/>
        </w:rPr>
        <w:t xml:space="preserve">via email at </w:t>
      </w:r>
      <w:r w:rsidRPr="00015A59">
        <w:rPr>
          <w:rFonts w:ascii="Times New Roman" w:hAnsi="Times New Roman" w:cs="Times New Roman"/>
          <w:color w:val="000000" w:themeColor="text1"/>
        </w:rPr>
        <w:t>IRB@calbaptist.edu).</w:t>
      </w:r>
    </w:p>
    <w:p w14:paraId="545D7969" w14:textId="77777777" w:rsidR="00D67D55" w:rsidRDefault="00D67D55" w:rsidP="006445FE">
      <w:pPr>
        <w:rPr>
          <w:rFonts w:ascii="Times New Roman" w:hAnsi="Times New Roman" w:cs="Times New Roman"/>
        </w:rPr>
        <w:sectPr w:rsidR="00D67D55" w:rsidSect="00EE7953">
          <w:footerReference w:type="default" r:id="rId30"/>
          <w:pgSz w:w="12240" w:h="15840"/>
          <w:pgMar w:top="1440" w:right="1440" w:bottom="1440" w:left="1440" w:header="720" w:footer="720" w:gutter="0"/>
          <w:cols w:space="720"/>
          <w:docGrid w:linePitch="360"/>
        </w:sectPr>
      </w:pPr>
    </w:p>
    <w:p w14:paraId="21078E5C" w14:textId="77777777" w:rsidR="00D67D55" w:rsidRPr="00D67D55" w:rsidRDefault="00D67D55" w:rsidP="00D67D55">
      <w:pPr>
        <w:pStyle w:val="Heading1"/>
        <w:jc w:val="center"/>
        <w:rPr>
          <w:rFonts w:ascii="Times New Roman" w:hAnsi="Times New Roman" w:cs="Times New Roman"/>
          <w:b/>
          <w:color w:val="000000" w:themeColor="text1"/>
          <w:sz w:val="24"/>
          <w:szCs w:val="24"/>
          <w:u w:val="single"/>
        </w:rPr>
      </w:pPr>
      <w:bookmarkStart w:id="25" w:name="_Toc522024057"/>
      <w:bookmarkStart w:id="26" w:name="_Toc522024408"/>
      <w:bookmarkStart w:id="27" w:name="_Toc522088662"/>
      <w:bookmarkStart w:id="28" w:name="_Toc523985805"/>
      <w:r w:rsidRPr="00D67D55">
        <w:rPr>
          <w:rFonts w:ascii="Times New Roman" w:hAnsi="Times New Roman" w:cs="Times New Roman"/>
          <w:b/>
          <w:color w:val="000000" w:themeColor="text1"/>
          <w:sz w:val="24"/>
          <w:szCs w:val="24"/>
          <w:u w:val="single"/>
        </w:rPr>
        <w:lastRenderedPageBreak/>
        <w:t>IRB Review Categories for Human Participants Research</w:t>
      </w:r>
      <w:bookmarkEnd w:id="25"/>
      <w:bookmarkEnd w:id="26"/>
      <w:bookmarkEnd w:id="27"/>
      <w:bookmarkEnd w:id="28"/>
    </w:p>
    <w:p w14:paraId="39ED1166" w14:textId="77777777" w:rsidR="00D67D55" w:rsidRPr="00D67D55" w:rsidRDefault="00D67D55" w:rsidP="00D67D55">
      <w:pPr>
        <w:spacing w:after="40"/>
        <w:ind w:left="36"/>
        <w:jc w:val="center"/>
        <w:rPr>
          <w:rFonts w:ascii="Times New Roman" w:hAnsi="Times New Roman" w:cs="Times New Roman"/>
        </w:rPr>
      </w:pPr>
      <w:r w:rsidRPr="00D67D55">
        <w:rPr>
          <w:rFonts w:ascii="Times New Roman" w:hAnsi="Times New Roman" w:cs="Times New Roman"/>
          <w:i/>
          <w:noProof/>
        </w:rPr>
        <mc:AlternateContent>
          <mc:Choice Requires="wps">
            <w:drawing>
              <wp:anchor distT="45720" distB="45720" distL="114300" distR="114300" simplePos="0" relativeHeight="251675648" behindDoc="0" locked="0" layoutInCell="1" allowOverlap="1" wp14:anchorId="7574B7FB" wp14:editId="19C31A1D">
                <wp:simplePos x="0" y="0"/>
                <wp:positionH relativeFrom="margin">
                  <wp:posOffset>4105275</wp:posOffset>
                </wp:positionH>
                <wp:positionV relativeFrom="paragraph">
                  <wp:posOffset>210820</wp:posOffset>
                </wp:positionV>
                <wp:extent cx="2337435" cy="1404620"/>
                <wp:effectExtent l="0" t="0" r="24765" b="24765"/>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7435" cy="1404620"/>
                        </a:xfrm>
                        <a:prstGeom prst="rect">
                          <a:avLst/>
                        </a:prstGeom>
                        <a:solidFill>
                          <a:srgbClr val="FFFFFF"/>
                        </a:solidFill>
                        <a:ln w="9525">
                          <a:solidFill>
                            <a:srgbClr val="000000"/>
                          </a:solidFill>
                          <a:prstDash val="solid"/>
                          <a:miter lim="800000"/>
                          <a:headEnd/>
                          <a:tailEnd/>
                        </a:ln>
                      </wps:spPr>
                      <wps:txbx>
                        <w:txbxContent>
                          <w:p w14:paraId="2C2D8862" w14:textId="77777777" w:rsidR="00336615" w:rsidRPr="00D67D55" w:rsidRDefault="00336615" w:rsidP="00D67D55">
                            <w:pPr>
                              <w:spacing w:line="249" w:lineRule="auto"/>
                              <w:ind w:left="-3" w:hanging="10"/>
                              <w:rPr>
                                <w:rFonts w:ascii="Times New Roman" w:hAnsi="Times New Roman" w:cs="Times New Roman"/>
                                <w:i/>
                              </w:rPr>
                            </w:pPr>
                            <w:r w:rsidRPr="00D67D55">
                              <w:rPr>
                                <w:rFonts w:ascii="Times New Roman" w:hAnsi="Times New Roman" w:cs="Times New Roman"/>
                                <w:i/>
                              </w:rPr>
                              <w:t xml:space="preserve">Federal guidelines outlined in the Final Rule (45 CFR 46) identify three levels of review. </w:t>
                            </w:r>
                            <w:r>
                              <w:rPr>
                                <w:rFonts w:ascii="Times New Roman" w:hAnsi="Times New Roman" w:cs="Times New Roman"/>
                                <w:i/>
                              </w:rPr>
                              <w:t xml:space="preserve"> </w:t>
                            </w:r>
                            <w:r w:rsidRPr="00D67D55">
                              <w:rPr>
                                <w:rFonts w:ascii="Times New Roman" w:hAnsi="Times New Roman" w:cs="Times New Roman"/>
                                <w:i/>
                              </w:rPr>
                              <w:t xml:space="preserve">The Principal Investigator (PI) is responsible for understanding the difference between these types of reviews so that they submit appropriately. </w:t>
                            </w:r>
                            <w:r>
                              <w:rPr>
                                <w:rFonts w:ascii="Times New Roman" w:hAnsi="Times New Roman" w:cs="Times New Roman"/>
                                <w:i/>
                              </w:rPr>
                              <w:t xml:space="preserve"> </w:t>
                            </w:r>
                            <w:r w:rsidRPr="00D67D55">
                              <w:rPr>
                                <w:rFonts w:ascii="Times New Roman" w:hAnsi="Times New Roman" w:cs="Times New Roman"/>
                                <w:i/>
                              </w:rPr>
                              <w:t>However, the final designation of research category is determined by the IRB.</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a14="http://schemas.microsoft.com/office/drawing/2010/main" xmlns:pic="http://schemas.openxmlformats.org/drawingml/2006/picture" xmlns:a="http://schemas.openxmlformats.org/drawingml/2006/main">
            <w:pict w14:anchorId="42C46E97">
              <v:shape id="_x0000_s1038" style="position:absolute;left:0;text-align:left;margin-left:323.25pt;margin-top:16.6pt;width:184.05pt;height:110.6pt;z-index:25167564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MWIQIAAEEEAAAOAAAAZHJzL2Uyb0RvYy54bWysk9uO2yAQhu8r9R0Q941z3IMVZ7VNmqrS&#10;9iBt+wBjjGNUzFAgsdOn74Cz2Wjb3lTlAgEDPzPfzCzv+lazg3ReoSn4ZDTmTBqBlTK7gn/7un1z&#10;w5kPYCrQaGTBj9Lzu9XrV8vO5nKKDepKOkYixuedLXgTgs2zzItGtuBHaKUhY42uhUBbt8sqBx2p&#10;tzqbjsdXWYeusg6F9J5ON4ORr5J+XUsRPte1l4HpgpNvIc0uzWWcs9US8p0D2yhxcgP+wYsWlKFP&#10;z1IbCMD2Tv0m1Srh0GMdRgLbDOtaCZlioGgm4xfRPDZgZYqF4Hh7xuT/n6z4dHi0XxwL/VvsKYEp&#10;CG8fUHz3zOC6AbOT985h10io6ONJRJZ11uenpxG1z30UKbuPWFGSYR8wCfW1ayMVipOROiXgeIYu&#10;+8AEHU5ns+v5bMGZINtkPp5fTVNaMsifnlvnw3uJLYuLgjvKapKHw4MP0R3In67E3zxqVW2V1mnj&#10;duVaO3YAqoBtGimCF9e0YV3BbxfTxUDgrxLjNP4kEV3YgG+Gr5ITQ3m1KlCNa9UW/Ob8GvII9J2p&#10;UgUGUHpYUyzanAhHqAPe0Jc9UxUBmkbNSLzE6kjMHQ41TT1IiwbdT846queC+x97cJIz/cFQ3m4n&#10;83lsgLSZL64JMnOXlvLSAkaQVMEDZ8NyHVLTJKL2nvK7VYn8sycnn6lOU0JOPRUb4XKfbj13/uoX&#10;AAAA//8DAFBLAwQUAAYACAAAACEAOihLMt0AAAALAQAADwAAAGRycy9kb3ducmV2LnhtbEyPPW/C&#10;MBBA90r8B+uQuqDikC9VIQ5qkZg6kdLdxEcSEZ+DbSD8+5qpHU/39O5duZn0wG5oXW9IwGoZAUNq&#10;jOqpFXD43r29A3NekpKDIRTwQAebavZSykKZO+3xVvuWBQm5QgrovB8Lzl3ToZZuaUaksDsZq6UP&#10;o225svIe5HrgcRTlXMuewoVOjrjtsDnXVy0gv9TJ4utHLWj/2H3aRmdqe8iEeJ1PH2tgHif/B8Mz&#10;P6RDFZqO5krKsSE40jwLqIAkiYE9gWiV5sCOAuIsTYFXJf//Q/ULAAD//wMAUEsBAi0AFAAGAAgA&#10;AAAhALaDOJL+AAAA4QEAABMAAAAAAAAAAAAAAAAAAAAAAFtDb250ZW50X1R5cGVzXS54bWxQSwEC&#10;LQAUAAYACAAAACEAOP0h/9YAAACUAQAACwAAAAAAAAAAAAAAAAAvAQAAX3JlbHMvLnJlbHNQSwEC&#10;LQAUAAYACAAAACEA3/sTFiECAABBBAAADgAAAAAAAAAAAAAAAAAuAgAAZHJzL2Uyb0RvYy54bWxQ&#10;SwECLQAUAAYACAAAACEAOihLMt0AAAALAQAADwAAAAAAAAAAAAAAAAB7BAAAZHJzL2Rvd25yZXYu&#10;eG1sUEsFBgAAAAAEAAQA8wAAAIUFAAAAAA==&#10;" w14:anchorId="7574B7FB">
                <v:textbox style="mso-fit-shape-to-text:t">
                  <w:txbxContent>
                    <w:p w:rsidRPr="00D67D55" w:rsidR="00336615" w:rsidP="00D67D55" w:rsidRDefault="00336615" w14:paraId="2C59EA70" w14:textId="77777777">
                      <w:pPr>
                        <w:spacing w:line="249" w:lineRule="auto"/>
                        <w:ind w:left="-3" w:hanging="10"/>
                        <w:rPr>
                          <w:rFonts w:ascii="Times New Roman" w:hAnsi="Times New Roman" w:cs="Times New Roman"/>
                          <w:i/>
                        </w:rPr>
                      </w:pPr>
                      <w:r w:rsidRPr="00D67D55">
                        <w:rPr>
                          <w:rFonts w:ascii="Times New Roman" w:hAnsi="Times New Roman" w:cs="Times New Roman"/>
                          <w:i/>
                        </w:rPr>
                        <w:t xml:space="preserve">Federal guidelines outlined in the Final Rule (45 CFR 46) identify three levels of review. </w:t>
                      </w:r>
                      <w:r>
                        <w:rPr>
                          <w:rFonts w:ascii="Times New Roman" w:hAnsi="Times New Roman" w:cs="Times New Roman"/>
                          <w:i/>
                        </w:rPr>
                        <w:t xml:space="preserve"> </w:t>
                      </w:r>
                      <w:r w:rsidRPr="00D67D55">
                        <w:rPr>
                          <w:rFonts w:ascii="Times New Roman" w:hAnsi="Times New Roman" w:cs="Times New Roman"/>
                          <w:i/>
                        </w:rPr>
                        <w:t xml:space="preserve">The Principal Investigator (PI) is responsible for understanding the difference between these types of reviews so that they submit appropriately. </w:t>
                      </w:r>
                      <w:r>
                        <w:rPr>
                          <w:rFonts w:ascii="Times New Roman" w:hAnsi="Times New Roman" w:cs="Times New Roman"/>
                          <w:i/>
                        </w:rPr>
                        <w:t xml:space="preserve"> </w:t>
                      </w:r>
                      <w:r w:rsidRPr="00D67D55">
                        <w:rPr>
                          <w:rFonts w:ascii="Times New Roman" w:hAnsi="Times New Roman" w:cs="Times New Roman"/>
                          <w:i/>
                        </w:rPr>
                        <w:t>However, the final designation of research category is determined by the IRB.</w:t>
                      </w:r>
                    </w:p>
                  </w:txbxContent>
                </v:textbox>
                <w10:wrap type="square" anchorx="margin"/>
              </v:shape>
            </w:pict>
          </mc:Fallback>
        </mc:AlternateContent>
      </w:r>
      <w:r w:rsidRPr="00D67D55">
        <w:rPr>
          <w:rFonts w:ascii="Times New Roman" w:hAnsi="Times New Roman" w:cs="Times New Roman"/>
          <w:b/>
        </w:rPr>
        <w:t xml:space="preserve"> </w:t>
      </w:r>
    </w:p>
    <w:p w14:paraId="56C155D0" w14:textId="36DBE599" w:rsidR="00D67D55" w:rsidRDefault="00D67D55" w:rsidP="00D67D55">
      <w:pPr>
        <w:spacing w:line="249" w:lineRule="auto"/>
        <w:ind w:left="-3" w:hanging="10"/>
        <w:rPr>
          <w:rFonts w:ascii="Times New Roman" w:hAnsi="Times New Roman" w:cs="Times New Roman"/>
        </w:rPr>
      </w:pPr>
      <w:r w:rsidRPr="00D67D55">
        <w:rPr>
          <w:rFonts w:ascii="Times New Roman" w:hAnsi="Times New Roman" w:cs="Times New Roman"/>
        </w:rPr>
        <w:t xml:space="preserve">The Final Rule has 3 categories of IRB review: </w:t>
      </w:r>
      <w:r w:rsidR="002342A7">
        <w:rPr>
          <w:rFonts w:ascii="Times New Roman" w:hAnsi="Times New Roman" w:cs="Times New Roman"/>
        </w:rPr>
        <w:t xml:space="preserve">(i) </w:t>
      </w:r>
      <w:r w:rsidRPr="00D67D55">
        <w:rPr>
          <w:rFonts w:ascii="Times New Roman" w:hAnsi="Times New Roman" w:cs="Times New Roman"/>
        </w:rPr>
        <w:t xml:space="preserve">Exempt (45 CFR 46.104), </w:t>
      </w:r>
      <w:r w:rsidR="002342A7">
        <w:rPr>
          <w:rFonts w:ascii="Times New Roman" w:hAnsi="Times New Roman" w:cs="Times New Roman"/>
        </w:rPr>
        <w:t xml:space="preserve">(ii) </w:t>
      </w:r>
      <w:r w:rsidRPr="00D67D55">
        <w:rPr>
          <w:rFonts w:ascii="Times New Roman" w:hAnsi="Times New Roman" w:cs="Times New Roman"/>
        </w:rPr>
        <w:t xml:space="preserve">Expedited (45 CFR 46.110) and </w:t>
      </w:r>
      <w:r w:rsidR="002342A7">
        <w:rPr>
          <w:rFonts w:ascii="Times New Roman" w:hAnsi="Times New Roman" w:cs="Times New Roman"/>
        </w:rPr>
        <w:t xml:space="preserve">(iii) </w:t>
      </w:r>
      <w:r w:rsidRPr="00D67D55">
        <w:rPr>
          <w:rFonts w:ascii="Times New Roman" w:hAnsi="Times New Roman" w:cs="Times New Roman"/>
        </w:rPr>
        <w:t>review by the Full Convened Board (45 CFR 46.109). Functionally, the differences between these categories describe the</w:t>
      </w:r>
      <w:r w:rsidR="002342A7">
        <w:rPr>
          <w:rFonts w:ascii="Times New Roman" w:hAnsi="Times New Roman" w:cs="Times New Roman"/>
        </w:rPr>
        <w:t>:</w:t>
      </w:r>
    </w:p>
    <w:p w14:paraId="5205EBA5" w14:textId="77777777" w:rsidR="002342A7" w:rsidRPr="00D67D55" w:rsidRDefault="002342A7" w:rsidP="00D67D55">
      <w:pPr>
        <w:spacing w:line="249" w:lineRule="auto"/>
        <w:ind w:left="-3" w:hanging="10"/>
        <w:rPr>
          <w:rFonts w:ascii="Times New Roman" w:hAnsi="Times New Roman" w:cs="Times New Roman"/>
        </w:rPr>
      </w:pPr>
    </w:p>
    <w:p w14:paraId="482E0609" w14:textId="77777777" w:rsidR="00D67D55" w:rsidRPr="00D67D55" w:rsidRDefault="00D67D55" w:rsidP="00A56CA7">
      <w:pPr>
        <w:pStyle w:val="ListParagraph"/>
        <w:numPr>
          <w:ilvl w:val="1"/>
          <w:numId w:val="9"/>
        </w:numPr>
        <w:spacing w:line="249" w:lineRule="auto"/>
        <w:ind w:left="900" w:hanging="270"/>
        <w:rPr>
          <w:rFonts w:ascii="Times New Roman" w:hAnsi="Times New Roman" w:cs="Times New Roman"/>
        </w:rPr>
      </w:pPr>
      <w:r w:rsidRPr="00D67D55">
        <w:rPr>
          <w:rFonts w:ascii="Times New Roman" w:hAnsi="Times New Roman" w:cs="Times New Roman"/>
        </w:rPr>
        <w:t xml:space="preserve">Policies for review (e.g., by the IRB Chair or Chair’s designee (45 CFR 46.110(b)(2)) or at a convened meeting satisfying quorum </w:t>
      </w:r>
      <w:proofErr w:type="gramStart"/>
      <w:r w:rsidRPr="00D67D55">
        <w:rPr>
          <w:rFonts w:ascii="Times New Roman" w:hAnsi="Times New Roman" w:cs="Times New Roman"/>
        </w:rPr>
        <w:t>requirements</w:t>
      </w:r>
      <w:proofErr w:type="gramEnd"/>
      <w:r w:rsidRPr="00D67D55">
        <w:rPr>
          <w:rFonts w:ascii="Times New Roman" w:hAnsi="Times New Roman" w:cs="Times New Roman"/>
        </w:rPr>
        <w:t xml:space="preserve"> (45 CFR 46.108(b));</w:t>
      </w:r>
    </w:p>
    <w:p w14:paraId="28AA7318" w14:textId="77777777" w:rsidR="00D67D55" w:rsidRPr="005669C9" w:rsidRDefault="00D67D55" w:rsidP="00A56CA7">
      <w:pPr>
        <w:pStyle w:val="ListParagraph"/>
        <w:numPr>
          <w:ilvl w:val="1"/>
          <w:numId w:val="9"/>
        </w:numPr>
        <w:spacing w:line="249" w:lineRule="auto"/>
        <w:ind w:left="900" w:hanging="270"/>
        <w:rPr>
          <w:rFonts w:ascii="Times New Roman" w:hAnsi="Times New Roman" w:cs="Times New Roman"/>
          <w:b/>
          <w:i/>
        </w:rPr>
      </w:pPr>
      <w:r w:rsidRPr="00D67D55">
        <w:rPr>
          <w:rFonts w:ascii="Times New Roman" w:hAnsi="Times New Roman" w:cs="Times New Roman"/>
        </w:rPr>
        <w:t>Degree of risk involved in the study procedures to participants.</w:t>
      </w:r>
    </w:p>
    <w:p w14:paraId="2E0E21CF" w14:textId="77777777" w:rsidR="005669C9" w:rsidRPr="00D67D55" w:rsidRDefault="005669C9" w:rsidP="005669C9">
      <w:pPr>
        <w:pStyle w:val="ListParagraph"/>
        <w:spacing w:line="249" w:lineRule="auto"/>
        <w:ind w:left="900"/>
        <w:rPr>
          <w:rFonts w:ascii="Times New Roman" w:hAnsi="Times New Roman" w:cs="Times New Roman"/>
          <w:b/>
          <w:i/>
        </w:rPr>
      </w:pPr>
    </w:p>
    <w:p w14:paraId="6F33BD9D" w14:textId="2B4AD693" w:rsidR="00D67D55" w:rsidRPr="00D67D55" w:rsidRDefault="00D67D55" w:rsidP="00D67D55">
      <w:pPr>
        <w:spacing w:line="249" w:lineRule="auto"/>
        <w:rPr>
          <w:rFonts w:ascii="Times New Roman" w:hAnsi="Times New Roman" w:cs="Times New Roman"/>
        </w:rPr>
      </w:pPr>
      <w:r w:rsidRPr="00D67D55">
        <w:rPr>
          <w:rFonts w:ascii="Times New Roman" w:hAnsi="Times New Roman" w:cs="Times New Roman"/>
        </w:rPr>
        <w:t>Although differences in these review policies and degree of risk may impact the length of time required for IRB review, the terms “exempt”, “expedited” and “full board” do not refer to time (e.g., expedited does not mean “quicker”; rather it refers to a review process and a specific category of risk to participants). Well-formed</w:t>
      </w:r>
      <w:r w:rsidR="00005A3F">
        <w:rPr>
          <w:rFonts w:ascii="Times New Roman" w:hAnsi="Times New Roman" w:cs="Times New Roman"/>
        </w:rPr>
        <w:t xml:space="preserve">, </w:t>
      </w:r>
      <w:r w:rsidRPr="00D67D55">
        <w:rPr>
          <w:rFonts w:ascii="Times New Roman" w:hAnsi="Times New Roman" w:cs="Times New Roman"/>
        </w:rPr>
        <w:t>thoughtful</w:t>
      </w:r>
      <w:r w:rsidR="00005A3F">
        <w:rPr>
          <w:rFonts w:ascii="Times New Roman" w:hAnsi="Times New Roman" w:cs="Times New Roman"/>
        </w:rPr>
        <w:t>, and clear</w:t>
      </w:r>
      <w:r w:rsidRPr="00D67D55">
        <w:rPr>
          <w:rFonts w:ascii="Times New Roman" w:hAnsi="Times New Roman" w:cs="Times New Roman"/>
        </w:rPr>
        <w:t xml:space="preserve"> IRB applications are generally reviewed faster than applications </w:t>
      </w:r>
      <w:r w:rsidR="00005A3F">
        <w:rPr>
          <w:rFonts w:ascii="Times New Roman" w:hAnsi="Times New Roman" w:cs="Times New Roman"/>
        </w:rPr>
        <w:t xml:space="preserve">that are </w:t>
      </w:r>
      <w:r w:rsidRPr="00D67D55">
        <w:rPr>
          <w:rFonts w:ascii="Times New Roman" w:hAnsi="Times New Roman" w:cs="Times New Roman"/>
        </w:rPr>
        <w:t xml:space="preserve">poorly conceptualized and articulated. If </w:t>
      </w:r>
      <w:r w:rsidR="00587455">
        <w:rPr>
          <w:rFonts w:ascii="Times New Roman" w:hAnsi="Times New Roman" w:cs="Times New Roman"/>
        </w:rPr>
        <w:t>the length of IRB review time is of concern, the IRB recommends that researchers submit their applications early and spend sufficient time preparing the necessary documents, fully and clearly addressing the questions and anticipating</w:t>
      </w:r>
      <w:r w:rsidR="002342A7">
        <w:rPr>
          <w:rFonts w:ascii="Times New Roman" w:hAnsi="Times New Roman" w:cs="Times New Roman"/>
        </w:rPr>
        <w:t xml:space="preserve"> </w:t>
      </w:r>
      <w:r w:rsidRPr="00D67D55">
        <w:rPr>
          <w:rFonts w:ascii="Times New Roman" w:hAnsi="Times New Roman" w:cs="Times New Roman"/>
        </w:rPr>
        <w:t xml:space="preserve">potential questions </w:t>
      </w:r>
      <w:r w:rsidR="002342A7">
        <w:rPr>
          <w:rFonts w:ascii="Times New Roman" w:hAnsi="Times New Roman" w:cs="Times New Roman"/>
        </w:rPr>
        <w:t xml:space="preserve">that may be </w:t>
      </w:r>
      <w:r w:rsidRPr="00D67D55">
        <w:rPr>
          <w:rFonts w:ascii="Times New Roman" w:hAnsi="Times New Roman" w:cs="Times New Roman"/>
        </w:rPr>
        <w:t>raised by IRB review.</w:t>
      </w:r>
    </w:p>
    <w:p w14:paraId="2EFE31D0" w14:textId="77777777" w:rsidR="00D67D55" w:rsidRPr="00D67D55" w:rsidRDefault="00D67D55" w:rsidP="00D67D55">
      <w:pPr>
        <w:spacing w:line="249" w:lineRule="auto"/>
        <w:rPr>
          <w:rFonts w:ascii="Times New Roman" w:hAnsi="Times New Roman" w:cs="Times New Roman"/>
        </w:rPr>
      </w:pPr>
    </w:p>
    <w:p w14:paraId="68C9C31D" w14:textId="084768F9" w:rsidR="00D67D55" w:rsidRPr="00D67D55" w:rsidRDefault="00D67D55" w:rsidP="00D67D55">
      <w:pPr>
        <w:spacing w:line="249" w:lineRule="auto"/>
        <w:rPr>
          <w:rFonts w:ascii="Times New Roman" w:hAnsi="Times New Roman" w:cs="Times New Roman"/>
        </w:rPr>
      </w:pPr>
      <w:r w:rsidRPr="00D67D55">
        <w:rPr>
          <w:rFonts w:ascii="Times New Roman" w:hAnsi="Times New Roman" w:cs="Times New Roman"/>
          <w:b/>
          <w:i/>
        </w:rPr>
        <w:t>Exempt research</w:t>
      </w:r>
      <w:r w:rsidRPr="00D67D55">
        <w:rPr>
          <w:rFonts w:ascii="Times New Roman" w:hAnsi="Times New Roman" w:cs="Times New Roman"/>
        </w:rPr>
        <w:t xml:space="preserve"> is research defined by the Final Rule as exempted from formal IRB review. Because the CBU IRB does not have paid administrators, the process for the review of exempt research is </w:t>
      </w:r>
      <w:r w:rsidRPr="00D67D55">
        <w:rPr>
          <w:rFonts w:ascii="Times New Roman" w:hAnsi="Times New Roman" w:cs="Times New Roman"/>
          <w:u w:val="single"/>
        </w:rPr>
        <w:t>not</w:t>
      </w:r>
      <w:r w:rsidR="006C0A67">
        <w:rPr>
          <w:rFonts w:ascii="Times New Roman" w:hAnsi="Times New Roman" w:cs="Times New Roman"/>
        </w:rPr>
        <w:t xml:space="preserve"> substantially different </w:t>
      </w:r>
      <w:r w:rsidR="00587455">
        <w:rPr>
          <w:rFonts w:ascii="Times New Roman" w:hAnsi="Times New Roman" w:cs="Times New Roman"/>
        </w:rPr>
        <w:t>than</w:t>
      </w:r>
      <w:r w:rsidR="00587455" w:rsidRPr="00D67D55">
        <w:rPr>
          <w:rFonts w:ascii="Times New Roman" w:hAnsi="Times New Roman" w:cs="Times New Roman"/>
        </w:rPr>
        <w:t xml:space="preserve"> </w:t>
      </w:r>
      <w:r w:rsidRPr="00D67D55">
        <w:rPr>
          <w:rFonts w:ascii="Times New Roman" w:hAnsi="Times New Roman" w:cs="Times New Roman"/>
        </w:rPr>
        <w:t>the</w:t>
      </w:r>
      <w:r w:rsidR="006C0A67">
        <w:rPr>
          <w:rFonts w:ascii="Times New Roman" w:hAnsi="Times New Roman" w:cs="Times New Roman"/>
        </w:rPr>
        <w:t xml:space="preserve"> review of expedited research. </w:t>
      </w:r>
      <w:r w:rsidRPr="00D67D55">
        <w:rPr>
          <w:rFonts w:ascii="Times New Roman" w:hAnsi="Times New Roman" w:cs="Times New Roman"/>
        </w:rPr>
        <w:t>Although the Final Rule offers 8 categories of exempt research, the CBU IRB permits 6 (45 CFR 46.104(d</w:t>
      </w:r>
      <w:proofErr w:type="gramStart"/>
      <w:r w:rsidRPr="00D67D55">
        <w:rPr>
          <w:rFonts w:ascii="Times New Roman" w:hAnsi="Times New Roman" w:cs="Times New Roman"/>
        </w:rPr>
        <w:t>)(</w:t>
      </w:r>
      <w:proofErr w:type="gramEnd"/>
      <w:r w:rsidRPr="00D67D55">
        <w:rPr>
          <w:rFonts w:ascii="Times New Roman" w:hAnsi="Times New Roman" w:cs="Times New Roman"/>
        </w:rPr>
        <w:t xml:space="preserve">1-6). Categories 7 and 8, which involve </w:t>
      </w:r>
      <w:r w:rsidRPr="00D67D55">
        <w:rPr>
          <w:rFonts w:ascii="Times New Roman" w:hAnsi="Times New Roman" w:cs="Times New Roman"/>
          <w:i/>
        </w:rPr>
        <w:t xml:space="preserve">broad consent </w:t>
      </w:r>
      <w:r w:rsidRPr="00D67D55">
        <w:rPr>
          <w:rFonts w:ascii="Times New Roman" w:hAnsi="Times New Roman" w:cs="Times New Roman"/>
        </w:rPr>
        <w:t>(45 CFR 46.116(d))</w:t>
      </w:r>
      <w:r w:rsidRPr="00D67D55">
        <w:rPr>
          <w:rFonts w:ascii="Times New Roman" w:hAnsi="Times New Roman" w:cs="Times New Roman"/>
          <w:i/>
        </w:rPr>
        <w:t xml:space="preserve"> </w:t>
      </w:r>
      <w:r w:rsidRPr="00D67D55">
        <w:rPr>
          <w:rFonts w:ascii="Times New Roman" w:hAnsi="Times New Roman" w:cs="Times New Roman"/>
        </w:rPr>
        <w:t xml:space="preserve">and </w:t>
      </w:r>
      <w:r w:rsidRPr="00D67D55">
        <w:rPr>
          <w:rFonts w:ascii="Times New Roman" w:hAnsi="Times New Roman" w:cs="Times New Roman"/>
          <w:i/>
        </w:rPr>
        <w:t xml:space="preserve">limited IRB review </w:t>
      </w:r>
      <w:r w:rsidRPr="00D67D55">
        <w:rPr>
          <w:rFonts w:ascii="Times New Roman" w:hAnsi="Times New Roman" w:cs="Times New Roman"/>
        </w:rPr>
        <w:t>as a condition of exemption</w:t>
      </w:r>
      <w:r w:rsidRPr="00D67D55">
        <w:rPr>
          <w:rFonts w:ascii="Times New Roman" w:hAnsi="Times New Roman" w:cs="Times New Roman"/>
          <w:i/>
        </w:rPr>
        <w:t xml:space="preserve"> </w:t>
      </w:r>
      <w:r w:rsidRPr="00D67D55">
        <w:rPr>
          <w:rFonts w:ascii="Times New Roman" w:hAnsi="Times New Roman" w:cs="Times New Roman"/>
        </w:rPr>
        <w:t xml:space="preserve">(45 CFR 46.104(7) and 45 CFR 46.104(8)(iii)) are not accepted categories at CBU. </w:t>
      </w:r>
    </w:p>
    <w:p w14:paraId="1F4F2579" w14:textId="77777777" w:rsidR="00D67D55" w:rsidRPr="00D67D55" w:rsidRDefault="00D67D55" w:rsidP="00D67D55">
      <w:pPr>
        <w:spacing w:line="249" w:lineRule="auto"/>
        <w:rPr>
          <w:rFonts w:ascii="Times New Roman" w:hAnsi="Times New Roman" w:cs="Times New Roman"/>
        </w:rPr>
      </w:pPr>
    </w:p>
    <w:p w14:paraId="3A5D690D" w14:textId="2F86EA3C" w:rsidR="00D67D55" w:rsidRPr="00005A3F" w:rsidRDefault="00D67D55" w:rsidP="00D67D55">
      <w:pPr>
        <w:spacing w:line="249" w:lineRule="auto"/>
        <w:rPr>
          <w:rFonts w:ascii="Times New Roman" w:hAnsi="Times New Roman" w:cs="Times New Roman"/>
        </w:rPr>
      </w:pPr>
      <w:r w:rsidRPr="00D67D55">
        <w:rPr>
          <w:rFonts w:ascii="Times New Roman" w:hAnsi="Times New Roman" w:cs="Times New Roman"/>
        </w:rPr>
        <w:t xml:space="preserve">Thus, there are six </w:t>
      </w:r>
      <w:r w:rsidR="002A76D1">
        <w:rPr>
          <w:rFonts w:ascii="Times New Roman" w:hAnsi="Times New Roman" w:cs="Times New Roman"/>
        </w:rPr>
        <w:t xml:space="preserve">(6) </w:t>
      </w:r>
      <w:r w:rsidRPr="00D67D55">
        <w:rPr>
          <w:rFonts w:ascii="Times New Roman" w:hAnsi="Times New Roman" w:cs="Times New Roman"/>
        </w:rPr>
        <w:t>accepted federal exemption categories (listed below).</w:t>
      </w:r>
      <w:r w:rsidR="002A76D1">
        <w:rPr>
          <w:rFonts w:ascii="Times New Roman" w:hAnsi="Times New Roman" w:cs="Times New Roman"/>
        </w:rPr>
        <w:t xml:space="preserve"> </w:t>
      </w:r>
      <w:r w:rsidRPr="00D67D55">
        <w:rPr>
          <w:rFonts w:ascii="Times New Roman" w:hAnsi="Times New Roman" w:cs="Times New Roman"/>
          <w:u w:val="single"/>
        </w:rPr>
        <w:t>Exempt research requires IRB review for the purposes of determination of exempt status</w:t>
      </w:r>
      <w:r w:rsidR="00005A3F">
        <w:rPr>
          <w:rFonts w:ascii="Times New Roman" w:hAnsi="Times New Roman" w:cs="Times New Roman"/>
          <w:u w:val="single"/>
        </w:rPr>
        <w:t>.</w:t>
      </w:r>
      <w:r w:rsidR="002A76D1">
        <w:rPr>
          <w:rFonts w:ascii="Times New Roman" w:hAnsi="Times New Roman" w:cs="Times New Roman"/>
          <w:u w:val="single"/>
        </w:rPr>
        <w:t xml:space="preserve"> </w:t>
      </w:r>
      <w:r w:rsidRPr="00D67D55">
        <w:rPr>
          <w:rFonts w:ascii="Times New Roman" w:hAnsi="Times New Roman" w:cs="Times New Roman"/>
          <w:u w:val="single"/>
        </w:rPr>
        <w:t xml:space="preserve">In some cases, research that qualifies as exempt but fails to conform to expected standards of research at CBU (e.g., having all elements of informed consent </w:t>
      </w:r>
      <w:r w:rsidRPr="00D67D55">
        <w:rPr>
          <w:rFonts w:ascii="Times New Roman" w:hAnsi="Times New Roman" w:cs="Times New Roman"/>
          <w:i/>
          <w:u w:val="single"/>
        </w:rPr>
        <w:t xml:space="preserve">or </w:t>
      </w:r>
      <w:r w:rsidRPr="00D67D55">
        <w:rPr>
          <w:rFonts w:ascii="Times New Roman" w:hAnsi="Times New Roman" w:cs="Times New Roman"/>
          <w:u w:val="single"/>
        </w:rPr>
        <w:t>providing justification within the application for the exclusion of these elements) will be returned to the PI for revision prior to issuing the exempt determination</w:t>
      </w:r>
      <w:r w:rsidRPr="002A76D1">
        <w:rPr>
          <w:rFonts w:ascii="Times New Roman" w:hAnsi="Times New Roman" w:cs="Times New Roman"/>
        </w:rPr>
        <w:t xml:space="preserve">. </w:t>
      </w:r>
      <w:r w:rsidRPr="006C0A67">
        <w:rPr>
          <w:rFonts w:ascii="Times New Roman" w:hAnsi="Times New Roman" w:cs="Times New Roman"/>
        </w:rPr>
        <w:t>Exempt status applications still require all appropriate documentation for the proposed research (e.g., consent forms) with all necessary</w:t>
      </w:r>
      <w:r w:rsidRPr="00D67D55">
        <w:rPr>
          <w:rFonts w:ascii="Times New Roman" w:hAnsi="Times New Roman" w:cs="Times New Roman"/>
        </w:rPr>
        <w:t xml:space="preserve"> items included. Exempt research applications are reviewed by the Chair or designated IRB member(s) to determine whether the PI</w:t>
      </w:r>
      <w:r w:rsidR="002A76D1">
        <w:rPr>
          <w:rFonts w:ascii="Times New Roman" w:hAnsi="Times New Roman" w:cs="Times New Roman"/>
        </w:rPr>
        <w:t>’</w:t>
      </w:r>
      <w:r w:rsidRPr="00D67D55">
        <w:rPr>
          <w:rFonts w:ascii="Times New Roman" w:hAnsi="Times New Roman" w:cs="Times New Roman"/>
        </w:rPr>
        <w:t>s determination of exempt status is appropriate and whether all items necessary for review are included. Exempt research is not subject to continuing review and is thus not issued an expiration date.</w:t>
      </w:r>
      <w:r w:rsidR="002A76D1">
        <w:rPr>
          <w:rFonts w:ascii="Times New Roman" w:hAnsi="Times New Roman" w:cs="Times New Roman"/>
        </w:rPr>
        <w:t xml:space="preserve"> </w:t>
      </w:r>
      <w:r w:rsidRPr="00D67D55">
        <w:rPr>
          <w:rFonts w:ascii="Times New Roman" w:hAnsi="Times New Roman" w:cs="Times New Roman"/>
        </w:rPr>
        <w:t xml:space="preserve">However, researchers are required to submit a </w:t>
      </w:r>
      <w:r w:rsidR="006C0A67">
        <w:rPr>
          <w:rFonts w:ascii="Times New Roman" w:hAnsi="Times New Roman" w:cs="Times New Roman"/>
        </w:rPr>
        <w:t xml:space="preserve">research closure report once the project is </w:t>
      </w:r>
      <w:r w:rsidRPr="00D67D55">
        <w:rPr>
          <w:rFonts w:ascii="Times New Roman" w:hAnsi="Times New Roman" w:cs="Times New Roman"/>
        </w:rPr>
        <w:t>complete (see Post IRB Approval under “Steps for Submitting an IRB Application above).</w:t>
      </w:r>
      <w:r w:rsidR="002A76D1">
        <w:rPr>
          <w:rFonts w:ascii="Times New Roman" w:hAnsi="Times New Roman" w:cs="Times New Roman"/>
        </w:rPr>
        <w:t xml:space="preserve"> </w:t>
      </w:r>
      <w:r w:rsidR="00005A3F">
        <w:rPr>
          <w:rFonts w:ascii="Times New Roman" w:hAnsi="Times New Roman" w:cs="Times New Roman"/>
        </w:rPr>
        <w:t xml:space="preserve">Exempt IRB Applications are submitted with the standard </w:t>
      </w:r>
      <w:r w:rsidR="00005A3F">
        <w:rPr>
          <w:rFonts w:ascii="Times New Roman" w:hAnsi="Times New Roman" w:cs="Times New Roman"/>
          <w:i/>
          <w:iCs/>
        </w:rPr>
        <w:t xml:space="preserve">IRB Application </w:t>
      </w:r>
      <w:r w:rsidR="00005A3F">
        <w:rPr>
          <w:rFonts w:ascii="Times New Roman" w:hAnsi="Times New Roman" w:cs="Times New Roman"/>
        </w:rPr>
        <w:t>form.</w:t>
      </w:r>
    </w:p>
    <w:p w14:paraId="2C93E640" w14:textId="77777777" w:rsidR="00D67D55" w:rsidRPr="00D67D55" w:rsidRDefault="00D67D55" w:rsidP="00D67D55">
      <w:pPr>
        <w:spacing w:line="249" w:lineRule="auto"/>
        <w:ind w:left="-3" w:hanging="10"/>
        <w:rPr>
          <w:rFonts w:ascii="Times New Roman" w:hAnsi="Times New Roman" w:cs="Times New Roman"/>
        </w:rPr>
      </w:pPr>
    </w:p>
    <w:p w14:paraId="25585F6B" w14:textId="3692BFF2" w:rsidR="00005A3F" w:rsidRPr="00005A3F" w:rsidRDefault="00D67D55" w:rsidP="00005A3F">
      <w:pPr>
        <w:spacing w:line="249" w:lineRule="auto"/>
        <w:rPr>
          <w:rFonts w:ascii="Times New Roman" w:hAnsi="Times New Roman" w:cs="Times New Roman"/>
        </w:rPr>
      </w:pPr>
      <w:r w:rsidRPr="00D67D55">
        <w:rPr>
          <w:rFonts w:ascii="Times New Roman" w:hAnsi="Times New Roman" w:cs="Times New Roman"/>
          <w:b/>
          <w:i/>
        </w:rPr>
        <w:t>Expedited research</w:t>
      </w:r>
      <w:r w:rsidRPr="00D67D55">
        <w:rPr>
          <w:rFonts w:ascii="Times New Roman" w:hAnsi="Times New Roman" w:cs="Times New Roman"/>
          <w:b/>
        </w:rPr>
        <w:t xml:space="preserve"> </w:t>
      </w:r>
      <w:r w:rsidRPr="00D67D55">
        <w:rPr>
          <w:rFonts w:ascii="Times New Roman" w:hAnsi="Times New Roman" w:cs="Times New Roman"/>
        </w:rPr>
        <w:t xml:space="preserve">involves no more than minimal risk (45 CFR 46.102(j)) and meets the requirements for at least one of the </w:t>
      </w:r>
      <w:r w:rsidR="002A76D1">
        <w:rPr>
          <w:rFonts w:ascii="Times New Roman" w:hAnsi="Times New Roman" w:cs="Times New Roman"/>
        </w:rPr>
        <w:t>eight (</w:t>
      </w:r>
      <w:r w:rsidRPr="00D67D55">
        <w:rPr>
          <w:rFonts w:ascii="Times New Roman" w:hAnsi="Times New Roman" w:cs="Times New Roman"/>
        </w:rPr>
        <w:t>8</w:t>
      </w:r>
      <w:r w:rsidR="002A76D1">
        <w:rPr>
          <w:rFonts w:ascii="Times New Roman" w:hAnsi="Times New Roman" w:cs="Times New Roman"/>
        </w:rPr>
        <w:t>)</w:t>
      </w:r>
      <w:r w:rsidRPr="00D67D55">
        <w:rPr>
          <w:rFonts w:ascii="Times New Roman" w:hAnsi="Times New Roman" w:cs="Times New Roman"/>
        </w:rPr>
        <w:t xml:space="preserve"> criteria for expedited review (listed below). </w:t>
      </w:r>
      <w:r w:rsidR="00005A3F">
        <w:rPr>
          <w:rFonts w:ascii="Times New Roman" w:hAnsi="Times New Roman" w:cs="Times New Roman"/>
        </w:rPr>
        <w:t>A</w:t>
      </w:r>
      <w:r w:rsidR="00F97371">
        <w:rPr>
          <w:rFonts w:ascii="Times New Roman" w:hAnsi="Times New Roman" w:cs="Times New Roman"/>
        </w:rPr>
        <w:t xml:space="preserve">ccording to federal guidelines, minimal risk means that </w:t>
      </w:r>
      <w:r w:rsidR="00F97371" w:rsidRPr="006445FE">
        <w:rPr>
          <w:rFonts w:ascii="Times New Roman" w:hAnsi="Times New Roman" w:cs="Times New Roman"/>
        </w:rPr>
        <w:t>“the probability of magnitude of harm or discomfort anticipated in the research are not greater in and of themselves than those ordinarily encountered in daily life or during the performance of routine physical or psychological examination</w:t>
      </w:r>
      <w:r w:rsidR="00F97371">
        <w:rPr>
          <w:rFonts w:ascii="Times New Roman" w:hAnsi="Times New Roman" w:cs="Times New Roman"/>
        </w:rPr>
        <w:t xml:space="preserve">s or tests.” </w:t>
      </w:r>
      <w:r w:rsidRPr="00D67D55">
        <w:rPr>
          <w:rFonts w:ascii="Times New Roman" w:hAnsi="Times New Roman" w:cs="Times New Roman"/>
        </w:rPr>
        <w:t xml:space="preserve">Expedited research proposals are reviewed by the IRB Chair and/or designated members of the committee, a review which is discussed by the convened IRB during scheduled meetings. The individual members of the committee reviewing expedited research have all the power of the full committee, </w:t>
      </w:r>
      <w:r w:rsidR="00587455" w:rsidRPr="00D67D55">
        <w:rPr>
          <w:rFonts w:ascii="Times New Roman" w:hAnsi="Times New Roman" w:cs="Times New Roman"/>
        </w:rPr>
        <w:t>except for</w:t>
      </w:r>
      <w:r w:rsidRPr="00D67D55">
        <w:rPr>
          <w:rFonts w:ascii="Times New Roman" w:hAnsi="Times New Roman" w:cs="Times New Roman"/>
        </w:rPr>
        <w:t xml:space="preserve"> disapproving research, which can only be done by the full committee (45 CFR 46.110). </w:t>
      </w:r>
      <w:r w:rsidR="00005A3F">
        <w:rPr>
          <w:rFonts w:ascii="Times New Roman" w:hAnsi="Times New Roman" w:cs="Times New Roman"/>
        </w:rPr>
        <w:t xml:space="preserve">Expedited IRB Applications are submitted with the standard </w:t>
      </w:r>
      <w:r w:rsidR="00005A3F">
        <w:rPr>
          <w:rFonts w:ascii="Times New Roman" w:hAnsi="Times New Roman" w:cs="Times New Roman"/>
          <w:i/>
          <w:iCs/>
        </w:rPr>
        <w:t xml:space="preserve">IRB Application </w:t>
      </w:r>
      <w:r w:rsidR="00005A3F">
        <w:rPr>
          <w:rFonts w:ascii="Times New Roman" w:hAnsi="Times New Roman" w:cs="Times New Roman"/>
        </w:rPr>
        <w:t>form.</w:t>
      </w:r>
    </w:p>
    <w:p w14:paraId="0E3C1173" w14:textId="77777777" w:rsidR="00D67D55" w:rsidRPr="00D67D55" w:rsidRDefault="00D67D55" w:rsidP="00D67D55">
      <w:pPr>
        <w:spacing w:line="249" w:lineRule="auto"/>
        <w:ind w:left="-3" w:hanging="10"/>
        <w:rPr>
          <w:rFonts w:ascii="Times New Roman" w:hAnsi="Times New Roman" w:cs="Times New Roman"/>
        </w:rPr>
      </w:pPr>
    </w:p>
    <w:p w14:paraId="1AF18376" w14:textId="61812AD1" w:rsidR="00587455" w:rsidRDefault="00D67D55" w:rsidP="00005A3F">
      <w:pPr>
        <w:spacing w:line="249" w:lineRule="auto"/>
        <w:rPr>
          <w:rFonts w:ascii="Times New Roman" w:hAnsi="Times New Roman" w:cs="Times New Roman"/>
        </w:rPr>
      </w:pPr>
      <w:r w:rsidRPr="00D67D55">
        <w:rPr>
          <w:rFonts w:ascii="Times New Roman" w:hAnsi="Times New Roman" w:cs="Times New Roman"/>
          <w:b/>
          <w:i/>
        </w:rPr>
        <w:t>Full Committee Review</w:t>
      </w:r>
      <w:r w:rsidRPr="00D67D55">
        <w:rPr>
          <w:rFonts w:ascii="Times New Roman" w:hAnsi="Times New Roman" w:cs="Times New Roman"/>
          <w:b/>
        </w:rPr>
        <w:t xml:space="preserve"> </w:t>
      </w:r>
      <w:r w:rsidRPr="00D67D55">
        <w:rPr>
          <w:rFonts w:ascii="Times New Roman" w:hAnsi="Times New Roman" w:cs="Times New Roman"/>
        </w:rPr>
        <w:t>involves research that does not meet the requirements for exempt or expedited research.</w:t>
      </w:r>
      <w:r w:rsidR="002A76D1">
        <w:rPr>
          <w:rFonts w:ascii="Times New Roman" w:hAnsi="Times New Roman" w:cs="Times New Roman"/>
        </w:rPr>
        <w:t xml:space="preserve"> </w:t>
      </w:r>
      <w:r w:rsidRPr="00D67D55">
        <w:rPr>
          <w:rFonts w:ascii="Times New Roman" w:hAnsi="Times New Roman" w:cs="Times New Roman"/>
        </w:rPr>
        <w:t>This research requires review by the full convened board.</w:t>
      </w:r>
      <w:r w:rsidR="002A76D1">
        <w:rPr>
          <w:rFonts w:ascii="Times New Roman" w:hAnsi="Times New Roman" w:cs="Times New Roman"/>
        </w:rPr>
        <w:t xml:space="preserve"> </w:t>
      </w:r>
      <w:r w:rsidRPr="00D67D55">
        <w:rPr>
          <w:rFonts w:ascii="Times New Roman" w:hAnsi="Times New Roman" w:cs="Times New Roman"/>
        </w:rPr>
        <w:t>According to 45 CFR 46 Subparts B (pregnant women, fetuses, neonates), C (prisoners), and D (minors), research involving protected populations requires review by the convened board.</w:t>
      </w:r>
      <w:r w:rsidR="002A76D1">
        <w:rPr>
          <w:rFonts w:ascii="Times New Roman" w:hAnsi="Times New Roman" w:cs="Times New Roman"/>
        </w:rPr>
        <w:t xml:space="preserve"> </w:t>
      </w:r>
      <w:r w:rsidR="00587455">
        <w:rPr>
          <w:rFonts w:ascii="Times New Roman" w:hAnsi="Times New Roman" w:cs="Times New Roman"/>
        </w:rPr>
        <w:t>Currently, CBU’s IRB is unable to review research proposals with prisoner populations (Subpart C). If researchers wish to conduct research with prisoners, external IRB approval will be required.</w:t>
      </w:r>
    </w:p>
    <w:p w14:paraId="68BA4F36" w14:textId="77777777" w:rsidR="00587455" w:rsidRDefault="00587455" w:rsidP="00005A3F">
      <w:pPr>
        <w:spacing w:line="249" w:lineRule="auto"/>
        <w:rPr>
          <w:rFonts w:ascii="Times New Roman" w:hAnsi="Times New Roman" w:cs="Times New Roman"/>
        </w:rPr>
      </w:pPr>
    </w:p>
    <w:p w14:paraId="02953CA6" w14:textId="2EE6EE1A" w:rsidR="00587455" w:rsidRDefault="00D67D55" w:rsidP="00005A3F">
      <w:pPr>
        <w:spacing w:line="249" w:lineRule="auto"/>
        <w:rPr>
          <w:rFonts w:ascii="Times New Roman" w:hAnsi="Times New Roman" w:cs="Times New Roman"/>
        </w:rPr>
      </w:pPr>
      <w:r w:rsidRPr="00D67D55">
        <w:rPr>
          <w:rFonts w:ascii="Times New Roman" w:hAnsi="Times New Roman" w:cs="Times New Roman"/>
        </w:rPr>
        <w:t xml:space="preserve">Additionally, CBU’s IRB takes special consideration of research involving vulnerable populations not otherwise protected in Subparts B, C, and D, </w:t>
      </w:r>
      <w:r w:rsidR="00DC19FE">
        <w:rPr>
          <w:rFonts w:ascii="Times New Roman" w:hAnsi="Times New Roman" w:cs="Times New Roman"/>
        </w:rPr>
        <w:t>including participants who may b</w:t>
      </w:r>
      <w:r w:rsidRPr="00D67D55">
        <w:rPr>
          <w:rFonts w:ascii="Times New Roman" w:hAnsi="Times New Roman" w:cs="Times New Roman"/>
        </w:rPr>
        <w:t xml:space="preserve">e “vulnerable to coercion or undue influence, such as…individuals with impaired decision-making capacity, or economically or educationally disadvantaged persons” (45 CFR 46.107(a)). </w:t>
      </w:r>
    </w:p>
    <w:p w14:paraId="375A49D7" w14:textId="77777777" w:rsidR="00587455" w:rsidRDefault="00587455" w:rsidP="00005A3F">
      <w:pPr>
        <w:spacing w:line="249" w:lineRule="auto"/>
        <w:rPr>
          <w:rFonts w:ascii="Times New Roman" w:hAnsi="Times New Roman" w:cs="Times New Roman"/>
        </w:rPr>
      </w:pPr>
    </w:p>
    <w:p w14:paraId="0F810D14" w14:textId="36DA7630" w:rsidR="00005A3F" w:rsidRPr="00005A3F" w:rsidRDefault="00587455" w:rsidP="00005A3F">
      <w:pPr>
        <w:spacing w:line="249" w:lineRule="auto"/>
        <w:rPr>
          <w:rFonts w:ascii="Times New Roman" w:hAnsi="Times New Roman" w:cs="Times New Roman"/>
        </w:rPr>
      </w:pPr>
      <w:r w:rsidRPr="00D67D55">
        <w:rPr>
          <w:rFonts w:ascii="Times New Roman" w:hAnsi="Times New Roman" w:cs="Times New Roman"/>
          <w:noProof/>
        </w:rPr>
        <mc:AlternateContent>
          <mc:Choice Requires="wps">
            <w:drawing>
              <wp:anchor distT="45720" distB="45720" distL="114300" distR="114300" simplePos="0" relativeHeight="251676672" behindDoc="0" locked="0" layoutInCell="1" allowOverlap="1" wp14:anchorId="6CCD7CCF" wp14:editId="5B5E088F">
                <wp:simplePos x="0" y="0"/>
                <wp:positionH relativeFrom="margin">
                  <wp:posOffset>-1905</wp:posOffset>
                </wp:positionH>
                <wp:positionV relativeFrom="paragraph">
                  <wp:posOffset>1261110</wp:posOffset>
                </wp:positionV>
                <wp:extent cx="6019800" cy="1404620"/>
                <wp:effectExtent l="0" t="0" r="19050" b="26035"/>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9800" cy="1404620"/>
                        </a:xfrm>
                        <a:prstGeom prst="rect">
                          <a:avLst/>
                        </a:prstGeom>
                        <a:solidFill>
                          <a:srgbClr val="FFFFFF"/>
                        </a:solidFill>
                        <a:ln w="9525">
                          <a:solidFill>
                            <a:srgbClr val="000000"/>
                          </a:solidFill>
                          <a:prstDash val="solid"/>
                          <a:miter lim="800000"/>
                          <a:headEnd/>
                          <a:tailEnd/>
                        </a:ln>
                      </wps:spPr>
                      <wps:txbx>
                        <w:txbxContent>
                          <w:p w14:paraId="502EE720" w14:textId="16909B97" w:rsidR="00336615" w:rsidRPr="00D67D55" w:rsidRDefault="00336615" w:rsidP="00D67D55">
                            <w:pPr>
                              <w:spacing w:after="17"/>
                              <w:ind w:left="2"/>
                              <w:rPr>
                                <w:rFonts w:ascii="Times New Roman" w:hAnsi="Times New Roman" w:cs="Times New Roman"/>
                              </w:rPr>
                            </w:pPr>
                            <w:r w:rsidRPr="00D67D55">
                              <w:rPr>
                                <w:rFonts w:ascii="Times New Roman" w:hAnsi="Times New Roman" w:cs="Times New Roman"/>
                              </w:rPr>
                              <w:t>Please keep in mind that the review time frame for exempt/expedited/full convened IRB review may not differ substantially (see review processes below)</w:t>
                            </w:r>
                            <w:r>
                              <w:rPr>
                                <w:rFonts w:ascii="Times New Roman" w:hAnsi="Times New Roman" w:cs="Times New Roman"/>
                              </w:rPr>
                              <w:t xml:space="preserve">. </w:t>
                            </w:r>
                            <w:r w:rsidRPr="00D67D55">
                              <w:rPr>
                                <w:rFonts w:ascii="Times New Roman" w:hAnsi="Times New Roman" w:cs="Times New Roman"/>
                              </w:rPr>
                              <w:t xml:space="preserve">PIs are encouraged to submit their applications well </w:t>
                            </w:r>
                            <w:r>
                              <w:rPr>
                                <w:rFonts w:ascii="Times New Roman" w:hAnsi="Times New Roman" w:cs="Times New Roman"/>
                              </w:rPr>
                              <w:t>in advance of</w:t>
                            </w:r>
                            <w:r w:rsidRPr="00D67D55">
                              <w:rPr>
                                <w:rFonts w:ascii="Times New Roman" w:hAnsi="Times New Roman" w:cs="Times New Roman"/>
                              </w:rPr>
                              <w:t xml:space="preserve"> </w:t>
                            </w:r>
                            <w:r w:rsidR="00256EDA">
                              <w:rPr>
                                <w:rFonts w:ascii="Times New Roman" w:hAnsi="Times New Roman" w:cs="Times New Roman"/>
                              </w:rPr>
                              <w:t xml:space="preserve">when they hope to start </w:t>
                            </w:r>
                            <w:r w:rsidRPr="00D67D55">
                              <w:rPr>
                                <w:rFonts w:ascii="Times New Roman" w:hAnsi="Times New Roman" w:cs="Times New Roman"/>
                              </w:rPr>
                              <w:t>data collection</w:t>
                            </w:r>
                            <w:r w:rsidR="00256EDA">
                              <w:rPr>
                                <w:rFonts w:ascii="Times New Roman" w:hAnsi="Times New Roman" w:cs="Times New Roman"/>
                              </w:rPr>
                              <w:t>. A</w:t>
                            </w:r>
                            <w:r w:rsidRPr="00D67D55">
                              <w:rPr>
                                <w:rFonts w:ascii="Times New Roman" w:hAnsi="Times New Roman" w:cs="Times New Roman"/>
                              </w:rPr>
                              <w:t xml:space="preserve">pproval is required </w:t>
                            </w:r>
                            <w:r w:rsidRPr="00D67D55">
                              <w:rPr>
                                <w:rFonts w:ascii="Times New Roman" w:hAnsi="Times New Roman" w:cs="Times New Roman"/>
                                <w:i/>
                              </w:rPr>
                              <w:t xml:space="preserve">prior </w:t>
                            </w:r>
                            <w:r w:rsidRPr="00D67D55">
                              <w:rPr>
                                <w:rFonts w:ascii="Times New Roman" w:hAnsi="Times New Roman" w:cs="Times New Roman"/>
                              </w:rPr>
                              <w:t xml:space="preserve">to the start of data collection. IRB approval is never granted after the data has been collected.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a14="http://schemas.microsoft.com/office/drawing/2010/main" xmlns:pic="http://schemas.openxmlformats.org/drawingml/2006/picture" xmlns:a="http://schemas.openxmlformats.org/drawingml/2006/main">
            <w:pict w14:anchorId="5F9FA0BE">
              <v:shape id="_x0000_s1039" style="position:absolute;margin-left:-.15pt;margin-top:99.3pt;width:474pt;height:110.6pt;z-index:25167667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kqMIAIAAEEEAAAOAAAAZHJzL2Uyb0RvYy54bWysU9uO2yAQfa/Uf0C8N7bTJN1YcVbbpKkq&#10;bS/Sth+AAceomKFAYqdf3wFns9G2fanKA2IYODPnzMzqdug0OUrnFZiKFpOcEmk4CGX2Ff32dffq&#10;hhIfmBFMg5EVPUlPb9cvX6x6W8optKCFdARBjC97W9E2BFtmmeet7JifgJUGnQ24jgU03T4TjvWI&#10;3ulsmueLrAcnrAMuvcfb7eik64TfNJKHz03jZSC6ophbSLtLex33bL1i5d4x2yp+ToP9QxYdUwaD&#10;XqC2LDBycOo3qE5xBx6aMOHQZdA0isvEAdkU+TM2Dy2zMnFBcby9yOT/Hyz/dHywXxwJw1sYsICJ&#10;hLf3wL97YmDTMrOXd85B30omMHARJct668vz1yi1L30EqfuPILDI7BAgAQ2N66IqyJMgOhbgdBFd&#10;DoFwvFzkxfImRxdHXzHLZ4tpKkvGysfv1vnwXkJH4qGiDqua4Nnx3oeYDisfn8RoHrQSO6V1Mty+&#10;3mhHjgw7YJdWYvDsmTakr+hyPp2PCvwVIk/rTxAxhS3z7RgqJTG2V6cC9rhWXUWRKK7xOgr6zojU&#10;gYEpPZ6RizZnhaOoo7xhqAeiBAr0On6OitcgTqi5g7GncQbx0IL7SUmP/VxR/+PAnKREfzBYt2Ux&#10;m8UBSMZs/gZFJu7aU197mOEIVdFAyXjchDQ0SVF7h/XdqaT8UybnnLFPU0HOMxUH4dpOr54mf/0L&#10;AAD//wMAUEsDBBQABgAIAAAAIQCkzkjD3QAAAAkBAAAPAAAAZHJzL2Rvd25yZXYueG1sTI/BbsIw&#10;EETvlfoP1lbqBYHTAgFCHNQiceqJlN5NvE0i4nVqGwh/3+2JHndmNPsm3wy2Exf0oXWk4GWSgECq&#10;nGmpVnD43I2XIELUZHTnCBXcMMCmeHzIdWbclfZ4KWMtuIRCphU0MfaZlKFq0OowcT0Se9/OWx35&#10;9LU0Xl+53HbyNUlSaXVL/KHRPW4brE7l2SpIf8rp6OPLjGh/2737ys7N9jBX6vlpeFuDiDjEexj+&#10;8BkdCmY6ujOZIDoF4ykHWV4tUxDsr2aLBYijghlLIItc/l9Q/AIAAP//AwBQSwECLQAUAAYACAAA&#10;ACEAtoM4kv4AAADhAQAAEwAAAAAAAAAAAAAAAAAAAAAAW0NvbnRlbnRfVHlwZXNdLnhtbFBLAQIt&#10;ABQABgAIAAAAIQA4/SH/1gAAAJQBAAALAAAAAAAAAAAAAAAAAC8BAABfcmVscy8ucmVsc1BLAQIt&#10;ABQABgAIAAAAIQAvYkqMIAIAAEEEAAAOAAAAAAAAAAAAAAAAAC4CAABkcnMvZTJvRG9jLnhtbFBL&#10;AQItABQABgAIAAAAIQCkzkjD3QAAAAkBAAAPAAAAAAAAAAAAAAAAAHoEAABkcnMvZG93bnJldi54&#10;bWxQSwUGAAAAAAQABADzAAAAhAUAAAAA&#10;" w14:anchorId="6CCD7CCF">
                <v:textbox style="mso-fit-shape-to-text:t">
                  <w:txbxContent>
                    <w:p w:rsidRPr="00D67D55" w:rsidR="00336615" w:rsidP="00D67D55" w:rsidRDefault="00336615" w14:paraId="05BFF786" w14:textId="16909B97">
                      <w:pPr>
                        <w:spacing w:after="17"/>
                        <w:ind w:left="2"/>
                        <w:rPr>
                          <w:rFonts w:ascii="Times New Roman" w:hAnsi="Times New Roman" w:cs="Times New Roman"/>
                        </w:rPr>
                      </w:pPr>
                      <w:r w:rsidRPr="00D67D55">
                        <w:rPr>
                          <w:rFonts w:ascii="Times New Roman" w:hAnsi="Times New Roman" w:cs="Times New Roman"/>
                        </w:rPr>
                        <w:t>Please keep in mind that the review time frame for exempt/expedited/full convened IRB review may not differ substantially (see review processes below)</w:t>
                      </w:r>
                      <w:r>
                        <w:rPr>
                          <w:rFonts w:ascii="Times New Roman" w:hAnsi="Times New Roman" w:cs="Times New Roman"/>
                        </w:rPr>
                        <w:t xml:space="preserve">. </w:t>
                      </w:r>
                      <w:r w:rsidRPr="00D67D55">
                        <w:rPr>
                          <w:rFonts w:ascii="Times New Roman" w:hAnsi="Times New Roman" w:cs="Times New Roman"/>
                        </w:rPr>
                        <w:t xml:space="preserve">PIs are encouraged to submit their applications well </w:t>
                      </w:r>
                      <w:r>
                        <w:rPr>
                          <w:rFonts w:ascii="Times New Roman" w:hAnsi="Times New Roman" w:cs="Times New Roman"/>
                        </w:rPr>
                        <w:t>in advance of</w:t>
                      </w:r>
                      <w:r w:rsidRPr="00D67D55">
                        <w:rPr>
                          <w:rFonts w:ascii="Times New Roman" w:hAnsi="Times New Roman" w:cs="Times New Roman"/>
                        </w:rPr>
                        <w:t xml:space="preserve"> </w:t>
                      </w:r>
                      <w:r w:rsidR="00256EDA">
                        <w:rPr>
                          <w:rFonts w:ascii="Times New Roman" w:hAnsi="Times New Roman" w:cs="Times New Roman"/>
                        </w:rPr>
                        <w:t xml:space="preserve">when they hope to start </w:t>
                      </w:r>
                      <w:r w:rsidRPr="00D67D55">
                        <w:rPr>
                          <w:rFonts w:ascii="Times New Roman" w:hAnsi="Times New Roman" w:cs="Times New Roman"/>
                        </w:rPr>
                        <w:t>data collection</w:t>
                      </w:r>
                      <w:r w:rsidR="00256EDA">
                        <w:rPr>
                          <w:rFonts w:ascii="Times New Roman" w:hAnsi="Times New Roman" w:cs="Times New Roman"/>
                        </w:rPr>
                        <w:t>. A</w:t>
                      </w:r>
                      <w:r w:rsidRPr="00D67D55">
                        <w:rPr>
                          <w:rFonts w:ascii="Times New Roman" w:hAnsi="Times New Roman" w:cs="Times New Roman"/>
                        </w:rPr>
                        <w:t xml:space="preserve">pproval is required </w:t>
                      </w:r>
                      <w:r w:rsidRPr="00D67D55">
                        <w:rPr>
                          <w:rFonts w:ascii="Times New Roman" w:hAnsi="Times New Roman" w:cs="Times New Roman"/>
                          <w:i/>
                        </w:rPr>
                        <w:t xml:space="preserve">prior </w:t>
                      </w:r>
                      <w:r w:rsidRPr="00D67D55">
                        <w:rPr>
                          <w:rFonts w:ascii="Times New Roman" w:hAnsi="Times New Roman" w:cs="Times New Roman"/>
                        </w:rPr>
                        <w:t xml:space="preserve">to the start of data collection. IRB approval is never granted after the data has been collected.  </w:t>
                      </w:r>
                    </w:p>
                  </w:txbxContent>
                </v:textbox>
                <w10:wrap type="square" anchorx="margin"/>
              </v:shape>
            </w:pict>
          </mc:Fallback>
        </mc:AlternateContent>
      </w:r>
      <w:r w:rsidR="00D67D55" w:rsidRPr="00D67D55">
        <w:rPr>
          <w:rFonts w:ascii="Times New Roman" w:hAnsi="Times New Roman" w:cs="Times New Roman"/>
        </w:rPr>
        <w:t xml:space="preserve">Finally, CBU defines additional topics (see below) </w:t>
      </w:r>
      <w:r>
        <w:rPr>
          <w:rFonts w:ascii="Times New Roman" w:hAnsi="Times New Roman" w:cs="Times New Roman"/>
        </w:rPr>
        <w:t>that</w:t>
      </w:r>
      <w:r w:rsidRPr="00D67D55">
        <w:rPr>
          <w:rFonts w:ascii="Times New Roman" w:hAnsi="Times New Roman" w:cs="Times New Roman"/>
        </w:rPr>
        <w:t xml:space="preserve"> </w:t>
      </w:r>
      <w:r w:rsidR="00D67D55" w:rsidRPr="00D67D55">
        <w:rPr>
          <w:rFonts w:ascii="Times New Roman" w:hAnsi="Times New Roman" w:cs="Times New Roman"/>
        </w:rPr>
        <w:t xml:space="preserve">may be sensitive as requiring full </w:t>
      </w:r>
      <w:r w:rsidR="002A76D1">
        <w:rPr>
          <w:rFonts w:ascii="Times New Roman" w:hAnsi="Times New Roman" w:cs="Times New Roman"/>
        </w:rPr>
        <w:t>IRB</w:t>
      </w:r>
      <w:r w:rsidR="002A76D1" w:rsidRPr="00D67D55">
        <w:rPr>
          <w:rFonts w:ascii="Times New Roman" w:hAnsi="Times New Roman" w:cs="Times New Roman"/>
        </w:rPr>
        <w:t xml:space="preserve"> </w:t>
      </w:r>
      <w:r w:rsidR="00D67D55" w:rsidRPr="00D67D55">
        <w:rPr>
          <w:rFonts w:ascii="Times New Roman" w:hAnsi="Times New Roman" w:cs="Times New Roman"/>
        </w:rPr>
        <w:t>review.</w:t>
      </w:r>
      <w:r w:rsidR="002A76D1">
        <w:rPr>
          <w:rFonts w:ascii="Times New Roman" w:hAnsi="Times New Roman" w:cs="Times New Roman"/>
        </w:rPr>
        <w:t xml:space="preserve"> </w:t>
      </w:r>
      <w:r w:rsidR="00D67D55" w:rsidRPr="00D67D55">
        <w:rPr>
          <w:rFonts w:ascii="Times New Roman" w:hAnsi="Times New Roman" w:cs="Times New Roman"/>
        </w:rPr>
        <w:t xml:space="preserve">Applications requiring full </w:t>
      </w:r>
      <w:r w:rsidR="002A76D1">
        <w:rPr>
          <w:rFonts w:ascii="Times New Roman" w:hAnsi="Times New Roman" w:cs="Times New Roman"/>
        </w:rPr>
        <w:t>IRB</w:t>
      </w:r>
      <w:r w:rsidR="002A76D1" w:rsidRPr="00D67D55">
        <w:rPr>
          <w:rFonts w:ascii="Times New Roman" w:hAnsi="Times New Roman" w:cs="Times New Roman"/>
        </w:rPr>
        <w:t xml:space="preserve"> </w:t>
      </w:r>
      <w:r w:rsidR="00D67D55" w:rsidRPr="00D67D55">
        <w:rPr>
          <w:rFonts w:ascii="Times New Roman" w:hAnsi="Times New Roman" w:cs="Times New Roman"/>
        </w:rPr>
        <w:t xml:space="preserve">review require a simple majority (more than 50%) of the IRB to be present (e.g., a minimum of 5-members, including one non-scientist member) to review the application. </w:t>
      </w:r>
      <w:r w:rsidR="002A76D1">
        <w:rPr>
          <w:rFonts w:ascii="Times New Roman" w:hAnsi="Times New Roman" w:cs="Times New Roman"/>
        </w:rPr>
        <w:t xml:space="preserve"> </w:t>
      </w:r>
      <w:r w:rsidR="00D67D55" w:rsidRPr="00D67D55">
        <w:rPr>
          <w:rFonts w:ascii="Times New Roman" w:hAnsi="Times New Roman" w:cs="Times New Roman"/>
        </w:rPr>
        <w:t xml:space="preserve">Recommendations will be made according to vote, with approval requiring a simple majority of the members present at the meeting. </w:t>
      </w:r>
      <w:r w:rsidR="00005A3F">
        <w:rPr>
          <w:rFonts w:ascii="Times New Roman" w:hAnsi="Times New Roman" w:cs="Times New Roman"/>
        </w:rPr>
        <w:t xml:space="preserve">Full Board IRB Applications are submitted with the standard </w:t>
      </w:r>
      <w:r w:rsidR="00005A3F">
        <w:rPr>
          <w:rFonts w:ascii="Times New Roman" w:hAnsi="Times New Roman" w:cs="Times New Roman"/>
          <w:i/>
          <w:iCs/>
        </w:rPr>
        <w:t xml:space="preserve">IRB Application </w:t>
      </w:r>
      <w:r w:rsidR="00005A3F">
        <w:rPr>
          <w:rFonts w:ascii="Times New Roman" w:hAnsi="Times New Roman" w:cs="Times New Roman"/>
        </w:rPr>
        <w:t>form.</w:t>
      </w:r>
    </w:p>
    <w:p w14:paraId="1C6E6C8B" w14:textId="0B6775B6" w:rsidR="00D67D55" w:rsidRDefault="00D67D55" w:rsidP="00005A3F">
      <w:pPr>
        <w:spacing w:line="249" w:lineRule="auto"/>
        <w:ind w:left="-3" w:hanging="10"/>
        <w:rPr>
          <w:rFonts w:ascii="Times New Roman" w:hAnsi="Times New Roman" w:cs="Times New Roman"/>
          <w:b/>
        </w:rPr>
      </w:pPr>
    </w:p>
    <w:p w14:paraId="5346E072" w14:textId="77777777" w:rsidR="00D67D55" w:rsidRPr="00D67D55" w:rsidRDefault="00D67D55" w:rsidP="00D67D55">
      <w:pPr>
        <w:spacing w:after="17"/>
        <w:ind w:left="2"/>
        <w:rPr>
          <w:rFonts w:ascii="Times New Roman" w:hAnsi="Times New Roman" w:cs="Times New Roman"/>
          <w:b/>
        </w:rPr>
      </w:pPr>
      <w:r w:rsidRPr="00D67D55">
        <w:rPr>
          <w:rFonts w:ascii="Times New Roman" w:hAnsi="Times New Roman" w:cs="Times New Roman"/>
          <w:b/>
        </w:rPr>
        <w:t>FEDERAL GUIDELINES FOR RESEARCH CATEGORIES</w:t>
      </w:r>
    </w:p>
    <w:p w14:paraId="572BA483" w14:textId="016844F2" w:rsidR="00C86032" w:rsidRDefault="00D67D55" w:rsidP="004C786C">
      <w:pPr>
        <w:spacing w:after="17"/>
        <w:ind w:left="2"/>
        <w:rPr>
          <w:rFonts w:ascii="Times New Roman" w:hAnsi="Times New Roman" w:cs="Times New Roman"/>
        </w:rPr>
      </w:pPr>
      <w:r w:rsidRPr="00D67D55">
        <w:rPr>
          <w:rFonts w:ascii="Times New Roman" w:hAnsi="Times New Roman" w:cs="Times New Roman"/>
        </w:rPr>
        <w:t xml:space="preserve">The following sections describe the federal guidelines for determining whether research is exempt, expedited, or requiring full </w:t>
      </w:r>
      <w:r w:rsidR="002A76D1">
        <w:rPr>
          <w:rFonts w:ascii="Times New Roman" w:hAnsi="Times New Roman" w:cs="Times New Roman"/>
        </w:rPr>
        <w:t>IRB</w:t>
      </w:r>
      <w:r w:rsidR="002A76D1" w:rsidRPr="00D67D55">
        <w:rPr>
          <w:rFonts w:ascii="Times New Roman" w:hAnsi="Times New Roman" w:cs="Times New Roman"/>
        </w:rPr>
        <w:t xml:space="preserve"> </w:t>
      </w:r>
      <w:r w:rsidRPr="00D67D55">
        <w:rPr>
          <w:rFonts w:ascii="Times New Roman" w:hAnsi="Times New Roman" w:cs="Times New Roman"/>
        </w:rPr>
        <w:t xml:space="preserve">review. </w:t>
      </w:r>
      <w:r w:rsidR="00256EDA">
        <w:rPr>
          <w:rFonts w:ascii="Times New Roman" w:hAnsi="Times New Roman" w:cs="Times New Roman"/>
        </w:rPr>
        <w:t xml:space="preserve">HHS decision trees developed to help determine review category can be found here: </w:t>
      </w:r>
      <w:hyperlink r:id="rId31" w:history="1">
        <w:r w:rsidR="00256EDA" w:rsidRPr="0084042D">
          <w:rPr>
            <w:rStyle w:val="Hyperlink"/>
            <w:rFonts w:ascii="Times New Roman" w:hAnsi="Times New Roman" w:cs="Times New Roman"/>
          </w:rPr>
          <w:t>https://calbaptist.box.com/s/zvgbnag1wrg4jn1rf3wi8d8hdvpllf3u</w:t>
        </w:r>
      </w:hyperlink>
      <w:r w:rsidR="00256EDA">
        <w:rPr>
          <w:rFonts w:ascii="Times New Roman" w:hAnsi="Times New Roman" w:cs="Times New Roman"/>
        </w:rPr>
        <w:t xml:space="preserve"> </w:t>
      </w:r>
    </w:p>
    <w:p w14:paraId="1005DF7F" w14:textId="77777777" w:rsidR="004C786C" w:rsidRPr="004C786C" w:rsidRDefault="004C786C" w:rsidP="004C786C">
      <w:pPr>
        <w:spacing w:after="17"/>
        <w:ind w:left="2"/>
        <w:rPr>
          <w:rFonts w:ascii="Times New Roman" w:hAnsi="Times New Roman" w:cs="Times New Roman"/>
        </w:rPr>
      </w:pPr>
    </w:p>
    <w:p w14:paraId="40532C34" w14:textId="77777777" w:rsidR="00C86032" w:rsidRDefault="00D67D55" w:rsidP="00C86032">
      <w:pPr>
        <w:spacing w:after="17"/>
        <w:ind w:left="2"/>
        <w:jc w:val="center"/>
        <w:rPr>
          <w:rFonts w:ascii="Times New Roman" w:hAnsi="Times New Roman" w:cs="Times New Roman"/>
          <w:b/>
        </w:rPr>
      </w:pPr>
      <w:r w:rsidRPr="00D67D55">
        <w:rPr>
          <w:rFonts w:ascii="Times New Roman" w:hAnsi="Times New Roman" w:cs="Times New Roman"/>
          <w:b/>
        </w:rPr>
        <w:lastRenderedPageBreak/>
        <w:t xml:space="preserve">EXEMPT REVIEW </w:t>
      </w:r>
    </w:p>
    <w:p w14:paraId="7A6823B4" w14:textId="77777777" w:rsidR="004C786C" w:rsidRDefault="004C786C" w:rsidP="00C86032">
      <w:pPr>
        <w:spacing w:after="17"/>
        <w:ind w:left="2"/>
        <w:jc w:val="center"/>
        <w:rPr>
          <w:rFonts w:ascii="Times New Roman" w:hAnsi="Times New Roman" w:cs="Times New Roman"/>
          <w:b/>
        </w:rPr>
      </w:pPr>
    </w:p>
    <w:p w14:paraId="51D38EF9" w14:textId="77777777" w:rsidR="00D67D55" w:rsidRPr="00C86032" w:rsidRDefault="00D67D55" w:rsidP="00C86032">
      <w:pPr>
        <w:spacing w:after="17"/>
        <w:ind w:left="2"/>
        <w:rPr>
          <w:rFonts w:ascii="Times New Roman" w:hAnsi="Times New Roman" w:cs="Times New Roman"/>
          <w:b/>
        </w:rPr>
      </w:pPr>
      <w:r w:rsidRPr="00D67D55">
        <w:rPr>
          <w:rFonts w:ascii="Times New Roman" w:hAnsi="Times New Roman" w:cs="Times New Roman"/>
        </w:rPr>
        <w:t xml:space="preserve">The federal regulations, 45 CFR 46.104(d), identifies </w:t>
      </w:r>
      <w:r w:rsidRPr="00D67D55">
        <w:rPr>
          <w:rFonts w:ascii="Times New Roman" w:hAnsi="Times New Roman" w:cs="Times New Roman"/>
          <w:u w:val="single"/>
        </w:rPr>
        <w:t>six</w:t>
      </w:r>
      <w:r w:rsidRPr="00D67D55">
        <w:rPr>
          <w:rFonts w:ascii="Times New Roman" w:hAnsi="Times New Roman" w:cs="Times New Roman"/>
        </w:rPr>
        <w:t xml:space="preserve"> exempt research categories accepted by CBU (1-6). Under some circumstances, exempt research may include protected populations under subparts B, C, and D (45 CFR 46.104(b)):</w:t>
      </w:r>
    </w:p>
    <w:p w14:paraId="3C20B642" w14:textId="77777777" w:rsidR="00D67D55" w:rsidRPr="00D67D55" w:rsidRDefault="00D67D55" w:rsidP="00A56CA7">
      <w:pPr>
        <w:pStyle w:val="ListParagraph"/>
        <w:numPr>
          <w:ilvl w:val="0"/>
          <w:numId w:val="12"/>
        </w:numPr>
        <w:spacing w:after="17" w:line="259" w:lineRule="auto"/>
        <w:rPr>
          <w:rFonts w:ascii="Times New Roman" w:hAnsi="Times New Roman" w:cs="Times New Roman"/>
        </w:rPr>
      </w:pPr>
      <w:r w:rsidRPr="00D67D55">
        <w:rPr>
          <w:rFonts w:ascii="Times New Roman" w:hAnsi="Times New Roman" w:cs="Times New Roman"/>
          <w:i/>
        </w:rPr>
        <w:t xml:space="preserve">Subpart B: </w:t>
      </w:r>
      <w:r w:rsidRPr="00D67D55">
        <w:rPr>
          <w:rFonts w:ascii="Times New Roman" w:hAnsi="Times New Roman" w:cs="Times New Roman"/>
        </w:rPr>
        <w:t>Pregnant women, human fetuses, and neonates may be included in any exempt research categories, so long as the conditions of exemption have been met.</w:t>
      </w:r>
    </w:p>
    <w:p w14:paraId="4DFCC69C" w14:textId="77777777" w:rsidR="00D67D55" w:rsidRPr="00D67D55" w:rsidRDefault="00D67D55" w:rsidP="00A56CA7">
      <w:pPr>
        <w:pStyle w:val="ListParagraph"/>
        <w:numPr>
          <w:ilvl w:val="0"/>
          <w:numId w:val="12"/>
        </w:numPr>
        <w:spacing w:after="17" w:line="259" w:lineRule="auto"/>
        <w:rPr>
          <w:rFonts w:ascii="Times New Roman" w:hAnsi="Times New Roman" w:cs="Times New Roman"/>
        </w:rPr>
      </w:pPr>
      <w:r w:rsidRPr="00D67D55">
        <w:rPr>
          <w:rFonts w:ascii="Times New Roman" w:hAnsi="Times New Roman" w:cs="Times New Roman"/>
          <w:i/>
        </w:rPr>
        <w:t>Subpart C:</w:t>
      </w:r>
      <w:r w:rsidRPr="00D67D55">
        <w:rPr>
          <w:rFonts w:ascii="Times New Roman" w:hAnsi="Times New Roman" w:cs="Times New Roman"/>
        </w:rPr>
        <w:t xml:space="preserve"> Prisoners are not included in research exempted by these policies, except in the condition in which a prisoner population is not the intended population of the research (e.g., the research is “aimed at…a broader subject population that only incidentally includes prisoners” 45 CFR 46.104(b)(2)).</w:t>
      </w:r>
    </w:p>
    <w:p w14:paraId="755C3732" w14:textId="77777777" w:rsidR="00D67D55" w:rsidRDefault="00D67D55" w:rsidP="00A56CA7">
      <w:pPr>
        <w:pStyle w:val="ListParagraph"/>
        <w:numPr>
          <w:ilvl w:val="0"/>
          <w:numId w:val="12"/>
        </w:numPr>
        <w:spacing w:after="17" w:line="259" w:lineRule="auto"/>
        <w:rPr>
          <w:rFonts w:ascii="Times New Roman" w:hAnsi="Times New Roman" w:cs="Times New Roman"/>
        </w:rPr>
      </w:pPr>
      <w:r w:rsidRPr="00D67D55">
        <w:rPr>
          <w:rFonts w:ascii="Times New Roman" w:hAnsi="Times New Roman" w:cs="Times New Roman"/>
          <w:i/>
        </w:rPr>
        <w:t>Subpart D:</w:t>
      </w:r>
      <w:r w:rsidRPr="00D67D55">
        <w:rPr>
          <w:rFonts w:ascii="Times New Roman" w:hAnsi="Times New Roman" w:cs="Times New Roman"/>
        </w:rPr>
        <w:t xml:space="preserve"> Minors may be included in research that satisfies specific exemption criteria, including the exemptions (1), (4), (5), and (6). They may be included in research involving educational tests or the observation of public behavior in which the investigator does not participate (exemption 2), so long as the information cannot be linked to the participant’s identity ((d)(2)(i)) or if the information, if released, would not be damaging to the participant’s reputation, educational advancement, employability, or financial standing ((d)(2)(ii)). Minors may not participate in research that is exempt under (d)(2)(iii).  </w:t>
      </w:r>
    </w:p>
    <w:p w14:paraId="6DBE61E9" w14:textId="77777777" w:rsidR="00DF6803" w:rsidRPr="00DF6803" w:rsidRDefault="00DF6803" w:rsidP="00DF6803">
      <w:pPr>
        <w:pStyle w:val="ListParagraph"/>
        <w:spacing w:after="17" w:line="259" w:lineRule="auto"/>
        <w:ind w:left="722"/>
        <w:rPr>
          <w:rFonts w:ascii="Times New Roman" w:hAnsi="Times New Roman" w:cs="Times New Roman"/>
        </w:rPr>
      </w:pPr>
    </w:p>
    <w:p w14:paraId="3BBF2573" w14:textId="77777777" w:rsidR="00D67D55" w:rsidRDefault="00D67D55" w:rsidP="00DF6803">
      <w:pPr>
        <w:spacing w:after="17"/>
        <w:ind w:left="2"/>
        <w:rPr>
          <w:rFonts w:ascii="Times New Roman" w:hAnsi="Times New Roman" w:cs="Times New Roman"/>
          <w:b/>
          <w:u w:val="single"/>
        </w:rPr>
      </w:pPr>
      <w:r w:rsidRPr="00D67D55">
        <w:rPr>
          <w:rFonts w:ascii="Times New Roman" w:hAnsi="Times New Roman" w:cs="Times New Roman"/>
          <w:b/>
          <w:u w:val="single"/>
        </w:rPr>
        <w:t>Categories of Exemption – 45 CFR 46.104(d)</w:t>
      </w:r>
    </w:p>
    <w:p w14:paraId="2F0C85B8" w14:textId="77777777" w:rsidR="00DF6803" w:rsidRPr="00DF6803" w:rsidRDefault="00DF6803" w:rsidP="00DF6803">
      <w:pPr>
        <w:spacing w:after="17"/>
        <w:ind w:left="2"/>
        <w:rPr>
          <w:rFonts w:ascii="Times New Roman" w:hAnsi="Times New Roman" w:cs="Times New Roman"/>
          <w:u w:val="single"/>
        </w:rPr>
      </w:pPr>
    </w:p>
    <w:p w14:paraId="0E72AEA0" w14:textId="77777777" w:rsidR="00D67D55" w:rsidRPr="00D67D55" w:rsidRDefault="00D67D55" w:rsidP="00A56CA7">
      <w:pPr>
        <w:pStyle w:val="ListParagraph"/>
        <w:numPr>
          <w:ilvl w:val="0"/>
          <w:numId w:val="13"/>
        </w:numPr>
        <w:rPr>
          <w:rFonts w:ascii="Times New Roman" w:eastAsia="Times New Roman" w:hAnsi="Times New Roman" w:cs="Times New Roman"/>
        </w:rPr>
      </w:pPr>
      <w:r w:rsidRPr="00D67D55">
        <w:rPr>
          <w:rFonts w:ascii="Times New Roman" w:eastAsia="Times New Roman" w:hAnsi="Times New Roman" w:cs="Times New Roman"/>
          <w:b/>
        </w:rPr>
        <w:t>Research conducted in established or commonly acce</w:t>
      </w:r>
      <w:r w:rsidR="00DC19FE">
        <w:rPr>
          <w:rFonts w:ascii="Times New Roman" w:eastAsia="Times New Roman" w:hAnsi="Times New Roman" w:cs="Times New Roman"/>
          <w:b/>
        </w:rPr>
        <w:t xml:space="preserve">pted educational settings that </w:t>
      </w:r>
      <w:r w:rsidRPr="00D67D55">
        <w:rPr>
          <w:rFonts w:ascii="Times New Roman" w:eastAsia="Times New Roman" w:hAnsi="Times New Roman" w:cs="Times New Roman"/>
          <w:b/>
        </w:rPr>
        <w:t>specifically involves normal educational practices that are not likely to adversely impact students' opportunity to learn required educational content or the assessment of educators who provide instruction.</w:t>
      </w:r>
      <w:r w:rsidRPr="00D67D55">
        <w:rPr>
          <w:rFonts w:ascii="Times New Roman" w:eastAsia="Times New Roman" w:hAnsi="Times New Roman" w:cs="Times New Roman"/>
        </w:rPr>
        <w:t xml:space="preserve"> This includes most research on regular and special education instructional strategies, and research on the effectiveness of or the comparison among instructional techniques, curricula, or classroom management methods.</w:t>
      </w:r>
    </w:p>
    <w:p w14:paraId="60A1EE3D" w14:textId="77777777" w:rsidR="00584C33" w:rsidRPr="00584C33" w:rsidRDefault="00584C33" w:rsidP="00584C33">
      <w:pPr>
        <w:pStyle w:val="ListParagraph"/>
        <w:spacing w:before="100" w:beforeAutospacing="1" w:after="100" w:afterAutospacing="1"/>
        <w:ind w:left="361"/>
        <w:rPr>
          <w:rFonts w:ascii="Times New Roman" w:eastAsia="Times New Roman" w:hAnsi="Times New Roman" w:cs="Times New Roman"/>
        </w:rPr>
      </w:pPr>
    </w:p>
    <w:p w14:paraId="3F3D8A41" w14:textId="77777777" w:rsidR="003B4646" w:rsidRPr="00DC19FE" w:rsidRDefault="00D67D55" w:rsidP="00DC19FE">
      <w:pPr>
        <w:pStyle w:val="ListParagraph"/>
        <w:numPr>
          <w:ilvl w:val="0"/>
          <w:numId w:val="13"/>
        </w:numPr>
        <w:spacing w:before="100" w:beforeAutospacing="1" w:after="100" w:afterAutospacing="1"/>
        <w:ind w:hanging="361"/>
        <w:rPr>
          <w:rFonts w:ascii="Times New Roman" w:eastAsia="Times New Roman" w:hAnsi="Times New Roman" w:cs="Times New Roman"/>
        </w:rPr>
      </w:pPr>
      <w:r w:rsidRPr="00D67D55">
        <w:rPr>
          <w:rFonts w:ascii="Times New Roman" w:eastAsia="Times New Roman" w:hAnsi="Times New Roman" w:cs="Times New Roman"/>
          <w:b/>
        </w:rPr>
        <w:t>Research that only includes interactions involving educational tests (cognitive, diagnostic, aptitude, achievement), survey procedures, interview procedures, or observation of public behavior (including visual or auditory recording)</w:t>
      </w:r>
      <w:r w:rsidRPr="00D67D55">
        <w:rPr>
          <w:rFonts w:ascii="Times New Roman" w:eastAsia="Times New Roman" w:hAnsi="Times New Roman" w:cs="Times New Roman"/>
        </w:rPr>
        <w:t xml:space="preserve"> if at least one </w:t>
      </w:r>
      <w:r w:rsidR="002A76D1">
        <w:rPr>
          <w:rFonts w:ascii="Times New Roman" w:eastAsia="Times New Roman" w:hAnsi="Times New Roman" w:cs="Times New Roman"/>
        </w:rPr>
        <w:t xml:space="preserve">(1) </w:t>
      </w:r>
      <w:r w:rsidRPr="00D67D55">
        <w:rPr>
          <w:rFonts w:ascii="Times New Roman" w:eastAsia="Times New Roman" w:hAnsi="Times New Roman" w:cs="Times New Roman"/>
        </w:rPr>
        <w:t>of the following criteria is met:</w:t>
      </w:r>
    </w:p>
    <w:p w14:paraId="36EDAF43" w14:textId="77777777" w:rsidR="00D67D55" w:rsidRPr="00584C33" w:rsidRDefault="00D67D55" w:rsidP="00A56CA7">
      <w:pPr>
        <w:pStyle w:val="ListParagraph"/>
        <w:numPr>
          <w:ilvl w:val="0"/>
          <w:numId w:val="18"/>
        </w:numPr>
        <w:spacing w:before="100" w:beforeAutospacing="1" w:after="100" w:afterAutospacing="1"/>
        <w:ind w:left="900"/>
        <w:rPr>
          <w:rFonts w:ascii="Times New Roman" w:eastAsia="Times New Roman" w:hAnsi="Times New Roman" w:cs="Times New Roman"/>
        </w:rPr>
      </w:pPr>
      <w:r w:rsidRPr="00584C33">
        <w:rPr>
          <w:rFonts w:ascii="Times New Roman" w:eastAsia="Times New Roman" w:hAnsi="Times New Roman" w:cs="Times New Roman"/>
        </w:rPr>
        <w:t xml:space="preserve">The information obtained is recorded by the investigator in such a manner that the identity of the human subjects cannot readily be ascertained, directly or through identifiers linked to the </w:t>
      </w:r>
      <w:proofErr w:type="gramStart"/>
      <w:r w:rsidRPr="00584C33">
        <w:rPr>
          <w:rFonts w:ascii="Times New Roman" w:eastAsia="Times New Roman" w:hAnsi="Times New Roman" w:cs="Times New Roman"/>
        </w:rPr>
        <w:t>subjects;</w:t>
      </w:r>
      <w:proofErr w:type="gramEnd"/>
    </w:p>
    <w:p w14:paraId="57697A66" w14:textId="77777777" w:rsidR="00D67D55" w:rsidRPr="00584C33" w:rsidRDefault="00D67D55" w:rsidP="00A56CA7">
      <w:pPr>
        <w:pStyle w:val="ListParagraph"/>
        <w:numPr>
          <w:ilvl w:val="0"/>
          <w:numId w:val="18"/>
        </w:numPr>
        <w:spacing w:before="100" w:beforeAutospacing="1" w:after="100" w:afterAutospacing="1"/>
        <w:ind w:left="900"/>
        <w:rPr>
          <w:rFonts w:ascii="Times New Roman" w:eastAsia="Times New Roman" w:hAnsi="Times New Roman" w:cs="Times New Roman"/>
        </w:rPr>
      </w:pPr>
      <w:r w:rsidRPr="00584C33">
        <w:rPr>
          <w:rFonts w:ascii="Times New Roman" w:eastAsia="Times New Roman" w:hAnsi="Times New Roman" w:cs="Times New Roman"/>
        </w:rPr>
        <w:t>Any disclosure of the human subjects' responses outside the research would not reasonably place the subjects at risk of criminal or civil liability or be damaging to the subjects' financial standing, employability, educational advancement, or reputation; or</w:t>
      </w:r>
    </w:p>
    <w:p w14:paraId="04898BD3" w14:textId="77777777" w:rsidR="00D67D55" w:rsidRDefault="00D67D55" w:rsidP="00A56CA7">
      <w:pPr>
        <w:pStyle w:val="ListParagraph"/>
        <w:numPr>
          <w:ilvl w:val="0"/>
          <w:numId w:val="18"/>
        </w:numPr>
        <w:spacing w:before="100" w:beforeAutospacing="1" w:after="100" w:afterAutospacing="1"/>
        <w:ind w:left="900"/>
        <w:rPr>
          <w:rFonts w:ascii="Times New Roman" w:eastAsia="Times New Roman" w:hAnsi="Times New Roman" w:cs="Times New Roman"/>
        </w:rPr>
      </w:pPr>
      <w:r w:rsidRPr="00584C33">
        <w:rPr>
          <w:rFonts w:ascii="Times New Roman" w:eastAsia="Times New Roman" w:hAnsi="Times New Roman" w:cs="Times New Roman"/>
        </w:rPr>
        <w:t>The information obtained is recorded by the investigator in such a manner that the identity of the human subjects can readily be ascertained, directly or through identifiers linked to the subjects, and an IRB conducts a limited IRB review to make the determination required by 45 CFR 46.111(a)(7).</w:t>
      </w:r>
    </w:p>
    <w:p w14:paraId="2BC5DF4B" w14:textId="77777777" w:rsidR="003B4646" w:rsidRDefault="003B4646" w:rsidP="003B4646">
      <w:pPr>
        <w:pStyle w:val="ListParagraph"/>
        <w:spacing w:before="100" w:beforeAutospacing="1" w:after="100" w:afterAutospacing="1"/>
        <w:ind w:left="1440"/>
        <w:rPr>
          <w:rFonts w:ascii="Times New Roman" w:eastAsia="Times New Roman" w:hAnsi="Times New Roman" w:cs="Times New Roman"/>
        </w:rPr>
      </w:pPr>
    </w:p>
    <w:p w14:paraId="6113F837" w14:textId="77777777" w:rsidR="00DF6803" w:rsidRPr="00584C33" w:rsidRDefault="00DF6803" w:rsidP="003B4646">
      <w:pPr>
        <w:pStyle w:val="ListParagraph"/>
        <w:spacing w:before="100" w:beforeAutospacing="1" w:after="100" w:afterAutospacing="1"/>
        <w:ind w:left="1440"/>
        <w:rPr>
          <w:rFonts w:ascii="Times New Roman" w:eastAsia="Times New Roman" w:hAnsi="Times New Roman" w:cs="Times New Roman"/>
        </w:rPr>
      </w:pPr>
    </w:p>
    <w:p w14:paraId="56264A1E" w14:textId="77777777" w:rsidR="003B4646" w:rsidRPr="00DF6803" w:rsidRDefault="00D67D55" w:rsidP="00A56CA7">
      <w:pPr>
        <w:pStyle w:val="ListParagraph"/>
        <w:numPr>
          <w:ilvl w:val="0"/>
          <w:numId w:val="13"/>
        </w:numPr>
        <w:tabs>
          <w:tab w:val="left" w:pos="360"/>
        </w:tabs>
        <w:spacing w:before="100" w:beforeAutospacing="1" w:after="100" w:afterAutospacing="1"/>
        <w:rPr>
          <w:rFonts w:ascii="Times New Roman" w:eastAsia="Times New Roman" w:hAnsi="Times New Roman" w:cs="Times New Roman"/>
          <w:b/>
        </w:rPr>
      </w:pPr>
      <w:r w:rsidRPr="003B4646">
        <w:rPr>
          <w:rFonts w:ascii="Times New Roman" w:eastAsia="Times New Roman" w:hAnsi="Times New Roman" w:cs="Times New Roman"/>
          <w:b/>
        </w:rPr>
        <w:t>Benign behavioral interventions</w:t>
      </w:r>
    </w:p>
    <w:p w14:paraId="15F64F92" w14:textId="77777777" w:rsidR="00584C33" w:rsidRDefault="00D67D55" w:rsidP="00A56CA7">
      <w:pPr>
        <w:pStyle w:val="ListParagraph"/>
        <w:numPr>
          <w:ilvl w:val="2"/>
          <w:numId w:val="17"/>
        </w:numPr>
        <w:tabs>
          <w:tab w:val="left" w:pos="1080"/>
        </w:tabs>
        <w:spacing w:before="100" w:beforeAutospacing="1" w:after="100" w:afterAutospacing="1"/>
        <w:ind w:left="900" w:hanging="360"/>
        <w:rPr>
          <w:rFonts w:ascii="Times New Roman" w:eastAsia="Times New Roman" w:hAnsi="Times New Roman" w:cs="Times New Roman"/>
        </w:rPr>
      </w:pPr>
      <w:r w:rsidRPr="00D67D55">
        <w:rPr>
          <w:rFonts w:ascii="Times New Roman" w:eastAsia="Times New Roman" w:hAnsi="Times New Roman" w:cs="Times New Roman"/>
        </w:rPr>
        <w:t>Research involving benign behavioral interventions in conjunction with the collection of information from an adult subject through verbal or written responses (including data entry) or audiovisual recording if the subject prospectively agrees to the intervention and information collection and at least one of the following criteria is met:</w:t>
      </w:r>
    </w:p>
    <w:p w14:paraId="25575262" w14:textId="77777777" w:rsidR="00584C33" w:rsidRDefault="00D67D55" w:rsidP="00A56CA7">
      <w:pPr>
        <w:pStyle w:val="ListParagraph"/>
        <w:numPr>
          <w:ilvl w:val="3"/>
          <w:numId w:val="17"/>
        </w:numPr>
        <w:spacing w:before="100" w:beforeAutospacing="1" w:after="100" w:afterAutospacing="1"/>
        <w:ind w:left="1620"/>
        <w:rPr>
          <w:rFonts w:ascii="Times New Roman" w:eastAsia="Times New Roman" w:hAnsi="Times New Roman" w:cs="Times New Roman"/>
        </w:rPr>
      </w:pPr>
      <w:r w:rsidRPr="00584C33">
        <w:rPr>
          <w:rFonts w:ascii="Times New Roman" w:eastAsia="Times New Roman" w:hAnsi="Times New Roman" w:cs="Times New Roman"/>
        </w:rPr>
        <w:t xml:space="preserve">The information obtained is recorded by the investigator in such a manner that the identity of the human subjects cannot readily be ascertained, directly or through identifiers linked to the </w:t>
      </w:r>
      <w:proofErr w:type="gramStart"/>
      <w:r w:rsidRPr="00584C33">
        <w:rPr>
          <w:rFonts w:ascii="Times New Roman" w:eastAsia="Times New Roman" w:hAnsi="Times New Roman" w:cs="Times New Roman"/>
        </w:rPr>
        <w:t>subjects;</w:t>
      </w:r>
      <w:proofErr w:type="gramEnd"/>
    </w:p>
    <w:p w14:paraId="220031E0" w14:textId="77777777" w:rsidR="00584C33" w:rsidRDefault="00D67D55" w:rsidP="00A56CA7">
      <w:pPr>
        <w:pStyle w:val="ListParagraph"/>
        <w:numPr>
          <w:ilvl w:val="3"/>
          <w:numId w:val="17"/>
        </w:numPr>
        <w:spacing w:before="100" w:beforeAutospacing="1" w:after="100" w:afterAutospacing="1"/>
        <w:ind w:left="1620"/>
        <w:rPr>
          <w:rFonts w:ascii="Times New Roman" w:eastAsia="Times New Roman" w:hAnsi="Times New Roman" w:cs="Times New Roman"/>
        </w:rPr>
      </w:pPr>
      <w:r w:rsidRPr="00584C33">
        <w:rPr>
          <w:rFonts w:ascii="Times New Roman" w:eastAsia="Times New Roman" w:hAnsi="Times New Roman" w:cs="Times New Roman"/>
        </w:rPr>
        <w:t>Any disclosure of the human subjects' responses outside the research would not reasonably place the subjects at risk of criminal or civil liability or be damaging to the subjects' financial standing, employability, educational advancement, or reputation; or</w:t>
      </w:r>
    </w:p>
    <w:p w14:paraId="7C8621A8" w14:textId="77777777" w:rsidR="00584C33" w:rsidRDefault="00D67D55" w:rsidP="00A56CA7">
      <w:pPr>
        <w:pStyle w:val="ListParagraph"/>
        <w:numPr>
          <w:ilvl w:val="3"/>
          <w:numId w:val="17"/>
        </w:numPr>
        <w:spacing w:before="100" w:beforeAutospacing="1" w:after="100" w:afterAutospacing="1"/>
        <w:ind w:left="1620"/>
        <w:rPr>
          <w:rFonts w:ascii="Times New Roman" w:eastAsia="Times New Roman" w:hAnsi="Times New Roman" w:cs="Times New Roman"/>
        </w:rPr>
      </w:pPr>
      <w:r w:rsidRPr="00584C33">
        <w:rPr>
          <w:rFonts w:ascii="Times New Roman" w:eastAsia="Times New Roman" w:hAnsi="Times New Roman" w:cs="Times New Roman"/>
        </w:rPr>
        <w:t xml:space="preserve">The information obtained is recorded by the investigator in such a manner that the identity of the human subjects can readily be ascertained, directly or through identifiers linked to the subjects, </w:t>
      </w:r>
      <w:r w:rsidRPr="00915A19">
        <w:rPr>
          <w:rFonts w:ascii="Times New Roman" w:eastAsia="Times New Roman" w:hAnsi="Times New Roman" w:cs="Times New Roman"/>
          <w:i/>
          <w:u w:val="single"/>
        </w:rPr>
        <w:t>and</w:t>
      </w:r>
      <w:r w:rsidRPr="00584C33">
        <w:rPr>
          <w:rFonts w:ascii="Times New Roman" w:eastAsia="Times New Roman" w:hAnsi="Times New Roman" w:cs="Times New Roman"/>
        </w:rPr>
        <w:t xml:space="preserve"> an IRB conducts a limited IRB review to make the determination required by 45 CFR 46.111(a)(7).</w:t>
      </w:r>
    </w:p>
    <w:p w14:paraId="40C62E94" w14:textId="77777777" w:rsidR="00584C33" w:rsidRDefault="00D67D55" w:rsidP="00A56CA7">
      <w:pPr>
        <w:pStyle w:val="ListParagraph"/>
        <w:numPr>
          <w:ilvl w:val="0"/>
          <w:numId w:val="17"/>
        </w:numPr>
        <w:spacing w:before="100" w:beforeAutospacing="1" w:after="100" w:afterAutospacing="1"/>
        <w:ind w:left="900"/>
        <w:rPr>
          <w:rFonts w:ascii="Times New Roman" w:eastAsia="Times New Roman" w:hAnsi="Times New Roman" w:cs="Times New Roman"/>
        </w:rPr>
      </w:pPr>
      <w:proofErr w:type="gramStart"/>
      <w:r w:rsidRPr="00584C33">
        <w:rPr>
          <w:rFonts w:ascii="Times New Roman" w:eastAsia="Times New Roman" w:hAnsi="Times New Roman" w:cs="Times New Roman"/>
        </w:rPr>
        <w:t>For the purpose of</w:t>
      </w:r>
      <w:proofErr w:type="gramEnd"/>
      <w:r w:rsidRPr="00584C33">
        <w:rPr>
          <w:rFonts w:ascii="Times New Roman" w:eastAsia="Times New Roman" w:hAnsi="Times New Roman" w:cs="Times New Roman"/>
        </w:rPr>
        <w:t xml:space="preserve"> this provision, benign behavioral interventions are brief in duration, harmless, painless, not physically invasive, not likely to have a significant adverse lasting impact on the subjects, and the investigator has no reason to think the subjects will find the interventions offensive or embarrassing. Provided all such criteria are met, examples of such benign behavioral interventions would include having the subjects play an online game, having them solve puzzles under various noise conditions, or having them decide how to allocate a nominal amount of received cash between themselves and someone else.</w:t>
      </w:r>
    </w:p>
    <w:p w14:paraId="0DF5CA0C" w14:textId="77777777" w:rsidR="00D67D55" w:rsidRDefault="00D67D55" w:rsidP="00A56CA7">
      <w:pPr>
        <w:pStyle w:val="ListParagraph"/>
        <w:numPr>
          <w:ilvl w:val="0"/>
          <w:numId w:val="17"/>
        </w:numPr>
        <w:spacing w:before="100" w:beforeAutospacing="1" w:after="100" w:afterAutospacing="1"/>
        <w:ind w:left="900"/>
        <w:rPr>
          <w:rFonts w:ascii="Times New Roman" w:eastAsia="Times New Roman" w:hAnsi="Times New Roman" w:cs="Times New Roman"/>
        </w:rPr>
      </w:pPr>
      <w:r w:rsidRPr="00584C33">
        <w:rPr>
          <w:rFonts w:ascii="Times New Roman" w:eastAsia="Times New Roman" w:hAnsi="Times New Roman" w:cs="Times New Roman"/>
        </w:rPr>
        <w:t>If the research involves deceiving the subjects regarding the nature or purposes of the research, this exemption is not applicable unless the subject authorizes the deception through a prospective agreement to participate in research in circumstances in which the subject is informed that he or she will be unaware of or misled regarding the nature or purposes of the research.</w:t>
      </w:r>
    </w:p>
    <w:p w14:paraId="2954DF84" w14:textId="77777777" w:rsidR="00DC19FE" w:rsidRPr="00584C33" w:rsidRDefault="00DC19FE" w:rsidP="00DC19FE">
      <w:pPr>
        <w:pStyle w:val="ListParagraph"/>
        <w:spacing w:before="100" w:beforeAutospacing="1" w:after="100" w:afterAutospacing="1"/>
        <w:ind w:left="900"/>
        <w:rPr>
          <w:rFonts w:ascii="Times New Roman" w:eastAsia="Times New Roman" w:hAnsi="Times New Roman" w:cs="Times New Roman"/>
        </w:rPr>
      </w:pPr>
    </w:p>
    <w:p w14:paraId="380F846D" w14:textId="77777777" w:rsidR="00DF6803" w:rsidRDefault="00D67D55" w:rsidP="00A56CA7">
      <w:pPr>
        <w:pStyle w:val="ListParagraph"/>
        <w:numPr>
          <w:ilvl w:val="0"/>
          <w:numId w:val="13"/>
        </w:numPr>
        <w:spacing w:before="100" w:beforeAutospacing="1" w:after="100" w:afterAutospacing="1"/>
        <w:rPr>
          <w:rFonts w:ascii="Times New Roman" w:eastAsia="Times New Roman" w:hAnsi="Times New Roman" w:cs="Times New Roman"/>
        </w:rPr>
      </w:pPr>
      <w:r w:rsidRPr="00DF6803">
        <w:rPr>
          <w:rFonts w:ascii="Times New Roman" w:eastAsia="Times New Roman" w:hAnsi="Times New Roman" w:cs="Times New Roman"/>
          <w:b/>
        </w:rPr>
        <w:t>Secondary research for which consent is not required</w:t>
      </w:r>
      <w:r w:rsidRPr="00DF6803">
        <w:rPr>
          <w:rFonts w:ascii="Times New Roman" w:eastAsia="Times New Roman" w:hAnsi="Times New Roman" w:cs="Times New Roman"/>
        </w:rPr>
        <w:t>: Secondary research uses of identifiable private information or identifiable biospecimens, if at least one of the following criteria is met:</w:t>
      </w:r>
    </w:p>
    <w:p w14:paraId="46580949" w14:textId="77777777" w:rsidR="00584C33" w:rsidRPr="00DF6803" w:rsidRDefault="00D67D55" w:rsidP="00A56CA7">
      <w:pPr>
        <w:pStyle w:val="ListParagraph"/>
        <w:numPr>
          <w:ilvl w:val="1"/>
          <w:numId w:val="13"/>
        </w:numPr>
        <w:spacing w:before="100" w:beforeAutospacing="1" w:after="100" w:afterAutospacing="1"/>
        <w:ind w:left="900"/>
        <w:rPr>
          <w:rFonts w:ascii="Times New Roman" w:eastAsia="Times New Roman" w:hAnsi="Times New Roman" w:cs="Times New Roman"/>
        </w:rPr>
      </w:pPr>
      <w:r w:rsidRPr="00DF6803">
        <w:rPr>
          <w:rFonts w:ascii="Times New Roman" w:eastAsia="Times New Roman" w:hAnsi="Times New Roman" w:cs="Times New Roman"/>
        </w:rPr>
        <w:t xml:space="preserve">The identifiable private information or identifiable biospecimens are publicly </w:t>
      </w:r>
      <w:proofErr w:type="gramStart"/>
      <w:r w:rsidRPr="00DF6803">
        <w:rPr>
          <w:rFonts w:ascii="Times New Roman" w:eastAsia="Times New Roman" w:hAnsi="Times New Roman" w:cs="Times New Roman"/>
        </w:rPr>
        <w:t>available;</w:t>
      </w:r>
      <w:proofErr w:type="gramEnd"/>
    </w:p>
    <w:p w14:paraId="3A691E7F" w14:textId="77777777" w:rsidR="00584C33" w:rsidRDefault="00D67D55" w:rsidP="00A56CA7">
      <w:pPr>
        <w:pStyle w:val="ListParagraph"/>
        <w:numPr>
          <w:ilvl w:val="1"/>
          <w:numId w:val="13"/>
        </w:numPr>
        <w:spacing w:before="100" w:beforeAutospacing="1" w:after="100" w:afterAutospacing="1"/>
        <w:ind w:left="900"/>
        <w:rPr>
          <w:rFonts w:ascii="Times New Roman" w:eastAsia="Times New Roman" w:hAnsi="Times New Roman" w:cs="Times New Roman"/>
        </w:rPr>
      </w:pPr>
      <w:r w:rsidRPr="00584C33">
        <w:rPr>
          <w:rFonts w:ascii="Times New Roman" w:eastAsia="Times New Roman" w:hAnsi="Times New Roman" w:cs="Times New Roman"/>
        </w:rPr>
        <w:t xml:space="preserve">Information, which may include information about biospecimens, is recorded by the investigator in such a manner that the identity of the human subjects cannot readily be ascertained directly or through identifiers linked to the subjects, the investigator does not contact the subjects, and the investigator will not re-identify </w:t>
      </w:r>
      <w:proofErr w:type="gramStart"/>
      <w:r w:rsidRPr="00584C33">
        <w:rPr>
          <w:rFonts w:ascii="Times New Roman" w:eastAsia="Times New Roman" w:hAnsi="Times New Roman" w:cs="Times New Roman"/>
        </w:rPr>
        <w:t>subjects;</w:t>
      </w:r>
      <w:proofErr w:type="gramEnd"/>
    </w:p>
    <w:p w14:paraId="6DC3B3F8" w14:textId="77777777" w:rsidR="00584C33" w:rsidRPr="00915A19" w:rsidRDefault="00D67D55" w:rsidP="00A56CA7">
      <w:pPr>
        <w:pStyle w:val="ListParagraph"/>
        <w:numPr>
          <w:ilvl w:val="1"/>
          <w:numId w:val="13"/>
        </w:numPr>
        <w:spacing w:before="100" w:beforeAutospacing="1" w:after="100" w:afterAutospacing="1"/>
        <w:ind w:left="900"/>
        <w:rPr>
          <w:rFonts w:ascii="Times New Roman" w:eastAsia="Times New Roman" w:hAnsi="Times New Roman" w:cs="Times New Roman"/>
        </w:rPr>
      </w:pPr>
      <w:r w:rsidRPr="00584C33">
        <w:rPr>
          <w:rFonts w:ascii="Times New Roman" w:eastAsia="Times New Roman" w:hAnsi="Times New Roman" w:cs="Times New Roman"/>
        </w:rPr>
        <w:t xml:space="preserve">The research involves only information collection and analysis involving the investigator's use of identifiable </w:t>
      </w:r>
      <w:r w:rsidRPr="00915A19">
        <w:rPr>
          <w:rFonts w:ascii="Times New Roman" w:eastAsia="Times New Roman" w:hAnsi="Times New Roman" w:cs="Times New Roman"/>
        </w:rPr>
        <w:t>health information when that use is regulated under 45 CFR parts 160 and 164, subparts A and E, for the purposes of “health care operations” or “research” as those terms are defined at 45 CFR 164.501 or for “public health activities and purposes” as described under 45 CFR 164.512(b); or</w:t>
      </w:r>
    </w:p>
    <w:p w14:paraId="07DC1607" w14:textId="77777777" w:rsidR="00D67D55" w:rsidRDefault="00D67D55" w:rsidP="00A56CA7">
      <w:pPr>
        <w:pStyle w:val="ListParagraph"/>
        <w:numPr>
          <w:ilvl w:val="1"/>
          <w:numId w:val="13"/>
        </w:numPr>
        <w:spacing w:before="100" w:beforeAutospacing="1" w:after="100" w:afterAutospacing="1"/>
        <w:ind w:left="900"/>
        <w:rPr>
          <w:rFonts w:ascii="Times New Roman" w:eastAsia="Times New Roman" w:hAnsi="Times New Roman" w:cs="Times New Roman"/>
        </w:rPr>
      </w:pPr>
      <w:r w:rsidRPr="00915A19">
        <w:rPr>
          <w:rFonts w:ascii="Times New Roman" w:eastAsia="Times New Roman" w:hAnsi="Times New Roman" w:cs="Times New Roman"/>
        </w:rPr>
        <w:t>The research is conducted by, or on behalf of, a Federal department</w:t>
      </w:r>
      <w:r w:rsidRPr="00584C33">
        <w:rPr>
          <w:rFonts w:ascii="Times New Roman" w:eastAsia="Times New Roman" w:hAnsi="Times New Roman" w:cs="Times New Roman"/>
        </w:rPr>
        <w:t xml:space="preserve"> or agency using government-generated or government-collected information obtained for </w:t>
      </w:r>
      <w:proofErr w:type="spellStart"/>
      <w:r w:rsidRPr="00584C33">
        <w:rPr>
          <w:rFonts w:ascii="Times New Roman" w:eastAsia="Times New Roman" w:hAnsi="Times New Roman" w:cs="Times New Roman"/>
        </w:rPr>
        <w:t>nonresearch</w:t>
      </w:r>
      <w:proofErr w:type="spellEnd"/>
      <w:r w:rsidRPr="00584C33">
        <w:rPr>
          <w:rFonts w:ascii="Times New Roman" w:eastAsia="Times New Roman" w:hAnsi="Times New Roman" w:cs="Times New Roman"/>
        </w:rPr>
        <w:t xml:space="preserve"> </w:t>
      </w:r>
      <w:r w:rsidRPr="00584C33">
        <w:rPr>
          <w:rFonts w:ascii="Times New Roman" w:eastAsia="Times New Roman" w:hAnsi="Times New Roman" w:cs="Times New Roman"/>
        </w:rPr>
        <w:lastRenderedPageBreak/>
        <w:t xml:space="preserve">activities, if the research generates identifiable private information that is or will be maintained on information technology that is subject to and in compliance with section 208(b) of the E-Government Act of </w:t>
      </w:r>
      <w:r w:rsidRPr="00915A19">
        <w:rPr>
          <w:rFonts w:ascii="Times New Roman" w:eastAsia="Times New Roman" w:hAnsi="Times New Roman" w:cs="Times New Roman"/>
        </w:rPr>
        <w:t xml:space="preserve">2002, </w:t>
      </w:r>
      <w:hyperlink r:id="rId32" w:tgtFrame="_blank" w:history="1">
        <w:r w:rsidRPr="00915A19">
          <w:rPr>
            <w:rFonts w:ascii="Times New Roman" w:eastAsia="Times New Roman" w:hAnsi="Times New Roman" w:cs="Times New Roman"/>
          </w:rPr>
          <w:t>44 U.S.C. 3501</w:t>
        </w:r>
      </w:hyperlink>
      <w:r w:rsidRPr="00915A19">
        <w:rPr>
          <w:rFonts w:ascii="Times New Roman" w:eastAsia="Times New Roman" w:hAnsi="Times New Roman" w:cs="Times New Roman"/>
        </w:rPr>
        <w:t xml:space="preserve"> note, if all of the identifiable private information collected, used, or generated as part of the activity will be maintained in systems of records subject to the Privacy Act of 1974, </w:t>
      </w:r>
      <w:hyperlink r:id="rId33" w:tgtFrame="_blank" w:history="1">
        <w:r w:rsidRPr="00915A19">
          <w:rPr>
            <w:rFonts w:ascii="Times New Roman" w:eastAsia="Times New Roman" w:hAnsi="Times New Roman" w:cs="Times New Roman"/>
          </w:rPr>
          <w:t>5 U.S.C. 552</w:t>
        </w:r>
      </w:hyperlink>
      <w:r w:rsidRPr="00915A19">
        <w:rPr>
          <w:rFonts w:ascii="Times New Roman" w:eastAsia="Times New Roman" w:hAnsi="Times New Roman" w:cs="Times New Roman"/>
        </w:rPr>
        <w:t xml:space="preserve">a, and, if applicable, the information used in the research was collected subject to the Paperwork Reduction Act of 1995, </w:t>
      </w:r>
      <w:hyperlink r:id="rId34" w:tgtFrame="_blank" w:history="1">
        <w:r w:rsidRPr="00915A19">
          <w:rPr>
            <w:rFonts w:ascii="Times New Roman" w:eastAsia="Times New Roman" w:hAnsi="Times New Roman" w:cs="Times New Roman"/>
          </w:rPr>
          <w:t>44 U.S.C. 3501</w:t>
        </w:r>
      </w:hyperlink>
      <w:r w:rsidRPr="00915A19">
        <w:rPr>
          <w:rFonts w:ascii="Times New Roman" w:eastAsia="Times New Roman" w:hAnsi="Times New Roman" w:cs="Times New Roman"/>
        </w:rPr>
        <w:t xml:space="preserve"> </w:t>
      </w:r>
      <w:r w:rsidRPr="00584C33">
        <w:rPr>
          <w:rFonts w:ascii="Times New Roman" w:eastAsia="Times New Roman" w:hAnsi="Times New Roman" w:cs="Times New Roman"/>
          <w:i/>
          <w:iCs/>
        </w:rPr>
        <w:t>et seq.</w:t>
      </w:r>
      <w:r w:rsidRPr="00584C33">
        <w:rPr>
          <w:rFonts w:ascii="Times New Roman" w:eastAsia="Times New Roman" w:hAnsi="Times New Roman" w:cs="Times New Roman"/>
        </w:rPr>
        <w:t xml:space="preserve"> </w:t>
      </w:r>
    </w:p>
    <w:p w14:paraId="2145B16F" w14:textId="77777777" w:rsidR="00080CAC" w:rsidRPr="00584C33" w:rsidRDefault="00080CAC" w:rsidP="00080CAC">
      <w:pPr>
        <w:pStyle w:val="ListParagraph"/>
        <w:spacing w:before="100" w:beforeAutospacing="1" w:after="100" w:afterAutospacing="1"/>
        <w:ind w:left="900"/>
        <w:rPr>
          <w:rFonts w:ascii="Times New Roman" w:eastAsia="Times New Roman" w:hAnsi="Times New Roman" w:cs="Times New Roman"/>
        </w:rPr>
      </w:pPr>
    </w:p>
    <w:p w14:paraId="09B4AD38" w14:textId="77777777" w:rsidR="00080CAC" w:rsidRDefault="00D67D55" w:rsidP="00A56CA7">
      <w:pPr>
        <w:pStyle w:val="ListParagraph"/>
        <w:numPr>
          <w:ilvl w:val="0"/>
          <w:numId w:val="13"/>
        </w:numPr>
        <w:spacing w:before="100" w:beforeAutospacing="1" w:after="100" w:afterAutospacing="1"/>
        <w:rPr>
          <w:rFonts w:ascii="Times New Roman" w:eastAsia="Times New Roman" w:hAnsi="Times New Roman" w:cs="Times New Roman"/>
        </w:rPr>
      </w:pPr>
      <w:r w:rsidRPr="00080CAC">
        <w:rPr>
          <w:rFonts w:ascii="Times New Roman" w:eastAsia="Times New Roman" w:hAnsi="Times New Roman" w:cs="Times New Roman"/>
          <w:b/>
        </w:rPr>
        <w:t>Research and demonstration projects</w:t>
      </w:r>
      <w:r w:rsidRPr="00080CAC">
        <w:rPr>
          <w:rFonts w:ascii="Times New Roman" w:eastAsia="Times New Roman" w:hAnsi="Times New Roman" w:cs="Times New Roman"/>
        </w:rPr>
        <w:t xml:space="preserve"> </w:t>
      </w:r>
      <w:r w:rsidRPr="00080CAC">
        <w:rPr>
          <w:rFonts w:ascii="Times New Roman" w:eastAsia="Times New Roman" w:hAnsi="Times New Roman" w:cs="Times New Roman"/>
          <w:b/>
        </w:rPr>
        <w:t>that are conducted or supported by a Federal department or agency, or otherwise subject to the approval of department or agency heads</w:t>
      </w:r>
      <w:r w:rsidRPr="00080CAC">
        <w:rPr>
          <w:rFonts w:ascii="Times New Roman" w:eastAsia="Times New Roman" w:hAnsi="Times New Roman" w:cs="Times New Roman"/>
        </w:rPr>
        <w:t xml:space="preserve"> (or the approval of the heads of bureaus or other subordinate agencies that have been delegated authority to conduct the research and demonstration projects), and that are designed to study, evaluate, improve, or otherwise examine public benefit or service programs, including procedures for obtaining benefits or services under those programs, possible changes in or alternatives to those programs or procedures, or possible changes in methods or levels of payment for benefits or services under those programs. Such projects include, but are not limited to, internal studies by Federal employees, and studies under contracts or consulting arrangements, cooperative agreements, or grants. </w:t>
      </w:r>
      <w:r w:rsidR="00895D92">
        <w:rPr>
          <w:rFonts w:ascii="Times New Roman" w:eastAsia="Times New Roman" w:hAnsi="Times New Roman" w:cs="Times New Roman"/>
        </w:rPr>
        <w:t xml:space="preserve"> </w:t>
      </w:r>
      <w:r w:rsidRPr="00080CAC">
        <w:rPr>
          <w:rFonts w:ascii="Times New Roman" w:eastAsia="Times New Roman" w:hAnsi="Times New Roman" w:cs="Times New Roman"/>
        </w:rPr>
        <w:t>Exempt projects also include waivers of otherwise mandatory requirements using authorities such as sections 1115 and 1115A of the Social Security Act, as amended.</w:t>
      </w:r>
    </w:p>
    <w:p w14:paraId="7365F22A" w14:textId="77777777" w:rsidR="00080CAC" w:rsidRPr="00080CAC" w:rsidRDefault="00080CAC" w:rsidP="00080CAC">
      <w:pPr>
        <w:pStyle w:val="ListParagraph"/>
        <w:spacing w:before="100" w:beforeAutospacing="1" w:after="100" w:afterAutospacing="1"/>
        <w:ind w:left="361"/>
        <w:rPr>
          <w:rFonts w:ascii="Times New Roman" w:eastAsia="Times New Roman" w:hAnsi="Times New Roman" w:cs="Times New Roman"/>
        </w:rPr>
      </w:pPr>
    </w:p>
    <w:p w14:paraId="290837A2" w14:textId="77777777" w:rsidR="00D67D55" w:rsidRPr="00080CAC" w:rsidRDefault="00D67D55" w:rsidP="00A56CA7">
      <w:pPr>
        <w:pStyle w:val="ListParagraph"/>
        <w:numPr>
          <w:ilvl w:val="1"/>
          <w:numId w:val="13"/>
        </w:numPr>
        <w:spacing w:before="100" w:beforeAutospacing="1" w:after="100" w:afterAutospacing="1"/>
        <w:ind w:left="990"/>
        <w:rPr>
          <w:rFonts w:ascii="Times New Roman" w:eastAsia="Times New Roman" w:hAnsi="Times New Roman" w:cs="Times New Roman"/>
        </w:rPr>
      </w:pPr>
      <w:r w:rsidRPr="00080CAC">
        <w:rPr>
          <w:rFonts w:ascii="Times New Roman" w:eastAsia="Times New Roman" w:hAnsi="Times New Roman" w:cs="Times New Roman"/>
        </w:rPr>
        <w:t xml:space="preserve">Each Federal department or agency conducting or supporting the research and demonstration projects must establish, on a publicly accessible Federal Web site or in such other manner as the department or agency head may determine, a list of the research and demonstration projects that the Federal department or agency conducts or supports under this provision. </w:t>
      </w:r>
      <w:r w:rsidR="00895D92">
        <w:rPr>
          <w:rFonts w:ascii="Times New Roman" w:eastAsia="Times New Roman" w:hAnsi="Times New Roman" w:cs="Times New Roman"/>
        </w:rPr>
        <w:t xml:space="preserve"> </w:t>
      </w:r>
      <w:r w:rsidRPr="00080CAC">
        <w:rPr>
          <w:rFonts w:ascii="Times New Roman" w:eastAsia="Times New Roman" w:hAnsi="Times New Roman" w:cs="Times New Roman"/>
        </w:rPr>
        <w:t>The research or demonstration project must be published on this list prior to commencing the research involving human subjects.</w:t>
      </w:r>
    </w:p>
    <w:p w14:paraId="3B4B1DCA" w14:textId="77777777" w:rsidR="00D67D55" w:rsidRPr="00D67D55" w:rsidRDefault="00D67D55" w:rsidP="00DC19FE">
      <w:pPr>
        <w:rPr>
          <w:rFonts w:ascii="Times New Roman" w:eastAsia="Times New Roman" w:hAnsi="Times New Roman" w:cs="Times New Roman"/>
        </w:rPr>
      </w:pPr>
      <w:r w:rsidRPr="00D67D55">
        <w:rPr>
          <w:rFonts w:ascii="Times New Roman" w:eastAsia="Times New Roman" w:hAnsi="Times New Roman" w:cs="Times New Roman"/>
        </w:rPr>
        <w:t xml:space="preserve">(6) </w:t>
      </w:r>
      <w:r w:rsidRPr="00D67D55">
        <w:rPr>
          <w:rFonts w:ascii="Times New Roman" w:eastAsia="Times New Roman" w:hAnsi="Times New Roman" w:cs="Times New Roman"/>
          <w:b/>
        </w:rPr>
        <w:t>Taste and food quality evaluation and consumer acceptance studies</w:t>
      </w:r>
      <w:r w:rsidRPr="00D67D55">
        <w:rPr>
          <w:rFonts w:ascii="Times New Roman" w:eastAsia="Times New Roman" w:hAnsi="Times New Roman" w:cs="Times New Roman"/>
        </w:rPr>
        <w:t>:</w:t>
      </w:r>
    </w:p>
    <w:p w14:paraId="4BC2A35A" w14:textId="77777777" w:rsidR="00DF6803" w:rsidRPr="00DF6803" w:rsidRDefault="00D67D55" w:rsidP="00DC19FE">
      <w:pPr>
        <w:pStyle w:val="ListParagraph"/>
        <w:numPr>
          <w:ilvl w:val="0"/>
          <w:numId w:val="32"/>
        </w:numPr>
        <w:rPr>
          <w:rFonts w:ascii="Times New Roman" w:eastAsia="Times New Roman" w:hAnsi="Times New Roman" w:cs="Times New Roman"/>
        </w:rPr>
      </w:pPr>
      <w:r w:rsidRPr="00DF6803">
        <w:rPr>
          <w:rFonts w:ascii="Times New Roman" w:eastAsia="Times New Roman" w:hAnsi="Times New Roman" w:cs="Times New Roman"/>
        </w:rPr>
        <w:t>If wholesome foods without additives are consumed, or</w:t>
      </w:r>
    </w:p>
    <w:p w14:paraId="05018CCA" w14:textId="77777777" w:rsidR="00D67D55" w:rsidRPr="00DF6803" w:rsidRDefault="00080CAC" w:rsidP="00DC19FE">
      <w:pPr>
        <w:pStyle w:val="ListParagraph"/>
        <w:numPr>
          <w:ilvl w:val="0"/>
          <w:numId w:val="32"/>
        </w:numPr>
        <w:rPr>
          <w:rFonts w:ascii="Times New Roman" w:eastAsia="Times New Roman" w:hAnsi="Times New Roman" w:cs="Times New Roman"/>
        </w:rPr>
      </w:pPr>
      <w:r w:rsidRPr="00D67D55">
        <w:rPr>
          <w:b/>
          <w:noProof/>
        </w:rPr>
        <mc:AlternateContent>
          <mc:Choice Requires="wps">
            <w:drawing>
              <wp:anchor distT="45720" distB="45720" distL="114300" distR="114300" simplePos="0" relativeHeight="251681792" behindDoc="0" locked="0" layoutInCell="1" allowOverlap="1" wp14:anchorId="280B1621" wp14:editId="4C5CC628">
                <wp:simplePos x="0" y="0"/>
                <wp:positionH relativeFrom="margin">
                  <wp:posOffset>114300</wp:posOffset>
                </wp:positionH>
                <wp:positionV relativeFrom="paragraph">
                  <wp:posOffset>1219200</wp:posOffset>
                </wp:positionV>
                <wp:extent cx="5915025" cy="1404620"/>
                <wp:effectExtent l="0" t="0" r="28575" b="10795"/>
                <wp:wrapSquare wrapText="bothSides"/>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1404620"/>
                        </a:xfrm>
                        <a:prstGeom prst="rect">
                          <a:avLst/>
                        </a:prstGeom>
                        <a:solidFill>
                          <a:srgbClr val="FFFFFF"/>
                        </a:solidFill>
                        <a:ln w="9525">
                          <a:solidFill>
                            <a:srgbClr val="000000"/>
                          </a:solidFill>
                          <a:prstDash val="solid"/>
                          <a:miter lim="800000"/>
                          <a:headEnd/>
                          <a:tailEnd/>
                        </a:ln>
                      </wps:spPr>
                      <wps:txbx>
                        <w:txbxContent>
                          <w:p w14:paraId="00523527" w14:textId="689EA830" w:rsidR="00336615" w:rsidRPr="00D67D55" w:rsidRDefault="00336615" w:rsidP="00D67D55">
                            <w:pPr>
                              <w:spacing w:after="17"/>
                              <w:ind w:left="2"/>
                              <w:rPr>
                                <w:rFonts w:ascii="Times New Roman" w:hAnsi="Times New Roman" w:cs="Times New Roman"/>
                                <w:i/>
                              </w:rPr>
                            </w:pPr>
                            <w:r w:rsidRPr="00D67D55">
                              <w:rPr>
                                <w:rFonts w:ascii="Times New Roman" w:hAnsi="Times New Roman" w:cs="Times New Roman"/>
                                <w:i/>
                              </w:rPr>
                              <w:t xml:space="preserve">If your research qualifies for Exempt Status Review, please complete the Exempt </w:t>
                            </w:r>
                            <w:r w:rsidR="00195E16">
                              <w:rPr>
                                <w:rFonts w:ascii="Times New Roman" w:hAnsi="Times New Roman" w:cs="Times New Roman"/>
                                <w:i/>
                              </w:rPr>
                              <w:t>Qualification</w:t>
                            </w:r>
                            <w:r w:rsidR="00195E16" w:rsidRPr="00D67D55">
                              <w:rPr>
                                <w:rFonts w:ascii="Times New Roman" w:hAnsi="Times New Roman" w:cs="Times New Roman"/>
                                <w:i/>
                              </w:rPr>
                              <w:t xml:space="preserve"> </w:t>
                            </w:r>
                            <w:r w:rsidR="00005A3F">
                              <w:rPr>
                                <w:rFonts w:ascii="Times New Roman" w:hAnsi="Times New Roman" w:cs="Times New Roman"/>
                                <w:i/>
                              </w:rPr>
                              <w:t>Section (Section B1) of the IRB Application</w:t>
                            </w:r>
                            <w:r w:rsidRPr="00D67D55">
                              <w:rPr>
                                <w:rFonts w:ascii="Times New Roman" w:hAnsi="Times New Roman" w:cs="Times New Roman"/>
                                <w:i/>
                              </w:rPr>
                              <w:t xml:space="preserve">. Note that the PI is </w:t>
                            </w:r>
                            <w:r w:rsidRPr="00D67D55">
                              <w:rPr>
                                <w:rFonts w:ascii="Times New Roman" w:hAnsi="Times New Roman" w:cs="Times New Roman"/>
                                <w:i/>
                                <w:u w:val="single"/>
                              </w:rPr>
                              <w:t xml:space="preserve">required </w:t>
                            </w:r>
                            <w:r w:rsidRPr="00D67D55">
                              <w:rPr>
                                <w:rFonts w:ascii="Times New Roman" w:hAnsi="Times New Roman" w:cs="Times New Roman"/>
                                <w:i/>
                              </w:rPr>
                              <w:t>to specify which criteria (e.g., number of exemption) is met in the submission of their exempt application.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a14="http://schemas.microsoft.com/office/drawing/2010/main" xmlns:pic="http://schemas.openxmlformats.org/drawingml/2006/picture" xmlns:a="http://schemas.openxmlformats.org/drawingml/2006/main">
            <w:pict w14:anchorId="010555DD">
              <v:shape id="Text Box 24" style="position:absolute;left:0;text-align:left;margin-left:9pt;margin-top:96pt;width:465.75pt;height:110.6pt;z-index:25168179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spid="_x0000_s1040"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lNmpHgIAAEEEAAAOAAAAZHJzL2Uyb0RvYy54bWysU1Fv0zAQfkfiP1h+p0mqdqxR02m0FCGN&#10;gTT4AVfHaSwcn7HdJuPXc3a6rhqIB4QfLJ/P/u677+6WN0On2VE6r9BUvJjknEkjsFZmX/FvX7dv&#10;rjnzAUwNGo2s+KP0/Gb1+tWyt6WcYou6lo4RiPFlbyvehmDLLPOilR34CVppyNmg6yCQ6fZZ7aAn&#10;9E5n0zy/ynp0tXUopPd0uxmdfJXwm0aK8LlpvAxMV5y4hbS7tO/inq2WUO4d2FaJEw34BxYdKENB&#10;z1AbCMAOTv0G1Snh0GMTJgK7DJtGCZlyoGyK/EU2Dy1YmXIhcbw9y+T/H6y4Pz7YL46F4R0OVMCU&#10;hLd3KL57ZnDdgtnLW+ewbyXUFLiIkmW99eXpa5Talz6C7PpPWFOR4RAwAQ2N66IqlCcjdCrA41l0&#10;OQQm6HK+KOb5dM6ZIF8xy2dX01SWDMqn79b58EFix+Kh4o6qmuDheOdDpAPl05MYzaNW9VZpnQy3&#10;3621Y0egDtimlTJ48Uwb1ld8MScif4fI0/oTRKSwAd+OoRKJsb06FajHteoqfn3+DWUU9L2pUwcG&#10;UHo8Uy7anBSOoo7yhmE3MFVHgSJmVHyH9SNp7nDsaZpBOrTofnLWUz9X3P84gJOc6Y+G6rYoZrM4&#10;AMmYzd+SyMxdenaXHjCCoCoeOBuP65CGJmljb6m+W5WUf2Zy4kx9mgpymqk4CJd2evU8+atfAAAA&#10;//8DAFBLAwQUAAYACAAAACEAH2Agtt4AAAAKAQAADwAAAGRycy9kb3ducmV2LnhtbEyPQU/DMAyF&#10;70j8h8hIXCaWrluntTSdYNJOnFbGPWtMW9E4Jcm27t9jTnCyn/z0/L1yO9lBXNCH3pGCxTwBgdQ4&#10;01Or4Pi+f9qACFGT0YMjVHDDANvq/q7UhXFXOuCljq3gEAqFVtDFOBZShqZDq8PcjUh8+3Te6sjS&#10;t9J4feVwO8g0SdbS6p74Q6dH3HXYfNVnq2D9XS9nbx9mRofb/tU3NjO7Y6bU48P08gwi4hT/zPCL&#10;z+hQMdPJnckEMbDecJXIM095YUO+yjMQJwWrxTIFWZXyf4XqBwAA//8DAFBLAQItABQABgAIAAAA&#10;IQC2gziS/gAAAOEBAAATAAAAAAAAAAAAAAAAAAAAAABbQ29udGVudF9UeXBlc10ueG1sUEsBAi0A&#10;FAAGAAgAAAAhADj9If/WAAAAlAEAAAsAAAAAAAAAAAAAAAAALwEAAF9yZWxzLy5yZWxzUEsBAi0A&#10;FAAGAAgAAAAhAHeU2akeAgAAQQQAAA4AAAAAAAAAAAAAAAAALgIAAGRycy9lMm9Eb2MueG1sUEsB&#10;Ai0AFAAGAAgAAAAhAB9gILbeAAAACgEAAA8AAAAAAAAAAAAAAAAAeAQAAGRycy9kb3ducmV2Lnht&#10;bFBLBQYAAAAABAAEAPMAAACDBQAAAAA=&#10;" w14:anchorId="280B1621">
                <v:textbox style="mso-fit-shape-to-text:t">
                  <w:txbxContent>
                    <w:p w:rsidRPr="00D67D55" w:rsidR="00336615" w:rsidP="00D67D55" w:rsidRDefault="00336615" w14:paraId="49141197" w14:textId="689EA830">
                      <w:pPr>
                        <w:spacing w:after="17"/>
                        <w:ind w:left="2"/>
                        <w:rPr>
                          <w:rFonts w:ascii="Times New Roman" w:hAnsi="Times New Roman" w:cs="Times New Roman"/>
                          <w:i/>
                        </w:rPr>
                      </w:pPr>
                      <w:r w:rsidRPr="00D67D55">
                        <w:rPr>
                          <w:rFonts w:ascii="Times New Roman" w:hAnsi="Times New Roman" w:cs="Times New Roman"/>
                          <w:i/>
                        </w:rPr>
                        <w:t xml:space="preserve">If your research qualifies for Exempt Status Review, please complete the Exempt </w:t>
                      </w:r>
                      <w:r w:rsidR="00195E16">
                        <w:rPr>
                          <w:rFonts w:ascii="Times New Roman" w:hAnsi="Times New Roman" w:cs="Times New Roman"/>
                          <w:i/>
                        </w:rPr>
                        <w:t>Qualification</w:t>
                      </w:r>
                      <w:r w:rsidRPr="00D67D55" w:rsidR="00195E16">
                        <w:rPr>
                          <w:rFonts w:ascii="Times New Roman" w:hAnsi="Times New Roman" w:cs="Times New Roman"/>
                          <w:i/>
                        </w:rPr>
                        <w:t xml:space="preserve"> </w:t>
                      </w:r>
                      <w:r w:rsidR="00005A3F">
                        <w:rPr>
                          <w:rFonts w:ascii="Times New Roman" w:hAnsi="Times New Roman" w:cs="Times New Roman"/>
                          <w:i/>
                        </w:rPr>
                        <w:t>Section (Section B1) of the IRB Application</w:t>
                      </w:r>
                      <w:r w:rsidRPr="00D67D55">
                        <w:rPr>
                          <w:rFonts w:ascii="Times New Roman" w:hAnsi="Times New Roman" w:cs="Times New Roman"/>
                          <w:i/>
                        </w:rPr>
                        <w:t xml:space="preserve">. Note that the PI is </w:t>
                      </w:r>
                      <w:r w:rsidRPr="00D67D55">
                        <w:rPr>
                          <w:rFonts w:ascii="Times New Roman" w:hAnsi="Times New Roman" w:cs="Times New Roman"/>
                          <w:i/>
                          <w:u w:val="single"/>
                        </w:rPr>
                        <w:t xml:space="preserve">required </w:t>
                      </w:r>
                      <w:r w:rsidRPr="00D67D55">
                        <w:rPr>
                          <w:rFonts w:ascii="Times New Roman" w:hAnsi="Times New Roman" w:cs="Times New Roman"/>
                          <w:i/>
                        </w:rPr>
                        <w:t>to specify which criteria (e.g., number of exemption) is met in the submission of their exempt application.</w:t>
                      </w:r>
                    </w:p>
                  </w:txbxContent>
                </v:textbox>
                <w10:wrap type="square" anchorx="margin"/>
              </v:shape>
            </w:pict>
          </mc:Fallback>
        </mc:AlternateContent>
      </w:r>
      <w:r w:rsidR="00D67D55" w:rsidRPr="00DF6803">
        <w:rPr>
          <w:rFonts w:ascii="Times New Roman" w:eastAsia="Times New Roman" w:hAnsi="Times New Roman" w:cs="Times New Roman"/>
        </w:rPr>
        <w:t>If a food is consumed that contains a food ingredient at or below the level and for a use found to be safe, or agricultural chemical or environmental contaminant at or below the level found to be safe, by the Food and Drug Administration or</w:t>
      </w:r>
      <w:r w:rsidR="00DF6803" w:rsidRPr="00DF6803">
        <w:rPr>
          <w:rFonts w:ascii="Times New Roman" w:eastAsia="Times New Roman" w:hAnsi="Times New Roman" w:cs="Times New Roman"/>
        </w:rPr>
        <w:t xml:space="preserve"> a</w:t>
      </w:r>
      <w:r w:rsidR="00D67D55" w:rsidRPr="00DF6803">
        <w:rPr>
          <w:rFonts w:ascii="Times New Roman" w:eastAsia="Times New Roman" w:hAnsi="Times New Roman" w:cs="Times New Roman"/>
        </w:rPr>
        <w:t>pproved by the Environmental Protection Agency or the Food Safety and Inspection Service of the U.S. Department of Agriculture.</w:t>
      </w:r>
    </w:p>
    <w:p w14:paraId="2782D3BD" w14:textId="77777777" w:rsidR="003B4646" w:rsidRDefault="003B4646" w:rsidP="00D67D55">
      <w:pPr>
        <w:spacing w:after="17"/>
        <w:rPr>
          <w:rFonts w:ascii="Times New Roman" w:hAnsi="Times New Roman" w:cs="Times New Roman"/>
          <w:b/>
        </w:rPr>
      </w:pPr>
    </w:p>
    <w:p w14:paraId="6101AF88" w14:textId="77777777" w:rsidR="00FF2C52" w:rsidRDefault="00FF2C52" w:rsidP="00D67D55">
      <w:pPr>
        <w:spacing w:after="17"/>
        <w:rPr>
          <w:rFonts w:ascii="Times New Roman" w:hAnsi="Times New Roman" w:cs="Times New Roman"/>
          <w:b/>
        </w:rPr>
      </w:pPr>
    </w:p>
    <w:p w14:paraId="18B7E540" w14:textId="77777777" w:rsidR="00C86032" w:rsidRDefault="00C86032">
      <w:pPr>
        <w:rPr>
          <w:rFonts w:ascii="Times New Roman" w:hAnsi="Times New Roman" w:cs="Times New Roman"/>
          <w:b/>
        </w:rPr>
      </w:pPr>
      <w:r>
        <w:rPr>
          <w:rFonts w:ascii="Times New Roman" w:hAnsi="Times New Roman" w:cs="Times New Roman"/>
          <w:b/>
        </w:rPr>
        <w:br w:type="page"/>
      </w:r>
    </w:p>
    <w:p w14:paraId="61E290DB" w14:textId="77777777" w:rsidR="00C86032" w:rsidRDefault="00C86032" w:rsidP="00C86032">
      <w:pPr>
        <w:spacing w:after="17"/>
        <w:jc w:val="center"/>
        <w:rPr>
          <w:rFonts w:ascii="Times New Roman" w:hAnsi="Times New Roman" w:cs="Times New Roman"/>
          <w:b/>
        </w:rPr>
      </w:pPr>
      <w:r>
        <w:rPr>
          <w:rFonts w:ascii="Times New Roman" w:hAnsi="Times New Roman" w:cs="Times New Roman"/>
          <w:b/>
        </w:rPr>
        <w:lastRenderedPageBreak/>
        <w:t>EXPEDITED REVIEW</w:t>
      </w:r>
    </w:p>
    <w:p w14:paraId="4BDBFBC6" w14:textId="77777777" w:rsidR="00895D92" w:rsidRDefault="00895D92" w:rsidP="00D67D55">
      <w:pPr>
        <w:spacing w:after="17"/>
        <w:rPr>
          <w:rFonts w:ascii="Times New Roman" w:hAnsi="Times New Roman" w:cs="Times New Roman"/>
        </w:rPr>
      </w:pPr>
    </w:p>
    <w:p w14:paraId="5156A914" w14:textId="77777777" w:rsidR="00D67D55" w:rsidRPr="00D67D55" w:rsidRDefault="00D67D55" w:rsidP="00D67D55">
      <w:pPr>
        <w:spacing w:after="17"/>
        <w:rPr>
          <w:rFonts w:ascii="Times New Roman" w:hAnsi="Times New Roman" w:cs="Times New Roman"/>
        </w:rPr>
      </w:pPr>
      <w:r w:rsidRPr="00D67D55">
        <w:rPr>
          <w:rFonts w:ascii="Times New Roman" w:hAnsi="Times New Roman" w:cs="Times New Roman"/>
        </w:rPr>
        <w:t>The Office for Human Research Protections (OHRP) published 9 categories of research considered to be minimal risk (1998). These are “research activities that (1) present no more than minimal risk to human subjects, and (2) involve only procedures listed in one or more of the following categories”. Res</w:t>
      </w:r>
      <w:r w:rsidR="00DC19FE">
        <w:rPr>
          <w:rFonts w:ascii="Times New Roman" w:hAnsi="Times New Roman" w:cs="Times New Roman"/>
        </w:rPr>
        <w:t>earch that meets these criteria</w:t>
      </w:r>
      <w:r w:rsidRPr="00D67D55">
        <w:rPr>
          <w:rFonts w:ascii="Times New Roman" w:hAnsi="Times New Roman" w:cs="Times New Roman"/>
        </w:rPr>
        <w:t xml:space="preserve"> may be reviewed by the IRB through the expedited review procedure authorized by 45 CFR 46.110 (and 21 CFR 56.110, FDA). </w:t>
      </w:r>
    </w:p>
    <w:p w14:paraId="04A14F6B" w14:textId="77777777" w:rsidR="00D67D55" w:rsidRPr="00D67D55" w:rsidRDefault="00D67D55" w:rsidP="00D67D55">
      <w:pPr>
        <w:spacing w:after="17"/>
        <w:ind w:left="2"/>
        <w:rPr>
          <w:rFonts w:ascii="Times New Roman" w:hAnsi="Times New Roman" w:cs="Times New Roman"/>
        </w:rPr>
      </w:pPr>
    </w:p>
    <w:p w14:paraId="3B70659B" w14:textId="207E5BEA" w:rsidR="00D67D55" w:rsidRPr="00D67D55" w:rsidRDefault="00D67D55" w:rsidP="00D67D55">
      <w:pPr>
        <w:spacing w:after="17"/>
        <w:ind w:left="2"/>
        <w:rPr>
          <w:rFonts w:ascii="Times New Roman" w:hAnsi="Times New Roman" w:cs="Times New Roman"/>
        </w:rPr>
      </w:pPr>
      <w:r w:rsidRPr="00D67D55">
        <w:rPr>
          <w:rFonts w:ascii="Times New Roman" w:hAnsi="Times New Roman" w:cs="Times New Roman"/>
        </w:rPr>
        <w:t>Research that is “</w:t>
      </w:r>
      <w:r w:rsidRPr="00D67D55">
        <w:rPr>
          <w:rFonts w:ascii="Times New Roman" w:hAnsi="Times New Roman" w:cs="Times New Roman"/>
          <w:i/>
        </w:rPr>
        <w:t>minimal risk</w:t>
      </w:r>
      <w:r w:rsidR="00DC19FE">
        <w:rPr>
          <w:rFonts w:ascii="Times New Roman" w:hAnsi="Times New Roman" w:cs="Times New Roman"/>
          <w:i/>
        </w:rPr>
        <w:t>”</w:t>
      </w:r>
      <w:r w:rsidRPr="00D67D55">
        <w:rPr>
          <w:rFonts w:ascii="Times New Roman" w:hAnsi="Times New Roman" w:cs="Times New Roman"/>
          <w:i/>
        </w:rPr>
        <w:t xml:space="preserve"> </w:t>
      </w:r>
      <w:r w:rsidRPr="00D67D55">
        <w:rPr>
          <w:rFonts w:ascii="Times New Roman" w:hAnsi="Times New Roman" w:cs="Times New Roman"/>
        </w:rPr>
        <w:t xml:space="preserve">means that the </w:t>
      </w:r>
      <w:r w:rsidR="00F97371">
        <w:rPr>
          <w:rFonts w:ascii="Times New Roman" w:hAnsi="Times New Roman" w:cs="Times New Roman"/>
        </w:rPr>
        <w:t>“</w:t>
      </w:r>
      <w:r w:rsidRPr="00D67D55">
        <w:rPr>
          <w:rFonts w:ascii="Times New Roman" w:hAnsi="Times New Roman" w:cs="Times New Roman"/>
        </w:rPr>
        <w:t xml:space="preserve">probability and magnitude of harm or discomfort anticipated in the research are not greater in and of themselves than those ordinarily encountered in daily life or during the performance of routine physical or psychological examinations or tests” (45 CFR 46.102(j)). Although the activities included on this list are meant to constitute minimal risk, under some circumstances these activities may constitute more than minimal risk. </w:t>
      </w:r>
      <w:r w:rsidR="002E5F59">
        <w:rPr>
          <w:rFonts w:ascii="Times New Roman" w:hAnsi="Times New Roman" w:cs="Times New Roman"/>
        </w:rPr>
        <w:t>I</w:t>
      </w:r>
      <w:r w:rsidRPr="00D67D55">
        <w:rPr>
          <w:rFonts w:ascii="Times New Roman" w:hAnsi="Times New Roman" w:cs="Times New Roman"/>
        </w:rPr>
        <w:t>f this is deemed to be the case, the rationale for not considering the research under expedited review processes must be documented by the IRB, including the rationale for continuing review, as applicable (45 CFR 46.115(a)). Note that “expedited” does NOT mean quick or accelerated review.</w:t>
      </w:r>
    </w:p>
    <w:p w14:paraId="61F6CBD1" w14:textId="77777777" w:rsidR="00D67D55" w:rsidRPr="00D67D55" w:rsidRDefault="00D67D55" w:rsidP="00D67D55">
      <w:pPr>
        <w:spacing w:after="17"/>
        <w:ind w:left="2"/>
        <w:rPr>
          <w:rFonts w:ascii="Times New Roman" w:hAnsi="Times New Roman" w:cs="Times New Roman"/>
        </w:rPr>
      </w:pPr>
    </w:p>
    <w:p w14:paraId="53F5E8F7" w14:textId="77777777" w:rsidR="00D67D55" w:rsidRPr="00D67D55" w:rsidRDefault="00D67D55" w:rsidP="00D67D55">
      <w:pPr>
        <w:spacing w:after="17"/>
        <w:ind w:left="2"/>
        <w:rPr>
          <w:rFonts w:ascii="Times New Roman" w:hAnsi="Times New Roman" w:cs="Times New Roman"/>
        </w:rPr>
      </w:pPr>
      <w:r w:rsidRPr="00D67D55">
        <w:rPr>
          <w:rFonts w:ascii="Times New Roman" w:hAnsi="Times New Roman" w:cs="Times New Roman"/>
          <w:i/>
        </w:rPr>
        <w:t xml:space="preserve">Other Considerations: </w:t>
      </w:r>
      <w:r w:rsidRPr="00D67D55">
        <w:rPr>
          <w:rFonts w:ascii="Times New Roman" w:hAnsi="Times New Roman" w:cs="Times New Roman"/>
        </w:rPr>
        <w:t xml:space="preserve">The categories in this list apply regardless of the age of the participants, except as noted, and the standard requirements for informed consent (or its waiver, alteration, or exception) apply under expedited (as with convened) IRB review. </w:t>
      </w:r>
    </w:p>
    <w:p w14:paraId="1BF735FB" w14:textId="77777777" w:rsidR="00D67D55" w:rsidRPr="00D67D55" w:rsidRDefault="00D67D55" w:rsidP="00D67D55">
      <w:pPr>
        <w:ind w:left="-4" w:right="13"/>
        <w:rPr>
          <w:rFonts w:ascii="Times New Roman" w:hAnsi="Times New Roman" w:cs="Times New Roman"/>
        </w:rPr>
      </w:pPr>
    </w:p>
    <w:p w14:paraId="75DEA763" w14:textId="10AF9B1C" w:rsidR="00D67D55" w:rsidRPr="00D67D55" w:rsidRDefault="00D67D55" w:rsidP="00D67D55">
      <w:pPr>
        <w:ind w:left="-4" w:right="13"/>
        <w:rPr>
          <w:rFonts w:ascii="Times New Roman" w:hAnsi="Times New Roman" w:cs="Times New Roman"/>
        </w:rPr>
      </w:pPr>
      <w:r w:rsidRPr="00D67D55">
        <w:rPr>
          <w:rFonts w:ascii="Times New Roman" w:hAnsi="Times New Roman" w:cs="Times New Roman"/>
          <w:b/>
        </w:rPr>
        <w:t xml:space="preserve">Research Categories Eligible for an Expedited Review* – </w:t>
      </w:r>
      <w:r w:rsidRPr="00D67D55">
        <w:rPr>
          <w:rFonts w:ascii="Times New Roman" w:hAnsi="Times New Roman" w:cs="Times New Roman"/>
        </w:rPr>
        <w:t xml:space="preserve">The following nine </w:t>
      </w:r>
      <w:r w:rsidR="00895D92">
        <w:rPr>
          <w:rFonts w:ascii="Times New Roman" w:hAnsi="Times New Roman" w:cs="Times New Roman"/>
        </w:rPr>
        <w:t xml:space="preserve">(9) </w:t>
      </w:r>
      <w:r w:rsidRPr="00D67D55">
        <w:rPr>
          <w:rFonts w:ascii="Times New Roman" w:hAnsi="Times New Roman" w:cs="Times New Roman"/>
        </w:rPr>
        <w:t>activities describe types of research considered to be minimal risk by the HHS Secretary. Categories 1-7 apply to initial and continuing IRB review.  For further explanation, see</w:t>
      </w:r>
      <w:r w:rsidR="00336615">
        <w:rPr>
          <w:rFonts w:ascii="Times New Roman" w:hAnsi="Times New Roman" w:cs="Times New Roman"/>
        </w:rPr>
        <w:t xml:space="preserve"> </w:t>
      </w:r>
      <w:hyperlink r:id="rId35">
        <w:r w:rsidRPr="00D67D55">
          <w:rPr>
            <w:rFonts w:ascii="Times New Roman" w:hAnsi="Times New Roman" w:cs="Times New Roman"/>
            <w:color w:val="0000FF"/>
            <w:u w:val="single" w:color="0000FF"/>
          </w:rPr>
          <w:t>http://www.hhs.gov/ohrp</w:t>
        </w:r>
      </w:hyperlink>
      <w:hyperlink r:id="rId36">
        <w:r w:rsidRPr="00D67D55">
          <w:rPr>
            <w:rFonts w:ascii="Times New Roman" w:hAnsi="Times New Roman" w:cs="Times New Roman"/>
          </w:rPr>
          <w:t>.</w:t>
        </w:r>
      </w:hyperlink>
      <w:r w:rsidRPr="00D67D55">
        <w:rPr>
          <w:rFonts w:ascii="Times New Roman" w:hAnsi="Times New Roman" w:cs="Times New Roman"/>
        </w:rPr>
        <w:t xml:space="preserve"> </w:t>
      </w:r>
    </w:p>
    <w:p w14:paraId="79C86C8F" w14:textId="77777777" w:rsidR="00D67D55" w:rsidRPr="00336615" w:rsidRDefault="00D67D55" w:rsidP="00D67D55">
      <w:pPr>
        <w:ind w:left="-4" w:right="13"/>
        <w:rPr>
          <w:rFonts w:ascii="Times New Roman" w:hAnsi="Times New Roman" w:cs="Times New Roman"/>
          <w:i/>
          <w:sz w:val="22"/>
        </w:rPr>
      </w:pPr>
      <w:r w:rsidRPr="00336615">
        <w:rPr>
          <w:rFonts w:ascii="Times New Roman" w:hAnsi="Times New Roman" w:cs="Times New Roman"/>
          <w:i/>
          <w:sz w:val="22"/>
        </w:rPr>
        <w:t>*</w:t>
      </w:r>
      <w:r w:rsidRPr="00336615">
        <w:rPr>
          <w:rFonts w:ascii="Times New Roman" w:hAnsi="Times New Roman" w:cs="Times New Roman"/>
          <w:i/>
          <w:color w:val="000000"/>
          <w:sz w:val="22"/>
          <w:shd w:val="clear" w:color="auto" w:fill="FFFFFF"/>
        </w:rPr>
        <w:t>Source: </w:t>
      </w:r>
      <w:hyperlink r:id="rId37" w:history="1">
        <w:r w:rsidRPr="00336615">
          <w:rPr>
            <w:rStyle w:val="Hyperlink"/>
            <w:rFonts w:ascii="Times New Roman" w:hAnsi="Times New Roman" w:cs="Times New Roman"/>
            <w:i/>
            <w:color w:val="6F57B5"/>
            <w:sz w:val="22"/>
            <w:shd w:val="clear" w:color="auto" w:fill="FFFFFF"/>
          </w:rPr>
          <w:t>63 FR 60364-60367</w:t>
        </w:r>
      </w:hyperlink>
      <w:r w:rsidRPr="00336615">
        <w:rPr>
          <w:rFonts w:ascii="Times New Roman" w:hAnsi="Times New Roman" w:cs="Times New Roman"/>
          <w:i/>
          <w:color w:val="000000"/>
          <w:sz w:val="22"/>
          <w:shd w:val="clear" w:color="auto" w:fill="FFFFFF"/>
        </w:rPr>
        <w:t>, November 9, 1998. Content last reviewed by OHRP March 21, 2016</w:t>
      </w:r>
    </w:p>
    <w:p w14:paraId="18F9A3DC" w14:textId="77777777" w:rsidR="00D67D55" w:rsidRPr="00D67D55" w:rsidRDefault="00D67D55" w:rsidP="00D67D55">
      <w:pPr>
        <w:spacing w:after="36"/>
        <w:ind w:left="2"/>
        <w:rPr>
          <w:rFonts w:ascii="Times New Roman" w:hAnsi="Times New Roman" w:cs="Times New Roman"/>
        </w:rPr>
      </w:pPr>
      <w:r w:rsidRPr="00D67D55">
        <w:rPr>
          <w:rFonts w:ascii="Times New Roman" w:hAnsi="Times New Roman" w:cs="Times New Roman"/>
        </w:rPr>
        <w:t xml:space="preserve"> </w:t>
      </w:r>
    </w:p>
    <w:p w14:paraId="3C0FF6C7" w14:textId="77777777" w:rsidR="00D67D55" w:rsidRPr="00D67D55" w:rsidRDefault="00D67D55" w:rsidP="00A56CA7">
      <w:pPr>
        <w:numPr>
          <w:ilvl w:val="0"/>
          <w:numId w:val="10"/>
        </w:numPr>
        <w:shd w:val="clear" w:color="auto" w:fill="FFFFFF"/>
        <w:tabs>
          <w:tab w:val="left" w:pos="360"/>
        </w:tabs>
        <w:ind w:left="0"/>
        <w:rPr>
          <w:rFonts w:ascii="Times New Roman" w:hAnsi="Times New Roman" w:cs="Times New Roman"/>
          <w:color w:val="000000"/>
        </w:rPr>
      </w:pPr>
      <w:r w:rsidRPr="00D67D55">
        <w:rPr>
          <w:rFonts w:ascii="Times New Roman" w:hAnsi="Times New Roman" w:cs="Times New Roman"/>
          <w:b/>
          <w:color w:val="000000"/>
        </w:rPr>
        <w:t>Clinical studies of drugs and medical devices</w:t>
      </w:r>
      <w:r w:rsidRPr="00D67D55">
        <w:rPr>
          <w:rFonts w:ascii="Times New Roman" w:hAnsi="Times New Roman" w:cs="Times New Roman"/>
          <w:color w:val="000000"/>
        </w:rPr>
        <w:t xml:space="preserve"> only when condition (a) or (b) is met.</w:t>
      </w:r>
    </w:p>
    <w:p w14:paraId="4B7B118D" w14:textId="0F511056" w:rsidR="00D67D55" w:rsidRPr="00080CAC" w:rsidRDefault="00D67D55" w:rsidP="00A56CA7">
      <w:pPr>
        <w:pStyle w:val="ListParagraph"/>
        <w:numPr>
          <w:ilvl w:val="0"/>
          <w:numId w:val="14"/>
        </w:numPr>
        <w:shd w:val="clear" w:color="auto" w:fill="FFFFFF"/>
        <w:tabs>
          <w:tab w:val="left" w:pos="900"/>
        </w:tabs>
        <w:ind w:left="900"/>
        <w:rPr>
          <w:rFonts w:ascii="Times New Roman" w:hAnsi="Times New Roman" w:cs="Times New Roman"/>
          <w:color w:val="000000"/>
        </w:rPr>
      </w:pPr>
      <w:r w:rsidRPr="00D67D55">
        <w:rPr>
          <w:rFonts w:ascii="Times New Roman" w:hAnsi="Times New Roman" w:cs="Times New Roman"/>
          <w:color w:val="000000"/>
        </w:rPr>
        <w:t>Research on drugs for which an investigational new drug application (21 CFR Part 312) is not required.</w:t>
      </w:r>
      <w:r w:rsidR="00895D92">
        <w:rPr>
          <w:rFonts w:ascii="Times New Roman" w:hAnsi="Times New Roman" w:cs="Times New Roman"/>
          <w:color w:val="000000"/>
        </w:rPr>
        <w:t xml:space="preserve"> </w:t>
      </w:r>
      <w:r w:rsidRPr="00D67D55">
        <w:rPr>
          <w:rFonts w:ascii="Times New Roman" w:hAnsi="Times New Roman" w:cs="Times New Roman"/>
          <w:color w:val="000000"/>
        </w:rPr>
        <w:t>(Note: Research on marketed drugs that significantly increases the risks or decreases the acceptability of the risks associated with the use of the product is not eligible for expedited review.)</w:t>
      </w:r>
    </w:p>
    <w:p w14:paraId="4B5D1F38" w14:textId="77777777" w:rsidR="00D67D55" w:rsidRDefault="00D67D55" w:rsidP="00336615">
      <w:pPr>
        <w:pStyle w:val="ListParagraph"/>
        <w:numPr>
          <w:ilvl w:val="0"/>
          <w:numId w:val="14"/>
        </w:numPr>
        <w:shd w:val="clear" w:color="auto" w:fill="FFFFFF"/>
        <w:tabs>
          <w:tab w:val="left" w:pos="900"/>
        </w:tabs>
        <w:ind w:left="900"/>
        <w:rPr>
          <w:rFonts w:ascii="Times New Roman" w:hAnsi="Times New Roman" w:cs="Times New Roman"/>
          <w:color w:val="000000"/>
        </w:rPr>
      </w:pPr>
      <w:r w:rsidRPr="00D67D55">
        <w:rPr>
          <w:rFonts w:ascii="Times New Roman" w:hAnsi="Times New Roman" w:cs="Times New Roman"/>
          <w:color w:val="000000"/>
        </w:rPr>
        <w:t>Research on medical devices for which (i) an investigational device exemption application (21 CFR Part 812) is not required; or (ii) the medical device is cleared/approved for marketing and the medical device is being used in accordance with its cleared/approved labeling.</w:t>
      </w:r>
    </w:p>
    <w:p w14:paraId="4E838EBF" w14:textId="77777777" w:rsidR="00336615" w:rsidRPr="00336615" w:rsidRDefault="00336615" w:rsidP="00336615">
      <w:pPr>
        <w:pStyle w:val="ListParagraph"/>
        <w:shd w:val="clear" w:color="auto" w:fill="FFFFFF"/>
        <w:tabs>
          <w:tab w:val="left" w:pos="900"/>
        </w:tabs>
        <w:ind w:left="900"/>
        <w:rPr>
          <w:rFonts w:ascii="Times New Roman" w:hAnsi="Times New Roman" w:cs="Times New Roman"/>
          <w:color w:val="000000"/>
        </w:rPr>
      </w:pPr>
    </w:p>
    <w:p w14:paraId="28080257" w14:textId="77777777" w:rsidR="00D67D55" w:rsidRPr="00D67D55" w:rsidRDefault="00D67D55" w:rsidP="00A56CA7">
      <w:pPr>
        <w:pStyle w:val="ListParagraph"/>
        <w:numPr>
          <w:ilvl w:val="0"/>
          <w:numId w:val="10"/>
        </w:numPr>
        <w:shd w:val="clear" w:color="auto" w:fill="FFFFFF"/>
        <w:ind w:left="360" w:hanging="360"/>
        <w:rPr>
          <w:rFonts w:ascii="Times New Roman" w:hAnsi="Times New Roman" w:cs="Times New Roman"/>
          <w:b/>
          <w:color w:val="000000"/>
        </w:rPr>
      </w:pPr>
      <w:r w:rsidRPr="00D67D55">
        <w:rPr>
          <w:rFonts w:ascii="Times New Roman" w:hAnsi="Times New Roman" w:cs="Times New Roman"/>
          <w:b/>
          <w:color w:val="000000"/>
        </w:rPr>
        <w:t xml:space="preserve">Collection of blood samples by finger stick, </w:t>
      </w:r>
      <w:proofErr w:type="spellStart"/>
      <w:r w:rsidRPr="00D67D55">
        <w:rPr>
          <w:rFonts w:ascii="Times New Roman" w:hAnsi="Times New Roman" w:cs="Times New Roman"/>
          <w:b/>
          <w:color w:val="000000"/>
        </w:rPr>
        <w:t>heel</w:t>
      </w:r>
      <w:proofErr w:type="spellEnd"/>
      <w:r w:rsidRPr="00D67D55">
        <w:rPr>
          <w:rFonts w:ascii="Times New Roman" w:hAnsi="Times New Roman" w:cs="Times New Roman"/>
          <w:b/>
          <w:color w:val="000000"/>
        </w:rPr>
        <w:t xml:space="preserve"> stick, ear stick, or venipuncture as follows:</w:t>
      </w:r>
    </w:p>
    <w:p w14:paraId="564E8BFC" w14:textId="775A3783" w:rsidR="00D67D55" w:rsidRPr="00D67D55" w:rsidRDefault="00D67D55" w:rsidP="00A56CA7">
      <w:pPr>
        <w:numPr>
          <w:ilvl w:val="1"/>
          <w:numId w:val="10"/>
        </w:numPr>
        <w:shd w:val="clear" w:color="auto" w:fill="FFFFFF"/>
        <w:ind w:left="900" w:hanging="360"/>
        <w:rPr>
          <w:rFonts w:ascii="Times New Roman" w:hAnsi="Times New Roman" w:cs="Times New Roman"/>
          <w:color w:val="000000"/>
        </w:rPr>
      </w:pPr>
      <w:r w:rsidRPr="00D67D55">
        <w:rPr>
          <w:rFonts w:ascii="Times New Roman" w:hAnsi="Times New Roman" w:cs="Times New Roman"/>
          <w:color w:val="000000"/>
        </w:rPr>
        <w:t>from healthy, nonpregnant adults who weigh at least 110 pounds.</w:t>
      </w:r>
      <w:r w:rsidR="00895D92">
        <w:rPr>
          <w:rFonts w:ascii="Times New Roman" w:hAnsi="Times New Roman" w:cs="Times New Roman"/>
          <w:color w:val="000000"/>
        </w:rPr>
        <w:t xml:space="preserve"> </w:t>
      </w:r>
      <w:r w:rsidRPr="00D67D55">
        <w:rPr>
          <w:rFonts w:ascii="Times New Roman" w:hAnsi="Times New Roman" w:cs="Times New Roman"/>
          <w:color w:val="000000"/>
        </w:rPr>
        <w:t xml:space="preserve">For these subjects, the amounts drawn may not exceed 550 ml in an </w:t>
      </w:r>
      <w:r w:rsidR="00895D92">
        <w:rPr>
          <w:rFonts w:ascii="Times New Roman" w:hAnsi="Times New Roman" w:cs="Times New Roman"/>
          <w:color w:val="000000"/>
        </w:rPr>
        <w:t>eight (</w:t>
      </w:r>
      <w:r w:rsidRPr="00D67D55">
        <w:rPr>
          <w:rFonts w:ascii="Times New Roman" w:hAnsi="Times New Roman" w:cs="Times New Roman"/>
          <w:color w:val="000000"/>
        </w:rPr>
        <w:t>8</w:t>
      </w:r>
      <w:r w:rsidR="00895D92">
        <w:rPr>
          <w:rFonts w:ascii="Times New Roman" w:hAnsi="Times New Roman" w:cs="Times New Roman"/>
          <w:color w:val="000000"/>
        </w:rPr>
        <w:t>)</w:t>
      </w:r>
      <w:r w:rsidRPr="00D67D55">
        <w:rPr>
          <w:rFonts w:ascii="Times New Roman" w:hAnsi="Times New Roman" w:cs="Times New Roman"/>
          <w:color w:val="000000"/>
        </w:rPr>
        <w:t xml:space="preserve"> week period and collection may not occur more frequently than </w:t>
      </w:r>
      <w:r w:rsidR="00895D92">
        <w:rPr>
          <w:rFonts w:ascii="Times New Roman" w:hAnsi="Times New Roman" w:cs="Times New Roman"/>
          <w:color w:val="000000"/>
        </w:rPr>
        <w:t>two (</w:t>
      </w:r>
      <w:r w:rsidRPr="00D67D55">
        <w:rPr>
          <w:rFonts w:ascii="Times New Roman" w:hAnsi="Times New Roman" w:cs="Times New Roman"/>
          <w:color w:val="000000"/>
        </w:rPr>
        <w:t>2</w:t>
      </w:r>
      <w:r w:rsidR="00895D92">
        <w:rPr>
          <w:rFonts w:ascii="Times New Roman" w:hAnsi="Times New Roman" w:cs="Times New Roman"/>
          <w:color w:val="000000"/>
        </w:rPr>
        <w:t>)</w:t>
      </w:r>
      <w:r w:rsidRPr="00D67D55">
        <w:rPr>
          <w:rFonts w:ascii="Times New Roman" w:hAnsi="Times New Roman" w:cs="Times New Roman"/>
          <w:color w:val="000000"/>
        </w:rPr>
        <w:t xml:space="preserve"> times per week; or</w:t>
      </w:r>
    </w:p>
    <w:p w14:paraId="1E5D2E39" w14:textId="637DCC01" w:rsidR="00D67D55" w:rsidRDefault="00D67D55" w:rsidP="00A56CA7">
      <w:pPr>
        <w:numPr>
          <w:ilvl w:val="1"/>
          <w:numId w:val="10"/>
        </w:numPr>
        <w:shd w:val="clear" w:color="auto" w:fill="FFFFFF"/>
        <w:ind w:left="900" w:hanging="360"/>
        <w:rPr>
          <w:rFonts w:ascii="Times New Roman" w:hAnsi="Times New Roman" w:cs="Times New Roman"/>
          <w:color w:val="000000"/>
        </w:rPr>
      </w:pPr>
      <w:r w:rsidRPr="00D67D55">
        <w:rPr>
          <w:rFonts w:ascii="Times New Roman" w:hAnsi="Times New Roman" w:cs="Times New Roman"/>
          <w:color w:val="000000"/>
        </w:rPr>
        <w:t>from other adults and children, considering the age, weight, and health of the subjects, the collection procedure, the amount of blood to be collected, and the frequency with which it will be collected.</w:t>
      </w:r>
      <w:r w:rsidR="00895D92">
        <w:rPr>
          <w:rFonts w:ascii="Times New Roman" w:hAnsi="Times New Roman" w:cs="Times New Roman"/>
          <w:color w:val="000000"/>
        </w:rPr>
        <w:t xml:space="preserve"> </w:t>
      </w:r>
      <w:r w:rsidRPr="00D67D55">
        <w:rPr>
          <w:rFonts w:ascii="Times New Roman" w:hAnsi="Times New Roman" w:cs="Times New Roman"/>
          <w:color w:val="000000"/>
        </w:rPr>
        <w:t xml:space="preserve">For these subjects, the amount drawn may not exceed the </w:t>
      </w:r>
      <w:r w:rsidRPr="00D67D55">
        <w:rPr>
          <w:rFonts w:ascii="Times New Roman" w:hAnsi="Times New Roman" w:cs="Times New Roman"/>
          <w:color w:val="000000"/>
        </w:rPr>
        <w:lastRenderedPageBreak/>
        <w:t xml:space="preserve">lesser of 50 ml or 3 ml per kg in an </w:t>
      </w:r>
      <w:r w:rsidR="00895D92">
        <w:rPr>
          <w:rFonts w:ascii="Times New Roman" w:hAnsi="Times New Roman" w:cs="Times New Roman"/>
          <w:color w:val="000000"/>
        </w:rPr>
        <w:t>eight (</w:t>
      </w:r>
      <w:r w:rsidRPr="00D67D55">
        <w:rPr>
          <w:rFonts w:ascii="Times New Roman" w:hAnsi="Times New Roman" w:cs="Times New Roman"/>
          <w:color w:val="000000"/>
        </w:rPr>
        <w:t>8</w:t>
      </w:r>
      <w:r w:rsidR="00895D92">
        <w:rPr>
          <w:rFonts w:ascii="Times New Roman" w:hAnsi="Times New Roman" w:cs="Times New Roman"/>
          <w:color w:val="000000"/>
        </w:rPr>
        <w:t>)</w:t>
      </w:r>
      <w:r w:rsidRPr="00D67D55">
        <w:rPr>
          <w:rFonts w:ascii="Times New Roman" w:hAnsi="Times New Roman" w:cs="Times New Roman"/>
          <w:color w:val="000000"/>
        </w:rPr>
        <w:t xml:space="preserve"> week period and collection may not occur more frequently than </w:t>
      </w:r>
      <w:r w:rsidR="00895D92">
        <w:rPr>
          <w:rFonts w:ascii="Times New Roman" w:hAnsi="Times New Roman" w:cs="Times New Roman"/>
          <w:color w:val="000000"/>
        </w:rPr>
        <w:t>two (</w:t>
      </w:r>
      <w:r w:rsidRPr="00D67D55">
        <w:rPr>
          <w:rFonts w:ascii="Times New Roman" w:hAnsi="Times New Roman" w:cs="Times New Roman"/>
          <w:color w:val="000000"/>
        </w:rPr>
        <w:t>2</w:t>
      </w:r>
      <w:r w:rsidR="00895D92">
        <w:rPr>
          <w:rFonts w:ascii="Times New Roman" w:hAnsi="Times New Roman" w:cs="Times New Roman"/>
          <w:color w:val="000000"/>
        </w:rPr>
        <w:t>)</w:t>
      </w:r>
      <w:r w:rsidRPr="00D67D55">
        <w:rPr>
          <w:rFonts w:ascii="Times New Roman" w:hAnsi="Times New Roman" w:cs="Times New Roman"/>
          <w:color w:val="000000"/>
        </w:rPr>
        <w:t xml:space="preserve"> times per week.</w:t>
      </w:r>
    </w:p>
    <w:p w14:paraId="77C2F4DB" w14:textId="77777777" w:rsidR="00DC19FE" w:rsidRPr="00D67D55" w:rsidRDefault="00DC19FE" w:rsidP="00DC19FE">
      <w:pPr>
        <w:shd w:val="clear" w:color="auto" w:fill="FFFFFF"/>
        <w:ind w:left="900"/>
        <w:rPr>
          <w:rFonts w:ascii="Times New Roman" w:hAnsi="Times New Roman" w:cs="Times New Roman"/>
          <w:color w:val="000000"/>
        </w:rPr>
      </w:pPr>
    </w:p>
    <w:p w14:paraId="0D385F96" w14:textId="77777777" w:rsidR="00D67D55" w:rsidRPr="00080CAC" w:rsidRDefault="00D67D55" w:rsidP="00A56CA7">
      <w:pPr>
        <w:numPr>
          <w:ilvl w:val="0"/>
          <w:numId w:val="10"/>
        </w:numPr>
        <w:shd w:val="clear" w:color="auto" w:fill="FFFFFF"/>
        <w:ind w:left="360" w:hanging="360"/>
        <w:rPr>
          <w:rFonts w:ascii="Times New Roman" w:hAnsi="Times New Roman" w:cs="Times New Roman"/>
          <w:b/>
          <w:color w:val="000000"/>
        </w:rPr>
      </w:pPr>
      <w:r w:rsidRPr="00D67D55">
        <w:rPr>
          <w:rFonts w:ascii="Times New Roman" w:hAnsi="Times New Roman" w:cs="Times New Roman"/>
          <w:b/>
          <w:color w:val="000000"/>
        </w:rPr>
        <w:t>P</w:t>
      </w:r>
      <w:r w:rsidRPr="003B4646">
        <w:rPr>
          <w:rFonts w:ascii="Times New Roman" w:hAnsi="Times New Roman" w:cs="Times New Roman"/>
          <w:b/>
          <w:color w:val="000000"/>
        </w:rPr>
        <w:t>rospective collection of biological specimens for research purposes by noninvasive means.</w:t>
      </w:r>
      <w:r w:rsidR="00080CAC">
        <w:rPr>
          <w:rFonts w:ascii="Times New Roman" w:hAnsi="Times New Roman" w:cs="Times New Roman"/>
          <w:b/>
          <w:color w:val="000000"/>
        </w:rPr>
        <w:t xml:space="preserve"> </w:t>
      </w:r>
      <w:r w:rsidR="00895D92">
        <w:rPr>
          <w:rFonts w:ascii="Times New Roman" w:hAnsi="Times New Roman" w:cs="Times New Roman"/>
          <w:b/>
          <w:color w:val="000000"/>
        </w:rPr>
        <w:t xml:space="preserve"> </w:t>
      </w:r>
      <w:r w:rsidRPr="00080CAC">
        <w:rPr>
          <w:rFonts w:ascii="Times New Roman" w:hAnsi="Times New Roman" w:cs="Times New Roman"/>
          <w:i/>
          <w:color w:val="000000"/>
        </w:rPr>
        <w:t>Examples:</w:t>
      </w:r>
    </w:p>
    <w:p w14:paraId="46B7B1DE" w14:textId="77777777" w:rsidR="00D67D55" w:rsidRPr="00D67D55" w:rsidRDefault="00D67D55" w:rsidP="00DC19FE">
      <w:pPr>
        <w:pStyle w:val="ListParagraph"/>
        <w:numPr>
          <w:ilvl w:val="0"/>
          <w:numId w:val="34"/>
        </w:numPr>
        <w:shd w:val="clear" w:color="auto" w:fill="FFFFFF"/>
        <w:rPr>
          <w:rFonts w:ascii="Times New Roman" w:hAnsi="Times New Roman" w:cs="Times New Roman"/>
          <w:color w:val="000000"/>
        </w:rPr>
      </w:pPr>
      <w:r w:rsidRPr="00D67D55">
        <w:rPr>
          <w:rFonts w:ascii="Times New Roman" w:hAnsi="Times New Roman" w:cs="Times New Roman"/>
          <w:color w:val="000000"/>
        </w:rPr>
        <w:t xml:space="preserve">hair and nail clippings in a </w:t>
      </w:r>
      <w:proofErr w:type="spellStart"/>
      <w:r w:rsidRPr="00D67D55">
        <w:rPr>
          <w:rFonts w:ascii="Times New Roman" w:hAnsi="Times New Roman" w:cs="Times New Roman"/>
          <w:color w:val="000000"/>
        </w:rPr>
        <w:t>nondisfiguring</w:t>
      </w:r>
      <w:proofErr w:type="spellEnd"/>
      <w:r w:rsidRPr="00D67D55">
        <w:rPr>
          <w:rFonts w:ascii="Times New Roman" w:hAnsi="Times New Roman" w:cs="Times New Roman"/>
          <w:color w:val="000000"/>
        </w:rPr>
        <w:t xml:space="preserve"> </w:t>
      </w:r>
      <w:proofErr w:type="gramStart"/>
      <w:r w:rsidRPr="00D67D55">
        <w:rPr>
          <w:rFonts w:ascii="Times New Roman" w:hAnsi="Times New Roman" w:cs="Times New Roman"/>
          <w:color w:val="000000"/>
        </w:rPr>
        <w:t>manner;</w:t>
      </w:r>
      <w:proofErr w:type="gramEnd"/>
      <w:r w:rsidRPr="00D67D55">
        <w:rPr>
          <w:rFonts w:ascii="Times New Roman" w:hAnsi="Times New Roman" w:cs="Times New Roman"/>
          <w:color w:val="000000"/>
        </w:rPr>
        <w:t xml:space="preserve"> </w:t>
      </w:r>
    </w:p>
    <w:p w14:paraId="102F6A38" w14:textId="77777777" w:rsidR="00D67D55" w:rsidRPr="00D67D55" w:rsidRDefault="00DC19FE" w:rsidP="00DC19FE">
      <w:pPr>
        <w:pStyle w:val="ListParagraph"/>
        <w:numPr>
          <w:ilvl w:val="0"/>
          <w:numId w:val="34"/>
        </w:numPr>
        <w:shd w:val="clear" w:color="auto" w:fill="FFFFFF"/>
        <w:tabs>
          <w:tab w:val="left" w:pos="900"/>
          <w:tab w:val="left" w:pos="1170"/>
        </w:tabs>
        <w:rPr>
          <w:rFonts w:ascii="Times New Roman" w:hAnsi="Times New Roman" w:cs="Times New Roman"/>
          <w:color w:val="000000"/>
        </w:rPr>
      </w:pPr>
      <w:r>
        <w:rPr>
          <w:rFonts w:ascii="Times New Roman" w:hAnsi="Times New Roman" w:cs="Times New Roman"/>
          <w:color w:val="000000"/>
        </w:rPr>
        <w:t xml:space="preserve">   </w:t>
      </w:r>
      <w:r w:rsidR="00D67D55" w:rsidRPr="00D67D55">
        <w:rPr>
          <w:rFonts w:ascii="Times New Roman" w:hAnsi="Times New Roman" w:cs="Times New Roman"/>
          <w:color w:val="000000"/>
        </w:rPr>
        <w:t xml:space="preserve">deciduous teeth at time of exfoliation or if routine patient care indicates a need for </w:t>
      </w:r>
      <w:proofErr w:type="gramStart"/>
      <w:r w:rsidR="00D67D55" w:rsidRPr="00D67D55">
        <w:rPr>
          <w:rFonts w:ascii="Times New Roman" w:hAnsi="Times New Roman" w:cs="Times New Roman"/>
          <w:color w:val="000000"/>
        </w:rPr>
        <w:t>extraction;</w:t>
      </w:r>
      <w:proofErr w:type="gramEnd"/>
      <w:r w:rsidR="00D67D55" w:rsidRPr="00D67D55">
        <w:rPr>
          <w:rFonts w:ascii="Times New Roman" w:hAnsi="Times New Roman" w:cs="Times New Roman"/>
          <w:color w:val="000000"/>
        </w:rPr>
        <w:t xml:space="preserve"> </w:t>
      </w:r>
    </w:p>
    <w:p w14:paraId="060A8E49" w14:textId="77777777" w:rsidR="00D67D55" w:rsidRPr="00D67D55" w:rsidRDefault="00D67D55" w:rsidP="00DC19FE">
      <w:pPr>
        <w:pStyle w:val="ListParagraph"/>
        <w:numPr>
          <w:ilvl w:val="0"/>
          <w:numId w:val="34"/>
        </w:numPr>
        <w:shd w:val="clear" w:color="auto" w:fill="FFFFFF"/>
        <w:rPr>
          <w:rFonts w:ascii="Times New Roman" w:hAnsi="Times New Roman" w:cs="Times New Roman"/>
          <w:color w:val="000000"/>
        </w:rPr>
      </w:pPr>
      <w:r w:rsidRPr="00D67D55">
        <w:rPr>
          <w:rFonts w:ascii="Times New Roman" w:hAnsi="Times New Roman" w:cs="Times New Roman"/>
          <w:color w:val="000000"/>
        </w:rPr>
        <w:t xml:space="preserve">permanent teeth if routine patient care indicates a need for </w:t>
      </w:r>
      <w:proofErr w:type="gramStart"/>
      <w:r w:rsidRPr="00D67D55">
        <w:rPr>
          <w:rFonts w:ascii="Times New Roman" w:hAnsi="Times New Roman" w:cs="Times New Roman"/>
          <w:color w:val="000000"/>
        </w:rPr>
        <w:t>extraction;</w:t>
      </w:r>
      <w:proofErr w:type="gramEnd"/>
      <w:r w:rsidRPr="00D67D55">
        <w:rPr>
          <w:rFonts w:ascii="Times New Roman" w:hAnsi="Times New Roman" w:cs="Times New Roman"/>
          <w:color w:val="000000"/>
        </w:rPr>
        <w:t xml:space="preserve"> </w:t>
      </w:r>
    </w:p>
    <w:p w14:paraId="5E0132E0" w14:textId="77777777" w:rsidR="00D67D55" w:rsidRPr="00D67D55" w:rsidRDefault="00D67D55" w:rsidP="00DC19FE">
      <w:pPr>
        <w:pStyle w:val="ListParagraph"/>
        <w:numPr>
          <w:ilvl w:val="0"/>
          <w:numId w:val="34"/>
        </w:numPr>
        <w:shd w:val="clear" w:color="auto" w:fill="FFFFFF"/>
        <w:rPr>
          <w:rFonts w:ascii="Times New Roman" w:hAnsi="Times New Roman" w:cs="Times New Roman"/>
          <w:color w:val="000000"/>
        </w:rPr>
      </w:pPr>
      <w:r w:rsidRPr="00D67D55">
        <w:rPr>
          <w:rFonts w:ascii="Times New Roman" w:hAnsi="Times New Roman" w:cs="Times New Roman"/>
          <w:color w:val="000000"/>
        </w:rPr>
        <w:t>excreta and external secretions (including sweat</w:t>
      </w:r>
      <w:proofErr w:type="gramStart"/>
      <w:r w:rsidRPr="00D67D55">
        <w:rPr>
          <w:rFonts w:ascii="Times New Roman" w:hAnsi="Times New Roman" w:cs="Times New Roman"/>
          <w:color w:val="000000"/>
        </w:rPr>
        <w:t>);</w:t>
      </w:r>
      <w:proofErr w:type="gramEnd"/>
      <w:r w:rsidRPr="00D67D55">
        <w:rPr>
          <w:rFonts w:ascii="Times New Roman" w:hAnsi="Times New Roman" w:cs="Times New Roman"/>
          <w:color w:val="000000"/>
        </w:rPr>
        <w:t xml:space="preserve"> </w:t>
      </w:r>
    </w:p>
    <w:p w14:paraId="6F09A998" w14:textId="77777777" w:rsidR="00D67D55" w:rsidRPr="00D67D55" w:rsidRDefault="00D67D55" w:rsidP="00DC19FE">
      <w:pPr>
        <w:pStyle w:val="ListParagraph"/>
        <w:numPr>
          <w:ilvl w:val="0"/>
          <w:numId w:val="34"/>
        </w:numPr>
        <w:shd w:val="clear" w:color="auto" w:fill="FFFFFF"/>
        <w:rPr>
          <w:rFonts w:ascii="Times New Roman" w:hAnsi="Times New Roman" w:cs="Times New Roman"/>
          <w:color w:val="000000"/>
        </w:rPr>
      </w:pPr>
      <w:proofErr w:type="spellStart"/>
      <w:r w:rsidRPr="00D67D55">
        <w:rPr>
          <w:rFonts w:ascii="Times New Roman" w:hAnsi="Times New Roman" w:cs="Times New Roman"/>
          <w:color w:val="000000"/>
        </w:rPr>
        <w:t>uncannulated</w:t>
      </w:r>
      <w:proofErr w:type="spellEnd"/>
      <w:r w:rsidRPr="00D67D55">
        <w:rPr>
          <w:rFonts w:ascii="Times New Roman" w:hAnsi="Times New Roman" w:cs="Times New Roman"/>
          <w:color w:val="000000"/>
        </w:rPr>
        <w:t xml:space="preserve"> saliva collected either in an unstimulated fashion or stimulated by chewing </w:t>
      </w:r>
      <w:proofErr w:type="spellStart"/>
      <w:r w:rsidRPr="00D67D55">
        <w:rPr>
          <w:rFonts w:ascii="Times New Roman" w:hAnsi="Times New Roman" w:cs="Times New Roman"/>
          <w:color w:val="000000"/>
        </w:rPr>
        <w:t>gumbase</w:t>
      </w:r>
      <w:proofErr w:type="spellEnd"/>
      <w:r w:rsidRPr="00D67D55">
        <w:rPr>
          <w:rFonts w:ascii="Times New Roman" w:hAnsi="Times New Roman" w:cs="Times New Roman"/>
          <w:color w:val="000000"/>
        </w:rPr>
        <w:t xml:space="preserve"> or wax or by applying a dilute citric solution to the </w:t>
      </w:r>
      <w:proofErr w:type="gramStart"/>
      <w:r w:rsidRPr="00D67D55">
        <w:rPr>
          <w:rFonts w:ascii="Times New Roman" w:hAnsi="Times New Roman" w:cs="Times New Roman"/>
          <w:color w:val="000000"/>
        </w:rPr>
        <w:t>tongue;</w:t>
      </w:r>
      <w:proofErr w:type="gramEnd"/>
      <w:r w:rsidRPr="00D67D55">
        <w:rPr>
          <w:rFonts w:ascii="Times New Roman" w:hAnsi="Times New Roman" w:cs="Times New Roman"/>
          <w:color w:val="000000"/>
        </w:rPr>
        <w:t xml:space="preserve"> </w:t>
      </w:r>
    </w:p>
    <w:p w14:paraId="60BC0D79" w14:textId="77777777" w:rsidR="00D67D55" w:rsidRPr="00D67D55" w:rsidRDefault="00D67D55" w:rsidP="00DC19FE">
      <w:pPr>
        <w:pStyle w:val="ListParagraph"/>
        <w:numPr>
          <w:ilvl w:val="0"/>
          <w:numId w:val="34"/>
        </w:numPr>
        <w:shd w:val="clear" w:color="auto" w:fill="FFFFFF"/>
        <w:rPr>
          <w:rFonts w:ascii="Times New Roman" w:hAnsi="Times New Roman" w:cs="Times New Roman"/>
          <w:color w:val="000000"/>
        </w:rPr>
      </w:pPr>
      <w:r w:rsidRPr="00D67D55">
        <w:rPr>
          <w:rFonts w:ascii="Times New Roman" w:hAnsi="Times New Roman" w:cs="Times New Roman"/>
          <w:color w:val="000000"/>
        </w:rPr>
        <w:t xml:space="preserve">placenta removed at </w:t>
      </w:r>
      <w:proofErr w:type="gramStart"/>
      <w:r w:rsidRPr="00D67D55">
        <w:rPr>
          <w:rFonts w:ascii="Times New Roman" w:hAnsi="Times New Roman" w:cs="Times New Roman"/>
          <w:color w:val="000000"/>
        </w:rPr>
        <w:t>delivery;</w:t>
      </w:r>
      <w:proofErr w:type="gramEnd"/>
      <w:r w:rsidRPr="00D67D55">
        <w:rPr>
          <w:rFonts w:ascii="Times New Roman" w:hAnsi="Times New Roman" w:cs="Times New Roman"/>
          <w:color w:val="000000"/>
        </w:rPr>
        <w:t xml:space="preserve"> </w:t>
      </w:r>
    </w:p>
    <w:p w14:paraId="295DD278" w14:textId="77777777" w:rsidR="00D67D55" w:rsidRPr="00D67D55" w:rsidRDefault="00D67D55" w:rsidP="00DC19FE">
      <w:pPr>
        <w:pStyle w:val="ListParagraph"/>
        <w:numPr>
          <w:ilvl w:val="0"/>
          <w:numId w:val="34"/>
        </w:numPr>
        <w:shd w:val="clear" w:color="auto" w:fill="FFFFFF"/>
        <w:rPr>
          <w:rFonts w:ascii="Times New Roman" w:hAnsi="Times New Roman" w:cs="Times New Roman"/>
          <w:color w:val="000000"/>
        </w:rPr>
      </w:pPr>
      <w:r w:rsidRPr="00D67D55">
        <w:rPr>
          <w:rFonts w:ascii="Times New Roman" w:hAnsi="Times New Roman" w:cs="Times New Roman"/>
          <w:color w:val="000000"/>
        </w:rPr>
        <w:t xml:space="preserve">amniotic fluid obtained at the time of rupture of the membrane prior to or during </w:t>
      </w:r>
      <w:proofErr w:type="gramStart"/>
      <w:r w:rsidRPr="00D67D55">
        <w:rPr>
          <w:rFonts w:ascii="Times New Roman" w:hAnsi="Times New Roman" w:cs="Times New Roman"/>
          <w:color w:val="000000"/>
        </w:rPr>
        <w:t>labor;</w:t>
      </w:r>
      <w:proofErr w:type="gramEnd"/>
      <w:r w:rsidRPr="00D67D55">
        <w:rPr>
          <w:rFonts w:ascii="Times New Roman" w:hAnsi="Times New Roman" w:cs="Times New Roman"/>
          <w:color w:val="000000"/>
        </w:rPr>
        <w:t xml:space="preserve"> </w:t>
      </w:r>
    </w:p>
    <w:p w14:paraId="0F601492" w14:textId="77777777" w:rsidR="00D67D55" w:rsidRPr="00D67D55" w:rsidRDefault="00D67D55" w:rsidP="00DC19FE">
      <w:pPr>
        <w:pStyle w:val="ListParagraph"/>
        <w:numPr>
          <w:ilvl w:val="0"/>
          <w:numId w:val="34"/>
        </w:numPr>
        <w:shd w:val="clear" w:color="auto" w:fill="FFFFFF"/>
        <w:rPr>
          <w:rFonts w:ascii="Times New Roman" w:hAnsi="Times New Roman" w:cs="Times New Roman"/>
          <w:color w:val="000000"/>
        </w:rPr>
      </w:pPr>
      <w:r w:rsidRPr="00D67D55">
        <w:rPr>
          <w:rFonts w:ascii="Times New Roman" w:hAnsi="Times New Roman" w:cs="Times New Roman"/>
          <w:color w:val="000000"/>
        </w:rPr>
        <w:t xml:space="preserve">supra- and subgingival dental plaque and calculus, provided </w:t>
      </w:r>
      <w:r w:rsidR="00895D92">
        <w:rPr>
          <w:rFonts w:ascii="Times New Roman" w:hAnsi="Times New Roman" w:cs="Times New Roman"/>
          <w:color w:val="000000"/>
        </w:rPr>
        <w:t xml:space="preserve">that </w:t>
      </w:r>
      <w:r w:rsidRPr="00D67D55">
        <w:rPr>
          <w:rFonts w:ascii="Times New Roman" w:hAnsi="Times New Roman" w:cs="Times New Roman"/>
          <w:color w:val="000000"/>
        </w:rPr>
        <w:t xml:space="preserve">the collection procedure is not more invasive than routine prophylactic scaling of the teeth and the process is accomplished in accordance with accepted prophylactic </w:t>
      </w:r>
      <w:proofErr w:type="gramStart"/>
      <w:r w:rsidRPr="00D67D55">
        <w:rPr>
          <w:rFonts w:ascii="Times New Roman" w:hAnsi="Times New Roman" w:cs="Times New Roman"/>
          <w:color w:val="000000"/>
        </w:rPr>
        <w:t>techniques;</w:t>
      </w:r>
      <w:proofErr w:type="gramEnd"/>
      <w:r w:rsidRPr="00D67D55">
        <w:rPr>
          <w:rFonts w:ascii="Times New Roman" w:hAnsi="Times New Roman" w:cs="Times New Roman"/>
          <w:color w:val="000000"/>
        </w:rPr>
        <w:t xml:space="preserve"> </w:t>
      </w:r>
    </w:p>
    <w:p w14:paraId="7401E9BF" w14:textId="77777777" w:rsidR="00D67D55" w:rsidRPr="00D67D55" w:rsidRDefault="00D67D55" w:rsidP="00DC19FE">
      <w:pPr>
        <w:pStyle w:val="ListParagraph"/>
        <w:numPr>
          <w:ilvl w:val="0"/>
          <w:numId w:val="34"/>
        </w:numPr>
        <w:shd w:val="clear" w:color="auto" w:fill="FFFFFF"/>
        <w:rPr>
          <w:rFonts w:ascii="Times New Roman" w:hAnsi="Times New Roman" w:cs="Times New Roman"/>
          <w:color w:val="000000"/>
        </w:rPr>
      </w:pPr>
      <w:r w:rsidRPr="00D67D55">
        <w:rPr>
          <w:rFonts w:ascii="Times New Roman" w:hAnsi="Times New Roman" w:cs="Times New Roman"/>
          <w:color w:val="000000"/>
        </w:rPr>
        <w:t xml:space="preserve">mucosal and skin cells collected by buccal scraping or swab, skin swab, or mouth </w:t>
      </w:r>
      <w:proofErr w:type="gramStart"/>
      <w:r w:rsidRPr="00D67D55">
        <w:rPr>
          <w:rFonts w:ascii="Times New Roman" w:hAnsi="Times New Roman" w:cs="Times New Roman"/>
          <w:color w:val="000000"/>
        </w:rPr>
        <w:t>washings;</w:t>
      </w:r>
      <w:proofErr w:type="gramEnd"/>
      <w:r w:rsidRPr="00D67D55">
        <w:rPr>
          <w:rFonts w:ascii="Times New Roman" w:hAnsi="Times New Roman" w:cs="Times New Roman"/>
          <w:color w:val="000000"/>
        </w:rPr>
        <w:t xml:space="preserve"> </w:t>
      </w:r>
    </w:p>
    <w:p w14:paraId="087133E2" w14:textId="77777777" w:rsidR="00D67D55" w:rsidRPr="00D67D55" w:rsidRDefault="00D67D55" w:rsidP="00DC19FE">
      <w:pPr>
        <w:pStyle w:val="ListParagraph"/>
        <w:numPr>
          <w:ilvl w:val="0"/>
          <w:numId w:val="34"/>
        </w:numPr>
        <w:shd w:val="clear" w:color="auto" w:fill="FFFFFF"/>
        <w:rPr>
          <w:rFonts w:ascii="Times New Roman" w:hAnsi="Times New Roman" w:cs="Times New Roman"/>
          <w:color w:val="000000"/>
        </w:rPr>
      </w:pPr>
      <w:r w:rsidRPr="00D67D55">
        <w:rPr>
          <w:rFonts w:ascii="Times New Roman" w:hAnsi="Times New Roman" w:cs="Times New Roman"/>
          <w:color w:val="000000"/>
        </w:rPr>
        <w:t>sputum collected after saline mist nebulization.</w:t>
      </w:r>
    </w:p>
    <w:p w14:paraId="79E0235D" w14:textId="77777777" w:rsidR="00D67D55" w:rsidRPr="00D67D55" w:rsidRDefault="00D67D55" w:rsidP="00080CAC">
      <w:pPr>
        <w:shd w:val="clear" w:color="auto" w:fill="FFFFFF"/>
        <w:ind w:left="720"/>
        <w:rPr>
          <w:rFonts w:ascii="Times New Roman" w:hAnsi="Times New Roman" w:cs="Times New Roman"/>
          <w:color w:val="000000"/>
        </w:rPr>
      </w:pPr>
    </w:p>
    <w:p w14:paraId="26B9A4D1" w14:textId="3C5D6728" w:rsidR="00D67D55" w:rsidRPr="00080CAC" w:rsidRDefault="00D67D55" w:rsidP="00A56CA7">
      <w:pPr>
        <w:numPr>
          <w:ilvl w:val="0"/>
          <w:numId w:val="10"/>
        </w:numPr>
        <w:shd w:val="clear" w:color="auto" w:fill="FFFFFF"/>
        <w:ind w:left="360" w:hanging="360"/>
        <w:rPr>
          <w:rFonts w:ascii="Times New Roman" w:hAnsi="Times New Roman" w:cs="Times New Roman"/>
          <w:color w:val="000000"/>
        </w:rPr>
      </w:pPr>
      <w:r w:rsidRPr="00D67D55">
        <w:rPr>
          <w:rFonts w:ascii="Times New Roman" w:hAnsi="Times New Roman" w:cs="Times New Roman"/>
          <w:b/>
          <w:color w:val="000000"/>
        </w:rPr>
        <w:t>Collection of data through noninvasive procedures (not involving general anesthesia or sedation) routinely employed in clinical practice</w:t>
      </w:r>
      <w:r w:rsidRPr="00D67D55">
        <w:rPr>
          <w:rFonts w:ascii="Times New Roman" w:hAnsi="Times New Roman" w:cs="Times New Roman"/>
          <w:color w:val="000000"/>
        </w:rPr>
        <w:t>, excluding procedures involving x-rays or microwaves.</w:t>
      </w:r>
      <w:r w:rsidR="00895D92">
        <w:rPr>
          <w:rFonts w:ascii="Times New Roman" w:hAnsi="Times New Roman" w:cs="Times New Roman"/>
          <w:color w:val="000000"/>
        </w:rPr>
        <w:t xml:space="preserve"> </w:t>
      </w:r>
      <w:r w:rsidRPr="00D67D55">
        <w:rPr>
          <w:rFonts w:ascii="Times New Roman" w:hAnsi="Times New Roman" w:cs="Times New Roman"/>
          <w:color w:val="000000"/>
        </w:rPr>
        <w:t>Where medical devices are employed, they must be cleared/approved for marketing. (Studies intended to evaluate the safety and effectiveness of the medical device are not generally eligible for expedited review, including studies of cleared medical devices for new indications.)</w:t>
      </w:r>
      <w:r w:rsidR="00080CAC">
        <w:rPr>
          <w:rFonts w:ascii="Times New Roman" w:hAnsi="Times New Roman" w:cs="Times New Roman"/>
          <w:color w:val="000000"/>
        </w:rPr>
        <w:t xml:space="preserve"> </w:t>
      </w:r>
      <w:r w:rsidRPr="00080CAC">
        <w:rPr>
          <w:rFonts w:ascii="Times New Roman" w:hAnsi="Times New Roman" w:cs="Times New Roman"/>
          <w:i/>
          <w:color w:val="000000"/>
        </w:rPr>
        <w:t xml:space="preserve">Examples: </w:t>
      </w:r>
    </w:p>
    <w:p w14:paraId="3AF4AD7C" w14:textId="77777777" w:rsidR="00D67D55" w:rsidRPr="00D67D55" w:rsidRDefault="00D67D55" w:rsidP="00DC19FE">
      <w:pPr>
        <w:pStyle w:val="ListParagraph"/>
        <w:numPr>
          <w:ilvl w:val="0"/>
          <w:numId w:val="35"/>
        </w:numPr>
        <w:shd w:val="clear" w:color="auto" w:fill="FFFFFF"/>
        <w:rPr>
          <w:rFonts w:ascii="Times New Roman" w:hAnsi="Times New Roman" w:cs="Times New Roman"/>
          <w:color w:val="000000"/>
        </w:rPr>
      </w:pPr>
      <w:r w:rsidRPr="00D67D55">
        <w:rPr>
          <w:rFonts w:ascii="Times New Roman" w:hAnsi="Times New Roman" w:cs="Times New Roman"/>
          <w:color w:val="000000"/>
        </w:rPr>
        <w:t>physical sensors that are applied either to the surface of the body or at a distance and do not involve input of significant amounts of energy into the subject or an invasion of the subject</w:t>
      </w:r>
      <w:r w:rsidR="00915A19">
        <w:rPr>
          <w:rFonts w:ascii="Times New Roman" w:hAnsi="Times New Roman" w:cs="Times New Roman"/>
          <w:color w:val="000000"/>
        </w:rPr>
        <w:t>’</w:t>
      </w:r>
      <w:r w:rsidRPr="00D67D55">
        <w:rPr>
          <w:rFonts w:ascii="Times New Roman" w:hAnsi="Times New Roman" w:cs="Times New Roman"/>
          <w:color w:val="000000"/>
        </w:rPr>
        <w:t xml:space="preserve">s </w:t>
      </w:r>
      <w:proofErr w:type="gramStart"/>
      <w:r w:rsidRPr="00D67D55">
        <w:rPr>
          <w:rFonts w:ascii="Times New Roman" w:hAnsi="Times New Roman" w:cs="Times New Roman"/>
          <w:color w:val="000000"/>
        </w:rPr>
        <w:t>privacy;</w:t>
      </w:r>
      <w:proofErr w:type="gramEnd"/>
      <w:r w:rsidRPr="00D67D55">
        <w:rPr>
          <w:rFonts w:ascii="Times New Roman" w:hAnsi="Times New Roman" w:cs="Times New Roman"/>
          <w:color w:val="000000"/>
        </w:rPr>
        <w:t xml:space="preserve"> </w:t>
      </w:r>
    </w:p>
    <w:p w14:paraId="57B0336E" w14:textId="77777777" w:rsidR="00D67D55" w:rsidRPr="00D67D55" w:rsidRDefault="00D67D55" w:rsidP="00DC19FE">
      <w:pPr>
        <w:pStyle w:val="ListParagraph"/>
        <w:numPr>
          <w:ilvl w:val="0"/>
          <w:numId w:val="35"/>
        </w:numPr>
        <w:shd w:val="clear" w:color="auto" w:fill="FFFFFF"/>
        <w:rPr>
          <w:rFonts w:ascii="Times New Roman" w:hAnsi="Times New Roman" w:cs="Times New Roman"/>
          <w:color w:val="000000"/>
        </w:rPr>
      </w:pPr>
      <w:r w:rsidRPr="00D67D55">
        <w:rPr>
          <w:rFonts w:ascii="Times New Roman" w:hAnsi="Times New Roman" w:cs="Times New Roman"/>
          <w:color w:val="000000"/>
        </w:rPr>
        <w:t xml:space="preserve">weighing or testing sensory </w:t>
      </w:r>
      <w:proofErr w:type="gramStart"/>
      <w:r w:rsidRPr="00D67D55">
        <w:rPr>
          <w:rFonts w:ascii="Times New Roman" w:hAnsi="Times New Roman" w:cs="Times New Roman"/>
          <w:color w:val="000000"/>
        </w:rPr>
        <w:t>acuity;</w:t>
      </w:r>
      <w:proofErr w:type="gramEnd"/>
      <w:r w:rsidRPr="00D67D55">
        <w:rPr>
          <w:rFonts w:ascii="Times New Roman" w:hAnsi="Times New Roman" w:cs="Times New Roman"/>
          <w:color w:val="000000"/>
        </w:rPr>
        <w:t xml:space="preserve"> </w:t>
      </w:r>
    </w:p>
    <w:p w14:paraId="1DB1E472" w14:textId="77777777" w:rsidR="00D67D55" w:rsidRPr="00D67D55" w:rsidRDefault="00D67D55" w:rsidP="00DC19FE">
      <w:pPr>
        <w:pStyle w:val="ListParagraph"/>
        <w:numPr>
          <w:ilvl w:val="0"/>
          <w:numId w:val="35"/>
        </w:numPr>
        <w:shd w:val="clear" w:color="auto" w:fill="FFFFFF"/>
        <w:rPr>
          <w:rFonts w:ascii="Times New Roman" w:hAnsi="Times New Roman" w:cs="Times New Roman"/>
          <w:color w:val="000000"/>
        </w:rPr>
      </w:pPr>
      <w:r w:rsidRPr="00D67D55">
        <w:rPr>
          <w:rFonts w:ascii="Times New Roman" w:hAnsi="Times New Roman" w:cs="Times New Roman"/>
          <w:color w:val="000000"/>
        </w:rPr>
        <w:t xml:space="preserve">magnetic resonance </w:t>
      </w:r>
      <w:proofErr w:type="gramStart"/>
      <w:r w:rsidRPr="00D67D55">
        <w:rPr>
          <w:rFonts w:ascii="Times New Roman" w:hAnsi="Times New Roman" w:cs="Times New Roman"/>
          <w:color w:val="000000"/>
        </w:rPr>
        <w:t>imaging;</w:t>
      </w:r>
      <w:proofErr w:type="gramEnd"/>
      <w:r w:rsidRPr="00D67D55">
        <w:rPr>
          <w:rFonts w:ascii="Times New Roman" w:hAnsi="Times New Roman" w:cs="Times New Roman"/>
          <w:color w:val="000000"/>
        </w:rPr>
        <w:t xml:space="preserve"> </w:t>
      </w:r>
    </w:p>
    <w:p w14:paraId="4C95A8F4" w14:textId="77777777" w:rsidR="00D67D55" w:rsidRPr="00D67D55" w:rsidRDefault="00D67D55" w:rsidP="00DC19FE">
      <w:pPr>
        <w:pStyle w:val="ListParagraph"/>
        <w:numPr>
          <w:ilvl w:val="0"/>
          <w:numId w:val="35"/>
        </w:numPr>
        <w:shd w:val="clear" w:color="auto" w:fill="FFFFFF"/>
        <w:rPr>
          <w:rFonts w:ascii="Times New Roman" w:hAnsi="Times New Roman" w:cs="Times New Roman"/>
          <w:color w:val="000000"/>
        </w:rPr>
      </w:pPr>
      <w:r w:rsidRPr="00D67D55">
        <w:rPr>
          <w:rFonts w:ascii="Times New Roman" w:hAnsi="Times New Roman" w:cs="Times New Roman"/>
          <w:color w:val="000000"/>
        </w:rPr>
        <w:t xml:space="preserve">electrocardiography, electroencephalography, thermography, detection of naturally occurring radioactivity, electroretinography, ultrasound, diagnostic infrared imaging, doppler blood flow, and </w:t>
      </w:r>
      <w:proofErr w:type="gramStart"/>
      <w:r w:rsidRPr="00D67D55">
        <w:rPr>
          <w:rFonts w:ascii="Times New Roman" w:hAnsi="Times New Roman" w:cs="Times New Roman"/>
          <w:color w:val="000000"/>
        </w:rPr>
        <w:t>echocardiography;</w:t>
      </w:r>
      <w:proofErr w:type="gramEnd"/>
      <w:r w:rsidRPr="00D67D55">
        <w:rPr>
          <w:rFonts w:ascii="Times New Roman" w:hAnsi="Times New Roman" w:cs="Times New Roman"/>
          <w:color w:val="000000"/>
        </w:rPr>
        <w:t xml:space="preserve"> </w:t>
      </w:r>
    </w:p>
    <w:p w14:paraId="247F73AE" w14:textId="77777777" w:rsidR="00D67D55" w:rsidRPr="00D67D55" w:rsidRDefault="00D67D55" w:rsidP="00DC19FE">
      <w:pPr>
        <w:pStyle w:val="ListParagraph"/>
        <w:numPr>
          <w:ilvl w:val="0"/>
          <w:numId w:val="35"/>
        </w:numPr>
        <w:shd w:val="clear" w:color="auto" w:fill="FFFFFF"/>
        <w:rPr>
          <w:rFonts w:ascii="Times New Roman" w:hAnsi="Times New Roman" w:cs="Times New Roman"/>
          <w:color w:val="000000"/>
        </w:rPr>
      </w:pPr>
      <w:r w:rsidRPr="00D67D55">
        <w:rPr>
          <w:rFonts w:ascii="Times New Roman" w:hAnsi="Times New Roman" w:cs="Times New Roman"/>
          <w:color w:val="000000"/>
        </w:rPr>
        <w:t>moderate exercise, muscular strength testing, body composition assessment, and flexibility testing where appropriate given the age, weight, and health of the individual.</w:t>
      </w:r>
    </w:p>
    <w:p w14:paraId="4885A849" w14:textId="77777777" w:rsidR="003B4646" w:rsidRPr="00080CAC" w:rsidRDefault="003B4646" w:rsidP="00080CAC">
      <w:pPr>
        <w:shd w:val="clear" w:color="auto" w:fill="FFFFFF"/>
        <w:rPr>
          <w:rFonts w:ascii="Times New Roman" w:hAnsi="Times New Roman" w:cs="Times New Roman"/>
          <w:color w:val="000000"/>
        </w:rPr>
      </w:pPr>
    </w:p>
    <w:p w14:paraId="4A95DCB3" w14:textId="77777777" w:rsidR="00D67D55" w:rsidRPr="00080CAC" w:rsidRDefault="00D67D55" w:rsidP="00A56CA7">
      <w:pPr>
        <w:numPr>
          <w:ilvl w:val="0"/>
          <w:numId w:val="10"/>
        </w:numPr>
        <w:shd w:val="clear" w:color="auto" w:fill="FFFFFF"/>
        <w:ind w:left="360" w:hanging="360"/>
        <w:rPr>
          <w:rFonts w:ascii="Times New Roman" w:hAnsi="Times New Roman" w:cs="Times New Roman"/>
          <w:b/>
          <w:color w:val="000000"/>
        </w:rPr>
      </w:pPr>
      <w:r w:rsidRPr="00D67D55">
        <w:rPr>
          <w:rFonts w:ascii="Times New Roman" w:hAnsi="Times New Roman" w:cs="Times New Roman"/>
          <w:b/>
          <w:color w:val="000000"/>
        </w:rPr>
        <w:t>Research involving materials (data, documents, records, or specimens) that have been collected, or will be collected solely for non</w:t>
      </w:r>
      <w:r w:rsidR="00895D92">
        <w:rPr>
          <w:rFonts w:ascii="Times New Roman" w:hAnsi="Times New Roman" w:cs="Times New Roman"/>
          <w:b/>
          <w:color w:val="000000"/>
        </w:rPr>
        <w:t>-</w:t>
      </w:r>
      <w:r w:rsidRPr="00D67D55">
        <w:rPr>
          <w:rFonts w:ascii="Times New Roman" w:hAnsi="Times New Roman" w:cs="Times New Roman"/>
          <w:b/>
          <w:color w:val="000000"/>
        </w:rPr>
        <w:t xml:space="preserve">research purposes (such as medical treatment or diagnosis). </w:t>
      </w:r>
    </w:p>
    <w:p w14:paraId="7240933E" w14:textId="0116EA40" w:rsidR="00D67D55" w:rsidRPr="00D67D55" w:rsidRDefault="00D67D55" w:rsidP="00D67D55">
      <w:pPr>
        <w:shd w:val="clear" w:color="auto" w:fill="FFFFFF"/>
        <w:ind w:left="720"/>
        <w:rPr>
          <w:rFonts w:ascii="Times New Roman" w:hAnsi="Times New Roman" w:cs="Times New Roman"/>
          <w:color w:val="000000"/>
        </w:rPr>
      </w:pPr>
      <w:r w:rsidRPr="00D67D55">
        <w:rPr>
          <w:rFonts w:ascii="Times New Roman" w:hAnsi="Times New Roman" w:cs="Times New Roman"/>
          <w:i/>
          <w:color w:val="000000"/>
        </w:rPr>
        <w:t>NOTE</w:t>
      </w:r>
      <w:r w:rsidRPr="00D67D55">
        <w:rPr>
          <w:rFonts w:ascii="Times New Roman" w:hAnsi="Times New Roman" w:cs="Times New Roman"/>
          <w:color w:val="000000"/>
        </w:rPr>
        <w:t>: Some research in this category may be exempt from the HHS regulations for the protection of human subjects </w:t>
      </w:r>
      <w:r w:rsidR="00915A19">
        <w:rPr>
          <w:rFonts w:ascii="Times New Roman" w:hAnsi="Times New Roman" w:cs="Times New Roman"/>
          <w:color w:val="000000"/>
        </w:rPr>
        <w:t>(</w:t>
      </w:r>
      <w:r w:rsidRPr="00915A19">
        <w:rPr>
          <w:rStyle w:val="Hyperlink"/>
          <w:rFonts w:ascii="Times New Roman" w:hAnsi="Times New Roman" w:cs="Times New Roman"/>
          <w:color w:val="auto"/>
          <w:u w:val="none"/>
        </w:rPr>
        <w:t>45 CFR 46.101(b)(4)</w:t>
      </w:r>
      <w:r w:rsidR="00915A19">
        <w:rPr>
          <w:rStyle w:val="Hyperlink"/>
          <w:rFonts w:ascii="Times New Roman" w:hAnsi="Times New Roman" w:cs="Times New Roman"/>
          <w:color w:val="auto"/>
          <w:u w:val="none"/>
        </w:rPr>
        <w:t>)</w:t>
      </w:r>
      <w:r w:rsidRPr="00915A19">
        <w:rPr>
          <w:rFonts w:ascii="Times New Roman" w:hAnsi="Times New Roman" w:cs="Times New Roman"/>
        </w:rPr>
        <w:t>.</w:t>
      </w:r>
      <w:r w:rsidR="00895D92">
        <w:rPr>
          <w:rFonts w:ascii="Times New Roman" w:hAnsi="Times New Roman" w:cs="Times New Roman"/>
        </w:rPr>
        <w:t xml:space="preserve"> </w:t>
      </w:r>
      <w:r w:rsidRPr="00D67D55">
        <w:rPr>
          <w:rFonts w:ascii="Times New Roman" w:hAnsi="Times New Roman" w:cs="Times New Roman"/>
          <w:color w:val="000000"/>
        </w:rPr>
        <w:t>This listing refers only to research that is not exempt.</w:t>
      </w:r>
    </w:p>
    <w:p w14:paraId="325DB805" w14:textId="77777777" w:rsidR="00D67D55" w:rsidRPr="00D67D55" w:rsidRDefault="00D67D55" w:rsidP="00D67D55">
      <w:pPr>
        <w:shd w:val="clear" w:color="auto" w:fill="FFFFFF"/>
        <w:ind w:left="720"/>
        <w:rPr>
          <w:rFonts w:ascii="Times New Roman" w:hAnsi="Times New Roman" w:cs="Times New Roman"/>
          <w:color w:val="000000"/>
        </w:rPr>
      </w:pPr>
    </w:p>
    <w:p w14:paraId="50697374" w14:textId="77777777" w:rsidR="00D67D55" w:rsidRPr="00D67D55" w:rsidRDefault="00D67D55" w:rsidP="00A56CA7">
      <w:pPr>
        <w:numPr>
          <w:ilvl w:val="0"/>
          <w:numId w:val="10"/>
        </w:numPr>
        <w:shd w:val="clear" w:color="auto" w:fill="FFFFFF"/>
        <w:spacing w:after="300"/>
        <w:ind w:left="360" w:hanging="360"/>
        <w:rPr>
          <w:rFonts w:ascii="Times New Roman" w:hAnsi="Times New Roman" w:cs="Times New Roman"/>
          <w:b/>
          <w:color w:val="000000"/>
        </w:rPr>
      </w:pPr>
      <w:r w:rsidRPr="00D67D55">
        <w:rPr>
          <w:rFonts w:ascii="Times New Roman" w:hAnsi="Times New Roman" w:cs="Times New Roman"/>
          <w:b/>
          <w:color w:val="000000"/>
        </w:rPr>
        <w:t>Collection of data from voice, video, digital, or image recordings made for research purposes.</w:t>
      </w:r>
    </w:p>
    <w:p w14:paraId="787F0899" w14:textId="77777777" w:rsidR="00D67D55" w:rsidRDefault="00D67D55" w:rsidP="00A56CA7">
      <w:pPr>
        <w:numPr>
          <w:ilvl w:val="0"/>
          <w:numId w:val="10"/>
        </w:numPr>
        <w:shd w:val="clear" w:color="auto" w:fill="FFFFFF"/>
        <w:ind w:left="360" w:hanging="360"/>
        <w:rPr>
          <w:rFonts w:ascii="Times New Roman" w:hAnsi="Times New Roman" w:cs="Times New Roman"/>
          <w:b/>
          <w:color w:val="000000"/>
        </w:rPr>
      </w:pPr>
      <w:r w:rsidRPr="00D67D55">
        <w:rPr>
          <w:rFonts w:ascii="Times New Roman" w:hAnsi="Times New Roman" w:cs="Times New Roman"/>
          <w:b/>
          <w:color w:val="000000"/>
        </w:rPr>
        <w:t>Research on individual or group characteristics or behavior</w:t>
      </w:r>
      <w:r w:rsidRPr="00D67D55">
        <w:rPr>
          <w:rFonts w:ascii="Times New Roman" w:hAnsi="Times New Roman" w:cs="Times New Roman"/>
          <w:color w:val="000000"/>
        </w:rPr>
        <w:t xml:space="preserve"> (including, but not limited to, research on perception, cognition, motivation, identity, language, communication, cultural beliefs or practices, and social behavior) </w:t>
      </w:r>
      <w:r w:rsidRPr="00D67D55">
        <w:rPr>
          <w:rFonts w:ascii="Times New Roman" w:hAnsi="Times New Roman" w:cs="Times New Roman"/>
          <w:b/>
          <w:color w:val="000000"/>
        </w:rPr>
        <w:t xml:space="preserve">or research employing survey, interview, oral history, focus group, program evaluation, human factors evaluation, or quality assurance methodologies. </w:t>
      </w:r>
    </w:p>
    <w:p w14:paraId="3C79BF28" w14:textId="77777777" w:rsidR="00895D92" w:rsidRPr="00D67D55" w:rsidRDefault="00895D92" w:rsidP="00895D92">
      <w:pPr>
        <w:shd w:val="clear" w:color="auto" w:fill="FFFFFF"/>
        <w:ind w:left="360"/>
        <w:rPr>
          <w:rFonts w:ascii="Times New Roman" w:hAnsi="Times New Roman" w:cs="Times New Roman"/>
          <w:b/>
          <w:color w:val="000000"/>
        </w:rPr>
      </w:pPr>
    </w:p>
    <w:p w14:paraId="25A738D3" w14:textId="77777777" w:rsidR="00D67D55" w:rsidRPr="00915A19" w:rsidRDefault="00D67D55" w:rsidP="00080CAC">
      <w:pPr>
        <w:shd w:val="clear" w:color="auto" w:fill="FFFFFF"/>
        <w:ind w:left="720"/>
        <w:rPr>
          <w:rFonts w:ascii="Times New Roman" w:hAnsi="Times New Roman" w:cs="Times New Roman"/>
        </w:rPr>
      </w:pPr>
      <w:r w:rsidRPr="00915A19">
        <w:rPr>
          <w:rFonts w:ascii="Times New Roman" w:hAnsi="Times New Roman" w:cs="Times New Roman"/>
          <w:i/>
        </w:rPr>
        <w:t>NOTE</w:t>
      </w:r>
      <w:r w:rsidRPr="00915A19">
        <w:rPr>
          <w:rFonts w:ascii="Times New Roman" w:hAnsi="Times New Roman" w:cs="Times New Roman"/>
        </w:rPr>
        <w:t>: Some research in this category may be exempt from the HHS regulations for th</w:t>
      </w:r>
      <w:r w:rsidR="00915A19">
        <w:rPr>
          <w:rFonts w:ascii="Times New Roman" w:hAnsi="Times New Roman" w:cs="Times New Roman"/>
        </w:rPr>
        <w:t>e protection of human subjects (</w:t>
      </w:r>
      <w:r w:rsidRPr="00915A19">
        <w:rPr>
          <w:rStyle w:val="Hyperlink"/>
          <w:rFonts w:ascii="Times New Roman" w:hAnsi="Times New Roman" w:cs="Times New Roman"/>
          <w:color w:val="auto"/>
          <w:u w:val="none"/>
        </w:rPr>
        <w:t>45 CFR 46.101(b)(2)</w:t>
      </w:r>
      <w:r w:rsidR="00915A19">
        <w:rPr>
          <w:rStyle w:val="Hyperlink"/>
          <w:rFonts w:ascii="Times New Roman" w:hAnsi="Times New Roman" w:cs="Times New Roman"/>
          <w:color w:val="auto"/>
          <w:u w:val="none"/>
        </w:rPr>
        <w:t xml:space="preserve"> and (3)</w:t>
      </w:r>
      <w:r w:rsidRPr="00915A19">
        <w:rPr>
          <w:rFonts w:ascii="Times New Roman" w:hAnsi="Times New Roman" w:cs="Times New Roman"/>
        </w:rPr>
        <w:t xml:space="preserve">). </w:t>
      </w:r>
      <w:r w:rsidR="00895D92">
        <w:rPr>
          <w:rFonts w:ascii="Times New Roman" w:hAnsi="Times New Roman" w:cs="Times New Roman"/>
        </w:rPr>
        <w:t xml:space="preserve"> </w:t>
      </w:r>
      <w:r w:rsidRPr="00915A19">
        <w:rPr>
          <w:rFonts w:ascii="Times New Roman" w:hAnsi="Times New Roman" w:cs="Times New Roman"/>
        </w:rPr>
        <w:t>This listing refers only to research that is not exempt.</w:t>
      </w:r>
    </w:p>
    <w:p w14:paraId="1B3BC195" w14:textId="77777777" w:rsidR="00DC19FE" w:rsidRPr="00D67D55" w:rsidRDefault="00DC19FE" w:rsidP="00DC19FE">
      <w:pPr>
        <w:shd w:val="clear" w:color="auto" w:fill="FFFFFF"/>
        <w:rPr>
          <w:rFonts w:ascii="Times New Roman" w:hAnsi="Times New Roman" w:cs="Times New Roman"/>
          <w:color w:val="000000"/>
        </w:rPr>
      </w:pPr>
    </w:p>
    <w:p w14:paraId="5E7E3D2E" w14:textId="77777777" w:rsidR="00D67D55" w:rsidRPr="00D67D55" w:rsidRDefault="00D67D55" w:rsidP="00A56CA7">
      <w:pPr>
        <w:numPr>
          <w:ilvl w:val="0"/>
          <w:numId w:val="10"/>
        </w:numPr>
        <w:shd w:val="clear" w:color="auto" w:fill="FFFFFF"/>
        <w:ind w:left="360" w:hanging="360"/>
        <w:rPr>
          <w:rFonts w:ascii="Times New Roman" w:hAnsi="Times New Roman" w:cs="Times New Roman"/>
          <w:color w:val="000000"/>
        </w:rPr>
      </w:pPr>
      <w:r w:rsidRPr="00D67D55">
        <w:rPr>
          <w:rFonts w:ascii="Times New Roman" w:hAnsi="Times New Roman" w:cs="Times New Roman"/>
          <w:b/>
          <w:color w:val="000000"/>
        </w:rPr>
        <w:t>Continuing review of research previously approved by the convened IRB as follows</w:t>
      </w:r>
      <w:r w:rsidRPr="00D67D55">
        <w:rPr>
          <w:rFonts w:ascii="Times New Roman" w:hAnsi="Times New Roman" w:cs="Times New Roman"/>
          <w:color w:val="000000"/>
        </w:rPr>
        <w:t>:</w:t>
      </w:r>
    </w:p>
    <w:p w14:paraId="2BFDF590" w14:textId="77777777" w:rsidR="00D67D55" w:rsidRPr="00D67D55" w:rsidRDefault="00D67D55" w:rsidP="00A56CA7">
      <w:pPr>
        <w:numPr>
          <w:ilvl w:val="1"/>
          <w:numId w:val="10"/>
        </w:numPr>
        <w:shd w:val="clear" w:color="auto" w:fill="FFFFFF"/>
        <w:ind w:hanging="360"/>
        <w:rPr>
          <w:rFonts w:ascii="Times New Roman" w:hAnsi="Times New Roman" w:cs="Times New Roman"/>
          <w:color w:val="000000"/>
        </w:rPr>
      </w:pPr>
      <w:r w:rsidRPr="00D67D55">
        <w:rPr>
          <w:rFonts w:ascii="Times New Roman" w:hAnsi="Times New Roman" w:cs="Times New Roman"/>
          <w:color w:val="000000"/>
        </w:rPr>
        <w:t>where (i) the research is permanently closed to the enrollment of new subjects; (ii) all subjects have completed all research-related interventions; and (iii) the research remains active only for long-term follow-up of subjects; or</w:t>
      </w:r>
    </w:p>
    <w:p w14:paraId="48C265B6" w14:textId="77777777" w:rsidR="00D67D55" w:rsidRPr="00D67D55" w:rsidRDefault="00D67D55" w:rsidP="00A56CA7">
      <w:pPr>
        <w:numPr>
          <w:ilvl w:val="1"/>
          <w:numId w:val="10"/>
        </w:numPr>
        <w:shd w:val="clear" w:color="auto" w:fill="FFFFFF"/>
        <w:ind w:hanging="360"/>
        <w:rPr>
          <w:rFonts w:ascii="Times New Roman" w:hAnsi="Times New Roman" w:cs="Times New Roman"/>
          <w:color w:val="000000"/>
        </w:rPr>
      </w:pPr>
      <w:r w:rsidRPr="00D67D55">
        <w:rPr>
          <w:rFonts w:ascii="Times New Roman" w:hAnsi="Times New Roman" w:cs="Times New Roman"/>
          <w:color w:val="000000"/>
        </w:rPr>
        <w:t>where no subjects have been enrolled and no additional risks have been identified; or</w:t>
      </w:r>
    </w:p>
    <w:p w14:paraId="64C4CD22" w14:textId="77777777" w:rsidR="00895D92" w:rsidRPr="00336615" w:rsidRDefault="00D67D55" w:rsidP="00336615">
      <w:pPr>
        <w:numPr>
          <w:ilvl w:val="1"/>
          <w:numId w:val="10"/>
        </w:numPr>
        <w:shd w:val="clear" w:color="auto" w:fill="FFFFFF"/>
        <w:ind w:hanging="360"/>
        <w:rPr>
          <w:rFonts w:ascii="Times New Roman" w:hAnsi="Times New Roman" w:cs="Times New Roman"/>
          <w:color w:val="000000"/>
        </w:rPr>
      </w:pPr>
      <w:r w:rsidRPr="00D67D55">
        <w:rPr>
          <w:rFonts w:ascii="Times New Roman" w:hAnsi="Times New Roman" w:cs="Times New Roman"/>
          <w:color w:val="000000"/>
        </w:rPr>
        <w:t xml:space="preserve">where the remaining research activities are limited to data analysis. </w:t>
      </w:r>
    </w:p>
    <w:p w14:paraId="6CFE7F45" w14:textId="77777777" w:rsidR="00D67D55" w:rsidRDefault="00D67D55" w:rsidP="00080CAC">
      <w:pPr>
        <w:shd w:val="clear" w:color="auto" w:fill="FFFFFF"/>
        <w:ind w:left="1440"/>
        <w:rPr>
          <w:rFonts w:ascii="Times New Roman" w:hAnsi="Times New Roman" w:cs="Times New Roman"/>
          <w:color w:val="000000"/>
        </w:rPr>
      </w:pPr>
      <w:r w:rsidRPr="00D67D55">
        <w:rPr>
          <w:rFonts w:ascii="Times New Roman" w:hAnsi="Times New Roman" w:cs="Times New Roman"/>
          <w:i/>
          <w:color w:val="000000"/>
        </w:rPr>
        <w:t xml:space="preserve">Note: </w:t>
      </w:r>
      <w:r w:rsidRPr="00D67D55">
        <w:rPr>
          <w:rFonts w:ascii="Times New Roman" w:hAnsi="Times New Roman" w:cs="Times New Roman"/>
          <w:color w:val="000000"/>
        </w:rPr>
        <w:t xml:space="preserve">Expedited 8c now qualifies for transition to no continuing review. If your project has progressed to the stage of data analysis </w:t>
      </w:r>
      <w:r w:rsidRPr="00D67D55">
        <w:rPr>
          <w:rFonts w:ascii="Times New Roman" w:hAnsi="Times New Roman" w:cs="Times New Roman"/>
          <w:i/>
          <w:color w:val="000000"/>
        </w:rPr>
        <w:t>only</w:t>
      </w:r>
      <w:r w:rsidRPr="00D67D55">
        <w:rPr>
          <w:rFonts w:ascii="Times New Roman" w:hAnsi="Times New Roman" w:cs="Times New Roman"/>
          <w:color w:val="000000"/>
        </w:rPr>
        <w:t xml:space="preserve">, you may request transition to no continuing review by submitting the Continuing Review Release Request Form, which will be reviewed using expedited procedures. </w:t>
      </w:r>
    </w:p>
    <w:p w14:paraId="7A6565CF" w14:textId="77777777" w:rsidR="00080CAC" w:rsidRPr="00D67D55" w:rsidRDefault="00080CAC" w:rsidP="00080CAC">
      <w:pPr>
        <w:shd w:val="clear" w:color="auto" w:fill="FFFFFF"/>
        <w:ind w:left="1440"/>
        <w:rPr>
          <w:rFonts w:ascii="Times New Roman" w:hAnsi="Times New Roman" w:cs="Times New Roman"/>
          <w:color w:val="000000"/>
        </w:rPr>
      </w:pPr>
    </w:p>
    <w:p w14:paraId="1EFFBE32" w14:textId="77777777" w:rsidR="00D67D55" w:rsidRPr="00080CAC" w:rsidRDefault="00D67D55" w:rsidP="00A56CA7">
      <w:pPr>
        <w:numPr>
          <w:ilvl w:val="0"/>
          <w:numId w:val="10"/>
        </w:numPr>
        <w:shd w:val="clear" w:color="auto" w:fill="FFFFFF"/>
        <w:spacing w:after="300"/>
        <w:ind w:left="360" w:hanging="360"/>
        <w:rPr>
          <w:rFonts w:ascii="Times New Roman" w:hAnsi="Times New Roman" w:cs="Times New Roman"/>
          <w:color w:val="000000"/>
        </w:rPr>
      </w:pPr>
      <w:r w:rsidRPr="00D67D55">
        <w:rPr>
          <w:rFonts w:ascii="Times New Roman" w:hAnsi="Times New Roman" w:cs="Times New Roman"/>
          <w:b/>
          <w:color w:val="000000"/>
        </w:rPr>
        <w:t>Continuing review of research, not conducted under an investigational new drug</w:t>
      </w:r>
      <w:r w:rsidRPr="00080CAC">
        <w:rPr>
          <w:rFonts w:ascii="Times New Roman" w:hAnsi="Times New Roman" w:cs="Times New Roman"/>
          <w:b/>
          <w:color w:val="000000"/>
        </w:rPr>
        <w:t xml:space="preserve"> application or investigational device exemption</w:t>
      </w:r>
      <w:r w:rsidRPr="00080CAC">
        <w:rPr>
          <w:rFonts w:ascii="Times New Roman" w:hAnsi="Times New Roman" w:cs="Times New Roman"/>
          <w:color w:val="000000"/>
        </w:rPr>
        <w:t xml:space="preserve"> where categories two (2) through eight (8) do not apply but the IRB has determined and documented at a convened meeting that the research involves no greater than minimal risk and no additional risks have been identified.</w:t>
      </w:r>
    </w:p>
    <w:p w14:paraId="5CBBB33E" w14:textId="0E1CC6C1" w:rsidR="00C86032" w:rsidRPr="00336615" w:rsidRDefault="008B5D73" w:rsidP="00336615">
      <w:pPr>
        <w:ind w:right="13"/>
        <w:rPr>
          <w:rFonts w:ascii="Times New Roman" w:hAnsi="Times New Roman" w:cs="Times New Roman"/>
        </w:rPr>
      </w:pPr>
      <w:r w:rsidRPr="00D67D55">
        <w:rPr>
          <w:rFonts w:ascii="Times New Roman" w:hAnsi="Times New Roman" w:cs="Times New Roman"/>
          <w:b/>
          <w:noProof/>
        </w:rPr>
        <mc:AlternateContent>
          <mc:Choice Requires="wps">
            <w:drawing>
              <wp:anchor distT="45720" distB="45720" distL="114300" distR="114300" simplePos="0" relativeHeight="251678720" behindDoc="0" locked="0" layoutInCell="1" allowOverlap="1" wp14:anchorId="1E2AC207" wp14:editId="696243AF">
                <wp:simplePos x="0" y="0"/>
                <wp:positionH relativeFrom="margin">
                  <wp:posOffset>-114300</wp:posOffset>
                </wp:positionH>
                <wp:positionV relativeFrom="paragraph">
                  <wp:posOffset>798830</wp:posOffset>
                </wp:positionV>
                <wp:extent cx="6391275" cy="2057400"/>
                <wp:effectExtent l="0" t="0" r="28575" b="19050"/>
                <wp:wrapSquare wrapText="bothSides"/>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91275" cy="2057400"/>
                        </a:xfrm>
                        <a:prstGeom prst="rect">
                          <a:avLst/>
                        </a:prstGeom>
                        <a:solidFill>
                          <a:srgbClr val="FFFFFF"/>
                        </a:solidFill>
                        <a:ln w="9525">
                          <a:solidFill>
                            <a:srgbClr val="000000"/>
                          </a:solidFill>
                          <a:prstDash val="solid"/>
                          <a:miter lim="800000"/>
                          <a:headEnd/>
                          <a:tailEnd/>
                        </a:ln>
                      </wps:spPr>
                      <wps:txbx>
                        <w:txbxContent>
                          <w:p w14:paraId="2DE8CAD9" w14:textId="003B77A3" w:rsidR="00336615" w:rsidRDefault="00336615" w:rsidP="00336615">
                            <w:pPr>
                              <w:spacing w:after="17"/>
                              <w:ind w:left="2"/>
                              <w:rPr>
                                <w:rFonts w:ascii="Times New Roman" w:hAnsi="Times New Roman" w:cs="Times New Roman"/>
                                <w:i/>
                              </w:rPr>
                            </w:pPr>
                            <w:r w:rsidRPr="00D67D55">
                              <w:rPr>
                                <w:rFonts w:ascii="Times New Roman" w:hAnsi="Times New Roman" w:cs="Times New Roman"/>
                                <w:i/>
                              </w:rPr>
                              <w:t xml:space="preserve">If your research qualifies for Expedited Status Review, please complete the Expedited </w:t>
                            </w:r>
                            <w:r w:rsidR="00195E16">
                              <w:rPr>
                                <w:rFonts w:ascii="Times New Roman" w:hAnsi="Times New Roman" w:cs="Times New Roman"/>
                                <w:i/>
                              </w:rPr>
                              <w:t>Review</w:t>
                            </w:r>
                            <w:r w:rsidR="00195E16" w:rsidRPr="00D67D55">
                              <w:rPr>
                                <w:rFonts w:ascii="Times New Roman" w:hAnsi="Times New Roman" w:cs="Times New Roman"/>
                                <w:i/>
                              </w:rPr>
                              <w:t xml:space="preserve"> </w:t>
                            </w:r>
                            <w:r w:rsidR="004E0756">
                              <w:rPr>
                                <w:rFonts w:ascii="Times New Roman" w:hAnsi="Times New Roman" w:cs="Times New Roman"/>
                                <w:i/>
                              </w:rPr>
                              <w:t xml:space="preserve">Section (Section B2) of the </w:t>
                            </w:r>
                            <w:r w:rsidRPr="00D67D55">
                              <w:rPr>
                                <w:rFonts w:ascii="Times New Roman" w:hAnsi="Times New Roman" w:cs="Times New Roman"/>
                                <w:i/>
                              </w:rPr>
                              <w:t>IRB application. Note that the application will require the PI to specify which criteria is met</w:t>
                            </w:r>
                            <w:r>
                              <w:rPr>
                                <w:rFonts w:ascii="Times New Roman" w:hAnsi="Times New Roman" w:cs="Times New Roman"/>
                                <w:i/>
                              </w:rPr>
                              <w:t xml:space="preserve"> to make this expedited review.</w:t>
                            </w:r>
                          </w:p>
                          <w:p w14:paraId="56BAC29E" w14:textId="77777777" w:rsidR="008B5D73" w:rsidRPr="00D67D55" w:rsidRDefault="008B5D73" w:rsidP="00336615">
                            <w:pPr>
                              <w:spacing w:after="17"/>
                              <w:ind w:left="2"/>
                              <w:rPr>
                                <w:rFonts w:ascii="Times New Roman" w:hAnsi="Times New Roman" w:cs="Times New Roman"/>
                                <w:i/>
                              </w:rPr>
                            </w:pPr>
                          </w:p>
                          <w:p w14:paraId="55C914CB" w14:textId="77777777" w:rsidR="00336615" w:rsidRPr="00D67D55" w:rsidRDefault="00336615" w:rsidP="00D67D55">
                            <w:pPr>
                              <w:spacing w:after="17"/>
                              <w:ind w:left="2"/>
                              <w:rPr>
                                <w:rFonts w:ascii="Times New Roman" w:hAnsi="Times New Roman" w:cs="Times New Roman"/>
                                <w:b/>
                                <w:i/>
                              </w:rPr>
                            </w:pPr>
                            <w:r w:rsidRPr="00D67D55">
                              <w:rPr>
                                <w:rFonts w:ascii="Times New Roman" w:hAnsi="Times New Roman" w:cs="Times New Roman"/>
                                <w:b/>
                                <w:i/>
                              </w:rPr>
                              <w:t>Important note:</w:t>
                            </w:r>
                          </w:p>
                          <w:p w14:paraId="1E2F9115" w14:textId="63EFA2EE" w:rsidR="00336615" w:rsidRPr="00D67D55" w:rsidRDefault="00336615" w:rsidP="00D67D55">
                            <w:pPr>
                              <w:spacing w:after="126"/>
                              <w:ind w:right="13"/>
                              <w:rPr>
                                <w:rFonts w:ascii="Times New Roman" w:hAnsi="Times New Roman" w:cs="Times New Roman"/>
                              </w:rPr>
                            </w:pPr>
                            <w:r>
                              <w:rPr>
                                <w:rFonts w:ascii="Times New Roman" w:hAnsi="Times New Roman" w:cs="Times New Roman"/>
                              </w:rPr>
                              <w:t>R</w:t>
                            </w:r>
                            <w:r w:rsidRPr="00D67D55">
                              <w:rPr>
                                <w:rFonts w:ascii="Times New Roman" w:hAnsi="Times New Roman" w:cs="Times New Roman"/>
                              </w:rPr>
                              <w:t>esearch involving participants who are potentially vulnerable to coercion or undue influence—including minor children (anyone under the age of 18 in the state of California), prisoners, pregnant women, mentally disabled persons, or economically or educationally disadvantaged persons—</w:t>
                            </w:r>
                            <w:r w:rsidRPr="00D67D55">
                              <w:rPr>
                                <w:rFonts w:ascii="Times New Roman" w:hAnsi="Times New Roman" w:cs="Times New Roman"/>
                                <w:b/>
                                <w:i/>
                              </w:rPr>
                              <w:t>requires a full IRB review</w:t>
                            </w:r>
                            <w:r>
                              <w:rPr>
                                <w:rFonts w:ascii="Times New Roman" w:hAnsi="Times New Roman" w:cs="Times New Roman"/>
                                <w:b/>
                                <w:i/>
                              </w:rPr>
                              <w:t xml:space="preserve"> </w:t>
                            </w:r>
                            <w:r>
                              <w:rPr>
                                <w:rFonts w:ascii="Times New Roman" w:hAnsi="Times New Roman" w:cs="Times New Roman"/>
                              </w:rPr>
                              <w:t>unless explicitly exempted</w:t>
                            </w:r>
                            <w:r w:rsidRPr="00D67D55">
                              <w:rPr>
                                <w:rFonts w:ascii="Times New Roman" w:hAnsi="Times New Roman" w:cs="Times New Roman"/>
                              </w:rPr>
                              <w:t>.</w:t>
                            </w:r>
                            <w:r>
                              <w:rPr>
                                <w:rFonts w:ascii="Times New Roman" w:hAnsi="Times New Roman" w:cs="Times New Roman"/>
                                <w:i/>
                              </w:rPr>
                              <w:t xml:space="preserve"> </w:t>
                            </w:r>
                            <w:r w:rsidRPr="00D67D55">
                              <w:rPr>
                                <w:rFonts w:ascii="Times New Roman" w:hAnsi="Times New Roman" w:cs="Times New Roman"/>
                              </w:rPr>
                              <w:t xml:space="preserve">Additionally, some topics which may fall under expedited categories are considered </w:t>
                            </w:r>
                            <w:r w:rsidRPr="00D67D55">
                              <w:rPr>
                                <w:rFonts w:ascii="Times New Roman" w:hAnsi="Times New Roman" w:cs="Times New Roman"/>
                                <w:i/>
                              </w:rPr>
                              <w:t xml:space="preserve">sensitive topics </w:t>
                            </w:r>
                            <w:r w:rsidRPr="00D67D55">
                              <w:rPr>
                                <w:rFonts w:ascii="Times New Roman" w:hAnsi="Times New Roman" w:cs="Times New Roman"/>
                              </w:rPr>
                              <w:t xml:space="preserve">at CBU and require additional review by the full convened board. </w:t>
                            </w:r>
                          </w:p>
                          <w:p w14:paraId="21DD843C" w14:textId="77777777" w:rsidR="00336615" w:rsidRPr="00D67D55" w:rsidRDefault="00336615" w:rsidP="00D67D55">
                            <w:pPr>
                              <w:spacing w:after="17"/>
                              <w:ind w:left="2"/>
                              <w:rPr>
                                <w:rFonts w:ascii="Times New Roman" w:hAnsi="Times New Roman" w:cs="Times New Roman"/>
                                <w:b/>
                              </w:rPr>
                            </w:pPr>
                          </w:p>
                          <w:p w14:paraId="4A26AEB7" w14:textId="77777777" w:rsidR="00336615" w:rsidRPr="00D67D55" w:rsidRDefault="00336615" w:rsidP="00D67D55">
                            <w:pPr>
                              <w:spacing w:after="17"/>
                              <w:rPr>
                                <w:rFonts w:ascii="Times New Roman" w:hAnsi="Times New Roman" w:cs="Times New Roman"/>
                                <w:i/>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w14:anchorId="3958FDB1">
              <v:shape id="Text Box 20" style="position:absolute;margin-left:-9pt;margin-top:62.9pt;width:503.25pt;height:162pt;z-index:2516787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spid="_x0000_s1041"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zXcIgIAAEEEAAAOAAAAZHJzL2Uyb0RvYy54bWysU9tu2zAMfR+wfxD0vtjJ4rYx4hRdsgwD&#10;ugvQ7QNoWY6FyaInKbGzry8lp2nQbS/D9CCIonR4eEgub4dWs4O0TqEp+HSSciaNwEqZXcG/f9u+&#10;ueHMeTAVaDSy4Efp+O3q9atl3+Vyhg3qSlpGIMblfVfwxvsuTxInGtmCm2AnDTlrtC14Mu0uqSz0&#10;hN7qZJamV0mPtuosCukc3W5GJ19F/LqWwn+payc90wUnbj7uNu5l2JPVEvKdha5R4kQD/oFFC8pQ&#10;0DPUBjywvVW/QbVKWHRY+4nANsG6VkLGHCibafoim4cGOhlzIXFcd5bJ/T9Y8fnw0H21zA/vcKAC&#10;xiRcd4/ih2MG1w2YnbyzFvtGQkWBp0GypO9cfvoapHa5CyBl/wkrKjLsPUagobZtUIXyZIROBTie&#10;RZeDZ4Iur94uprPrjDNBvlmaXc/TWJYE8qfvnXX+g8SWhUPBLVU1wsPh3vlAB/KnJyGaQ62qrdI6&#10;GnZXrrVlB6AO2MYVM3jxTBvWF3yRzbJRgb9CpHH9CSJQ2IBrxlCRxNherfLU41q1Bb85/4Y8CPre&#10;VLEDPSg9nikXbU4KB1FHef1QDkxVJH8WMIPiJVZH0tzi2NM0g3Ro0P7irKd+Lrj7uQcrOdMfDdVt&#10;MZ3PwwBEY55dz8iwl57y0gNGEFTBPWfjce3j0ARFDd5RfWsVlX9mcuJMfRoLcpqpMAiXdnz1PPmr&#10;RwAAAP//AwBQSwMEFAAGAAgAAAAhAITBJoLhAAAACwEAAA8AAABkcnMvZG93bnJldi54bWxMj8FO&#10;wzAQRO9I/IO1SFxQ67SkxQlxKoQEojcoCK5u7CYR9jrYbhr+nuUEx9WMZt+rNpOzbDQh9h4lLOYZ&#10;MION1z22Et5eH2YCWEwKtbIejYRvE2FTn59VqtT+hC9m3KWW0QjGUknoUhpKzmPTGafi3A8GKTv4&#10;4FSiM7RcB3WicWf5MsvW3Kke6UOnBnPfmeZzd3QSRP40fsTt9fN7sz7YIl3djI9fQcrLi+nuFlgy&#10;U/orwy8+oUNNTHt/RB2ZlTBbCHJJFCxX5ECNQogVsL2EPC8E8Lri/x3qHwAAAP//AwBQSwECLQAU&#10;AAYACAAAACEAtoM4kv4AAADhAQAAEwAAAAAAAAAAAAAAAAAAAAAAW0NvbnRlbnRfVHlwZXNdLnht&#10;bFBLAQItABQABgAIAAAAIQA4/SH/1gAAAJQBAAALAAAAAAAAAAAAAAAAAC8BAABfcmVscy8ucmVs&#10;c1BLAQItABQABgAIAAAAIQBEZzXcIgIAAEEEAAAOAAAAAAAAAAAAAAAAAC4CAABkcnMvZTJvRG9j&#10;LnhtbFBLAQItABQABgAIAAAAIQCEwSaC4QAAAAsBAAAPAAAAAAAAAAAAAAAAAHwEAABkcnMvZG93&#10;bnJldi54bWxQSwUGAAAAAAQABADzAAAAigUAAAAA&#10;" w14:anchorId="1E2AC207">
                <v:textbox>
                  <w:txbxContent>
                    <w:p w:rsidR="00336615" w:rsidP="00336615" w:rsidRDefault="00336615" w14:paraId="10E22691" w14:textId="003B77A3">
                      <w:pPr>
                        <w:spacing w:after="17"/>
                        <w:ind w:left="2"/>
                        <w:rPr>
                          <w:rFonts w:ascii="Times New Roman" w:hAnsi="Times New Roman" w:cs="Times New Roman"/>
                          <w:i/>
                        </w:rPr>
                      </w:pPr>
                      <w:r w:rsidRPr="00D67D55">
                        <w:rPr>
                          <w:rFonts w:ascii="Times New Roman" w:hAnsi="Times New Roman" w:cs="Times New Roman"/>
                          <w:i/>
                        </w:rPr>
                        <w:t xml:space="preserve">If your research qualifies for Expedited Status Review, please complete the Expedited </w:t>
                      </w:r>
                      <w:r w:rsidR="00195E16">
                        <w:rPr>
                          <w:rFonts w:ascii="Times New Roman" w:hAnsi="Times New Roman" w:cs="Times New Roman"/>
                          <w:i/>
                        </w:rPr>
                        <w:t>Review</w:t>
                      </w:r>
                      <w:r w:rsidRPr="00D67D55" w:rsidR="00195E16">
                        <w:rPr>
                          <w:rFonts w:ascii="Times New Roman" w:hAnsi="Times New Roman" w:cs="Times New Roman"/>
                          <w:i/>
                        </w:rPr>
                        <w:t xml:space="preserve"> </w:t>
                      </w:r>
                      <w:r w:rsidR="004E0756">
                        <w:rPr>
                          <w:rFonts w:ascii="Times New Roman" w:hAnsi="Times New Roman" w:cs="Times New Roman"/>
                          <w:i/>
                        </w:rPr>
                        <w:t xml:space="preserve">Section (Section B2) of the </w:t>
                      </w:r>
                      <w:r w:rsidRPr="00D67D55">
                        <w:rPr>
                          <w:rFonts w:ascii="Times New Roman" w:hAnsi="Times New Roman" w:cs="Times New Roman"/>
                          <w:i/>
                        </w:rPr>
                        <w:t>IRB application. Note that the application will require the PI to specify which criteria is met</w:t>
                      </w:r>
                      <w:r>
                        <w:rPr>
                          <w:rFonts w:ascii="Times New Roman" w:hAnsi="Times New Roman" w:cs="Times New Roman"/>
                          <w:i/>
                        </w:rPr>
                        <w:t xml:space="preserve"> to make this expedited review.</w:t>
                      </w:r>
                    </w:p>
                    <w:p w:rsidRPr="00D67D55" w:rsidR="008B5D73" w:rsidP="00336615" w:rsidRDefault="008B5D73" w14:paraId="0E27B00A" w14:textId="77777777">
                      <w:pPr>
                        <w:spacing w:after="17"/>
                        <w:ind w:left="2"/>
                        <w:rPr>
                          <w:rFonts w:ascii="Times New Roman" w:hAnsi="Times New Roman" w:cs="Times New Roman"/>
                          <w:i/>
                        </w:rPr>
                      </w:pPr>
                    </w:p>
                    <w:p w:rsidRPr="00D67D55" w:rsidR="00336615" w:rsidP="00D67D55" w:rsidRDefault="00336615" w14:paraId="2903FD77" w14:textId="77777777">
                      <w:pPr>
                        <w:spacing w:after="17"/>
                        <w:ind w:left="2"/>
                        <w:rPr>
                          <w:rFonts w:ascii="Times New Roman" w:hAnsi="Times New Roman" w:cs="Times New Roman"/>
                          <w:b/>
                          <w:i/>
                        </w:rPr>
                      </w:pPr>
                      <w:r w:rsidRPr="00D67D55">
                        <w:rPr>
                          <w:rFonts w:ascii="Times New Roman" w:hAnsi="Times New Roman" w:cs="Times New Roman"/>
                          <w:b/>
                          <w:i/>
                        </w:rPr>
                        <w:t>Important note:</w:t>
                      </w:r>
                    </w:p>
                    <w:p w:rsidRPr="00D67D55" w:rsidR="00336615" w:rsidP="00D67D55" w:rsidRDefault="00336615" w14:paraId="09D2C6FF" w14:textId="63EFA2EE">
                      <w:pPr>
                        <w:spacing w:after="126"/>
                        <w:ind w:right="13"/>
                        <w:rPr>
                          <w:rFonts w:ascii="Times New Roman" w:hAnsi="Times New Roman" w:cs="Times New Roman"/>
                        </w:rPr>
                      </w:pPr>
                      <w:r>
                        <w:rPr>
                          <w:rFonts w:ascii="Times New Roman" w:hAnsi="Times New Roman" w:cs="Times New Roman"/>
                        </w:rPr>
                        <w:t>R</w:t>
                      </w:r>
                      <w:r w:rsidRPr="00D67D55">
                        <w:rPr>
                          <w:rFonts w:ascii="Times New Roman" w:hAnsi="Times New Roman" w:cs="Times New Roman"/>
                        </w:rPr>
                        <w:t>esearch involving participants who are potentially vulnerable to coercion or undue influence—including minor children (anyone under the age of 18 in the state of California), prisoners, pregnant women, mentally disabled persons, or economically or educationally disadvantaged persons—</w:t>
                      </w:r>
                      <w:r w:rsidRPr="00D67D55">
                        <w:rPr>
                          <w:rFonts w:ascii="Times New Roman" w:hAnsi="Times New Roman" w:cs="Times New Roman"/>
                          <w:b/>
                          <w:i/>
                        </w:rPr>
                        <w:t>requires a full IRB review</w:t>
                      </w:r>
                      <w:r>
                        <w:rPr>
                          <w:rFonts w:ascii="Times New Roman" w:hAnsi="Times New Roman" w:cs="Times New Roman"/>
                          <w:b/>
                          <w:i/>
                        </w:rPr>
                        <w:t xml:space="preserve"> </w:t>
                      </w:r>
                      <w:r>
                        <w:rPr>
                          <w:rFonts w:ascii="Times New Roman" w:hAnsi="Times New Roman" w:cs="Times New Roman"/>
                        </w:rPr>
                        <w:t>unless explicitly exempted</w:t>
                      </w:r>
                      <w:r w:rsidRPr="00D67D55">
                        <w:rPr>
                          <w:rFonts w:ascii="Times New Roman" w:hAnsi="Times New Roman" w:cs="Times New Roman"/>
                        </w:rPr>
                        <w:t>.</w:t>
                      </w:r>
                      <w:r>
                        <w:rPr>
                          <w:rFonts w:ascii="Times New Roman" w:hAnsi="Times New Roman" w:cs="Times New Roman"/>
                          <w:i/>
                        </w:rPr>
                        <w:t xml:space="preserve"> </w:t>
                      </w:r>
                      <w:r w:rsidRPr="00D67D55">
                        <w:rPr>
                          <w:rFonts w:ascii="Times New Roman" w:hAnsi="Times New Roman" w:cs="Times New Roman"/>
                        </w:rPr>
                        <w:t xml:space="preserve">Additionally, some topics which may fall under expedited categories are considered </w:t>
                      </w:r>
                      <w:r w:rsidRPr="00D67D55">
                        <w:rPr>
                          <w:rFonts w:ascii="Times New Roman" w:hAnsi="Times New Roman" w:cs="Times New Roman"/>
                          <w:i/>
                        </w:rPr>
                        <w:t xml:space="preserve">sensitive topics </w:t>
                      </w:r>
                      <w:r w:rsidRPr="00D67D55">
                        <w:rPr>
                          <w:rFonts w:ascii="Times New Roman" w:hAnsi="Times New Roman" w:cs="Times New Roman"/>
                        </w:rPr>
                        <w:t xml:space="preserve">at CBU and require additional review by the full convened board. </w:t>
                      </w:r>
                    </w:p>
                    <w:p w:rsidRPr="00D67D55" w:rsidR="00336615" w:rsidP="00D67D55" w:rsidRDefault="00336615" w14:paraId="60061E4C" w14:textId="77777777">
                      <w:pPr>
                        <w:spacing w:after="17"/>
                        <w:ind w:left="2"/>
                        <w:rPr>
                          <w:rFonts w:ascii="Times New Roman" w:hAnsi="Times New Roman" w:cs="Times New Roman"/>
                          <w:b/>
                        </w:rPr>
                      </w:pPr>
                    </w:p>
                    <w:p w:rsidRPr="00D67D55" w:rsidR="00336615" w:rsidP="00D67D55" w:rsidRDefault="00336615" w14:paraId="44EAFD9C" w14:textId="77777777">
                      <w:pPr>
                        <w:spacing w:after="17"/>
                        <w:rPr>
                          <w:rFonts w:ascii="Times New Roman" w:hAnsi="Times New Roman" w:cs="Times New Roman"/>
                          <w:i/>
                        </w:rPr>
                      </w:pPr>
                    </w:p>
                  </w:txbxContent>
                </v:textbox>
                <w10:wrap type="square" anchorx="margin"/>
              </v:shape>
            </w:pict>
          </mc:Fallback>
        </mc:AlternateContent>
      </w:r>
      <w:r w:rsidR="00D67D55" w:rsidRPr="00D67D55">
        <w:rPr>
          <w:rFonts w:ascii="Times New Roman" w:hAnsi="Times New Roman" w:cs="Times New Roman"/>
        </w:rPr>
        <w:t xml:space="preserve">Unless otherwise documented in the approval letter to the researcher(s), IRB approval of an expedited application does not have an expiration date (i.e., no continuing review required). </w:t>
      </w:r>
      <w:r w:rsidR="00895D92">
        <w:rPr>
          <w:rFonts w:ascii="Times New Roman" w:hAnsi="Times New Roman" w:cs="Times New Roman"/>
        </w:rPr>
        <w:t xml:space="preserve"> </w:t>
      </w:r>
      <w:r w:rsidR="00D67D55" w:rsidRPr="00D67D55">
        <w:rPr>
          <w:rFonts w:ascii="Times New Roman" w:hAnsi="Times New Roman" w:cs="Times New Roman"/>
        </w:rPr>
        <w:t>The PI must file a</w:t>
      </w:r>
      <w:r w:rsidR="00895D92">
        <w:rPr>
          <w:rFonts w:ascii="Times New Roman" w:hAnsi="Times New Roman" w:cs="Times New Roman"/>
        </w:rPr>
        <w:t xml:space="preserve"> completed</w:t>
      </w:r>
      <w:r w:rsidR="00D67D55" w:rsidRPr="00D67D55">
        <w:rPr>
          <w:rFonts w:ascii="Times New Roman" w:hAnsi="Times New Roman" w:cs="Times New Roman"/>
        </w:rPr>
        <w:t xml:space="preserve"> </w:t>
      </w:r>
      <w:r w:rsidR="00D67D55" w:rsidRPr="00895D92">
        <w:rPr>
          <w:rFonts w:ascii="Times New Roman" w:hAnsi="Times New Roman" w:cs="Times New Roman"/>
          <w:i/>
        </w:rPr>
        <w:t>Study Closure Report Form</w:t>
      </w:r>
      <w:r w:rsidR="00D67D55" w:rsidRPr="00D67D55">
        <w:rPr>
          <w:rFonts w:ascii="Times New Roman" w:hAnsi="Times New Roman" w:cs="Times New Roman"/>
        </w:rPr>
        <w:t xml:space="preserve"> when the research concludes. </w:t>
      </w:r>
      <w:r w:rsidR="00895D92">
        <w:rPr>
          <w:rFonts w:ascii="Times New Roman" w:hAnsi="Times New Roman" w:cs="Times New Roman"/>
        </w:rPr>
        <w:t xml:space="preserve"> </w:t>
      </w:r>
      <w:r w:rsidR="00D67D55" w:rsidRPr="00D67D55">
        <w:rPr>
          <w:rFonts w:ascii="Times New Roman" w:hAnsi="Times New Roman" w:cs="Times New Roman"/>
        </w:rPr>
        <w:t>See Post IRB Approval (under “Steps for Submitting an IRB Application” above) for more information.</w:t>
      </w:r>
    </w:p>
    <w:p w14:paraId="27D84298" w14:textId="77777777" w:rsidR="00C86032" w:rsidRDefault="00D67D55" w:rsidP="00C86032">
      <w:pPr>
        <w:spacing w:after="17"/>
        <w:ind w:left="2"/>
        <w:jc w:val="center"/>
        <w:rPr>
          <w:rFonts w:ascii="Times New Roman" w:hAnsi="Times New Roman" w:cs="Times New Roman"/>
          <w:b/>
        </w:rPr>
      </w:pPr>
      <w:r w:rsidRPr="00D67D55">
        <w:rPr>
          <w:rFonts w:ascii="Times New Roman" w:hAnsi="Times New Roman" w:cs="Times New Roman"/>
          <w:b/>
        </w:rPr>
        <w:lastRenderedPageBreak/>
        <w:t>REVIEW BY THE FULL CONVENED BOARD</w:t>
      </w:r>
    </w:p>
    <w:p w14:paraId="2E7F785E" w14:textId="77777777" w:rsidR="00895D92" w:rsidRDefault="00895D92" w:rsidP="00C86032">
      <w:pPr>
        <w:spacing w:after="17"/>
        <w:ind w:left="2"/>
        <w:jc w:val="center"/>
        <w:rPr>
          <w:rFonts w:ascii="Times New Roman" w:hAnsi="Times New Roman" w:cs="Times New Roman"/>
        </w:rPr>
      </w:pPr>
    </w:p>
    <w:p w14:paraId="6B397BFF" w14:textId="77777777" w:rsidR="00D67D55" w:rsidRPr="00D67D55" w:rsidRDefault="00D67D55" w:rsidP="00D67D55">
      <w:pPr>
        <w:spacing w:after="17"/>
        <w:ind w:left="2"/>
        <w:rPr>
          <w:rFonts w:ascii="Times New Roman" w:hAnsi="Times New Roman" w:cs="Times New Roman"/>
        </w:rPr>
      </w:pPr>
      <w:r w:rsidRPr="00D67D55">
        <w:rPr>
          <w:rFonts w:ascii="Times New Roman" w:hAnsi="Times New Roman" w:cs="Times New Roman"/>
        </w:rPr>
        <w:t xml:space="preserve">Research involving more than minimal risk, sensitive topics, invasive medical/physical protocols, or that is not covered by the exempt or expedited categories, requires full review by the convened IRB.   </w:t>
      </w:r>
    </w:p>
    <w:p w14:paraId="1756DB47" w14:textId="77777777" w:rsidR="00D67D55" w:rsidRPr="00D67D55" w:rsidRDefault="00D67D55" w:rsidP="00D67D55">
      <w:pPr>
        <w:spacing w:after="8"/>
        <w:ind w:left="1"/>
        <w:rPr>
          <w:rFonts w:ascii="Times New Roman" w:hAnsi="Times New Roman" w:cs="Times New Roman"/>
        </w:rPr>
      </w:pPr>
      <w:r w:rsidRPr="00D67D55">
        <w:rPr>
          <w:rFonts w:ascii="Times New Roman" w:hAnsi="Times New Roman" w:cs="Times New Roman"/>
        </w:rPr>
        <w:t xml:space="preserve"> </w:t>
      </w:r>
    </w:p>
    <w:p w14:paraId="7A26ED29" w14:textId="77777777" w:rsidR="00D67D55" w:rsidRDefault="00D67D55" w:rsidP="00D67D55">
      <w:pPr>
        <w:ind w:left="-4" w:right="13"/>
        <w:rPr>
          <w:rFonts w:ascii="Times New Roman" w:hAnsi="Times New Roman" w:cs="Times New Roman"/>
        </w:rPr>
      </w:pPr>
      <w:r w:rsidRPr="00D67D55">
        <w:rPr>
          <w:rFonts w:ascii="Times New Roman" w:hAnsi="Times New Roman" w:cs="Times New Roman"/>
          <w:b/>
        </w:rPr>
        <w:t xml:space="preserve">Research on Vulnerable Populations </w:t>
      </w:r>
      <w:r w:rsidRPr="00D67D55">
        <w:rPr>
          <w:rFonts w:ascii="Times New Roman" w:hAnsi="Times New Roman" w:cs="Times New Roman"/>
        </w:rPr>
        <w:t>–</w:t>
      </w:r>
      <w:r w:rsidRPr="00D67D55">
        <w:rPr>
          <w:rFonts w:ascii="Times New Roman" w:hAnsi="Times New Roman" w:cs="Times New Roman"/>
          <w:b/>
        </w:rPr>
        <w:t xml:space="preserve"> </w:t>
      </w:r>
      <w:r w:rsidRPr="00D67D55">
        <w:rPr>
          <w:rFonts w:ascii="Times New Roman" w:hAnsi="Times New Roman" w:cs="Times New Roman"/>
        </w:rPr>
        <w:t xml:space="preserve">All research that involves vulnerable populations (e.g., fetuses, pregnant women, prisoners, or groups who may have diminished capacity to provide consent or other persons who may be high risk) </w:t>
      </w:r>
      <w:r w:rsidRPr="00D67D55">
        <w:rPr>
          <w:rFonts w:ascii="Times New Roman" w:hAnsi="Times New Roman" w:cs="Times New Roman"/>
          <w:b/>
          <w:i/>
        </w:rPr>
        <w:t>must</w:t>
      </w:r>
      <w:r w:rsidRPr="00D67D55">
        <w:rPr>
          <w:rFonts w:ascii="Times New Roman" w:hAnsi="Times New Roman" w:cs="Times New Roman"/>
        </w:rPr>
        <w:t xml:space="preserve"> undergo a full review by the convened IRB. See 45 CFR 46.201 - 207, pregnant women; 46.300-306, prisoners; 46.401 - 409, children and minors (except as included under exempt and expedited categories). </w:t>
      </w:r>
    </w:p>
    <w:p w14:paraId="0A794C3E" w14:textId="77777777" w:rsidR="00256EDA" w:rsidRDefault="00256EDA" w:rsidP="00D67D55">
      <w:pPr>
        <w:ind w:left="-4" w:right="13"/>
        <w:rPr>
          <w:rFonts w:ascii="Times New Roman" w:hAnsi="Times New Roman" w:cs="Times New Roman"/>
        </w:rPr>
      </w:pPr>
    </w:p>
    <w:p w14:paraId="33443F13" w14:textId="2C1C0553" w:rsidR="00256EDA" w:rsidRPr="00D67D55" w:rsidRDefault="00256EDA" w:rsidP="00D67D55">
      <w:pPr>
        <w:ind w:left="-4" w:right="13"/>
        <w:rPr>
          <w:rFonts w:ascii="Times New Roman" w:hAnsi="Times New Roman" w:cs="Times New Roman"/>
        </w:rPr>
      </w:pPr>
      <w:r w:rsidRPr="00256EDA">
        <w:rPr>
          <w:rFonts w:ascii="Times New Roman" w:hAnsi="Times New Roman" w:cs="Times New Roman"/>
        </w:rPr>
        <w:t>Federal definitions and requirements for research involving prisoners requires IRB expertise that is currently not available to the CBU IRB. Thus, we cannot serve as the IRB of record for research involving prisoners. Details on these policies are available on HHS (</w:t>
      </w:r>
      <w:hyperlink r:id="rId38" w:history="1">
        <w:r w:rsidRPr="0084042D">
          <w:rPr>
            <w:rStyle w:val="Hyperlink"/>
            <w:rFonts w:ascii="Times New Roman" w:hAnsi="Times New Roman" w:cs="Times New Roman"/>
          </w:rPr>
          <w:t>https://www.hhs.gov/ohrp/regulations-and-policy/guidance/faq/prisoner-research/index.html</w:t>
        </w:r>
      </w:hyperlink>
      <w:r w:rsidRPr="00256EDA">
        <w:rPr>
          <w:rFonts w:ascii="Times New Roman" w:hAnsi="Times New Roman" w:cs="Times New Roman"/>
        </w:rPr>
        <w:t xml:space="preserve">). Researchers looking to conduct research with prisoners may secure appropriate IRB elsewhere and complete an </w:t>
      </w:r>
      <w:r>
        <w:rPr>
          <w:rFonts w:ascii="Times New Roman" w:hAnsi="Times New Roman" w:cs="Times New Roman"/>
        </w:rPr>
        <w:t>E</w:t>
      </w:r>
      <w:r w:rsidRPr="00256EDA">
        <w:rPr>
          <w:rFonts w:ascii="Times New Roman" w:hAnsi="Times New Roman" w:cs="Times New Roman"/>
        </w:rPr>
        <w:t xml:space="preserve">xternal </w:t>
      </w:r>
      <w:r>
        <w:rPr>
          <w:rFonts w:ascii="Times New Roman" w:hAnsi="Times New Roman" w:cs="Times New Roman"/>
        </w:rPr>
        <w:t xml:space="preserve">IRB Approval </w:t>
      </w:r>
      <w:r w:rsidRPr="00256EDA">
        <w:rPr>
          <w:rFonts w:ascii="Times New Roman" w:hAnsi="Times New Roman" w:cs="Times New Roman"/>
        </w:rPr>
        <w:t>form to the IRB.</w:t>
      </w:r>
    </w:p>
    <w:p w14:paraId="42652AD7" w14:textId="77777777" w:rsidR="00D67D55" w:rsidRPr="00D67D55" w:rsidRDefault="00D67D55" w:rsidP="00D67D55">
      <w:pPr>
        <w:rPr>
          <w:rFonts w:ascii="Times New Roman" w:hAnsi="Times New Roman" w:cs="Times New Roman"/>
        </w:rPr>
      </w:pPr>
      <w:r w:rsidRPr="00D67D55">
        <w:rPr>
          <w:rFonts w:ascii="Times New Roman" w:hAnsi="Times New Roman" w:cs="Times New Roman"/>
        </w:rPr>
        <w:t xml:space="preserve"> </w:t>
      </w:r>
    </w:p>
    <w:p w14:paraId="3E295824" w14:textId="77777777" w:rsidR="00D67D55" w:rsidRPr="00D67D55" w:rsidRDefault="00D67D55" w:rsidP="00D67D55">
      <w:pPr>
        <w:spacing w:after="2"/>
        <w:ind w:left="12" w:hanging="10"/>
        <w:rPr>
          <w:rFonts w:ascii="Times New Roman" w:hAnsi="Times New Roman" w:cs="Times New Roman"/>
        </w:rPr>
      </w:pPr>
      <w:r w:rsidRPr="00D67D55">
        <w:rPr>
          <w:b/>
          <w:noProof/>
        </w:rPr>
        <mc:AlternateContent>
          <mc:Choice Requires="wps">
            <w:drawing>
              <wp:anchor distT="45720" distB="45720" distL="114300" distR="114300" simplePos="0" relativeHeight="251679744" behindDoc="0" locked="0" layoutInCell="1" allowOverlap="1" wp14:anchorId="79CB72CD" wp14:editId="0D0027B3">
                <wp:simplePos x="0" y="0"/>
                <wp:positionH relativeFrom="margin">
                  <wp:posOffset>4210685</wp:posOffset>
                </wp:positionH>
                <wp:positionV relativeFrom="paragraph">
                  <wp:posOffset>112748</wp:posOffset>
                </wp:positionV>
                <wp:extent cx="2044065" cy="1749425"/>
                <wp:effectExtent l="0" t="0" r="13335" b="22225"/>
                <wp:wrapSquare wrapText="bothSides"/>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4065" cy="1749425"/>
                        </a:xfrm>
                        <a:prstGeom prst="rect">
                          <a:avLst/>
                        </a:prstGeom>
                        <a:solidFill>
                          <a:srgbClr val="FFFFFF"/>
                        </a:solidFill>
                        <a:ln w="9525">
                          <a:solidFill>
                            <a:srgbClr val="000000"/>
                          </a:solidFill>
                          <a:prstDash val="solid"/>
                          <a:miter lim="800000"/>
                          <a:headEnd/>
                          <a:tailEnd/>
                        </a:ln>
                      </wps:spPr>
                      <wps:txbx>
                        <w:txbxContent>
                          <w:p w14:paraId="0A131D10" w14:textId="77777777" w:rsidR="00336615" w:rsidRPr="00D67D55" w:rsidRDefault="00336615" w:rsidP="00D67D55">
                            <w:pPr>
                              <w:spacing w:after="126"/>
                              <w:ind w:right="13"/>
                              <w:rPr>
                                <w:rFonts w:ascii="Times New Roman" w:hAnsi="Times New Roman" w:cs="Times New Roman"/>
                                <w:i/>
                              </w:rPr>
                            </w:pPr>
                            <w:r w:rsidRPr="00D67D55">
                              <w:rPr>
                                <w:rFonts w:ascii="Times New Roman" w:hAnsi="Times New Roman" w:cs="Times New Roman"/>
                                <w:i/>
                              </w:rPr>
                              <w:t>Why sensitive topics?</w:t>
                            </w:r>
                          </w:p>
                          <w:p w14:paraId="1A4E9F85" w14:textId="77777777" w:rsidR="00336615" w:rsidRPr="00D67D55" w:rsidRDefault="00336615" w:rsidP="00D67D55">
                            <w:pPr>
                              <w:spacing w:after="126"/>
                              <w:ind w:right="13"/>
                              <w:rPr>
                                <w:rFonts w:ascii="Times New Roman" w:hAnsi="Times New Roman" w:cs="Times New Roman"/>
                                <w:i/>
                              </w:rPr>
                            </w:pPr>
                            <w:r w:rsidRPr="00D67D55">
                              <w:rPr>
                                <w:rFonts w:ascii="Times New Roman" w:hAnsi="Times New Roman" w:cs="Times New Roman"/>
                                <w:i/>
                              </w:rPr>
                              <w:t>In addition to the federally protected classes/vulnerable populations, the IRB at CBU considers research on sensitive topics as requiring full board review to ensure the adequate protection of potential participants.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w14:anchorId="0CE39B98">
              <v:shape id="Text Box 22" style="position:absolute;left:0;text-align:left;margin-left:331.55pt;margin-top:8.9pt;width:160.95pt;height:137.75pt;z-index:2516797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spid="_x0000_s1042"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8B+HwIAAEEEAAAOAAAAZHJzL2Uyb0RvYy54bWysU9tu2zAMfR+wfxD0vtgJkrQx4hRdsgwD&#10;ugvQ7QNoWY6FyaInKbGzrx8lu2l2wR6G6UEgReqQPCTXd32j2Ulap9DkfDpJOZNGYKnMIedfPu9f&#10;3XLmPJgSNBqZ87N0/G7z8sW6azM5wxp1KS0jEOOyrs157X2bJYkTtWzATbCVhowV2gY8qfaQlBY6&#10;Qm90MkvTZdKhLVuLQjpHr7vByDcRv6qk8B+ryknPdM4pNx9vG+8i3MlmDdnBQlsrMaYB/5BFA8pQ&#10;0AvUDjywo1W/QTVKWHRY+YnAJsGqUkLGGqiaafpLNY81tDLWQuS49kKT+3+w4sPpsf1kme9fY08N&#10;jEW49gHFV8cMbmswB3lvLXa1hJICTwNlSde6bPwaqHaZCyBF9x5LajIcPUagvrJNYIXqZIRODThf&#10;SJe9Z4IeZ+l8ni4XnAmyTW/mq/lsEWNA9vS9tc6/ldiwIOTcUlcjPJwenA/pQPbkEqI51KrcK62j&#10;Yg/FVlt2ApqAfTwj+k9u2rAu56sFxf47RBrPnyBCCjtw9RAqogc3yBrlaca1anJ+e/kNWSD0jSmj&#10;iwelB5lq0WZkOJA60Ov7omeqJIKWATMwXmB5Js4tDjNNO0hCjfY7Zx3Nc87dtyNYyZl+Z6hvqynR&#10;TAsQlfniZkaKvbYU1xYwgqBy7jkbxK2PSxPKMXhP/a1UZP45kzFnmtPYkHGnwiJc69HrefM3PwAA&#10;AP//AwBQSwMEFAAGAAgAAAAhADmDLODfAAAACgEAAA8AAABkcnMvZG93bnJldi54bWxMj8FOwzAQ&#10;RO9I/IO1SFwQddpAmoQ4FUICwQ0Kgqsbb5OIeB1sNw1/z3KC42pGs+9Vm9kOYkIfekcKlosEBFLj&#10;TE+tgrfX+8scRIiajB4coYJvDLCpT08qXRp3pBectrEVPEKh1Aq6GMdSytB0aHVYuBGJs73zVkc+&#10;fSuN10cet4NcJUkmre6JP3R6xLsOm8/twSrIrx6nj/CUPr832X4o4sV6evjySp2fzbc3ICLO8a8M&#10;v/iMDjUz7dyBTBCDgixLl1zlYM0KXCjya5bbKVgVaQqyruR/hfoHAAD//wMAUEsBAi0AFAAGAAgA&#10;AAAhALaDOJL+AAAA4QEAABMAAAAAAAAAAAAAAAAAAAAAAFtDb250ZW50X1R5cGVzXS54bWxQSwEC&#10;LQAUAAYACAAAACEAOP0h/9YAAACUAQAACwAAAAAAAAAAAAAAAAAvAQAAX3JlbHMvLnJlbHNQSwEC&#10;LQAUAAYACAAAACEApovAfh8CAABBBAAADgAAAAAAAAAAAAAAAAAuAgAAZHJzL2Uyb0RvYy54bWxQ&#10;SwECLQAUAAYACAAAACEAOYMs4N8AAAAKAQAADwAAAAAAAAAAAAAAAAB5BAAAZHJzL2Rvd25yZXYu&#10;eG1sUEsFBgAAAAAEAAQA8wAAAIUFAAAAAA==&#10;" w14:anchorId="79CB72CD">
                <v:textbox>
                  <w:txbxContent>
                    <w:p w:rsidRPr="00D67D55" w:rsidR="00336615" w:rsidP="00D67D55" w:rsidRDefault="00336615" w14:paraId="485E92F7" w14:textId="77777777">
                      <w:pPr>
                        <w:spacing w:after="126"/>
                        <w:ind w:right="13"/>
                        <w:rPr>
                          <w:rFonts w:ascii="Times New Roman" w:hAnsi="Times New Roman" w:cs="Times New Roman"/>
                          <w:i/>
                        </w:rPr>
                      </w:pPr>
                      <w:r w:rsidRPr="00D67D55">
                        <w:rPr>
                          <w:rFonts w:ascii="Times New Roman" w:hAnsi="Times New Roman" w:cs="Times New Roman"/>
                          <w:i/>
                        </w:rPr>
                        <w:t>Why sensitive topics?</w:t>
                      </w:r>
                    </w:p>
                    <w:p w:rsidRPr="00D67D55" w:rsidR="00336615" w:rsidP="00D67D55" w:rsidRDefault="00336615" w14:paraId="25F55E58" w14:textId="77777777">
                      <w:pPr>
                        <w:spacing w:after="126"/>
                        <w:ind w:right="13"/>
                        <w:rPr>
                          <w:rFonts w:ascii="Times New Roman" w:hAnsi="Times New Roman" w:cs="Times New Roman"/>
                          <w:i/>
                        </w:rPr>
                      </w:pPr>
                      <w:r w:rsidRPr="00D67D55">
                        <w:rPr>
                          <w:rFonts w:ascii="Times New Roman" w:hAnsi="Times New Roman" w:cs="Times New Roman"/>
                          <w:i/>
                        </w:rPr>
                        <w:t>In addition to the federally protected classes/vulnerable populations, the IRB at CBU considers research on sensitive topics as requiring full board review to ensure the adequate protection of potential participants.</w:t>
                      </w:r>
                    </w:p>
                  </w:txbxContent>
                </v:textbox>
                <w10:wrap type="square" anchorx="margin"/>
              </v:shape>
            </w:pict>
          </mc:Fallback>
        </mc:AlternateContent>
      </w:r>
      <w:r w:rsidRPr="00D67D55">
        <w:rPr>
          <w:rFonts w:ascii="Times New Roman" w:hAnsi="Times New Roman" w:cs="Times New Roman"/>
          <w:b/>
        </w:rPr>
        <w:t xml:space="preserve">Sensitive Topics Requiring Full Board Review: </w:t>
      </w:r>
    </w:p>
    <w:p w14:paraId="53273558" w14:textId="77777777" w:rsidR="00D67D55" w:rsidRPr="00D67D55" w:rsidRDefault="00D67D55" w:rsidP="00A56CA7">
      <w:pPr>
        <w:pStyle w:val="ListParagraph"/>
        <w:numPr>
          <w:ilvl w:val="0"/>
          <w:numId w:val="11"/>
        </w:numPr>
        <w:spacing w:after="22"/>
        <w:ind w:left="360" w:hanging="360"/>
        <w:rPr>
          <w:rFonts w:ascii="Times New Roman" w:hAnsi="Times New Roman" w:cs="Times New Roman"/>
        </w:rPr>
      </w:pPr>
      <w:r w:rsidRPr="00D67D55">
        <w:rPr>
          <w:rFonts w:ascii="Times New Roman" w:hAnsi="Times New Roman" w:cs="Times New Roman"/>
        </w:rPr>
        <w:t>Sexual orientation, attitudes, preferences, or practices</w:t>
      </w:r>
      <w:r w:rsidR="00895D92">
        <w:rPr>
          <w:rFonts w:ascii="Times New Roman" w:hAnsi="Times New Roman" w:cs="Times New Roman"/>
        </w:rPr>
        <w:t>.</w:t>
      </w:r>
      <w:r w:rsidRPr="00D67D55">
        <w:rPr>
          <w:rFonts w:ascii="Times New Roman" w:hAnsi="Times New Roman" w:cs="Times New Roman"/>
        </w:rPr>
        <w:t xml:space="preserve"> </w:t>
      </w:r>
    </w:p>
    <w:p w14:paraId="223649C3" w14:textId="77777777" w:rsidR="00D67D55" w:rsidRDefault="00D67D55" w:rsidP="00A56CA7">
      <w:pPr>
        <w:numPr>
          <w:ilvl w:val="0"/>
          <w:numId w:val="11"/>
        </w:numPr>
        <w:spacing w:after="67" w:line="248" w:lineRule="auto"/>
        <w:ind w:left="360" w:right="13" w:hanging="360"/>
        <w:rPr>
          <w:rFonts w:ascii="Times New Roman" w:hAnsi="Times New Roman" w:cs="Times New Roman"/>
        </w:rPr>
      </w:pPr>
      <w:r w:rsidRPr="00D67D55">
        <w:rPr>
          <w:rFonts w:ascii="Times New Roman" w:hAnsi="Times New Roman" w:cs="Times New Roman"/>
        </w:rPr>
        <w:t>Illegal or punishable conduct, including use of alcohol, drugs, or other addictive products</w:t>
      </w:r>
      <w:r w:rsidR="00895D92">
        <w:rPr>
          <w:rFonts w:ascii="Times New Roman" w:hAnsi="Times New Roman" w:cs="Times New Roman"/>
        </w:rPr>
        <w:t>.</w:t>
      </w:r>
      <w:r w:rsidRPr="00D67D55">
        <w:rPr>
          <w:rFonts w:ascii="Times New Roman" w:hAnsi="Times New Roman" w:cs="Times New Roman"/>
        </w:rPr>
        <w:t xml:space="preserve"> </w:t>
      </w:r>
    </w:p>
    <w:p w14:paraId="17B87AAF" w14:textId="77777777" w:rsidR="00D67D55" w:rsidRDefault="00D67D55" w:rsidP="00A56CA7">
      <w:pPr>
        <w:numPr>
          <w:ilvl w:val="0"/>
          <w:numId w:val="11"/>
        </w:numPr>
        <w:spacing w:after="67" w:line="248" w:lineRule="auto"/>
        <w:ind w:left="360" w:right="13" w:hanging="360"/>
        <w:rPr>
          <w:rFonts w:ascii="Times New Roman" w:hAnsi="Times New Roman" w:cs="Times New Roman"/>
        </w:rPr>
      </w:pPr>
      <w:r w:rsidRPr="00D67D55">
        <w:rPr>
          <w:rFonts w:ascii="Times New Roman" w:hAnsi="Times New Roman" w:cs="Times New Roman"/>
        </w:rPr>
        <w:t>Information that could damage an individual’s financial standing, employability, or reputation, if released</w:t>
      </w:r>
      <w:r w:rsidR="00895D92">
        <w:rPr>
          <w:rFonts w:ascii="Times New Roman" w:hAnsi="Times New Roman" w:cs="Times New Roman"/>
        </w:rPr>
        <w:t>.</w:t>
      </w:r>
      <w:r w:rsidRPr="00D67D55">
        <w:rPr>
          <w:rFonts w:ascii="Times New Roman" w:hAnsi="Times New Roman" w:cs="Times New Roman"/>
        </w:rPr>
        <w:t xml:space="preserve"> </w:t>
      </w:r>
    </w:p>
    <w:p w14:paraId="1B4751EF" w14:textId="77777777" w:rsidR="00D67D55" w:rsidRPr="00D67D55" w:rsidRDefault="00D67D55" w:rsidP="00A56CA7">
      <w:pPr>
        <w:numPr>
          <w:ilvl w:val="0"/>
          <w:numId w:val="11"/>
        </w:numPr>
        <w:spacing w:after="67" w:line="248" w:lineRule="auto"/>
        <w:ind w:left="360" w:right="13" w:hanging="360"/>
        <w:rPr>
          <w:rFonts w:ascii="Times New Roman" w:hAnsi="Times New Roman" w:cs="Times New Roman"/>
        </w:rPr>
      </w:pPr>
      <w:r w:rsidRPr="00D67D55">
        <w:rPr>
          <w:rFonts w:ascii="Times New Roman" w:hAnsi="Times New Roman" w:cs="Times New Roman"/>
        </w:rPr>
        <w:t>Information (usually in medical records) that could lead to social stigmatization or discrimination, if released</w:t>
      </w:r>
      <w:r w:rsidR="00895D92">
        <w:rPr>
          <w:rFonts w:ascii="Times New Roman" w:hAnsi="Times New Roman" w:cs="Times New Roman"/>
        </w:rPr>
        <w:t>.</w:t>
      </w:r>
      <w:r w:rsidRPr="00D67D55">
        <w:rPr>
          <w:rFonts w:ascii="Times New Roman" w:hAnsi="Times New Roman" w:cs="Times New Roman"/>
        </w:rPr>
        <w:t xml:space="preserve"> </w:t>
      </w:r>
    </w:p>
    <w:p w14:paraId="1A1F06CF" w14:textId="77777777" w:rsidR="00D67D55" w:rsidRPr="00D67D55" w:rsidRDefault="00D67D55" w:rsidP="00A56CA7">
      <w:pPr>
        <w:numPr>
          <w:ilvl w:val="0"/>
          <w:numId w:val="11"/>
        </w:numPr>
        <w:spacing w:after="67" w:line="248" w:lineRule="auto"/>
        <w:ind w:left="360" w:right="13" w:hanging="360"/>
        <w:rPr>
          <w:rFonts w:ascii="Times New Roman" w:hAnsi="Times New Roman" w:cs="Times New Roman"/>
        </w:rPr>
      </w:pPr>
      <w:r w:rsidRPr="00D67D55">
        <w:rPr>
          <w:rFonts w:ascii="Times New Roman" w:hAnsi="Times New Roman" w:cs="Times New Roman"/>
        </w:rPr>
        <w:t>Traumatic experiences, including physical, emotional, or sexual abuse and veteran/wartime experiences</w:t>
      </w:r>
      <w:r w:rsidR="00895D92">
        <w:rPr>
          <w:rFonts w:ascii="Times New Roman" w:hAnsi="Times New Roman" w:cs="Times New Roman"/>
        </w:rPr>
        <w:t>.</w:t>
      </w:r>
    </w:p>
    <w:p w14:paraId="3354E387" w14:textId="77777777" w:rsidR="00D67D55" w:rsidRPr="00D67D55" w:rsidRDefault="00D67D55" w:rsidP="00D67D55">
      <w:pPr>
        <w:ind w:left="2"/>
        <w:rPr>
          <w:rFonts w:ascii="Times New Roman" w:hAnsi="Times New Roman" w:cs="Times New Roman"/>
        </w:rPr>
      </w:pPr>
    </w:p>
    <w:p w14:paraId="5AA991F3" w14:textId="77777777" w:rsidR="00D67D55" w:rsidRPr="00D67D55" w:rsidRDefault="00D67D55" w:rsidP="00D67D55">
      <w:pPr>
        <w:ind w:left="2"/>
        <w:rPr>
          <w:rFonts w:ascii="Times New Roman" w:hAnsi="Times New Roman" w:cs="Times New Roman"/>
        </w:rPr>
      </w:pPr>
      <w:r w:rsidRPr="00D67D55">
        <w:rPr>
          <w:rFonts w:ascii="Times New Roman" w:hAnsi="Times New Roman" w:cs="Times New Roman"/>
        </w:rPr>
        <w:t xml:space="preserve">If researchers are unsure about whether their proposed project involves one of the preceding sensitive topics, they are encouraged to reach out to the IRB for preliminary guidance prior to </w:t>
      </w:r>
      <w:proofErr w:type="gramStart"/>
      <w:r w:rsidRPr="00D67D55">
        <w:rPr>
          <w:rFonts w:ascii="Times New Roman" w:hAnsi="Times New Roman" w:cs="Times New Roman"/>
        </w:rPr>
        <w:t>submitting an application</w:t>
      </w:r>
      <w:proofErr w:type="gramEnd"/>
      <w:r w:rsidRPr="00D67D55">
        <w:rPr>
          <w:rFonts w:ascii="Times New Roman" w:hAnsi="Times New Roman" w:cs="Times New Roman"/>
        </w:rPr>
        <w:t xml:space="preserve">. </w:t>
      </w:r>
    </w:p>
    <w:p w14:paraId="3651044D" w14:textId="77777777" w:rsidR="00D67D55" w:rsidRPr="00D67D55" w:rsidRDefault="00D67D55" w:rsidP="00D67D55">
      <w:pPr>
        <w:ind w:left="2"/>
        <w:rPr>
          <w:rFonts w:ascii="Times New Roman" w:hAnsi="Times New Roman" w:cs="Times New Roman"/>
        </w:rPr>
      </w:pPr>
    </w:p>
    <w:p w14:paraId="5D1EBC76" w14:textId="327F3827" w:rsidR="003B4646" w:rsidRDefault="00015B55" w:rsidP="003B4646">
      <w:pPr>
        <w:ind w:right="13"/>
        <w:rPr>
          <w:rFonts w:ascii="Times New Roman" w:hAnsi="Times New Roman" w:cs="Times New Roman"/>
        </w:rPr>
      </w:pPr>
      <w:r w:rsidRPr="00702BD6">
        <w:rPr>
          <w:rFonts w:eastAsia="Calibri"/>
          <w:noProof/>
        </w:rPr>
        <mc:AlternateContent>
          <mc:Choice Requires="wps">
            <w:drawing>
              <wp:anchor distT="45720" distB="45720" distL="114300" distR="114300" simplePos="0" relativeHeight="251706368" behindDoc="0" locked="0" layoutInCell="1" allowOverlap="1" wp14:anchorId="59FFB001" wp14:editId="0620F71A">
                <wp:simplePos x="0" y="0"/>
                <wp:positionH relativeFrom="margin">
                  <wp:posOffset>0</wp:posOffset>
                </wp:positionH>
                <wp:positionV relativeFrom="paragraph">
                  <wp:posOffset>1090930</wp:posOffset>
                </wp:positionV>
                <wp:extent cx="5730875" cy="685800"/>
                <wp:effectExtent l="0" t="0" r="22225" b="19050"/>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0875" cy="685800"/>
                        </a:xfrm>
                        <a:prstGeom prst="rect">
                          <a:avLst/>
                        </a:prstGeom>
                        <a:solidFill>
                          <a:srgbClr val="FFFFFF"/>
                        </a:solidFill>
                        <a:ln w="9525">
                          <a:solidFill>
                            <a:srgbClr val="000000"/>
                          </a:solidFill>
                          <a:prstDash val="solid"/>
                          <a:miter lim="800000"/>
                          <a:headEnd/>
                          <a:tailEnd/>
                        </a:ln>
                      </wps:spPr>
                      <wps:txbx>
                        <w:txbxContent>
                          <w:p w14:paraId="226B4D06" w14:textId="77777777" w:rsidR="00336615" w:rsidRDefault="00336615" w:rsidP="00D8061D">
                            <w:pPr>
                              <w:spacing w:after="17"/>
                              <w:ind w:left="2"/>
                              <w:rPr>
                                <w:rFonts w:ascii="Times New Roman" w:hAnsi="Times New Roman" w:cs="Times New Roman"/>
                                <w:i/>
                              </w:rPr>
                            </w:pPr>
                            <w:r w:rsidRPr="00702BD6">
                              <w:rPr>
                                <w:rFonts w:ascii="Times New Roman" w:hAnsi="Times New Roman" w:cs="Times New Roman"/>
                                <w:i/>
                              </w:rPr>
                              <w:t>If your research requires rev</w:t>
                            </w:r>
                            <w:r>
                              <w:rPr>
                                <w:rFonts w:ascii="Times New Roman" w:hAnsi="Times New Roman" w:cs="Times New Roman"/>
                                <w:i/>
                              </w:rPr>
                              <w:t>iew by the full convened board,</w:t>
                            </w:r>
                            <w:r w:rsidRPr="00702BD6">
                              <w:rPr>
                                <w:rFonts w:ascii="Times New Roman" w:hAnsi="Times New Roman" w:cs="Times New Roman"/>
                                <w:i/>
                              </w:rPr>
                              <w:t xml:space="preserve"> please complete the</w:t>
                            </w:r>
                          </w:p>
                          <w:p w14:paraId="09769F8C" w14:textId="046954E0" w:rsidR="00336615" w:rsidRPr="00702BD6" w:rsidRDefault="00336615" w:rsidP="00D8061D">
                            <w:pPr>
                              <w:spacing w:after="17"/>
                              <w:ind w:left="2"/>
                              <w:rPr>
                                <w:rFonts w:ascii="Times New Roman" w:hAnsi="Times New Roman" w:cs="Times New Roman"/>
                                <w:i/>
                              </w:rPr>
                            </w:pPr>
                            <w:r w:rsidRPr="00702BD6">
                              <w:rPr>
                                <w:rFonts w:ascii="Times New Roman" w:hAnsi="Times New Roman" w:cs="Times New Roman"/>
                                <w:i/>
                              </w:rPr>
                              <w:t xml:space="preserve"> Full </w:t>
                            </w:r>
                            <w:r w:rsidR="009F21DF">
                              <w:rPr>
                                <w:rFonts w:ascii="Times New Roman" w:hAnsi="Times New Roman" w:cs="Times New Roman"/>
                                <w:i/>
                              </w:rPr>
                              <w:t>Board</w:t>
                            </w:r>
                            <w:r w:rsidR="009F21DF" w:rsidRPr="00702BD6">
                              <w:rPr>
                                <w:rFonts w:ascii="Times New Roman" w:hAnsi="Times New Roman" w:cs="Times New Roman"/>
                                <w:i/>
                              </w:rPr>
                              <w:t xml:space="preserve"> </w:t>
                            </w:r>
                            <w:r w:rsidRPr="00702BD6">
                              <w:rPr>
                                <w:rFonts w:ascii="Times New Roman" w:hAnsi="Times New Roman" w:cs="Times New Roman"/>
                                <w:i/>
                              </w:rPr>
                              <w:t xml:space="preserve">Review </w:t>
                            </w:r>
                            <w:r w:rsidR="007E2851">
                              <w:rPr>
                                <w:rFonts w:ascii="Times New Roman" w:hAnsi="Times New Roman" w:cs="Times New Roman"/>
                                <w:i/>
                              </w:rPr>
                              <w:t>Section (Section B3) of the IRB Application</w:t>
                            </w:r>
                            <w:r w:rsidR="000E56C9">
                              <w:rPr>
                                <w:rFonts w:ascii="Times New Roman" w:hAnsi="Times New Roman" w:cs="Times New Roman"/>
                                <w:i/>
                              </w:rPr>
                              <w:t xml:space="preserve"> </w:t>
                            </w:r>
                            <w:r w:rsidRPr="00702BD6">
                              <w:rPr>
                                <w:rFonts w:ascii="Times New Roman" w:hAnsi="Times New Roman" w:cs="Times New Roman"/>
                                <w:i/>
                              </w:rPr>
                              <w:t>Form to submit your IRB application.</w:t>
                            </w:r>
                          </w:p>
                          <w:p w14:paraId="26D37276" w14:textId="77777777" w:rsidR="00336615" w:rsidRPr="00702BD6" w:rsidRDefault="00336615" w:rsidP="00D8061D">
                            <w:pPr>
                              <w:spacing w:after="17"/>
                              <w:ind w:left="2"/>
                              <w:jc w:val="center"/>
                              <w:rPr>
                                <w:rFonts w:ascii="Times New Roman" w:hAnsi="Times New Roman" w:cs="Times New Roman"/>
                                <w:i/>
                              </w:rPr>
                            </w:pPr>
                          </w:p>
                          <w:p w14:paraId="18DADFFA" w14:textId="77777777" w:rsidR="00336615" w:rsidRPr="00702BD6" w:rsidRDefault="00336615" w:rsidP="00D8061D">
                            <w:pPr>
                              <w:spacing w:after="17"/>
                              <w:jc w:val="center"/>
                              <w:rPr>
                                <w:rFonts w:ascii="Times New Roman" w:hAnsi="Times New Roman" w:cs="Times New Roman"/>
                                <w:b/>
                              </w:rPr>
                            </w:pPr>
                          </w:p>
                          <w:p w14:paraId="1FCF3BC2" w14:textId="77777777" w:rsidR="00336615" w:rsidRPr="00702BD6" w:rsidRDefault="00336615" w:rsidP="00D8061D">
                            <w:pPr>
                              <w:spacing w:after="17"/>
                              <w:jc w:val="center"/>
                              <w:rPr>
                                <w:rFonts w:ascii="Times New Roman" w:hAnsi="Times New Roman" w:cs="Times New Roman"/>
                                <w:i/>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w14:anchorId="7EF4D8A4">
              <v:shape id="Text Box 4" style="position:absolute;margin-left:0;margin-top:85.9pt;width:451.25pt;height:54pt;z-index:2517063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spid="_x0000_s1043"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rpPIQIAAEAEAAAOAAAAZHJzL2Uyb0RvYy54bWysU9uO2yAQfa/Uf0C8N3bSeJO14qy2SVNV&#10;2l6kbT8AYxyjAkOBxN5+/Q44m4227UtVHhDDwJk5Z2ZWN4NW5Cicl2AqOp3klAjDoZFmX9Hv33Zv&#10;lpT4wEzDFBhR0Qfh6c369atVb0sxgw5UIxxBEOPL3la0C8GWWeZ5JzTzE7DCoLMFp1lA0+2zxrEe&#10;0bXKZnl+lfXgGuuAC+/xdjs66Trht63g4UvbehGIqijmFtLu0l7HPVuvWLl3zHaSn9Jg/5CFZtJg&#10;0DPUlgVGDk7+BqUld+ChDRMOOoO2lVwkDshmmr9gc98xKxIXFMfbs0z+/8Hyz8d7+9WRMLyDAQuY&#10;SHh7B/yHJwY2HTN7cesc9J1gDQaeRsmy3vry9DVK7UsfQer+EzRYZHYIkICG1umoCvIkiI4FeDiL&#10;LoZAOF4Wi7f5clFQwtF3tSyWeapKxsqn39b58EGAJvFQUYdFTejseOdDzIaVT09iMA9KNjupVDLc&#10;vt4oR44MG2CXViLw4pkypK/odTErRgH+CpGn9SeImMKW+W4MlZIYu0vLgC2upK4ocsM1Xkc935sm&#10;NWBgUo1n5KLMSeCo6ahuGOqByAbVX8TPUfAamgeU3MHY0jiCeOjA/aKkx3auqP95YE5Qoj4aLNv1&#10;dD6P/Z+MebGYoeEuPfWlhxmOUBUNlIzHTUgzExU1cIvlbWVS/jmTU87Ypqkgp5GKc3Bpp1fPg79+&#10;BAAA//8DAFBLAwQUAAYACAAAACEA+Wdu2t4AAAAIAQAADwAAAGRycy9kb3ducmV2LnhtbEyPTU/D&#10;MAyG70j8h8hIXBBLV2D9oOmEkEDsBgPBNWu8tiJxSpN15d9jTnC0X+v181Tr2Vkx4Rh6TwqWiwQE&#10;UuNNT62Ct9eHyxxEiJqMtp5QwTcGWNenJ5UujT/SC07b2AouoVBqBV2MQyllaDp0Oiz8gMTZ3o9O&#10;Rx7HVppRH7ncWZkmyUo63RN/6PSA9x02n9uDU5BfP00fYXP1/N6s9raIF9n0+DUqdX42392CiDjH&#10;v2P4xWd0qJlp5w9kgrAKWCTyNluyAMdFkt6A2ClIsyIHWVfyv0D9AwAA//8DAFBLAQItABQABgAI&#10;AAAAIQC2gziS/gAAAOEBAAATAAAAAAAAAAAAAAAAAAAAAABbQ29udGVudF9UeXBlc10ueG1sUEsB&#10;Ai0AFAAGAAgAAAAhADj9If/WAAAAlAEAAAsAAAAAAAAAAAAAAAAALwEAAF9yZWxzLy5yZWxzUEsB&#10;Ai0AFAAGAAgAAAAhAGw6uk8hAgAAQAQAAA4AAAAAAAAAAAAAAAAALgIAAGRycy9lMm9Eb2MueG1s&#10;UEsBAi0AFAAGAAgAAAAhAPlnbtreAAAACAEAAA8AAAAAAAAAAAAAAAAAewQAAGRycy9kb3ducmV2&#10;LnhtbFBLBQYAAAAABAAEAPMAAACGBQAAAAA=&#10;" w14:anchorId="59FFB001">
                <v:textbox>
                  <w:txbxContent>
                    <w:p w:rsidR="00336615" w:rsidP="00D8061D" w:rsidRDefault="00336615" w14:paraId="189E3E9C" w14:textId="77777777">
                      <w:pPr>
                        <w:spacing w:after="17"/>
                        <w:ind w:left="2"/>
                        <w:rPr>
                          <w:rFonts w:ascii="Times New Roman" w:hAnsi="Times New Roman" w:cs="Times New Roman"/>
                          <w:i/>
                        </w:rPr>
                      </w:pPr>
                      <w:r w:rsidRPr="00702BD6">
                        <w:rPr>
                          <w:rFonts w:ascii="Times New Roman" w:hAnsi="Times New Roman" w:cs="Times New Roman"/>
                          <w:i/>
                        </w:rPr>
                        <w:t>If your research requires rev</w:t>
                      </w:r>
                      <w:r>
                        <w:rPr>
                          <w:rFonts w:ascii="Times New Roman" w:hAnsi="Times New Roman" w:cs="Times New Roman"/>
                          <w:i/>
                        </w:rPr>
                        <w:t>iew by the full convened board,</w:t>
                      </w:r>
                      <w:r w:rsidRPr="00702BD6">
                        <w:rPr>
                          <w:rFonts w:ascii="Times New Roman" w:hAnsi="Times New Roman" w:cs="Times New Roman"/>
                          <w:i/>
                        </w:rPr>
                        <w:t xml:space="preserve"> please complete the</w:t>
                      </w:r>
                    </w:p>
                    <w:p w:rsidRPr="00702BD6" w:rsidR="00336615" w:rsidP="00D8061D" w:rsidRDefault="00336615" w14:paraId="3A15DA61" w14:textId="046954E0">
                      <w:pPr>
                        <w:spacing w:after="17"/>
                        <w:ind w:left="2"/>
                        <w:rPr>
                          <w:rFonts w:ascii="Times New Roman" w:hAnsi="Times New Roman" w:cs="Times New Roman"/>
                          <w:i/>
                        </w:rPr>
                      </w:pPr>
                      <w:r w:rsidRPr="00702BD6">
                        <w:rPr>
                          <w:rFonts w:ascii="Times New Roman" w:hAnsi="Times New Roman" w:cs="Times New Roman"/>
                          <w:i/>
                        </w:rPr>
                        <w:t xml:space="preserve"> Full </w:t>
                      </w:r>
                      <w:r w:rsidR="009F21DF">
                        <w:rPr>
                          <w:rFonts w:ascii="Times New Roman" w:hAnsi="Times New Roman" w:cs="Times New Roman"/>
                          <w:i/>
                        </w:rPr>
                        <w:t>Board</w:t>
                      </w:r>
                      <w:r w:rsidRPr="00702BD6" w:rsidR="009F21DF">
                        <w:rPr>
                          <w:rFonts w:ascii="Times New Roman" w:hAnsi="Times New Roman" w:cs="Times New Roman"/>
                          <w:i/>
                        </w:rPr>
                        <w:t xml:space="preserve"> </w:t>
                      </w:r>
                      <w:r w:rsidRPr="00702BD6">
                        <w:rPr>
                          <w:rFonts w:ascii="Times New Roman" w:hAnsi="Times New Roman" w:cs="Times New Roman"/>
                          <w:i/>
                        </w:rPr>
                        <w:t xml:space="preserve">Review </w:t>
                      </w:r>
                      <w:r w:rsidR="007E2851">
                        <w:rPr>
                          <w:rFonts w:ascii="Times New Roman" w:hAnsi="Times New Roman" w:cs="Times New Roman"/>
                          <w:i/>
                        </w:rPr>
                        <w:t>Section (Section B3) of the IRB Application</w:t>
                      </w:r>
                      <w:r w:rsidR="000E56C9">
                        <w:rPr>
                          <w:rFonts w:ascii="Times New Roman" w:hAnsi="Times New Roman" w:cs="Times New Roman"/>
                          <w:i/>
                        </w:rPr>
                        <w:t xml:space="preserve"> </w:t>
                      </w:r>
                      <w:r w:rsidRPr="00702BD6">
                        <w:rPr>
                          <w:rFonts w:ascii="Times New Roman" w:hAnsi="Times New Roman" w:cs="Times New Roman"/>
                          <w:i/>
                        </w:rPr>
                        <w:t>Form to submit your IRB application.</w:t>
                      </w:r>
                    </w:p>
                    <w:p w:rsidRPr="00702BD6" w:rsidR="00336615" w:rsidP="00D8061D" w:rsidRDefault="00336615" w14:paraId="4B94D5A5" w14:textId="77777777">
                      <w:pPr>
                        <w:spacing w:after="17"/>
                        <w:ind w:left="2"/>
                        <w:jc w:val="center"/>
                        <w:rPr>
                          <w:rFonts w:ascii="Times New Roman" w:hAnsi="Times New Roman" w:cs="Times New Roman"/>
                          <w:i/>
                        </w:rPr>
                      </w:pPr>
                    </w:p>
                    <w:p w:rsidRPr="00702BD6" w:rsidR="00336615" w:rsidP="00D8061D" w:rsidRDefault="00336615" w14:paraId="3DEEC669" w14:textId="77777777">
                      <w:pPr>
                        <w:spacing w:after="17"/>
                        <w:jc w:val="center"/>
                        <w:rPr>
                          <w:rFonts w:ascii="Times New Roman" w:hAnsi="Times New Roman" w:cs="Times New Roman"/>
                          <w:b/>
                        </w:rPr>
                      </w:pPr>
                    </w:p>
                    <w:p w:rsidRPr="00702BD6" w:rsidR="00336615" w:rsidP="00D8061D" w:rsidRDefault="00336615" w14:paraId="3656B9AB" w14:textId="77777777">
                      <w:pPr>
                        <w:spacing w:after="17"/>
                        <w:jc w:val="center"/>
                        <w:rPr>
                          <w:rFonts w:ascii="Times New Roman" w:hAnsi="Times New Roman" w:cs="Times New Roman"/>
                          <w:i/>
                        </w:rPr>
                      </w:pPr>
                    </w:p>
                  </w:txbxContent>
                </v:textbox>
                <w10:wrap type="square" anchorx="margin"/>
              </v:shape>
            </w:pict>
          </mc:Fallback>
        </mc:AlternateContent>
      </w:r>
      <w:r w:rsidR="00D67D55" w:rsidRPr="00D67D55">
        <w:rPr>
          <w:rFonts w:ascii="Times New Roman" w:hAnsi="Times New Roman" w:cs="Times New Roman"/>
        </w:rPr>
        <w:t xml:space="preserve">If the IRB approves the </w:t>
      </w:r>
      <w:r w:rsidR="00895D92">
        <w:rPr>
          <w:rFonts w:ascii="Times New Roman" w:hAnsi="Times New Roman" w:cs="Times New Roman"/>
        </w:rPr>
        <w:t>F</w:t>
      </w:r>
      <w:r w:rsidR="00895D92" w:rsidRPr="00D67D55">
        <w:rPr>
          <w:rFonts w:ascii="Times New Roman" w:hAnsi="Times New Roman" w:cs="Times New Roman"/>
        </w:rPr>
        <w:t xml:space="preserve">ull </w:t>
      </w:r>
      <w:r w:rsidR="00895D92">
        <w:rPr>
          <w:rFonts w:ascii="Times New Roman" w:hAnsi="Times New Roman" w:cs="Times New Roman"/>
        </w:rPr>
        <w:t>B</w:t>
      </w:r>
      <w:r w:rsidR="00895D92" w:rsidRPr="00D67D55">
        <w:rPr>
          <w:rFonts w:ascii="Times New Roman" w:hAnsi="Times New Roman" w:cs="Times New Roman"/>
        </w:rPr>
        <w:t xml:space="preserve">oard </w:t>
      </w:r>
      <w:r w:rsidR="00895D92">
        <w:rPr>
          <w:rFonts w:ascii="Times New Roman" w:hAnsi="Times New Roman" w:cs="Times New Roman"/>
        </w:rPr>
        <w:t>R</w:t>
      </w:r>
      <w:r w:rsidR="00895D92" w:rsidRPr="00D67D55">
        <w:rPr>
          <w:rFonts w:ascii="Times New Roman" w:hAnsi="Times New Roman" w:cs="Times New Roman"/>
        </w:rPr>
        <w:t xml:space="preserve">eview </w:t>
      </w:r>
      <w:r w:rsidR="00895D92">
        <w:rPr>
          <w:rFonts w:ascii="Times New Roman" w:hAnsi="Times New Roman" w:cs="Times New Roman"/>
        </w:rPr>
        <w:t>A</w:t>
      </w:r>
      <w:r w:rsidR="00895D92" w:rsidRPr="00D67D55">
        <w:rPr>
          <w:rFonts w:ascii="Times New Roman" w:hAnsi="Times New Roman" w:cs="Times New Roman"/>
        </w:rPr>
        <w:t>pplication</w:t>
      </w:r>
      <w:r w:rsidR="00D67D55" w:rsidRPr="00D67D55">
        <w:rPr>
          <w:rFonts w:ascii="Times New Roman" w:hAnsi="Times New Roman" w:cs="Times New Roman"/>
        </w:rPr>
        <w:t xml:space="preserve">, </w:t>
      </w:r>
      <w:r w:rsidR="00895D92">
        <w:rPr>
          <w:rFonts w:ascii="Times New Roman" w:hAnsi="Times New Roman" w:cs="Times New Roman"/>
        </w:rPr>
        <w:t xml:space="preserve">such </w:t>
      </w:r>
      <w:r w:rsidR="00D67D55" w:rsidRPr="00D67D55">
        <w:rPr>
          <w:rFonts w:ascii="Times New Roman" w:hAnsi="Times New Roman" w:cs="Times New Roman"/>
        </w:rPr>
        <w:t xml:space="preserve">approval is for </w:t>
      </w:r>
      <w:r w:rsidR="00D67D55" w:rsidRPr="00D67D55">
        <w:rPr>
          <w:rFonts w:ascii="Times New Roman" w:hAnsi="Times New Roman" w:cs="Times New Roman"/>
          <w:b/>
        </w:rPr>
        <w:t xml:space="preserve">one </w:t>
      </w:r>
      <w:r w:rsidR="00895D92">
        <w:rPr>
          <w:rFonts w:ascii="Times New Roman" w:hAnsi="Times New Roman" w:cs="Times New Roman"/>
          <w:b/>
        </w:rPr>
        <w:t xml:space="preserve">(1) </w:t>
      </w:r>
      <w:r w:rsidR="00D67D55" w:rsidRPr="00D67D55">
        <w:rPr>
          <w:rFonts w:ascii="Times New Roman" w:hAnsi="Times New Roman" w:cs="Times New Roman"/>
          <w:b/>
        </w:rPr>
        <w:t xml:space="preserve">year </w:t>
      </w:r>
      <w:r w:rsidR="00D67D55" w:rsidRPr="00D67D55">
        <w:rPr>
          <w:rFonts w:ascii="Times New Roman" w:hAnsi="Times New Roman" w:cs="Times New Roman"/>
        </w:rPr>
        <w:t>or as otherwise noted on the e-mail approval notification.</w:t>
      </w:r>
      <w:r w:rsidR="00895D92">
        <w:rPr>
          <w:rFonts w:ascii="Times New Roman" w:hAnsi="Times New Roman" w:cs="Times New Roman"/>
        </w:rPr>
        <w:t xml:space="preserve"> </w:t>
      </w:r>
      <w:r w:rsidR="00D67D55" w:rsidRPr="00D67D55">
        <w:rPr>
          <w:rFonts w:ascii="Times New Roman" w:hAnsi="Times New Roman" w:cs="Times New Roman"/>
        </w:rPr>
        <w:t xml:space="preserve">If the research is not completed within one </w:t>
      </w:r>
      <w:r w:rsidR="00895D92">
        <w:rPr>
          <w:rFonts w:ascii="Times New Roman" w:hAnsi="Times New Roman" w:cs="Times New Roman"/>
        </w:rPr>
        <w:t xml:space="preserve">(1) </w:t>
      </w:r>
      <w:r w:rsidR="00D67D55" w:rsidRPr="00D67D55">
        <w:rPr>
          <w:rFonts w:ascii="Times New Roman" w:hAnsi="Times New Roman" w:cs="Times New Roman"/>
        </w:rPr>
        <w:t xml:space="preserve">year, the PI must submit a Continuing Research Renewal Request </w:t>
      </w:r>
      <w:r w:rsidR="00D67D55" w:rsidRPr="00D67D55">
        <w:rPr>
          <w:rFonts w:ascii="Times New Roman" w:hAnsi="Times New Roman" w:cs="Times New Roman"/>
          <w:i/>
        </w:rPr>
        <w:t>allowing for sufficient time for review and approval of the request</w:t>
      </w:r>
      <w:r w:rsidR="00D67D55" w:rsidRPr="00D67D55">
        <w:rPr>
          <w:rFonts w:ascii="Times New Roman" w:hAnsi="Times New Roman" w:cs="Times New Roman"/>
        </w:rPr>
        <w:t>.</w:t>
      </w:r>
      <w:r w:rsidR="00895D92">
        <w:rPr>
          <w:rFonts w:ascii="Times New Roman" w:hAnsi="Times New Roman" w:cs="Times New Roman"/>
        </w:rPr>
        <w:t xml:space="preserve"> </w:t>
      </w:r>
      <w:r w:rsidR="00D67D55" w:rsidRPr="00D67D55">
        <w:rPr>
          <w:rFonts w:ascii="Times New Roman" w:hAnsi="Times New Roman" w:cs="Times New Roman"/>
        </w:rPr>
        <w:t xml:space="preserve">The PI must file a </w:t>
      </w:r>
      <w:r w:rsidR="00895D92">
        <w:rPr>
          <w:rFonts w:ascii="Times New Roman" w:hAnsi="Times New Roman" w:cs="Times New Roman"/>
        </w:rPr>
        <w:t xml:space="preserve">completed </w:t>
      </w:r>
      <w:r w:rsidR="00D67D55" w:rsidRPr="00D8061D">
        <w:rPr>
          <w:rFonts w:ascii="Times New Roman" w:hAnsi="Times New Roman" w:cs="Times New Roman"/>
          <w:i/>
        </w:rPr>
        <w:t>Study Closure Report Form</w:t>
      </w:r>
      <w:r w:rsidR="00D67D55" w:rsidRPr="00D67D55">
        <w:rPr>
          <w:rFonts w:ascii="Times New Roman" w:hAnsi="Times New Roman" w:cs="Times New Roman"/>
        </w:rPr>
        <w:t xml:space="preserve"> when the research concludes. See </w:t>
      </w:r>
      <w:r w:rsidR="003B4646">
        <w:rPr>
          <w:rFonts w:ascii="Times New Roman" w:hAnsi="Times New Roman" w:cs="Times New Roman"/>
        </w:rPr>
        <w:t>“</w:t>
      </w:r>
      <w:r w:rsidR="00D67D55" w:rsidRPr="00D67D55">
        <w:rPr>
          <w:rFonts w:ascii="Times New Roman" w:hAnsi="Times New Roman" w:cs="Times New Roman"/>
        </w:rPr>
        <w:t>Post-IRB Approval</w:t>
      </w:r>
      <w:r w:rsidR="003B4646">
        <w:rPr>
          <w:rFonts w:ascii="Times New Roman" w:hAnsi="Times New Roman" w:cs="Times New Roman"/>
        </w:rPr>
        <w:t>”</w:t>
      </w:r>
      <w:r w:rsidR="00D67D55" w:rsidRPr="00D67D55">
        <w:rPr>
          <w:rFonts w:ascii="Times New Roman" w:hAnsi="Times New Roman" w:cs="Times New Roman"/>
        </w:rPr>
        <w:t xml:space="preserve"> above for more information.</w:t>
      </w:r>
    </w:p>
    <w:p w14:paraId="7F30E76F" w14:textId="77777777" w:rsidR="00D8061D" w:rsidRDefault="00D8061D" w:rsidP="003B4646">
      <w:pPr>
        <w:ind w:right="13"/>
        <w:rPr>
          <w:rFonts w:ascii="Times New Roman" w:hAnsi="Times New Roman" w:cs="Times New Roman"/>
        </w:rPr>
        <w:sectPr w:rsidR="00D8061D" w:rsidSect="00EE7953">
          <w:footerReference w:type="default" r:id="rId39"/>
          <w:pgSz w:w="12240" w:h="15840"/>
          <w:pgMar w:top="1440" w:right="1440" w:bottom="1440" w:left="1440" w:header="720" w:footer="720" w:gutter="0"/>
          <w:cols w:space="720"/>
          <w:docGrid w:linePitch="360"/>
        </w:sectPr>
      </w:pPr>
    </w:p>
    <w:p w14:paraId="122B9519" w14:textId="77777777" w:rsidR="003B4646" w:rsidRPr="003B4646" w:rsidRDefault="003B4646" w:rsidP="003B4646">
      <w:pPr>
        <w:pStyle w:val="Heading1"/>
        <w:jc w:val="center"/>
        <w:rPr>
          <w:rFonts w:ascii="Times New Roman" w:eastAsia="Calibri" w:hAnsi="Times New Roman" w:cs="Times New Roman"/>
          <w:b/>
          <w:color w:val="000000"/>
          <w:sz w:val="24"/>
          <w:szCs w:val="22"/>
          <w:u w:val="single"/>
        </w:rPr>
      </w:pPr>
      <w:bookmarkStart w:id="29" w:name="_Toc522024058"/>
      <w:bookmarkStart w:id="30" w:name="_Toc522024409"/>
      <w:bookmarkStart w:id="31" w:name="_Toc522088663"/>
      <w:bookmarkStart w:id="32" w:name="_Toc523985806"/>
      <w:r w:rsidRPr="003B4646">
        <w:rPr>
          <w:rFonts w:ascii="Times New Roman" w:eastAsia="Calibri" w:hAnsi="Times New Roman" w:cs="Times New Roman"/>
          <w:b/>
          <w:color w:val="000000"/>
          <w:sz w:val="24"/>
          <w:szCs w:val="22"/>
          <w:u w:val="single"/>
        </w:rPr>
        <w:lastRenderedPageBreak/>
        <w:t>Informed Consent</w:t>
      </w:r>
      <w:bookmarkEnd w:id="29"/>
      <w:bookmarkEnd w:id="30"/>
      <w:bookmarkEnd w:id="31"/>
      <w:bookmarkEnd w:id="32"/>
    </w:p>
    <w:p w14:paraId="2D0398A8" w14:textId="77777777" w:rsidR="003B4646" w:rsidRPr="003B4646" w:rsidRDefault="003B4646" w:rsidP="003B4646">
      <w:pPr>
        <w:spacing w:line="259" w:lineRule="auto"/>
        <w:rPr>
          <w:rFonts w:ascii="Times New Roman" w:eastAsia="Calibri" w:hAnsi="Times New Roman" w:cs="Times New Roman"/>
          <w:szCs w:val="22"/>
        </w:rPr>
      </w:pPr>
    </w:p>
    <w:p w14:paraId="7E041DD3" w14:textId="1F9712E0" w:rsidR="003B4646" w:rsidRPr="003B4646" w:rsidRDefault="003B4646" w:rsidP="003B4646">
      <w:pPr>
        <w:spacing w:line="259" w:lineRule="auto"/>
        <w:rPr>
          <w:rFonts w:ascii="Times New Roman" w:eastAsia="Calibri" w:hAnsi="Times New Roman" w:cs="Times New Roman"/>
          <w:szCs w:val="22"/>
        </w:rPr>
      </w:pPr>
      <w:r w:rsidRPr="003B4646">
        <w:rPr>
          <w:rFonts w:ascii="Times New Roman" w:eastAsia="Calibri" w:hAnsi="Times New Roman" w:cs="Times New Roman"/>
          <w:szCs w:val="22"/>
        </w:rPr>
        <w:t xml:space="preserve">Informed consent refers to the process by which human </w:t>
      </w:r>
      <w:r w:rsidRPr="003B4646">
        <w:rPr>
          <w:rFonts w:ascii="Times New Roman" w:eastAsia="Calibri" w:hAnsi="Times New Roman" w:cs="Times New Roman"/>
        </w:rPr>
        <w:t>participants</w:t>
      </w:r>
      <w:r w:rsidRPr="003B4646">
        <w:rPr>
          <w:rFonts w:ascii="Times New Roman" w:eastAsia="Calibri" w:hAnsi="Times New Roman" w:cs="Times New Roman"/>
          <w:szCs w:val="22"/>
        </w:rPr>
        <w:t xml:space="preserve"> agree (consent) to participate in a research project. </w:t>
      </w:r>
      <w:r w:rsidRPr="003B4646">
        <w:rPr>
          <w:rFonts w:ascii="Times New Roman" w:eastAsia="Calibri" w:hAnsi="Times New Roman" w:cs="Times New Roman"/>
        </w:rPr>
        <w:t>Participants</w:t>
      </w:r>
      <w:r w:rsidR="00915A19">
        <w:rPr>
          <w:rFonts w:ascii="Times New Roman" w:eastAsia="Calibri" w:hAnsi="Times New Roman" w:cs="Times New Roman"/>
        </w:rPr>
        <w:t>’</w:t>
      </w:r>
      <w:r w:rsidRPr="003B4646">
        <w:rPr>
          <w:rFonts w:ascii="Times New Roman" w:eastAsia="Calibri" w:hAnsi="Times New Roman" w:cs="Times New Roman"/>
        </w:rPr>
        <w:t xml:space="preserve"> </w:t>
      </w:r>
      <w:r w:rsidRPr="003B4646">
        <w:rPr>
          <w:rFonts w:ascii="Times New Roman" w:eastAsia="Calibri" w:hAnsi="Times New Roman" w:cs="Times New Roman"/>
          <w:szCs w:val="22"/>
        </w:rPr>
        <w:t xml:space="preserve">consent should be informed, </w:t>
      </w:r>
      <w:r w:rsidR="00D25A11">
        <w:rPr>
          <w:rFonts w:ascii="Times New Roman" w:eastAsia="Calibri" w:hAnsi="Times New Roman" w:cs="Times New Roman"/>
          <w:szCs w:val="22"/>
        </w:rPr>
        <w:t xml:space="preserve">evidenced by the fact </w:t>
      </w:r>
      <w:r w:rsidRPr="003B4646">
        <w:rPr>
          <w:rFonts w:ascii="Times New Roman" w:eastAsia="Calibri" w:hAnsi="Times New Roman" w:cs="Times New Roman"/>
          <w:szCs w:val="22"/>
        </w:rPr>
        <w:t xml:space="preserve">that they </w:t>
      </w:r>
      <w:r w:rsidR="00D25A11">
        <w:rPr>
          <w:rFonts w:ascii="Times New Roman" w:eastAsia="Calibri" w:hAnsi="Times New Roman" w:cs="Times New Roman"/>
          <w:szCs w:val="22"/>
        </w:rPr>
        <w:t xml:space="preserve">express that they </w:t>
      </w:r>
      <w:r w:rsidRPr="003B4646">
        <w:rPr>
          <w:rFonts w:ascii="Times New Roman" w:eastAsia="Calibri" w:hAnsi="Times New Roman" w:cs="Times New Roman"/>
          <w:i/>
          <w:szCs w:val="22"/>
        </w:rPr>
        <w:t>know and understand</w:t>
      </w:r>
      <w:r w:rsidRPr="003B4646">
        <w:rPr>
          <w:rFonts w:ascii="Times New Roman" w:eastAsia="Calibri" w:hAnsi="Times New Roman" w:cs="Times New Roman"/>
          <w:szCs w:val="22"/>
        </w:rPr>
        <w:t xml:space="preserve"> the relevant elements of the research prior to their participation.</w:t>
      </w:r>
      <w:r w:rsidR="00D25A11">
        <w:rPr>
          <w:rFonts w:ascii="Times New Roman" w:eastAsia="Calibri" w:hAnsi="Times New Roman" w:cs="Times New Roman"/>
          <w:szCs w:val="22"/>
        </w:rPr>
        <w:t xml:space="preserve"> </w:t>
      </w:r>
      <w:r w:rsidRPr="003B4646">
        <w:rPr>
          <w:rFonts w:ascii="Times New Roman" w:eastAsia="Calibri" w:hAnsi="Times New Roman" w:cs="Times New Roman"/>
          <w:szCs w:val="22"/>
        </w:rPr>
        <w:t xml:space="preserve">All human </w:t>
      </w:r>
      <w:r w:rsidRPr="003B4646">
        <w:rPr>
          <w:rFonts w:ascii="Times New Roman" w:eastAsia="Calibri" w:hAnsi="Times New Roman" w:cs="Times New Roman"/>
        </w:rPr>
        <w:t>participants</w:t>
      </w:r>
      <w:r w:rsidRPr="003B4646">
        <w:rPr>
          <w:rFonts w:ascii="Times New Roman" w:eastAsia="Calibri" w:hAnsi="Times New Roman" w:cs="Times New Roman"/>
          <w:szCs w:val="22"/>
        </w:rPr>
        <w:t xml:space="preserve"> research must include an informed consent from the human </w:t>
      </w:r>
      <w:r w:rsidRPr="003B4646">
        <w:rPr>
          <w:rFonts w:ascii="Times New Roman" w:eastAsia="Calibri" w:hAnsi="Times New Roman" w:cs="Times New Roman"/>
        </w:rPr>
        <w:t>participants</w:t>
      </w:r>
      <w:r w:rsidRPr="003B4646">
        <w:rPr>
          <w:rFonts w:ascii="Times New Roman" w:eastAsia="Calibri" w:hAnsi="Times New Roman" w:cs="Times New Roman"/>
          <w:szCs w:val="22"/>
        </w:rPr>
        <w:t xml:space="preserve"> or, if the </w:t>
      </w:r>
      <w:r w:rsidR="0043378F">
        <w:rPr>
          <w:rFonts w:ascii="Times New Roman" w:eastAsia="Calibri" w:hAnsi="Times New Roman" w:cs="Times New Roman"/>
        </w:rPr>
        <w:t>participant</w:t>
      </w:r>
      <w:r w:rsidRPr="003B4646">
        <w:rPr>
          <w:rFonts w:ascii="Times New Roman" w:eastAsia="Calibri" w:hAnsi="Times New Roman" w:cs="Times New Roman"/>
          <w:szCs w:val="22"/>
        </w:rPr>
        <w:t xml:space="preserve"> is a minor, from their legal representative/guardian. (Minors provide assent; their guardians provide consent.) There are a limited number of circumstances in which a waiver of documentation of consent or the informed consent process may be obtained, discussed below. Please also visit </w:t>
      </w:r>
      <w:hyperlink r:id="rId40" w:history="1">
        <w:r w:rsidRPr="003B4646">
          <w:rPr>
            <w:rFonts w:ascii="Times New Roman" w:eastAsia="Calibri" w:hAnsi="Times New Roman" w:cs="Times New Roman"/>
            <w:color w:val="0563C1"/>
            <w:szCs w:val="22"/>
            <w:u w:val="single"/>
          </w:rPr>
          <w:t>https://www.hhs.gov/ohrp/regulations-and-policy/guidance/faq/informed-consent/</w:t>
        </w:r>
      </w:hyperlink>
      <w:r w:rsidRPr="003B4646">
        <w:rPr>
          <w:rFonts w:ascii="Times New Roman" w:eastAsia="Calibri" w:hAnsi="Times New Roman" w:cs="Times New Roman"/>
          <w:szCs w:val="22"/>
        </w:rPr>
        <w:t xml:space="preserve"> for more information. </w:t>
      </w:r>
    </w:p>
    <w:p w14:paraId="7EF91BB6" w14:textId="77777777" w:rsidR="003B4646" w:rsidRPr="003B4646" w:rsidRDefault="003B4646" w:rsidP="003B4646">
      <w:pPr>
        <w:spacing w:line="259" w:lineRule="auto"/>
        <w:ind w:left="-4" w:right="13"/>
        <w:rPr>
          <w:rFonts w:ascii="Times New Roman" w:eastAsia="Calibri" w:hAnsi="Times New Roman" w:cs="Times New Roman"/>
          <w:szCs w:val="22"/>
        </w:rPr>
      </w:pPr>
      <w:r w:rsidRPr="003B4646">
        <w:rPr>
          <w:rFonts w:ascii="Times New Roman" w:eastAsia="Calibri" w:hAnsi="Times New Roman" w:cs="Times New Roman"/>
          <w:szCs w:val="22"/>
        </w:rPr>
        <w:t xml:space="preserve">  </w:t>
      </w:r>
    </w:p>
    <w:p w14:paraId="35A92342" w14:textId="2E42B1AE" w:rsidR="003B4646" w:rsidRPr="003B4646" w:rsidRDefault="003B4646" w:rsidP="003B4646">
      <w:pPr>
        <w:spacing w:line="259" w:lineRule="auto"/>
        <w:ind w:left="-4" w:right="13"/>
        <w:rPr>
          <w:rFonts w:ascii="Times New Roman" w:eastAsia="Calibri" w:hAnsi="Times New Roman" w:cs="Times New Roman"/>
          <w:szCs w:val="22"/>
        </w:rPr>
      </w:pPr>
      <w:r w:rsidRPr="003B4646">
        <w:rPr>
          <w:rFonts w:ascii="Times New Roman" w:eastAsia="Calibri" w:hAnsi="Times New Roman" w:cs="Times New Roman"/>
          <w:szCs w:val="22"/>
        </w:rPr>
        <w:t xml:space="preserve">Keep in mind that although an informed consent document is a </w:t>
      </w:r>
      <w:r w:rsidR="00D25A11">
        <w:rPr>
          <w:rFonts w:ascii="Times New Roman" w:eastAsia="Calibri" w:hAnsi="Times New Roman" w:cs="Times New Roman"/>
          <w:szCs w:val="22"/>
        </w:rPr>
        <w:t xml:space="preserve">critical </w:t>
      </w:r>
      <w:r w:rsidRPr="003B4646">
        <w:rPr>
          <w:rFonts w:ascii="Times New Roman" w:eastAsia="Calibri" w:hAnsi="Times New Roman" w:cs="Times New Roman"/>
          <w:szCs w:val="22"/>
        </w:rPr>
        <w:t>legal document</w:t>
      </w:r>
      <w:r w:rsidR="00EF4E91">
        <w:rPr>
          <w:rFonts w:ascii="Times New Roman" w:eastAsia="Calibri" w:hAnsi="Times New Roman" w:cs="Times New Roman"/>
          <w:szCs w:val="22"/>
        </w:rPr>
        <w:t>,</w:t>
      </w:r>
      <w:r w:rsidR="00D25A11">
        <w:rPr>
          <w:rFonts w:ascii="Times New Roman" w:eastAsia="Calibri" w:hAnsi="Times New Roman" w:cs="Times New Roman"/>
          <w:szCs w:val="22"/>
        </w:rPr>
        <w:t xml:space="preserve"> </w:t>
      </w:r>
      <w:r w:rsidR="00EF4E91">
        <w:rPr>
          <w:rFonts w:ascii="Times New Roman" w:eastAsia="Calibri" w:hAnsi="Times New Roman" w:cs="Times New Roman"/>
          <w:szCs w:val="22"/>
        </w:rPr>
        <w:t>i</w:t>
      </w:r>
      <w:r w:rsidR="00D25A11">
        <w:rPr>
          <w:rFonts w:ascii="Times New Roman" w:eastAsia="Calibri" w:hAnsi="Times New Roman" w:cs="Times New Roman"/>
          <w:szCs w:val="22"/>
        </w:rPr>
        <w:t xml:space="preserve">t is the PI’s responsibility to </w:t>
      </w:r>
      <w:r w:rsidRPr="003B4646">
        <w:rPr>
          <w:rFonts w:ascii="Times New Roman" w:eastAsia="Calibri" w:hAnsi="Times New Roman" w:cs="Times New Roman"/>
          <w:szCs w:val="22"/>
        </w:rPr>
        <w:t xml:space="preserve">ensure that the </w:t>
      </w:r>
      <w:r w:rsidR="00D25A11">
        <w:rPr>
          <w:rFonts w:ascii="Times New Roman" w:eastAsia="Calibri" w:hAnsi="Times New Roman" w:cs="Times New Roman"/>
          <w:szCs w:val="22"/>
        </w:rPr>
        <w:t>informed</w:t>
      </w:r>
      <w:r w:rsidRPr="003B4646">
        <w:rPr>
          <w:rFonts w:ascii="Times New Roman" w:eastAsia="Calibri" w:hAnsi="Times New Roman" w:cs="Times New Roman"/>
          <w:szCs w:val="22"/>
        </w:rPr>
        <w:t xml:space="preserve"> consent </w:t>
      </w:r>
      <w:r w:rsidR="00D25A11">
        <w:rPr>
          <w:rFonts w:ascii="Times New Roman" w:eastAsia="Calibri" w:hAnsi="Times New Roman" w:cs="Times New Roman"/>
          <w:szCs w:val="22"/>
        </w:rPr>
        <w:t xml:space="preserve">document </w:t>
      </w:r>
      <w:r w:rsidR="00C6451F">
        <w:rPr>
          <w:rFonts w:ascii="Times New Roman" w:eastAsia="Calibri" w:hAnsi="Times New Roman" w:cs="Times New Roman"/>
          <w:i/>
          <w:iCs/>
          <w:szCs w:val="22"/>
        </w:rPr>
        <w:t xml:space="preserve">clearly informs potential participants about the research. </w:t>
      </w:r>
      <w:r w:rsidR="00C6451F">
        <w:rPr>
          <w:rFonts w:ascii="Times New Roman" w:eastAsia="Calibri" w:hAnsi="Times New Roman" w:cs="Times New Roman"/>
          <w:szCs w:val="22"/>
        </w:rPr>
        <w:t>The informed consent should</w:t>
      </w:r>
      <w:r w:rsidR="003D1419">
        <w:rPr>
          <w:rFonts w:ascii="Times New Roman" w:eastAsia="Calibri" w:hAnsi="Times New Roman" w:cs="Times New Roman"/>
          <w:szCs w:val="22"/>
        </w:rPr>
        <w:t xml:space="preserve"> </w:t>
      </w:r>
      <w:r w:rsidRPr="003B4646">
        <w:rPr>
          <w:rFonts w:ascii="Times New Roman" w:eastAsia="Calibri" w:hAnsi="Times New Roman" w:cs="Times New Roman"/>
          <w:szCs w:val="22"/>
        </w:rPr>
        <w:t xml:space="preserve">be </w:t>
      </w:r>
      <w:r w:rsidR="00D25A11">
        <w:rPr>
          <w:rFonts w:ascii="Times New Roman" w:eastAsia="Calibri" w:hAnsi="Times New Roman" w:cs="Times New Roman"/>
          <w:szCs w:val="22"/>
        </w:rPr>
        <w:t xml:space="preserve">easily </w:t>
      </w:r>
      <w:r w:rsidRPr="003B4646">
        <w:rPr>
          <w:rFonts w:ascii="Times New Roman" w:eastAsia="Calibri" w:hAnsi="Times New Roman" w:cs="Times New Roman"/>
          <w:szCs w:val="22"/>
        </w:rPr>
        <w:t xml:space="preserve">readable (e.g., free from jargon, use age-appropriate language) and fully descriptive of the relevant pieces of information as participants consider whether they would </w:t>
      </w:r>
      <w:r w:rsidR="00191075">
        <w:rPr>
          <w:rFonts w:ascii="Times New Roman" w:eastAsia="Calibri" w:hAnsi="Times New Roman" w:cs="Times New Roman"/>
          <w:szCs w:val="22"/>
        </w:rPr>
        <w:t>wish</w:t>
      </w:r>
      <w:r w:rsidR="00191075" w:rsidRPr="003B4646">
        <w:rPr>
          <w:rFonts w:ascii="Times New Roman" w:eastAsia="Calibri" w:hAnsi="Times New Roman" w:cs="Times New Roman"/>
          <w:szCs w:val="22"/>
        </w:rPr>
        <w:t xml:space="preserve"> </w:t>
      </w:r>
      <w:r w:rsidRPr="003B4646">
        <w:rPr>
          <w:rFonts w:ascii="Times New Roman" w:eastAsia="Calibri" w:hAnsi="Times New Roman" w:cs="Times New Roman"/>
          <w:szCs w:val="22"/>
        </w:rPr>
        <w:t xml:space="preserve">to participate. </w:t>
      </w:r>
      <w:r w:rsidR="003D1419">
        <w:rPr>
          <w:rFonts w:ascii="Times New Roman" w:eastAsia="Calibri" w:hAnsi="Times New Roman" w:cs="Times New Roman"/>
          <w:szCs w:val="22"/>
        </w:rPr>
        <w:t xml:space="preserve">Moreover, </w:t>
      </w:r>
      <w:r w:rsidR="007045CE">
        <w:rPr>
          <w:rFonts w:ascii="Times New Roman" w:eastAsia="Calibri" w:hAnsi="Times New Roman" w:cs="Times New Roman"/>
          <w:szCs w:val="22"/>
        </w:rPr>
        <w:t xml:space="preserve">researchers should take steps to ensure that consent is provided voluntarily, free from duress, and without coercion (real or perceived). </w:t>
      </w:r>
    </w:p>
    <w:p w14:paraId="34BA647B" w14:textId="77777777" w:rsidR="003B4646" w:rsidRPr="003B4646" w:rsidRDefault="003B4646" w:rsidP="003B4646">
      <w:pPr>
        <w:spacing w:line="259" w:lineRule="auto"/>
        <w:ind w:left="-4" w:right="13"/>
        <w:rPr>
          <w:rFonts w:ascii="Times New Roman" w:eastAsia="Calibri" w:hAnsi="Times New Roman" w:cs="Times New Roman"/>
          <w:szCs w:val="22"/>
        </w:rPr>
      </w:pPr>
    </w:p>
    <w:p w14:paraId="6DADA3CA" w14:textId="07DC4E27" w:rsidR="003B4646" w:rsidRPr="003B4646" w:rsidRDefault="003B4646" w:rsidP="003B4646">
      <w:pPr>
        <w:spacing w:line="259" w:lineRule="auto"/>
        <w:ind w:left="-4" w:right="13"/>
        <w:rPr>
          <w:rFonts w:ascii="Times New Roman" w:eastAsia="Calibri" w:hAnsi="Times New Roman" w:cs="Times New Roman"/>
          <w:szCs w:val="22"/>
        </w:rPr>
      </w:pPr>
      <w:r w:rsidRPr="003B4646">
        <w:rPr>
          <w:rFonts w:ascii="Times New Roman" w:eastAsia="Calibri" w:hAnsi="Times New Roman" w:cs="Times New Roman"/>
          <w:szCs w:val="22"/>
        </w:rPr>
        <w:t xml:space="preserve">One important change to the informed consent document in the Final Rule is the clear and concise presentation of </w:t>
      </w:r>
      <w:r w:rsidRPr="003B4646">
        <w:rPr>
          <w:rFonts w:ascii="Times New Roman" w:eastAsia="Calibri" w:hAnsi="Times New Roman" w:cs="Times New Roman"/>
          <w:i/>
          <w:szCs w:val="22"/>
        </w:rPr>
        <w:t xml:space="preserve">key information </w:t>
      </w:r>
      <w:r w:rsidRPr="003B4646">
        <w:rPr>
          <w:rFonts w:ascii="Times New Roman" w:eastAsia="Calibri" w:hAnsi="Times New Roman" w:cs="Times New Roman"/>
          <w:szCs w:val="22"/>
        </w:rPr>
        <w:t>relevant to the decision to participate at the beginning of the document (45 CFR 46.116(a)(5)). This key information includes:</w:t>
      </w:r>
    </w:p>
    <w:p w14:paraId="397165CF" w14:textId="77777777" w:rsidR="003B4646" w:rsidRPr="003B4646" w:rsidRDefault="003B4646" w:rsidP="00A56CA7">
      <w:pPr>
        <w:numPr>
          <w:ilvl w:val="0"/>
          <w:numId w:val="21"/>
        </w:numPr>
        <w:spacing w:line="259" w:lineRule="auto"/>
        <w:ind w:right="13"/>
        <w:contextualSpacing/>
        <w:rPr>
          <w:rFonts w:ascii="Times New Roman" w:eastAsia="Calibri" w:hAnsi="Times New Roman" w:cs="Times New Roman"/>
          <w:szCs w:val="22"/>
        </w:rPr>
      </w:pPr>
      <w:r w:rsidRPr="003B4646">
        <w:rPr>
          <w:rFonts w:ascii="Times New Roman" w:eastAsia="Calibri" w:hAnsi="Times New Roman" w:cs="Times New Roman"/>
          <w:szCs w:val="22"/>
        </w:rPr>
        <w:t>That consent is being sought for research and that participation is voluntary</w:t>
      </w:r>
    </w:p>
    <w:p w14:paraId="4E5B7F8E" w14:textId="77777777" w:rsidR="003B4646" w:rsidRPr="003B4646" w:rsidRDefault="003B4646" w:rsidP="00A56CA7">
      <w:pPr>
        <w:numPr>
          <w:ilvl w:val="0"/>
          <w:numId w:val="21"/>
        </w:numPr>
        <w:spacing w:line="259" w:lineRule="auto"/>
        <w:ind w:right="13"/>
        <w:contextualSpacing/>
        <w:rPr>
          <w:rFonts w:ascii="Times New Roman" w:eastAsia="Calibri" w:hAnsi="Times New Roman" w:cs="Times New Roman"/>
          <w:szCs w:val="22"/>
        </w:rPr>
      </w:pPr>
      <w:r w:rsidRPr="003B4646">
        <w:rPr>
          <w:rFonts w:ascii="Times New Roman" w:eastAsia="Calibri" w:hAnsi="Times New Roman" w:cs="Times New Roman"/>
          <w:szCs w:val="22"/>
        </w:rPr>
        <w:t>The purposes of the research, including the expected duration of participation and procedures</w:t>
      </w:r>
    </w:p>
    <w:p w14:paraId="27393DC2" w14:textId="77777777" w:rsidR="003B4646" w:rsidRPr="003B4646" w:rsidRDefault="003B4646" w:rsidP="00A56CA7">
      <w:pPr>
        <w:numPr>
          <w:ilvl w:val="0"/>
          <w:numId w:val="21"/>
        </w:numPr>
        <w:spacing w:line="259" w:lineRule="auto"/>
        <w:ind w:right="13"/>
        <w:contextualSpacing/>
        <w:rPr>
          <w:rFonts w:ascii="Times New Roman" w:eastAsia="Calibri" w:hAnsi="Times New Roman" w:cs="Times New Roman"/>
          <w:szCs w:val="22"/>
        </w:rPr>
      </w:pPr>
      <w:r w:rsidRPr="003B4646">
        <w:rPr>
          <w:rFonts w:ascii="Times New Roman" w:eastAsia="Calibri" w:hAnsi="Times New Roman" w:cs="Times New Roman"/>
          <w:szCs w:val="22"/>
        </w:rPr>
        <w:t xml:space="preserve">The reasonable </w:t>
      </w:r>
      <w:proofErr w:type="spellStart"/>
      <w:r w:rsidRPr="003B4646">
        <w:rPr>
          <w:rFonts w:ascii="Times New Roman" w:eastAsia="Calibri" w:hAnsi="Times New Roman" w:cs="Times New Roman"/>
          <w:szCs w:val="22"/>
        </w:rPr>
        <w:t>forseeable</w:t>
      </w:r>
      <w:proofErr w:type="spellEnd"/>
      <w:r w:rsidRPr="003B4646">
        <w:rPr>
          <w:rFonts w:ascii="Times New Roman" w:eastAsia="Calibri" w:hAnsi="Times New Roman" w:cs="Times New Roman"/>
          <w:szCs w:val="22"/>
        </w:rPr>
        <w:t xml:space="preserve"> risks or discomforts</w:t>
      </w:r>
    </w:p>
    <w:p w14:paraId="5A0306C7" w14:textId="77777777" w:rsidR="003B4646" w:rsidRPr="003B4646" w:rsidRDefault="003B4646" w:rsidP="00A56CA7">
      <w:pPr>
        <w:numPr>
          <w:ilvl w:val="0"/>
          <w:numId w:val="21"/>
        </w:numPr>
        <w:spacing w:line="259" w:lineRule="auto"/>
        <w:ind w:right="13"/>
        <w:contextualSpacing/>
        <w:rPr>
          <w:rFonts w:ascii="Times New Roman" w:eastAsia="Calibri" w:hAnsi="Times New Roman" w:cs="Times New Roman"/>
          <w:szCs w:val="22"/>
        </w:rPr>
      </w:pPr>
      <w:r w:rsidRPr="003B4646">
        <w:rPr>
          <w:rFonts w:ascii="Times New Roman" w:eastAsia="Calibri" w:hAnsi="Times New Roman" w:cs="Times New Roman"/>
          <w:szCs w:val="22"/>
        </w:rPr>
        <w:t>The benefits to participants or others that are reasonable expected</w:t>
      </w:r>
    </w:p>
    <w:p w14:paraId="4127EF30" w14:textId="77777777" w:rsidR="003B4646" w:rsidRPr="003B4646" w:rsidRDefault="003B4646" w:rsidP="00A56CA7">
      <w:pPr>
        <w:numPr>
          <w:ilvl w:val="0"/>
          <w:numId w:val="21"/>
        </w:numPr>
        <w:spacing w:line="259" w:lineRule="auto"/>
        <w:ind w:right="13"/>
        <w:contextualSpacing/>
        <w:rPr>
          <w:rFonts w:ascii="Times New Roman" w:eastAsia="Calibri" w:hAnsi="Times New Roman" w:cs="Times New Roman"/>
          <w:szCs w:val="22"/>
        </w:rPr>
      </w:pPr>
      <w:r w:rsidRPr="003B4646">
        <w:rPr>
          <w:rFonts w:ascii="Times New Roman" w:eastAsia="Calibri" w:hAnsi="Times New Roman" w:cs="Times New Roman"/>
          <w:szCs w:val="22"/>
        </w:rPr>
        <w:t xml:space="preserve">Any alternative procedures that are available that may be advantageous to the prospective participant </w:t>
      </w:r>
    </w:p>
    <w:p w14:paraId="340FD7AF" w14:textId="77777777" w:rsidR="003B4646" w:rsidRPr="003B4646" w:rsidRDefault="003B4646" w:rsidP="003B4646">
      <w:pPr>
        <w:spacing w:line="259" w:lineRule="auto"/>
        <w:ind w:right="13"/>
        <w:rPr>
          <w:rFonts w:ascii="Times New Roman" w:eastAsia="Calibri" w:hAnsi="Times New Roman" w:cs="Times New Roman"/>
          <w:szCs w:val="22"/>
        </w:rPr>
      </w:pPr>
    </w:p>
    <w:p w14:paraId="5ED226D8" w14:textId="77777777" w:rsidR="003B4646" w:rsidRPr="003B4646" w:rsidRDefault="003B4646" w:rsidP="003B4646">
      <w:pPr>
        <w:spacing w:line="259" w:lineRule="auto"/>
        <w:ind w:right="13"/>
        <w:rPr>
          <w:rFonts w:ascii="Times New Roman" w:eastAsia="Calibri" w:hAnsi="Times New Roman" w:cs="Times New Roman"/>
          <w:szCs w:val="22"/>
        </w:rPr>
      </w:pPr>
      <w:r w:rsidRPr="003B4646">
        <w:rPr>
          <w:rFonts w:ascii="Times New Roman" w:eastAsia="Calibri" w:hAnsi="Times New Roman" w:cs="Times New Roman"/>
          <w:szCs w:val="22"/>
        </w:rPr>
        <w:t xml:space="preserve">The IRB will review the presentation of this key information </w:t>
      </w:r>
      <w:proofErr w:type="gramStart"/>
      <w:r w:rsidRPr="003B4646">
        <w:rPr>
          <w:rFonts w:ascii="Times New Roman" w:eastAsia="Calibri" w:hAnsi="Times New Roman" w:cs="Times New Roman"/>
          <w:szCs w:val="22"/>
        </w:rPr>
        <w:t>in light of</w:t>
      </w:r>
      <w:proofErr w:type="gramEnd"/>
      <w:r w:rsidRPr="003B4646">
        <w:rPr>
          <w:rFonts w:ascii="Times New Roman" w:eastAsia="Calibri" w:hAnsi="Times New Roman" w:cs="Times New Roman"/>
          <w:szCs w:val="22"/>
        </w:rPr>
        <w:t xml:space="preserve"> the full research proposal and evaluate whether the information that a “reasonable person” would want to have prior to participating has been clearly and adequately communicated (45 CFR 46.116(a)(4)). </w:t>
      </w:r>
    </w:p>
    <w:p w14:paraId="3F29173E" w14:textId="77777777" w:rsidR="003B4646" w:rsidRPr="003B4646" w:rsidRDefault="003B4646" w:rsidP="003B4646">
      <w:pPr>
        <w:spacing w:line="259" w:lineRule="auto"/>
        <w:ind w:right="13"/>
        <w:rPr>
          <w:rFonts w:ascii="Times New Roman" w:eastAsia="Calibri" w:hAnsi="Times New Roman" w:cs="Times New Roman"/>
          <w:szCs w:val="22"/>
        </w:rPr>
      </w:pPr>
    </w:p>
    <w:p w14:paraId="266D7925" w14:textId="77777777" w:rsidR="003B4646" w:rsidRPr="003B4646" w:rsidRDefault="003B4646" w:rsidP="003B4646">
      <w:pPr>
        <w:spacing w:line="259" w:lineRule="auto"/>
        <w:ind w:right="13"/>
        <w:rPr>
          <w:rFonts w:ascii="Times New Roman" w:eastAsia="Calibri" w:hAnsi="Times New Roman" w:cs="Times New Roman"/>
          <w:szCs w:val="22"/>
        </w:rPr>
      </w:pPr>
      <w:r w:rsidRPr="003B4646">
        <w:rPr>
          <w:rFonts w:ascii="Times New Roman" w:eastAsia="Calibri" w:hAnsi="Times New Roman" w:cs="Times New Roman"/>
          <w:szCs w:val="22"/>
        </w:rPr>
        <w:t xml:space="preserve">In addition to this key information, there are </w:t>
      </w:r>
      <w:r w:rsidR="00191075">
        <w:rPr>
          <w:rFonts w:ascii="Times New Roman" w:eastAsia="Calibri" w:hAnsi="Times New Roman" w:cs="Times New Roman"/>
          <w:szCs w:val="22"/>
        </w:rPr>
        <w:t>nine (</w:t>
      </w:r>
      <w:r w:rsidRPr="003B4646">
        <w:rPr>
          <w:rFonts w:ascii="Times New Roman" w:eastAsia="Calibri" w:hAnsi="Times New Roman" w:cs="Times New Roman"/>
          <w:szCs w:val="22"/>
        </w:rPr>
        <w:t>9</w:t>
      </w:r>
      <w:r w:rsidR="00191075">
        <w:rPr>
          <w:rFonts w:ascii="Times New Roman" w:eastAsia="Calibri" w:hAnsi="Times New Roman" w:cs="Times New Roman"/>
          <w:szCs w:val="22"/>
        </w:rPr>
        <w:t>)</w:t>
      </w:r>
      <w:r w:rsidRPr="003B4646">
        <w:rPr>
          <w:rFonts w:ascii="Times New Roman" w:eastAsia="Calibri" w:hAnsi="Times New Roman" w:cs="Times New Roman"/>
          <w:szCs w:val="22"/>
        </w:rPr>
        <w:t xml:space="preserve"> basic elements of consent that should be addressed, as applicable:</w:t>
      </w:r>
    </w:p>
    <w:p w14:paraId="50CD4F31" w14:textId="77777777" w:rsidR="003B4646" w:rsidRPr="003B4646" w:rsidRDefault="003B4646" w:rsidP="003B4646">
      <w:pPr>
        <w:spacing w:line="259" w:lineRule="auto"/>
        <w:ind w:right="13"/>
        <w:rPr>
          <w:rFonts w:ascii="Times New Roman" w:eastAsia="Calibri" w:hAnsi="Times New Roman" w:cs="Times New Roman"/>
          <w:szCs w:val="22"/>
        </w:rPr>
      </w:pPr>
    </w:p>
    <w:p w14:paraId="6F63E0F7" w14:textId="77777777" w:rsidR="003B4646" w:rsidRPr="003B4646" w:rsidRDefault="003B4646" w:rsidP="003B4646">
      <w:pPr>
        <w:spacing w:after="32" w:line="259" w:lineRule="auto"/>
        <w:ind w:left="2"/>
        <w:rPr>
          <w:rFonts w:ascii="Times New Roman" w:eastAsia="Calibri" w:hAnsi="Times New Roman" w:cs="Times New Roman"/>
          <w:b/>
          <w:szCs w:val="22"/>
        </w:rPr>
      </w:pPr>
      <w:r w:rsidRPr="003B4646">
        <w:rPr>
          <w:rFonts w:ascii="Times New Roman" w:eastAsia="Calibri" w:hAnsi="Times New Roman" w:cs="Times New Roman"/>
          <w:b/>
          <w:szCs w:val="22"/>
        </w:rPr>
        <w:t>Basic Elements of Informed Consent (45 CFR 46.116(b</w:t>
      </w:r>
      <w:proofErr w:type="gramStart"/>
      <w:r w:rsidRPr="003B4646">
        <w:rPr>
          <w:rFonts w:ascii="Times New Roman" w:eastAsia="Calibri" w:hAnsi="Times New Roman" w:cs="Times New Roman"/>
          <w:b/>
          <w:szCs w:val="22"/>
        </w:rPr>
        <w:t>)(</w:t>
      </w:r>
      <w:proofErr w:type="gramEnd"/>
      <w:r w:rsidRPr="003B4646">
        <w:rPr>
          <w:rFonts w:ascii="Times New Roman" w:eastAsia="Calibri" w:hAnsi="Times New Roman" w:cs="Times New Roman"/>
          <w:b/>
          <w:szCs w:val="22"/>
        </w:rPr>
        <w:t>1-9))</w:t>
      </w:r>
    </w:p>
    <w:p w14:paraId="65BA5F96" w14:textId="4F6DF9DB" w:rsidR="003B4646" w:rsidRDefault="003B4646" w:rsidP="003B4646">
      <w:pPr>
        <w:spacing w:after="32" w:line="259" w:lineRule="auto"/>
        <w:rPr>
          <w:rFonts w:ascii="Times New Roman" w:eastAsia="Calibri" w:hAnsi="Times New Roman" w:cs="Times New Roman"/>
          <w:szCs w:val="22"/>
        </w:rPr>
      </w:pPr>
      <w:r w:rsidRPr="003B4646">
        <w:rPr>
          <w:rFonts w:ascii="Times New Roman" w:eastAsia="Calibri" w:hAnsi="Times New Roman" w:cs="Times New Roman"/>
          <w:szCs w:val="22"/>
        </w:rPr>
        <w:t xml:space="preserve">These elements should be elaborated after the summary of the key information described above. In some cases, these items may be satisfied </w:t>
      </w:r>
      <w:r w:rsidRPr="003B4646">
        <w:rPr>
          <w:rFonts w:ascii="Times New Roman" w:eastAsia="Calibri" w:hAnsi="Times New Roman" w:cs="Times New Roman"/>
          <w:i/>
          <w:szCs w:val="22"/>
        </w:rPr>
        <w:t xml:space="preserve">by </w:t>
      </w:r>
      <w:r w:rsidRPr="003B4646">
        <w:rPr>
          <w:rFonts w:ascii="Times New Roman" w:eastAsia="Calibri" w:hAnsi="Times New Roman" w:cs="Times New Roman"/>
          <w:szCs w:val="22"/>
        </w:rPr>
        <w:t xml:space="preserve">their inclusion in the key information. (This will be </w:t>
      </w:r>
      <w:proofErr w:type="gramStart"/>
      <w:r w:rsidRPr="003B4646">
        <w:rPr>
          <w:rFonts w:ascii="Times New Roman" w:eastAsia="Calibri" w:hAnsi="Times New Roman" w:cs="Times New Roman"/>
          <w:szCs w:val="22"/>
        </w:rPr>
        <w:t>research-specific</w:t>
      </w:r>
      <w:proofErr w:type="gramEnd"/>
      <w:r w:rsidRPr="003B4646">
        <w:rPr>
          <w:rFonts w:ascii="Times New Roman" w:eastAsia="Calibri" w:hAnsi="Times New Roman" w:cs="Times New Roman"/>
          <w:szCs w:val="22"/>
        </w:rPr>
        <w:t xml:space="preserve">. Keep in mind that clarity usually involves minimal redundancy in relatively </w:t>
      </w:r>
      <w:r w:rsidRPr="003B4646">
        <w:rPr>
          <w:rFonts w:ascii="Times New Roman" w:eastAsia="Calibri" w:hAnsi="Times New Roman" w:cs="Times New Roman"/>
          <w:szCs w:val="22"/>
        </w:rPr>
        <w:lastRenderedPageBreak/>
        <w:t>straightforward projects.) If an element does not apply, it does not need to be included in the informed consent.</w:t>
      </w:r>
    </w:p>
    <w:p w14:paraId="39F1E113" w14:textId="77777777" w:rsidR="00191075" w:rsidRPr="003B4646" w:rsidRDefault="00191075" w:rsidP="003B4646">
      <w:pPr>
        <w:spacing w:after="32" w:line="259" w:lineRule="auto"/>
        <w:rPr>
          <w:rFonts w:ascii="Times New Roman" w:eastAsia="Calibri" w:hAnsi="Times New Roman" w:cs="Times New Roman"/>
          <w:szCs w:val="22"/>
        </w:rPr>
      </w:pPr>
    </w:p>
    <w:p w14:paraId="0F5458BE" w14:textId="77777777" w:rsidR="003B4646" w:rsidRDefault="003B4646" w:rsidP="00A56CA7">
      <w:pPr>
        <w:numPr>
          <w:ilvl w:val="0"/>
          <w:numId w:val="22"/>
        </w:numPr>
        <w:spacing w:line="259" w:lineRule="auto"/>
        <w:contextualSpacing/>
        <w:rPr>
          <w:rFonts w:ascii="Times New Roman" w:eastAsia="Times New Roman" w:hAnsi="Times New Roman" w:cs="Times New Roman"/>
        </w:rPr>
      </w:pPr>
      <w:r w:rsidRPr="003B4646">
        <w:rPr>
          <w:rFonts w:ascii="Times New Roman" w:eastAsia="Times New Roman" w:hAnsi="Times New Roman" w:cs="Times New Roman"/>
        </w:rPr>
        <w:t xml:space="preserve">A statement that </w:t>
      </w:r>
      <w:r w:rsidRPr="003B4646">
        <w:rPr>
          <w:rFonts w:ascii="Times New Roman" w:eastAsia="Times New Roman" w:hAnsi="Times New Roman" w:cs="Times New Roman"/>
          <w:b/>
        </w:rPr>
        <w:t>the study involves research</w:t>
      </w:r>
      <w:r w:rsidRPr="003B4646">
        <w:rPr>
          <w:rFonts w:ascii="Times New Roman" w:eastAsia="Times New Roman" w:hAnsi="Times New Roman" w:cs="Times New Roman"/>
        </w:rPr>
        <w:t xml:space="preserve">, an explanation of the </w:t>
      </w:r>
      <w:r w:rsidRPr="003B4646">
        <w:rPr>
          <w:rFonts w:ascii="Times New Roman" w:eastAsia="Times New Roman" w:hAnsi="Times New Roman" w:cs="Times New Roman"/>
          <w:b/>
        </w:rPr>
        <w:t>purposes</w:t>
      </w:r>
      <w:r w:rsidR="0043378F">
        <w:rPr>
          <w:rFonts w:ascii="Times New Roman" w:eastAsia="Times New Roman" w:hAnsi="Times New Roman" w:cs="Times New Roman"/>
        </w:rPr>
        <w:t xml:space="preserve"> of the research, </w:t>
      </w:r>
      <w:r w:rsidRPr="003B4646">
        <w:rPr>
          <w:rFonts w:ascii="Times New Roman" w:eastAsia="Times New Roman" w:hAnsi="Times New Roman" w:cs="Times New Roman"/>
        </w:rPr>
        <w:t xml:space="preserve">the </w:t>
      </w:r>
      <w:r w:rsidRPr="003B4646">
        <w:rPr>
          <w:rFonts w:ascii="Times New Roman" w:eastAsia="Times New Roman" w:hAnsi="Times New Roman" w:cs="Times New Roman"/>
          <w:b/>
        </w:rPr>
        <w:t>expected duration</w:t>
      </w:r>
      <w:r w:rsidRPr="003B4646">
        <w:rPr>
          <w:rFonts w:ascii="Times New Roman" w:eastAsia="Times New Roman" w:hAnsi="Times New Roman" w:cs="Times New Roman"/>
        </w:rPr>
        <w:t xml:space="preserve"> of the </w:t>
      </w:r>
      <w:r w:rsidR="005865D8">
        <w:rPr>
          <w:rFonts w:ascii="Times New Roman" w:eastAsia="Times New Roman" w:hAnsi="Times New Roman" w:cs="Times New Roman"/>
        </w:rPr>
        <w:t>participants’</w:t>
      </w:r>
      <w:r w:rsidRPr="003B4646">
        <w:rPr>
          <w:rFonts w:ascii="Times New Roman" w:eastAsia="Times New Roman" w:hAnsi="Times New Roman" w:cs="Times New Roman"/>
        </w:rPr>
        <w:t xml:space="preserve"> participation, a description of the </w:t>
      </w:r>
      <w:r w:rsidRPr="003B4646">
        <w:rPr>
          <w:rFonts w:ascii="Times New Roman" w:eastAsia="Times New Roman" w:hAnsi="Times New Roman" w:cs="Times New Roman"/>
          <w:b/>
        </w:rPr>
        <w:t>procedures</w:t>
      </w:r>
      <w:r w:rsidRPr="003B4646">
        <w:rPr>
          <w:rFonts w:ascii="Times New Roman" w:eastAsia="Times New Roman" w:hAnsi="Times New Roman" w:cs="Times New Roman"/>
        </w:rPr>
        <w:t xml:space="preserve"> to be followed, and identification of any procedures that are </w:t>
      </w:r>
      <w:proofErr w:type="gramStart"/>
      <w:r w:rsidRPr="003B4646">
        <w:rPr>
          <w:rFonts w:ascii="Times New Roman" w:eastAsia="Times New Roman" w:hAnsi="Times New Roman" w:cs="Times New Roman"/>
        </w:rPr>
        <w:t>experimental;</w:t>
      </w:r>
      <w:proofErr w:type="gramEnd"/>
    </w:p>
    <w:p w14:paraId="0BF092A0" w14:textId="77777777" w:rsidR="003B4646" w:rsidRDefault="003B4646" w:rsidP="003B4646">
      <w:pPr>
        <w:ind w:left="1260"/>
        <w:rPr>
          <w:rFonts w:ascii="Times New Roman" w:eastAsia="Times New Roman" w:hAnsi="Times New Roman" w:cs="Times New Roman"/>
        </w:rPr>
      </w:pPr>
      <w:r w:rsidRPr="003B4646">
        <w:rPr>
          <w:rFonts w:ascii="Times New Roman" w:eastAsia="Times New Roman" w:hAnsi="Times New Roman" w:cs="Times New Roman"/>
          <w:i/>
        </w:rPr>
        <w:t xml:space="preserve">Note: </w:t>
      </w:r>
      <w:r w:rsidRPr="003B4646">
        <w:rPr>
          <w:rFonts w:ascii="Times New Roman" w:eastAsia="Times New Roman" w:hAnsi="Times New Roman" w:cs="Times New Roman"/>
        </w:rPr>
        <w:t xml:space="preserve">Introducing the study as research should also entail some explanation of your connection to CBU (e.g., “this is a research project conducted by </w:t>
      </w:r>
      <w:r w:rsidR="00191075" w:rsidRPr="003B4646">
        <w:rPr>
          <w:rFonts w:ascii="Times New Roman" w:eastAsia="Times New Roman" w:hAnsi="Times New Roman" w:cs="Times New Roman"/>
        </w:rPr>
        <w:t>J</w:t>
      </w:r>
      <w:r w:rsidR="00191075">
        <w:rPr>
          <w:rFonts w:ascii="Times New Roman" w:eastAsia="Times New Roman" w:hAnsi="Times New Roman" w:cs="Times New Roman"/>
        </w:rPr>
        <w:t>ohn</w:t>
      </w:r>
      <w:r w:rsidR="00191075" w:rsidRPr="003B4646">
        <w:rPr>
          <w:rFonts w:ascii="Times New Roman" w:eastAsia="Times New Roman" w:hAnsi="Times New Roman" w:cs="Times New Roman"/>
        </w:rPr>
        <w:t xml:space="preserve"> </w:t>
      </w:r>
      <w:r w:rsidRPr="003B4646">
        <w:rPr>
          <w:rFonts w:ascii="Times New Roman" w:eastAsia="Times New Roman" w:hAnsi="Times New Roman" w:cs="Times New Roman"/>
        </w:rPr>
        <w:t xml:space="preserve">Doe (undergraduate student) and </w:t>
      </w:r>
      <w:r w:rsidR="00191075">
        <w:rPr>
          <w:rFonts w:ascii="Times New Roman" w:eastAsia="Times New Roman" w:hAnsi="Times New Roman" w:cs="Times New Roman"/>
        </w:rPr>
        <w:t>Jane</w:t>
      </w:r>
      <w:r w:rsidR="00191075" w:rsidRPr="003B4646">
        <w:rPr>
          <w:rFonts w:ascii="Times New Roman" w:eastAsia="Times New Roman" w:hAnsi="Times New Roman" w:cs="Times New Roman"/>
        </w:rPr>
        <w:t xml:space="preserve"> </w:t>
      </w:r>
      <w:r w:rsidR="00191075">
        <w:rPr>
          <w:rFonts w:ascii="Times New Roman" w:eastAsia="Times New Roman" w:hAnsi="Times New Roman" w:cs="Times New Roman"/>
        </w:rPr>
        <w:t>R</w:t>
      </w:r>
      <w:r w:rsidR="00191075" w:rsidRPr="003B4646">
        <w:rPr>
          <w:rFonts w:ascii="Times New Roman" w:eastAsia="Times New Roman" w:hAnsi="Times New Roman" w:cs="Times New Roman"/>
        </w:rPr>
        <w:t xml:space="preserve">oe </w:t>
      </w:r>
      <w:r w:rsidRPr="003B4646">
        <w:rPr>
          <w:rFonts w:ascii="Times New Roman" w:eastAsia="Times New Roman" w:hAnsi="Times New Roman" w:cs="Times New Roman"/>
        </w:rPr>
        <w:t xml:space="preserve">(Associate Professor of </w:t>
      </w:r>
      <w:r w:rsidR="00191075">
        <w:rPr>
          <w:rFonts w:ascii="Times New Roman" w:eastAsia="Times New Roman" w:hAnsi="Times New Roman" w:cs="Times New Roman"/>
        </w:rPr>
        <w:t>Kinesiology</w:t>
      </w:r>
      <w:r w:rsidRPr="003B4646">
        <w:rPr>
          <w:rFonts w:ascii="Times New Roman" w:eastAsia="Times New Roman" w:hAnsi="Times New Roman" w:cs="Times New Roman"/>
        </w:rPr>
        <w:t xml:space="preserve"> at California Baptist University”).</w:t>
      </w:r>
    </w:p>
    <w:p w14:paraId="2735AC10" w14:textId="77777777" w:rsidR="0043378F" w:rsidRPr="003B4646" w:rsidRDefault="0043378F" w:rsidP="0043378F">
      <w:pPr>
        <w:rPr>
          <w:rFonts w:ascii="Times New Roman" w:eastAsia="Times New Roman" w:hAnsi="Times New Roman" w:cs="Times New Roman"/>
        </w:rPr>
      </w:pPr>
    </w:p>
    <w:p w14:paraId="5116B488" w14:textId="77777777" w:rsidR="003B4646" w:rsidRPr="003B4646" w:rsidRDefault="003B4646" w:rsidP="00A56CA7">
      <w:pPr>
        <w:numPr>
          <w:ilvl w:val="0"/>
          <w:numId w:val="22"/>
        </w:numPr>
        <w:spacing w:before="100" w:beforeAutospacing="1" w:after="100" w:afterAutospacing="1" w:line="259" w:lineRule="auto"/>
        <w:contextualSpacing/>
        <w:rPr>
          <w:rFonts w:ascii="Times New Roman" w:eastAsia="Times New Roman" w:hAnsi="Times New Roman" w:cs="Times New Roman"/>
        </w:rPr>
      </w:pPr>
      <w:r w:rsidRPr="003B4646">
        <w:rPr>
          <w:rFonts w:ascii="Times New Roman" w:eastAsia="Times New Roman" w:hAnsi="Times New Roman" w:cs="Times New Roman"/>
        </w:rPr>
        <w:t xml:space="preserve">A description of any </w:t>
      </w:r>
      <w:r w:rsidRPr="003B4646">
        <w:rPr>
          <w:rFonts w:ascii="Times New Roman" w:eastAsia="Times New Roman" w:hAnsi="Times New Roman" w:cs="Times New Roman"/>
          <w:b/>
        </w:rPr>
        <w:t>reasonably foreseeable risks or discomforts</w:t>
      </w:r>
      <w:r w:rsidRPr="003B4646">
        <w:rPr>
          <w:rFonts w:ascii="Times New Roman" w:eastAsia="Times New Roman" w:hAnsi="Times New Roman" w:cs="Times New Roman"/>
        </w:rPr>
        <w:t xml:space="preserve"> to the </w:t>
      </w:r>
      <w:proofErr w:type="gramStart"/>
      <w:r w:rsidR="005865D8">
        <w:rPr>
          <w:rFonts w:ascii="Times New Roman" w:eastAsia="Times New Roman" w:hAnsi="Times New Roman" w:cs="Times New Roman"/>
        </w:rPr>
        <w:t>participant</w:t>
      </w:r>
      <w:r w:rsidRPr="003B4646">
        <w:rPr>
          <w:rFonts w:ascii="Times New Roman" w:eastAsia="Times New Roman" w:hAnsi="Times New Roman" w:cs="Times New Roman"/>
        </w:rPr>
        <w:t>;</w:t>
      </w:r>
      <w:proofErr w:type="gramEnd"/>
    </w:p>
    <w:p w14:paraId="3B79952E" w14:textId="22433B38" w:rsidR="00D84830" w:rsidRDefault="00D84830" w:rsidP="00D84830">
      <w:pPr>
        <w:spacing w:line="259" w:lineRule="auto"/>
        <w:ind w:left="1440"/>
        <w:contextualSpacing/>
        <w:rPr>
          <w:rFonts w:ascii="Times New Roman" w:eastAsia="Times New Roman" w:hAnsi="Times New Roman" w:cs="Times New Roman"/>
        </w:rPr>
      </w:pPr>
      <w:r>
        <w:rPr>
          <w:rFonts w:ascii="Times New Roman" w:eastAsia="Times New Roman" w:hAnsi="Times New Roman" w:cs="Times New Roman"/>
          <w:i/>
          <w:iCs/>
        </w:rPr>
        <w:t xml:space="preserve">Note: </w:t>
      </w:r>
      <w:r>
        <w:rPr>
          <w:rFonts w:ascii="Times New Roman" w:eastAsia="Times New Roman" w:hAnsi="Times New Roman" w:cs="Times New Roman"/>
        </w:rPr>
        <w:t>Some</w:t>
      </w:r>
      <w:r w:rsidR="00FF70E1">
        <w:rPr>
          <w:rFonts w:ascii="Times New Roman" w:eastAsia="Times New Roman" w:hAnsi="Times New Roman" w:cs="Times New Roman"/>
        </w:rPr>
        <w:t>times research risks are communicated most clearly by comparing it to other risks likely encountered by participants. For example, for a colle</w:t>
      </w:r>
      <w:r w:rsidR="00B843AF">
        <w:rPr>
          <w:rFonts w:ascii="Times New Roman" w:eastAsia="Times New Roman" w:hAnsi="Times New Roman" w:cs="Times New Roman"/>
        </w:rPr>
        <w:t xml:space="preserve">ge athlete, the risks associated with research on weight training may not be substantially different than the risks associated with their athletic training more generally. </w:t>
      </w:r>
      <w:r w:rsidR="008A561A">
        <w:rPr>
          <w:rFonts w:ascii="Times New Roman" w:eastAsia="Times New Roman" w:hAnsi="Times New Roman" w:cs="Times New Roman"/>
        </w:rPr>
        <w:t xml:space="preserve">These statements depend on the participants and the particularities of the proposed research. </w:t>
      </w:r>
    </w:p>
    <w:p w14:paraId="08439E5A" w14:textId="77777777" w:rsidR="008A561A" w:rsidRPr="00D84830" w:rsidRDefault="008A561A" w:rsidP="00D84830">
      <w:pPr>
        <w:spacing w:line="259" w:lineRule="auto"/>
        <w:ind w:left="1440"/>
        <w:contextualSpacing/>
        <w:rPr>
          <w:rFonts w:ascii="Times New Roman" w:eastAsia="Times New Roman" w:hAnsi="Times New Roman" w:cs="Times New Roman"/>
        </w:rPr>
      </w:pPr>
    </w:p>
    <w:p w14:paraId="21AFE262" w14:textId="77777777" w:rsidR="003B4646" w:rsidRPr="003B4646" w:rsidRDefault="003B4646" w:rsidP="00A56CA7">
      <w:pPr>
        <w:numPr>
          <w:ilvl w:val="0"/>
          <w:numId w:val="22"/>
        </w:numPr>
        <w:spacing w:before="100" w:beforeAutospacing="1" w:after="100" w:afterAutospacing="1" w:line="259" w:lineRule="auto"/>
        <w:contextualSpacing/>
        <w:rPr>
          <w:rFonts w:ascii="Times New Roman" w:eastAsia="Times New Roman" w:hAnsi="Times New Roman" w:cs="Times New Roman"/>
        </w:rPr>
      </w:pPr>
      <w:r w:rsidRPr="003B4646">
        <w:rPr>
          <w:rFonts w:ascii="Times New Roman" w:eastAsia="Times New Roman" w:hAnsi="Times New Roman" w:cs="Times New Roman"/>
        </w:rPr>
        <w:t xml:space="preserve">A description of </w:t>
      </w:r>
      <w:r w:rsidRPr="003B4646">
        <w:rPr>
          <w:rFonts w:ascii="Times New Roman" w:eastAsia="Times New Roman" w:hAnsi="Times New Roman" w:cs="Times New Roman"/>
          <w:b/>
        </w:rPr>
        <w:t>any benefits</w:t>
      </w:r>
      <w:r w:rsidRPr="003B4646">
        <w:rPr>
          <w:rFonts w:ascii="Times New Roman" w:eastAsia="Times New Roman" w:hAnsi="Times New Roman" w:cs="Times New Roman"/>
        </w:rPr>
        <w:t xml:space="preserve"> to the </w:t>
      </w:r>
      <w:r w:rsidR="005865D8">
        <w:rPr>
          <w:rFonts w:ascii="Times New Roman" w:eastAsia="Times New Roman" w:hAnsi="Times New Roman" w:cs="Times New Roman"/>
        </w:rPr>
        <w:t>participant</w:t>
      </w:r>
      <w:r w:rsidR="005865D8" w:rsidRPr="003B4646">
        <w:rPr>
          <w:rFonts w:ascii="Times New Roman" w:eastAsia="Times New Roman" w:hAnsi="Times New Roman" w:cs="Times New Roman"/>
        </w:rPr>
        <w:t xml:space="preserve"> </w:t>
      </w:r>
      <w:r w:rsidRPr="003B4646">
        <w:rPr>
          <w:rFonts w:ascii="Times New Roman" w:eastAsia="Times New Roman" w:hAnsi="Times New Roman" w:cs="Times New Roman"/>
        </w:rPr>
        <w:t xml:space="preserve">or to others that may reasonably be expected from the </w:t>
      </w:r>
      <w:proofErr w:type="gramStart"/>
      <w:r w:rsidRPr="003B4646">
        <w:rPr>
          <w:rFonts w:ascii="Times New Roman" w:eastAsia="Times New Roman" w:hAnsi="Times New Roman" w:cs="Times New Roman"/>
        </w:rPr>
        <w:t>research;</w:t>
      </w:r>
      <w:proofErr w:type="gramEnd"/>
    </w:p>
    <w:p w14:paraId="738C9ABF" w14:textId="77777777" w:rsidR="003B4646" w:rsidRPr="003B4646" w:rsidRDefault="003B4646" w:rsidP="003B4646">
      <w:pPr>
        <w:spacing w:line="259" w:lineRule="auto"/>
        <w:ind w:left="720"/>
        <w:contextualSpacing/>
        <w:rPr>
          <w:rFonts w:ascii="Times New Roman" w:eastAsia="Times New Roman" w:hAnsi="Times New Roman" w:cs="Times New Roman"/>
        </w:rPr>
      </w:pPr>
    </w:p>
    <w:p w14:paraId="741986B9" w14:textId="77777777" w:rsidR="003B4646" w:rsidRDefault="003B4646" w:rsidP="00A56CA7">
      <w:pPr>
        <w:numPr>
          <w:ilvl w:val="0"/>
          <w:numId w:val="22"/>
        </w:numPr>
        <w:spacing w:line="259" w:lineRule="auto"/>
        <w:contextualSpacing/>
        <w:rPr>
          <w:rFonts w:ascii="Times New Roman" w:eastAsia="Times New Roman" w:hAnsi="Times New Roman" w:cs="Times New Roman"/>
        </w:rPr>
      </w:pPr>
      <w:r w:rsidRPr="003B4646">
        <w:rPr>
          <w:rFonts w:ascii="Times New Roman" w:eastAsia="Times New Roman" w:hAnsi="Times New Roman" w:cs="Times New Roman"/>
        </w:rPr>
        <w:t xml:space="preserve">A </w:t>
      </w:r>
      <w:r w:rsidRPr="003B4646">
        <w:rPr>
          <w:rFonts w:ascii="Times New Roman" w:eastAsia="Times New Roman" w:hAnsi="Times New Roman" w:cs="Times New Roman"/>
          <w:b/>
        </w:rPr>
        <w:t>disclosure of appropriate alternative procedures</w:t>
      </w:r>
      <w:r w:rsidRPr="003B4646">
        <w:rPr>
          <w:rFonts w:ascii="Times New Roman" w:eastAsia="Times New Roman" w:hAnsi="Times New Roman" w:cs="Times New Roman"/>
        </w:rPr>
        <w:t xml:space="preserve"> or courses of treatment, if any, that might be advantageous to the </w:t>
      </w:r>
      <w:proofErr w:type="gramStart"/>
      <w:r w:rsidR="005865D8">
        <w:rPr>
          <w:rFonts w:ascii="Times New Roman" w:eastAsia="Times New Roman" w:hAnsi="Times New Roman" w:cs="Times New Roman"/>
        </w:rPr>
        <w:t>participant</w:t>
      </w:r>
      <w:r w:rsidRPr="003B4646">
        <w:rPr>
          <w:rFonts w:ascii="Times New Roman" w:eastAsia="Times New Roman" w:hAnsi="Times New Roman" w:cs="Times New Roman"/>
        </w:rPr>
        <w:t>;</w:t>
      </w:r>
      <w:proofErr w:type="gramEnd"/>
    </w:p>
    <w:p w14:paraId="1252526F" w14:textId="095CE361" w:rsidR="003B4646" w:rsidRPr="003B4646" w:rsidRDefault="003B4646" w:rsidP="003B4646">
      <w:pPr>
        <w:spacing w:line="248" w:lineRule="auto"/>
        <w:ind w:left="1260" w:right="13"/>
        <w:rPr>
          <w:rFonts w:ascii="Times New Roman" w:eastAsia="Calibri" w:hAnsi="Times New Roman" w:cs="Times New Roman"/>
          <w:szCs w:val="22"/>
        </w:rPr>
      </w:pPr>
      <w:r w:rsidRPr="003B4646">
        <w:rPr>
          <w:rFonts w:ascii="Times New Roman" w:eastAsia="Calibri" w:hAnsi="Times New Roman" w:cs="Times New Roman"/>
          <w:i/>
          <w:szCs w:val="22"/>
        </w:rPr>
        <w:t xml:space="preserve">Note: </w:t>
      </w:r>
      <w:r w:rsidRPr="003B4646">
        <w:rPr>
          <w:rFonts w:ascii="Times New Roman" w:eastAsia="Calibri" w:hAnsi="Times New Roman" w:cs="Times New Roman"/>
          <w:szCs w:val="22"/>
        </w:rPr>
        <w:t>If participants are recruited as part of a course requirement or for extra credit, the consent form needs to indicate this and be explicit about the alternative assignments offered to fulfil</w:t>
      </w:r>
      <w:r w:rsidR="005865D8">
        <w:rPr>
          <w:rFonts w:ascii="Times New Roman" w:eastAsia="Calibri" w:hAnsi="Times New Roman" w:cs="Times New Roman"/>
          <w:szCs w:val="22"/>
        </w:rPr>
        <w:t>l</w:t>
      </w:r>
      <w:r w:rsidRPr="003B4646">
        <w:rPr>
          <w:rFonts w:ascii="Times New Roman" w:eastAsia="Calibri" w:hAnsi="Times New Roman" w:cs="Times New Roman"/>
          <w:szCs w:val="22"/>
        </w:rPr>
        <w:t xml:space="preserve"> these requirements/extra credit options. Alternative assignments should be equitable (time and effort) to that of the research to avoid making research participation coercive. </w:t>
      </w:r>
    </w:p>
    <w:p w14:paraId="7B311D19" w14:textId="77777777" w:rsidR="003B4646" w:rsidRPr="003B4646" w:rsidRDefault="003B4646" w:rsidP="003B4646">
      <w:pPr>
        <w:spacing w:line="259" w:lineRule="auto"/>
        <w:ind w:left="720"/>
        <w:contextualSpacing/>
        <w:rPr>
          <w:rFonts w:ascii="Times New Roman" w:eastAsia="Times New Roman" w:hAnsi="Times New Roman" w:cs="Times New Roman"/>
        </w:rPr>
      </w:pPr>
    </w:p>
    <w:p w14:paraId="263651CD" w14:textId="72958197" w:rsidR="003B4646" w:rsidRDefault="003B4646" w:rsidP="00A56CA7">
      <w:pPr>
        <w:numPr>
          <w:ilvl w:val="0"/>
          <w:numId w:val="22"/>
        </w:numPr>
        <w:spacing w:before="100" w:beforeAutospacing="1" w:after="100" w:afterAutospacing="1" w:line="259" w:lineRule="auto"/>
        <w:contextualSpacing/>
        <w:rPr>
          <w:rFonts w:ascii="Times New Roman" w:eastAsia="Times New Roman" w:hAnsi="Times New Roman" w:cs="Times New Roman"/>
        </w:rPr>
      </w:pPr>
      <w:r w:rsidRPr="003B4646">
        <w:rPr>
          <w:rFonts w:ascii="Times New Roman" w:eastAsia="Times New Roman" w:hAnsi="Times New Roman" w:cs="Times New Roman"/>
        </w:rPr>
        <w:t xml:space="preserve">A statement describing the extent, if any, to which </w:t>
      </w:r>
      <w:r w:rsidRPr="003B4646">
        <w:rPr>
          <w:rFonts w:ascii="Times New Roman" w:eastAsia="Times New Roman" w:hAnsi="Times New Roman" w:cs="Times New Roman"/>
          <w:b/>
        </w:rPr>
        <w:t>confidentiality of records</w:t>
      </w:r>
      <w:r w:rsidRPr="003B4646">
        <w:rPr>
          <w:rFonts w:ascii="Times New Roman" w:eastAsia="Times New Roman" w:hAnsi="Times New Roman" w:cs="Times New Roman"/>
        </w:rPr>
        <w:t xml:space="preserve"> identifying the </w:t>
      </w:r>
      <w:r w:rsidR="005865D8">
        <w:rPr>
          <w:rFonts w:ascii="Times New Roman" w:eastAsia="Times New Roman" w:hAnsi="Times New Roman" w:cs="Times New Roman"/>
        </w:rPr>
        <w:t>participant</w:t>
      </w:r>
      <w:r w:rsidRPr="003B4646">
        <w:rPr>
          <w:rFonts w:ascii="Times New Roman" w:eastAsia="Times New Roman" w:hAnsi="Times New Roman" w:cs="Times New Roman"/>
        </w:rPr>
        <w:t xml:space="preserve"> will be </w:t>
      </w:r>
      <w:proofErr w:type="gramStart"/>
      <w:r w:rsidRPr="003B4646">
        <w:rPr>
          <w:rFonts w:ascii="Times New Roman" w:eastAsia="Times New Roman" w:hAnsi="Times New Roman" w:cs="Times New Roman"/>
        </w:rPr>
        <w:t>maintained;</w:t>
      </w:r>
      <w:proofErr w:type="gramEnd"/>
    </w:p>
    <w:p w14:paraId="6C998194" w14:textId="5C338F82" w:rsidR="00E02FC9" w:rsidRPr="00E02FC9" w:rsidRDefault="00E02FC9" w:rsidP="00E02FC9">
      <w:pPr>
        <w:spacing w:before="100" w:beforeAutospacing="1" w:after="100" w:afterAutospacing="1" w:line="259" w:lineRule="auto"/>
        <w:ind w:left="1440"/>
        <w:contextualSpacing/>
        <w:rPr>
          <w:rFonts w:ascii="Times New Roman" w:eastAsia="Times New Roman" w:hAnsi="Times New Roman" w:cs="Times New Roman"/>
        </w:rPr>
      </w:pPr>
      <w:r>
        <w:rPr>
          <w:rFonts w:ascii="Times New Roman" w:eastAsia="Times New Roman" w:hAnsi="Times New Roman" w:cs="Times New Roman"/>
          <w:i/>
          <w:iCs/>
        </w:rPr>
        <w:t xml:space="preserve">Note: </w:t>
      </w:r>
      <w:r>
        <w:rPr>
          <w:rFonts w:ascii="Times New Roman" w:eastAsia="Times New Roman" w:hAnsi="Times New Roman" w:cs="Times New Roman"/>
        </w:rPr>
        <w:t xml:space="preserve">Confidentiality </w:t>
      </w:r>
      <w:r w:rsidR="006625E8">
        <w:rPr>
          <w:rFonts w:ascii="Times New Roman" w:eastAsia="Times New Roman" w:hAnsi="Times New Roman" w:cs="Times New Roman"/>
        </w:rPr>
        <w:t xml:space="preserve">concerns the extent to which the information provided by a participant will not be disclosed without permission or beyond what is stipulated by the informed consent. Anonymity </w:t>
      </w:r>
      <w:r w:rsidR="00990693">
        <w:rPr>
          <w:rFonts w:ascii="Times New Roman" w:eastAsia="Times New Roman" w:hAnsi="Times New Roman" w:cs="Times New Roman"/>
        </w:rPr>
        <w:t xml:space="preserve">is an extension of confidentiality which removes the possibility of connecting participant identities to data. </w:t>
      </w:r>
    </w:p>
    <w:p w14:paraId="0CECF9EC" w14:textId="77777777" w:rsidR="003B4646" w:rsidRPr="003B4646" w:rsidRDefault="003B4646" w:rsidP="003B4646">
      <w:pPr>
        <w:spacing w:line="259" w:lineRule="auto"/>
        <w:ind w:left="720"/>
        <w:contextualSpacing/>
        <w:rPr>
          <w:rFonts w:ascii="Times New Roman" w:eastAsia="Times New Roman" w:hAnsi="Times New Roman" w:cs="Times New Roman"/>
        </w:rPr>
      </w:pPr>
    </w:p>
    <w:p w14:paraId="7A3C7B0B" w14:textId="77777777" w:rsidR="003B4646" w:rsidRPr="003B4646" w:rsidRDefault="003B4646" w:rsidP="00A56CA7">
      <w:pPr>
        <w:numPr>
          <w:ilvl w:val="0"/>
          <w:numId w:val="22"/>
        </w:numPr>
        <w:spacing w:before="100" w:beforeAutospacing="1" w:after="100" w:afterAutospacing="1" w:line="259" w:lineRule="auto"/>
        <w:contextualSpacing/>
        <w:rPr>
          <w:rFonts w:ascii="Times New Roman" w:eastAsia="Times New Roman" w:hAnsi="Times New Roman" w:cs="Times New Roman"/>
        </w:rPr>
      </w:pPr>
      <w:r w:rsidRPr="003B4646">
        <w:rPr>
          <w:rFonts w:ascii="Times New Roman" w:eastAsia="Times New Roman" w:hAnsi="Times New Roman" w:cs="Times New Roman"/>
        </w:rPr>
        <w:t xml:space="preserve">For research involving more than minimal risk, an explanation as to whether any </w:t>
      </w:r>
      <w:r w:rsidRPr="003B4646">
        <w:rPr>
          <w:rFonts w:ascii="Times New Roman" w:eastAsia="Times New Roman" w:hAnsi="Times New Roman" w:cs="Times New Roman"/>
          <w:b/>
        </w:rPr>
        <w:t>compensation</w:t>
      </w:r>
      <w:r w:rsidRPr="003B4646">
        <w:rPr>
          <w:rFonts w:ascii="Times New Roman" w:eastAsia="Times New Roman" w:hAnsi="Times New Roman" w:cs="Times New Roman"/>
        </w:rPr>
        <w:t xml:space="preserve"> and an explanation as to whether any medical treatments are available if injury occurs and, if so, what they consist of, or where further information may be </w:t>
      </w:r>
      <w:proofErr w:type="gramStart"/>
      <w:r w:rsidRPr="003B4646">
        <w:rPr>
          <w:rFonts w:ascii="Times New Roman" w:eastAsia="Times New Roman" w:hAnsi="Times New Roman" w:cs="Times New Roman"/>
        </w:rPr>
        <w:t>obtained;</w:t>
      </w:r>
      <w:proofErr w:type="gramEnd"/>
    </w:p>
    <w:p w14:paraId="7D494A8E" w14:textId="77777777" w:rsidR="003B4646" w:rsidRPr="003B4646" w:rsidRDefault="003B4646" w:rsidP="003B4646">
      <w:pPr>
        <w:spacing w:line="259" w:lineRule="auto"/>
        <w:ind w:left="720"/>
        <w:contextualSpacing/>
        <w:rPr>
          <w:rFonts w:ascii="Times New Roman" w:eastAsia="Times New Roman" w:hAnsi="Times New Roman" w:cs="Times New Roman"/>
        </w:rPr>
      </w:pPr>
    </w:p>
    <w:p w14:paraId="7FBE29A3" w14:textId="77777777" w:rsidR="003B4646" w:rsidRDefault="003B4646" w:rsidP="00A56CA7">
      <w:pPr>
        <w:numPr>
          <w:ilvl w:val="0"/>
          <w:numId w:val="22"/>
        </w:numPr>
        <w:spacing w:line="259" w:lineRule="auto"/>
        <w:contextualSpacing/>
        <w:rPr>
          <w:rFonts w:ascii="Times New Roman" w:eastAsia="Times New Roman" w:hAnsi="Times New Roman" w:cs="Times New Roman"/>
        </w:rPr>
      </w:pPr>
      <w:r w:rsidRPr="003B4646">
        <w:rPr>
          <w:rFonts w:ascii="Times New Roman" w:eastAsia="Times New Roman" w:hAnsi="Times New Roman" w:cs="Times New Roman"/>
        </w:rPr>
        <w:lastRenderedPageBreak/>
        <w:t xml:space="preserve">An explanation of whom to contact for answers to pertinent questions about the research and research </w:t>
      </w:r>
      <w:r w:rsidR="005865D8">
        <w:rPr>
          <w:rFonts w:ascii="Times New Roman" w:eastAsia="Times New Roman" w:hAnsi="Times New Roman" w:cs="Times New Roman"/>
        </w:rPr>
        <w:t>participants’</w:t>
      </w:r>
      <w:r w:rsidRPr="003B4646">
        <w:rPr>
          <w:rFonts w:ascii="Times New Roman" w:eastAsia="Times New Roman" w:hAnsi="Times New Roman" w:cs="Times New Roman"/>
        </w:rPr>
        <w:t xml:space="preserve"> rights, and </w:t>
      </w:r>
      <w:r w:rsidRPr="003B4646">
        <w:rPr>
          <w:rFonts w:ascii="Times New Roman" w:eastAsia="Times New Roman" w:hAnsi="Times New Roman" w:cs="Times New Roman"/>
          <w:b/>
        </w:rPr>
        <w:t>whom to contact</w:t>
      </w:r>
      <w:r w:rsidRPr="003B4646">
        <w:rPr>
          <w:rFonts w:ascii="Times New Roman" w:eastAsia="Times New Roman" w:hAnsi="Times New Roman" w:cs="Times New Roman"/>
        </w:rPr>
        <w:t xml:space="preserve"> in the event of a research-related injury to the </w:t>
      </w:r>
      <w:proofErr w:type="gramStart"/>
      <w:r w:rsidR="005865D8">
        <w:rPr>
          <w:rFonts w:ascii="Times New Roman" w:eastAsia="Times New Roman" w:hAnsi="Times New Roman" w:cs="Times New Roman"/>
        </w:rPr>
        <w:t>participant</w:t>
      </w:r>
      <w:r w:rsidRPr="003B4646">
        <w:rPr>
          <w:rFonts w:ascii="Times New Roman" w:eastAsia="Times New Roman" w:hAnsi="Times New Roman" w:cs="Times New Roman"/>
        </w:rPr>
        <w:t>;</w:t>
      </w:r>
      <w:proofErr w:type="gramEnd"/>
    </w:p>
    <w:p w14:paraId="3D503C64" w14:textId="77777777" w:rsidR="00E10075" w:rsidRPr="003B4646" w:rsidRDefault="00E10075" w:rsidP="00336615">
      <w:pPr>
        <w:spacing w:line="259" w:lineRule="auto"/>
        <w:contextualSpacing/>
        <w:rPr>
          <w:rFonts w:ascii="Times New Roman" w:eastAsia="Times New Roman" w:hAnsi="Times New Roman" w:cs="Times New Roman"/>
        </w:rPr>
      </w:pPr>
    </w:p>
    <w:p w14:paraId="4A298AA4" w14:textId="77777777" w:rsidR="003B4646" w:rsidRPr="003B4646" w:rsidRDefault="003B4646" w:rsidP="003B4646">
      <w:pPr>
        <w:ind w:left="1260"/>
        <w:contextualSpacing/>
        <w:rPr>
          <w:rFonts w:ascii="Times New Roman" w:eastAsia="Times New Roman" w:hAnsi="Times New Roman" w:cs="Times New Roman"/>
        </w:rPr>
      </w:pPr>
      <w:r w:rsidRPr="003B4646">
        <w:rPr>
          <w:rFonts w:ascii="Times New Roman" w:eastAsia="Times New Roman" w:hAnsi="Times New Roman" w:cs="Times New Roman"/>
          <w:i/>
        </w:rPr>
        <w:t xml:space="preserve">Note: </w:t>
      </w:r>
      <w:r w:rsidRPr="003B4646">
        <w:rPr>
          <w:rFonts w:ascii="Times New Roman" w:eastAsia="Times New Roman" w:hAnsi="Times New Roman" w:cs="Times New Roman"/>
        </w:rPr>
        <w:t xml:space="preserve">The name and contact information of the PI of the research and faculty advisor (if applicable) should be included. </w:t>
      </w:r>
      <w:r w:rsidR="00E10075">
        <w:rPr>
          <w:rFonts w:ascii="Times New Roman" w:eastAsia="Times New Roman" w:hAnsi="Times New Roman" w:cs="Times New Roman"/>
        </w:rPr>
        <w:t xml:space="preserve"> </w:t>
      </w:r>
      <w:r w:rsidRPr="003B4646">
        <w:rPr>
          <w:rFonts w:ascii="Times New Roman" w:eastAsia="Times New Roman" w:hAnsi="Times New Roman" w:cs="Times New Roman"/>
        </w:rPr>
        <w:t xml:space="preserve">Since most participants do not know what an IRB is, the following statement may be useful to include/modify in the consent form: “The IRB is a committee tasked with the review of research and the protection of human participants. </w:t>
      </w:r>
      <w:r w:rsidR="00E10075">
        <w:rPr>
          <w:rFonts w:ascii="Times New Roman" w:eastAsia="Times New Roman" w:hAnsi="Times New Roman" w:cs="Times New Roman"/>
        </w:rPr>
        <w:t xml:space="preserve"> </w:t>
      </w:r>
      <w:r w:rsidRPr="003B4646">
        <w:rPr>
          <w:rFonts w:ascii="Times New Roman" w:eastAsia="Times New Roman" w:hAnsi="Times New Roman" w:cs="Times New Roman"/>
        </w:rPr>
        <w:t xml:space="preserve">If you </w:t>
      </w:r>
      <w:r w:rsidR="00E10075">
        <w:rPr>
          <w:rFonts w:ascii="Times New Roman" w:eastAsia="Times New Roman" w:hAnsi="Times New Roman" w:cs="Times New Roman"/>
        </w:rPr>
        <w:t xml:space="preserve">should </w:t>
      </w:r>
      <w:r w:rsidRPr="003B4646">
        <w:rPr>
          <w:rFonts w:ascii="Times New Roman" w:eastAsia="Times New Roman" w:hAnsi="Times New Roman" w:cs="Times New Roman"/>
        </w:rPr>
        <w:t xml:space="preserve">have any questions about the nature of the research, about your participation, or your rights as a research participant, please contact the IRB </w:t>
      </w:r>
      <w:r w:rsidR="00E10075">
        <w:rPr>
          <w:rFonts w:ascii="Times New Roman" w:eastAsia="Times New Roman" w:hAnsi="Times New Roman" w:cs="Times New Roman"/>
        </w:rPr>
        <w:t xml:space="preserve">via email </w:t>
      </w:r>
      <w:r w:rsidRPr="003B4646">
        <w:rPr>
          <w:rFonts w:ascii="Times New Roman" w:eastAsia="Times New Roman" w:hAnsi="Times New Roman" w:cs="Times New Roman"/>
        </w:rPr>
        <w:t>at IRB@calbaptist.edu.”</w:t>
      </w:r>
    </w:p>
    <w:p w14:paraId="36B885E7" w14:textId="77777777" w:rsidR="003B4646" w:rsidRPr="003B4646" w:rsidRDefault="003B4646" w:rsidP="003B4646">
      <w:pPr>
        <w:spacing w:line="259" w:lineRule="auto"/>
        <w:ind w:left="720"/>
        <w:contextualSpacing/>
        <w:rPr>
          <w:rFonts w:ascii="Times New Roman" w:eastAsia="Times New Roman" w:hAnsi="Times New Roman" w:cs="Times New Roman"/>
        </w:rPr>
      </w:pPr>
    </w:p>
    <w:p w14:paraId="5FF5BDF7" w14:textId="77777777" w:rsidR="003B4646" w:rsidRPr="003B4646" w:rsidRDefault="003B4646" w:rsidP="00A56CA7">
      <w:pPr>
        <w:numPr>
          <w:ilvl w:val="0"/>
          <w:numId w:val="22"/>
        </w:numPr>
        <w:spacing w:before="100" w:beforeAutospacing="1" w:after="100" w:afterAutospacing="1" w:line="259" w:lineRule="auto"/>
        <w:contextualSpacing/>
        <w:rPr>
          <w:rFonts w:ascii="Times New Roman" w:eastAsia="Times New Roman" w:hAnsi="Times New Roman" w:cs="Times New Roman"/>
        </w:rPr>
      </w:pPr>
      <w:r w:rsidRPr="003B4646">
        <w:rPr>
          <w:rFonts w:ascii="Times New Roman" w:eastAsia="Times New Roman" w:hAnsi="Times New Roman" w:cs="Times New Roman"/>
          <w:b/>
        </w:rPr>
        <w:t>A statement that</w:t>
      </w:r>
      <w:r w:rsidRPr="003B4646">
        <w:rPr>
          <w:rFonts w:ascii="Times New Roman" w:eastAsia="Times New Roman" w:hAnsi="Times New Roman" w:cs="Times New Roman"/>
        </w:rPr>
        <w:t xml:space="preserve"> participation is voluntary, refusal to participate will involve no penalty or loss of benefits to which the </w:t>
      </w:r>
      <w:r w:rsidR="005865D8">
        <w:rPr>
          <w:rFonts w:ascii="Times New Roman" w:eastAsia="Times New Roman" w:hAnsi="Times New Roman" w:cs="Times New Roman"/>
        </w:rPr>
        <w:t>participant</w:t>
      </w:r>
      <w:r w:rsidR="005865D8" w:rsidRPr="003B4646">
        <w:rPr>
          <w:rFonts w:ascii="Times New Roman" w:eastAsia="Times New Roman" w:hAnsi="Times New Roman" w:cs="Times New Roman"/>
        </w:rPr>
        <w:t xml:space="preserve"> </w:t>
      </w:r>
      <w:r w:rsidRPr="003B4646">
        <w:rPr>
          <w:rFonts w:ascii="Times New Roman" w:eastAsia="Times New Roman" w:hAnsi="Times New Roman" w:cs="Times New Roman"/>
        </w:rPr>
        <w:t>is otherwise entitled, and the subject may discontinue participation at any time without penalty or loss of benefits to which the subject is otherwise entitled; and</w:t>
      </w:r>
    </w:p>
    <w:p w14:paraId="71859EC5" w14:textId="77777777" w:rsidR="003B4646" w:rsidRPr="003B4646" w:rsidRDefault="003B4646" w:rsidP="003B4646">
      <w:pPr>
        <w:spacing w:line="259" w:lineRule="auto"/>
        <w:ind w:left="720"/>
        <w:contextualSpacing/>
        <w:rPr>
          <w:rFonts w:ascii="Times New Roman" w:eastAsia="Times New Roman" w:hAnsi="Times New Roman" w:cs="Times New Roman"/>
        </w:rPr>
      </w:pPr>
    </w:p>
    <w:p w14:paraId="2E28D6F1" w14:textId="77777777" w:rsidR="003B4646" w:rsidRPr="003B4646" w:rsidRDefault="003B4646" w:rsidP="00A56CA7">
      <w:pPr>
        <w:numPr>
          <w:ilvl w:val="0"/>
          <w:numId w:val="22"/>
        </w:numPr>
        <w:spacing w:before="100" w:beforeAutospacing="1" w:after="100" w:afterAutospacing="1" w:line="259" w:lineRule="auto"/>
        <w:contextualSpacing/>
        <w:rPr>
          <w:rFonts w:ascii="Times New Roman" w:eastAsia="Times New Roman" w:hAnsi="Times New Roman" w:cs="Times New Roman"/>
        </w:rPr>
      </w:pPr>
      <w:r w:rsidRPr="003B4646">
        <w:rPr>
          <w:rFonts w:ascii="Times New Roman" w:eastAsia="Times New Roman" w:hAnsi="Times New Roman" w:cs="Times New Roman"/>
        </w:rPr>
        <w:t>One of the following statements about any research that involves the collection of identifiable private information or identifiable biospecimens:</w:t>
      </w:r>
    </w:p>
    <w:p w14:paraId="6FCA9A43" w14:textId="77777777" w:rsidR="003B4646" w:rsidRPr="003B4646" w:rsidRDefault="003B4646" w:rsidP="003B4646">
      <w:pPr>
        <w:spacing w:line="259" w:lineRule="auto"/>
        <w:ind w:left="720"/>
        <w:contextualSpacing/>
        <w:rPr>
          <w:rFonts w:ascii="Times New Roman" w:eastAsia="Times New Roman" w:hAnsi="Times New Roman" w:cs="Times New Roman"/>
        </w:rPr>
      </w:pPr>
    </w:p>
    <w:p w14:paraId="4A8CFDD1" w14:textId="77777777" w:rsidR="003B4646" w:rsidRPr="003B4646" w:rsidRDefault="003B4646" w:rsidP="00A56CA7">
      <w:pPr>
        <w:numPr>
          <w:ilvl w:val="2"/>
          <w:numId w:val="22"/>
        </w:numPr>
        <w:spacing w:before="100" w:beforeAutospacing="1" w:after="100" w:afterAutospacing="1" w:line="259" w:lineRule="auto"/>
        <w:ind w:left="1440"/>
        <w:contextualSpacing/>
        <w:rPr>
          <w:rFonts w:ascii="Times New Roman" w:eastAsia="Times New Roman" w:hAnsi="Times New Roman" w:cs="Times New Roman"/>
        </w:rPr>
      </w:pPr>
      <w:r w:rsidRPr="003B4646">
        <w:rPr>
          <w:rFonts w:ascii="Times New Roman" w:eastAsia="Times New Roman" w:hAnsi="Times New Roman" w:cs="Times New Roman"/>
        </w:rPr>
        <w:t xml:space="preserve">A statement that identifiers might be removed from the identifiable private information or identifiable biospecimens and that, after such removal, the information or biospecimens could be used for future research studies or distributed to another investigator for future research studies without additional informed consent from the </w:t>
      </w:r>
      <w:r w:rsidR="002A6B2B">
        <w:rPr>
          <w:rFonts w:ascii="Times New Roman" w:eastAsia="Times New Roman" w:hAnsi="Times New Roman" w:cs="Times New Roman"/>
        </w:rPr>
        <w:t>participant</w:t>
      </w:r>
      <w:r w:rsidR="002A6B2B" w:rsidRPr="003B4646">
        <w:rPr>
          <w:rFonts w:ascii="Times New Roman" w:eastAsia="Times New Roman" w:hAnsi="Times New Roman" w:cs="Times New Roman"/>
        </w:rPr>
        <w:t xml:space="preserve"> </w:t>
      </w:r>
      <w:r w:rsidRPr="003B4646">
        <w:rPr>
          <w:rFonts w:ascii="Times New Roman" w:eastAsia="Times New Roman" w:hAnsi="Times New Roman" w:cs="Times New Roman"/>
        </w:rPr>
        <w:t>or the legally authorized representative, if this might be a possibility; or</w:t>
      </w:r>
    </w:p>
    <w:p w14:paraId="1DF20FF9" w14:textId="77777777" w:rsidR="003B4646" w:rsidRPr="003B4646" w:rsidRDefault="003B4646" w:rsidP="00336615">
      <w:pPr>
        <w:spacing w:before="100" w:beforeAutospacing="1" w:after="100" w:afterAutospacing="1"/>
        <w:contextualSpacing/>
        <w:rPr>
          <w:rFonts w:ascii="Times New Roman" w:eastAsia="Times New Roman" w:hAnsi="Times New Roman" w:cs="Times New Roman"/>
        </w:rPr>
      </w:pPr>
    </w:p>
    <w:p w14:paraId="6A5B7D26" w14:textId="77777777" w:rsidR="003B4646" w:rsidRDefault="003B4646" w:rsidP="00AF02DF">
      <w:pPr>
        <w:numPr>
          <w:ilvl w:val="2"/>
          <w:numId w:val="22"/>
        </w:numPr>
        <w:spacing w:before="100" w:beforeAutospacing="1" w:after="100" w:afterAutospacing="1" w:line="259" w:lineRule="auto"/>
        <w:ind w:left="1440"/>
        <w:contextualSpacing/>
        <w:rPr>
          <w:rFonts w:ascii="Times New Roman" w:eastAsia="Times New Roman" w:hAnsi="Times New Roman" w:cs="Times New Roman"/>
        </w:rPr>
      </w:pPr>
      <w:r w:rsidRPr="003B4646">
        <w:rPr>
          <w:rFonts w:ascii="Times New Roman" w:eastAsia="Times New Roman" w:hAnsi="Times New Roman" w:cs="Times New Roman"/>
        </w:rPr>
        <w:t xml:space="preserve">A statement that the </w:t>
      </w:r>
      <w:r w:rsidR="002A6B2B">
        <w:rPr>
          <w:rFonts w:ascii="Times New Roman" w:eastAsia="Times New Roman" w:hAnsi="Times New Roman" w:cs="Times New Roman"/>
        </w:rPr>
        <w:t>participant’s</w:t>
      </w:r>
      <w:r w:rsidR="002A6B2B" w:rsidRPr="003B4646">
        <w:rPr>
          <w:rFonts w:ascii="Times New Roman" w:eastAsia="Times New Roman" w:hAnsi="Times New Roman" w:cs="Times New Roman"/>
        </w:rPr>
        <w:t xml:space="preserve"> </w:t>
      </w:r>
      <w:r w:rsidRPr="003B4646">
        <w:rPr>
          <w:rFonts w:ascii="Times New Roman" w:eastAsia="Times New Roman" w:hAnsi="Times New Roman" w:cs="Times New Roman"/>
        </w:rPr>
        <w:t>information or biospecimens collected as part of the research, even if identifiers are removed, will not be used or distributed for future research studies.</w:t>
      </w:r>
    </w:p>
    <w:p w14:paraId="52DD15C3" w14:textId="77777777" w:rsidR="00AF02DF" w:rsidRPr="00AF02DF" w:rsidRDefault="00AF02DF" w:rsidP="00AF02DF">
      <w:pPr>
        <w:spacing w:before="100" w:beforeAutospacing="1" w:after="100" w:afterAutospacing="1" w:line="259" w:lineRule="auto"/>
        <w:contextualSpacing/>
        <w:rPr>
          <w:rFonts w:ascii="Times New Roman" w:eastAsia="Times New Roman" w:hAnsi="Times New Roman" w:cs="Times New Roman"/>
        </w:rPr>
      </w:pPr>
    </w:p>
    <w:p w14:paraId="0698B674" w14:textId="77777777" w:rsidR="003B4646" w:rsidRDefault="00AF02DF" w:rsidP="003B4646">
      <w:pPr>
        <w:spacing w:after="71" w:line="259" w:lineRule="auto"/>
        <w:ind w:right="13"/>
        <w:rPr>
          <w:rFonts w:ascii="Times New Roman" w:eastAsia="Calibri" w:hAnsi="Times New Roman" w:cs="Times New Roman"/>
          <w:szCs w:val="22"/>
        </w:rPr>
      </w:pPr>
      <w:r w:rsidRPr="003B4646">
        <w:rPr>
          <w:rFonts w:ascii="Times New Roman" w:eastAsia="Calibri" w:hAnsi="Times New Roman" w:cs="Times New Roman"/>
          <w:noProof/>
          <w:szCs w:val="22"/>
        </w:rPr>
        <w:lastRenderedPageBreak/>
        <mc:AlternateContent>
          <mc:Choice Requires="wps">
            <w:drawing>
              <wp:anchor distT="45720" distB="45720" distL="114300" distR="114300" simplePos="0" relativeHeight="251683840" behindDoc="1" locked="0" layoutInCell="1" allowOverlap="1" wp14:anchorId="1C61E259" wp14:editId="72353710">
                <wp:simplePos x="0" y="0"/>
                <wp:positionH relativeFrom="margin">
                  <wp:align>center</wp:align>
                </wp:positionH>
                <wp:positionV relativeFrom="paragraph">
                  <wp:posOffset>1233805</wp:posOffset>
                </wp:positionV>
                <wp:extent cx="6562725" cy="2752725"/>
                <wp:effectExtent l="0" t="0" r="28575" b="28575"/>
                <wp:wrapTight wrapText="bothSides">
                  <wp:wrapPolygon edited="0">
                    <wp:start x="0" y="0"/>
                    <wp:lineTo x="0" y="21675"/>
                    <wp:lineTo x="21631" y="21675"/>
                    <wp:lineTo x="21631" y="0"/>
                    <wp:lineTo x="0" y="0"/>
                  </wp:wrapPolygon>
                </wp:wrapTight>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62725" cy="2752725"/>
                        </a:xfrm>
                        <a:prstGeom prst="rect">
                          <a:avLst/>
                        </a:prstGeom>
                        <a:solidFill>
                          <a:srgbClr val="FFFFFF"/>
                        </a:solidFill>
                        <a:ln w="9525">
                          <a:solidFill>
                            <a:srgbClr val="000000"/>
                          </a:solidFill>
                          <a:prstDash val="solid"/>
                          <a:miter lim="800000"/>
                          <a:headEnd/>
                          <a:tailEnd/>
                        </a:ln>
                      </wps:spPr>
                      <wps:txbx>
                        <w:txbxContent>
                          <w:p w14:paraId="2EBA0E72" w14:textId="77777777" w:rsidR="00336615" w:rsidRPr="00AF02DF" w:rsidRDefault="00336615" w:rsidP="003B4646">
                            <w:pPr>
                              <w:rPr>
                                <w:rFonts w:ascii="Times New Roman" w:hAnsi="Times New Roman" w:cs="Times New Roman"/>
                                <w:i/>
                                <w:sz w:val="22"/>
                              </w:rPr>
                            </w:pPr>
                            <w:r w:rsidRPr="00AF02DF">
                              <w:rPr>
                                <w:rFonts w:ascii="Times New Roman" w:hAnsi="Times New Roman" w:cs="Times New Roman"/>
                                <w:i/>
                                <w:sz w:val="22"/>
                              </w:rPr>
                              <w:t>Tips for formatting an informed consent…</w:t>
                            </w:r>
                          </w:p>
                          <w:p w14:paraId="32C8F55F" w14:textId="77777777" w:rsidR="00336615" w:rsidRPr="00AF02DF" w:rsidRDefault="00336615" w:rsidP="00A56CA7">
                            <w:pPr>
                              <w:pStyle w:val="ListParagraph"/>
                              <w:numPr>
                                <w:ilvl w:val="0"/>
                                <w:numId w:val="20"/>
                              </w:numPr>
                              <w:spacing w:line="259" w:lineRule="auto"/>
                              <w:ind w:left="270" w:hanging="240"/>
                              <w:rPr>
                                <w:rFonts w:ascii="Times New Roman" w:hAnsi="Times New Roman" w:cs="Times New Roman"/>
                                <w:sz w:val="22"/>
                              </w:rPr>
                            </w:pPr>
                            <w:r w:rsidRPr="00AF02DF">
                              <w:rPr>
                                <w:rFonts w:ascii="Times New Roman" w:hAnsi="Times New Roman" w:cs="Times New Roman"/>
                                <w:sz w:val="22"/>
                              </w:rPr>
                              <w:t>Start with the essential information that a reasonable person would want prior to deciding if they will participate in the research or not.</w:t>
                            </w:r>
                          </w:p>
                          <w:p w14:paraId="6279FBB3" w14:textId="77777777" w:rsidR="00336615" w:rsidRPr="00AF02DF" w:rsidRDefault="00336615" w:rsidP="00A56CA7">
                            <w:pPr>
                              <w:pStyle w:val="ListParagraph"/>
                              <w:numPr>
                                <w:ilvl w:val="0"/>
                                <w:numId w:val="20"/>
                              </w:numPr>
                              <w:spacing w:line="259" w:lineRule="auto"/>
                              <w:ind w:left="270" w:hanging="240"/>
                              <w:rPr>
                                <w:rFonts w:ascii="Times New Roman" w:hAnsi="Times New Roman" w:cs="Times New Roman"/>
                                <w:sz w:val="22"/>
                              </w:rPr>
                            </w:pPr>
                            <w:r w:rsidRPr="00AF02DF">
                              <w:rPr>
                                <w:rFonts w:ascii="Times New Roman" w:hAnsi="Times New Roman" w:cs="Times New Roman"/>
                                <w:sz w:val="22"/>
                              </w:rPr>
                              <w:t>Use reader-friendly font (e.g., Arial, 12-point) with spacing between boldface headers and 1-inch margins, keeping the document to 1 page, if possible.</w:t>
                            </w:r>
                          </w:p>
                          <w:p w14:paraId="7CB9F916" w14:textId="77777777" w:rsidR="00336615" w:rsidRPr="00AF02DF" w:rsidRDefault="00336615" w:rsidP="002A6B2B">
                            <w:pPr>
                              <w:pStyle w:val="ListParagraph"/>
                              <w:numPr>
                                <w:ilvl w:val="0"/>
                                <w:numId w:val="20"/>
                              </w:numPr>
                              <w:spacing w:line="259" w:lineRule="auto"/>
                              <w:ind w:left="270" w:hanging="240"/>
                              <w:rPr>
                                <w:rFonts w:ascii="Times New Roman" w:hAnsi="Times New Roman" w:cs="Times New Roman"/>
                                <w:sz w:val="22"/>
                              </w:rPr>
                            </w:pPr>
                            <w:r w:rsidRPr="00AF02DF">
                              <w:rPr>
                                <w:rFonts w:ascii="Times New Roman" w:hAnsi="Times New Roman" w:cs="Times New Roman"/>
                                <w:sz w:val="22"/>
                              </w:rPr>
                              <w:t xml:space="preserve">Directly address the potential participant (e.g., with a </w:t>
                            </w:r>
                            <w:proofErr w:type="gramStart"/>
                            <w:r w:rsidRPr="00AF02DF">
                              <w:rPr>
                                <w:rFonts w:ascii="Times New Roman" w:hAnsi="Times New Roman" w:cs="Times New Roman"/>
                                <w:sz w:val="22"/>
                              </w:rPr>
                              <w:t>question and answer</w:t>
                            </w:r>
                            <w:proofErr w:type="gramEnd"/>
                            <w:r w:rsidRPr="00AF02DF">
                              <w:rPr>
                                <w:rFonts w:ascii="Times New Roman" w:hAnsi="Times New Roman" w:cs="Times New Roman"/>
                                <w:sz w:val="22"/>
                              </w:rPr>
                              <w:t xml:space="preserve"> format)</w:t>
                            </w:r>
                          </w:p>
                          <w:p w14:paraId="0595B2E3" w14:textId="77777777" w:rsidR="00336615" w:rsidRPr="00AF02DF" w:rsidRDefault="00336615" w:rsidP="00A56CA7">
                            <w:pPr>
                              <w:pStyle w:val="ListParagraph"/>
                              <w:numPr>
                                <w:ilvl w:val="0"/>
                                <w:numId w:val="20"/>
                              </w:numPr>
                              <w:spacing w:line="259" w:lineRule="auto"/>
                              <w:ind w:left="270" w:hanging="240"/>
                              <w:rPr>
                                <w:rFonts w:ascii="Times New Roman" w:hAnsi="Times New Roman" w:cs="Times New Roman"/>
                                <w:sz w:val="22"/>
                              </w:rPr>
                            </w:pPr>
                            <w:r w:rsidRPr="00AF02DF">
                              <w:rPr>
                                <w:rFonts w:ascii="Times New Roman" w:hAnsi="Times New Roman" w:cs="Times New Roman"/>
                                <w:sz w:val="22"/>
                              </w:rPr>
                              <w:t>Use clear and concise language at approximately the 8</w:t>
                            </w:r>
                            <w:r w:rsidRPr="00AF02DF">
                              <w:rPr>
                                <w:rFonts w:ascii="Times New Roman" w:hAnsi="Times New Roman" w:cs="Times New Roman"/>
                                <w:sz w:val="22"/>
                                <w:vertAlign w:val="superscript"/>
                              </w:rPr>
                              <w:t>th</w:t>
                            </w:r>
                            <w:r w:rsidRPr="00AF02DF">
                              <w:rPr>
                                <w:rFonts w:ascii="Times New Roman" w:hAnsi="Times New Roman" w:cs="Times New Roman"/>
                                <w:sz w:val="22"/>
                              </w:rPr>
                              <w:t xml:space="preserve"> grade level, avoiding scientific jargon or long/complex sentences.</w:t>
                            </w:r>
                          </w:p>
                          <w:p w14:paraId="5AFC6589" w14:textId="77777777" w:rsidR="00336615" w:rsidRPr="00AF02DF" w:rsidRDefault="00336615" w:rsidP="00A56CA7">
                            <w:pPr>
                              <w:pStyle w:val="ListParagraph"/>
                              <w:numPr>
                                <w:ilvl w:val="0"/>
                                <w:numId w:val="20"/>
                              </w:numPr>
                              <w:spacing w:line="259" w:lineRule="auto"/>
                              <w:ind w:left="270" w:hanging="240"/>
                              <w:rPr>
                                <w:rFonts w:ascii="Times New Roman" w:hAnsi="Times New Roman" w:cs="Times New Roman"/>
                                <w:sz w:val="22"/>
                              </w:rPr>
                            </w:pPr>
                            <w:r w:rsidRPr="00AF02DF">
                              <w:rPr>
                                <w:rFonts w:ascii="Times New Roman" w:hAnsi="Times New Roman" w:cs="Times New Roman"/>
                                <w:sz w:val="22"/>
                              </w:rPr>
                              <w:t>Avoid the use of “research subject”, keeping with best practices to recognize participant autonomy. Use the word “participant” instead.</w:t>
                            </w:r>
                          </w:p>
                          <w:p w14:paraId="1FD02604" w14:textId="77777777" w:rsidR="00336615" w:rsidRPr="00AF02DF" w:rsidRDefault="00336615" w:rsidP="00A56CA7">
                            <w:pPr>
                              <w:pStyle w:val="ListParagraph"/>
                              <w:numPr>
                                <w:ilvl w:val="0"/>
                                <w:numId w:val="20"/>
                              </w:numPr>
                              <w:spacing w:line="259" w:lineRule="auto"/>
                              <w:ind w:left="270" w:hanging="240"/>
                              <w:rPr>
                                <w:rFonts w:ascii="Times New Roman" w:hAnsi="Times New Roman" w:cs="Times New Roman"/>
                                <w:sz w:val="22"/>
                              </w:rPr>
                            </w:pPr>
                            <w:r w:rsidRPr="00AF02DF">
                              <w:rPr>
                                <w:rFonts w:ascii="Times New Roman" w:hAnsi="Times New Roman" w:cs="Times New Roman"/>
                                <w:sz w:val="22"/>
                              </w:rPr>
                              <w:t>Introduce yourself early in the document (if a student, also indicate your faculty advisor)</w:t>
                            </w:r>
                          </w:p>
                          <w:p w14:paraId="0F4F3ADA" w14:textId="77777777" w:rsidR="00336615" w:rsidRPr="00AF02DF" w:rsidRDefault="00336615" w:rsidP="00A56CA7">
                            <w:pPr>
                              <w:pStyle w:val="ListParagraph"/>
                              <w:numPr>
                                <w:ilvl w:val="0"/>
                                <w:numId w:val="20"/>
                              </w:numPr>
                              <w:spacing w:line="259" w:lineRule="auto"/>
                              <w:ind w:left="270" w:hanging="240"/>
                              <w:rPr>
                                <w:rFonts w:ascii="Times New Roman" w:hAnsi="Times New Roman" w:cs="Times New Roman"/>
                                <w:sz w:val="22"/>
                              </w:rPr>
                            </w:pPr>
                            <w:r w:rsidRPr="00AF02DF">
                              <w:rPr>
                                <w:rFonts w:ascii="Times New Roman" w:hAnsi="Times New Roman" w:cs="Times New Roman"/>
                                <w:sz w:val="22"/>
                              </w:rPr>
                              <w:t>Identify why the individual participant is being invited to participate (e.g., eligibility requirements), as appropriate.</w:t>
                            </w:r>
                          </w:p>
                          <w:p w14:paraId="6D91770A" w14:textId="77777777" w:rsidR="00336615" w:rsidRPr="00AF02DF" w:rsidRDefault="00336615" w:rsidP="00A56CA7">
                            <w:pPr>
                              <w:pStyle w:val="ListParagraph"/>
                              <w:numPr>
                                <w:ilvl w:val="0"/>
                                <w:numId w:val="20"/>
                              </w:numPr>
                              <w:spacing w:line="259" w:lineRule="auto"/>
                              <w:ind w:left="270" w:hanging="240"/>
                              <w:rPr>
                                <w:rFonts w:ascii="Times New Roman" w:hAnsi="Times New Roman" w:cs="Times New Roman"/>
                                <w:sz w:val="22"/>
                              </w:rPr>
                            </w:pPr>
                            <w:r w:rsidRPr="00AF02DF">
                              <w:rPr>
                                <w:rFonts w:ascii="Times New Roman" w:hAnsi="Times New Roman" w:cs="Times New Roman"/>
                                <w:sz w:val="22"/>
                              </w:rPr>
                              <w:t xml:space="preserve"> Recognize that even minimal risk </w:t>
                            </w:r>
                            <w:r w:rsidRPr="00AF02DF">
                              <w:rPr>
                                <w:rFonts w:ascii="Times New Roman" w:hAnsi="Times New Roman" w:cs="Times New Roman"/>
                                <w:i/>
                                <w:sz w:val="22"/>
                              </w:rPr>
                              <w:t xml:space="preserve">is </w:t>
                            </w:r>
                            <w:r w:rsidRPr="00AF02DF">
                              <w:rPr>
                                <w:rFonts w:ascii="Times New Roman" w:hAnsi="Times New Roman" w:cs="Times New Roman"/>
                                <w:sz w:val="22"/>
                              </w:rPr>
                              <w:t>risk; for research on CBU’s campus students should be given the contact information for the Counseling Center or Health Center (as appropriate) should an unforeseen risk arise.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w14:anchorId="31A0E705">
              <v:shape id="_x0000_s1044" style="position:absolute;margin-left:0;margin-top:97.15pt;width:516.75pt;height:216.75pt;z-index:-25163264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okOGwIAAEEEAAAOAAAAZHJzL2Uyb0RvYy54bWysU9tu2zAMfR+wfxD0vjgJcqtRp+iSZRjQ&#10;XYBuHyDLcixMFjVKiZ19/Sg5TYNu2MMwPQikSB2Sh+TtXd8adlToNdiCT0ZjzpSVUGm7L/i3r7s3&#10;K858ELYSBqwq+El5frd+/eq2c7maQgOmUsgIxPq8cwVvQnB5lnnZqFb4EThlyVgDtiKQivusQtER&#10;emuy6Xi8yDrAyiFI5T29bgcjXyf8ulYyfK5rrwIzBafcQrox3WW8s/WtyPcoXKPlOQ3xD1m0QlsK&#10;eoHaiiDYAfVvUK2WCB7qMJLQZlDXWqpUA1UzGb+o5rERTqVaiBzvLjT5/wcrPx0f3RdkoX8LPTUw&#10;FeHdA8jvnlnYNMLu1T0idI0SFQWeRMqyzvn8/DVS7XMfQcruI1TUZHEIkID6GtvICtXJCJ0acLqQ&#10;rvrAJD0u5ovpcjrnTJJtupwnJcYQ+dN3hz68V9CyKBQcqasJXhwffBhcn1xiNA9GVzttTFJwX24M&#10;sqOgCdilkyp44WYs6wp+M6dE/g4xTudPEDGFrfDNEColMYxXqwPNuNFtwVeX3yKPhL6zVZrAILQZ&#10;ZCrb2DPDkdSB3tCXPdMV0b+KmJHxEqoTcY4wzDTtIAkN4E/OOprngvsfB4GKM/PBUt9uJrNZXICk&#10;zObLKSl4bSmvLcJKgip44GwQNyEtTeTGwj31t9aJ+edMzjnTnKbenXcqLsK1nryeN3/9CwAA//8D&#10;AFBLAwQUAAYACAAAACEARnPnW+AAAAAJAQAADwAAAGRycy9kb3ducmV2LnhtbEyPwU7DMBBE70j8&#10;g7VIXBB1aNo0TeNUCAlEb6UgenXjbRJhr4PtpuHvcU9wnJ3VzJtyPRrNBnS+syTgYZIAQ6qt6qgR&#10;8PH+fJ8D80GSktoSCvhBD+vq+qqUhbJnesNhFxoWQ8gXUkAbQl9w7usWjfQT2yNF72idkSFK13Dl&#10;5DmGG82nSZJxIzuKDa3s8anF+mt3MgLy2euw95t0+1lnR70Md4vh5dsJcXszPq6ABRzD3zNc8CM6&#10;VJHpYE+kPNMC4pAQr8tZCuxiJ2k6B3YQkE0XOfCq5P8XVL8AAAD//wMAUEsBAi0AFAAGAAgAAAAh&#10;ALaDOJL+AAAA4QEAABMAAAAAAAAAAAAAAAAAAAAAAFtDb250ZW50X1R5cGVzXS54bWxQSwECLQAU&#10;AAYACAAAACEAOP0h/9YAAACUAQAACwAAAAAAAAAAAAAAAAAvAQAAX3JlbHMvLnJlbHNQSwECLQAU&#10;AAYACAAAACEA6V6JDhsCAABBBAAADgAAAAAAAAAAAAAAAAAuAgAAZHJzL2Uyb0RvYy54bWxQSwEC&#10;LQAUAAYACAAAACEARnPnW+AAAAAJAQAADwAAAAAAAAAAAAAAAAB1BAAAZHJzL2Rvd25yZXYueG1s&#10;UEsFBgAAAAAEAAQA8wAAAIIFAAAAAA==&#10;" w14:anchorId="1C61E259">
                <v:textbox>
                  <w:txbxContent>
                    <w:p w:rsidRPr="00AF02DF" w:rsidR="00336615" w:rsidP="003B4646" w:rsidRDefault="00336615" w14:paraId="411CA8A5" w14:textId="77777777">
                      <w:pPr>
                        <w:rPr>
                          <w:rFonts w:ascii="Times New Roman" w:hAnsi="Times New Roman" w:cs="Times New Roman"/>
                          <w:i/>
                          <w:sz w:val="22"/>
                        </w:rPr>
                      </w:pPr>
                      <w:r w:rsidRPr="00AF02DF">
                        <w:rPr>
                          <w:rFonts w:ascii="Times New Roman" w:hAnsi="Times New Roman" w:cs="Times New Roman"/>
                          <w:i/>
                          <w:sz w:val="22"/>
                        </w:rPr>
                        <w:t>Tips for formatting an informed consent…</w:t>
                      </w:r>
                    </w:p>
                    <w:p w:rsidRPr="00AF02DF" w:rsidR="00336615" w:rsidP="00A56CA7" w:rsidRDefault="00336615" w14:paraId="4ED5B9FE" w14:textId="77777777">
                      <w:pPr>
                        <w:pStyle w:val="ListParagraph"/>
                        <w:numPr>
                          <w:ilvl w:val="0"/>
                          <w:numId w:val="20"/>
                        </w:numPr>
                        <w:spacing w:line="259" w:lineRule="auto"/>
                        <w:ind w:left="270" w:hanging="240"/>
                        <w:rPr>
                          <w:rFonts w:ascii="Times New Roman" w:hAnsi="Times New Roman" w:cs="Times New Roman"/>
                          <w:sz w:val="22"/>
                        </w:rPr>
                      </w:pPr>
                      <w:r w:rsidRPr="00AF02DF">
                        <w:rPr>
                          <w:rFonts w:ascii="Times New Roman" w:hAnsi="Times New Roman" w:cs="Times New Roman"/>
                          <w:sz w:val="22"/>
                        </w:rPr>
                        <w:t>Start with the essential information that a reasonable person would want prior to deciding if they will participate in the research or not.</w:t>
                      </w:r>
                    </w:p>
                    <w:p w:rsidRPr="00AF02DF" w:rsidR="00336615" w:rsidP="00A56CA7" w:rsidRDefault="00336615" w14:paraId="11AAA083" w14:textId="77777777">
                      <w:pPr>
                        <w:pStyle w:val="ListParagraph"/>
                        <w:numPr>
                          <w:ilvl w:val="0"/>
                          <w:numId w:val="20"/>
                        </w:numPr>
                        <w:spacing w:line="259" w:lineRule="auto"/>
                        <w:ind w:left="270" w:hanging="240"/>
                        <w:rPr>
                          <w:rFonts w:ascii="Times New Roman" w:hAnsi="Times New Roman" w:cs="Times New Roman"/>
                          <w:sz w:val="22"/>
                        </w:rPr>
                      </w:pPr>
                      <w:r w:rsidRPr="00AF02DF">
                        <w:rPr>
                          <w:rFonts w:ascii="Times New Roman" w:hAnsi="Times New Roman" w:cs="Times New Roman"/>
                          <w:sz w:val="22"/>
                        </w:rPr>
                        <w:t>Use reader-friendly font (e.g., Arial, 12-point) with spacing between boldface headers and 1-inch margins, keeping the document to 1 page, if possible.</w:t>
                      </w:r>
                    </w:p>
                    <w:p w:rsidRPr="00AF02DF" w:rsidR="00336615" w:rsidP="002A6B2B" w:rsidRDefault="00336615" w14:paraId="1285AC9B" w14:textId="77777777">
                      <w:pPr>
                        <w:pStyle w:val="ListParagraph"/>
                        <w:numPr>
                          <w:ilvl w:val="0"/>
                          <w:numId w:val="20"/>
                        </w:numPr>
                        <w:spacing w:line="259" w:lineRule="auto"/>
                        <w:ind w:left="270" w:hanging="240"/>
                        <w:rPr>
                          <w:rFonts w:ascii="Times New Roman" w:hAnsi="Times New Roman" w:cs="Times New Roman"/>
                          <w:sz w:val="22"/>
                        </w:rPr>
                      </w:pPr>
                      <w:r w:rsidRPr="00AF02DF">
                        <w:rPr>
                          <w:rFonts w:ascii="Times New Roman" w:hAnsi="Times New Roman" w:cs="Times New Roman"/>
                          <w:sz w:val="22"/>
                        </w:rPr>
                        <w:t xml:space="preserve">Directly address the potential participant (e.g., with a </w:t>
                      </w:r>
                      <w:proofErr w:type="gramStart"/>
                      <w:r w:rsidRPr="00AF02DF">
                        <w:rPr>
                          <w:rFonts w:ascii="Times New Roman" w:hAnsi="Times New Roman" w:cs="Times New Roman"/>
                          <w:sz w:val="22"/>
                        </w:rPr>
                        <w:t>question and answer</w:t>
                      </w:r>
                      <w:proofErr w:type="gramEnd"/>
                      <w:r w:rsidRPr="00AF02DF">
                        <w:rPr>
                          <w:rFonts w:ascii="Times New Roman" w:hAnsi="Times New Roman" w:cs="Times New Roman"/>
                          <w:sz w:val="22"/>
                        </w:rPr>
                        <w:t xml:space="preserve"> format)</w:t>
                      </w:r>
                    </w:p>
                    <w:p w:rsidRPr="00AF02DF" w:rsidR="00336615" w:rsidP="00A56CA7" w:rsidRDefault="00336615" w14:paraId="5B280A83" w14:textId="77777777">
                      <w:pPr>
                        <w:pStyle w:val="ListParagraph"/>
                        <w:numPr>
                          <w:ilvl w:val="0"/>
                          <w:numId w:val="20"/>
                        </w:numPr>
                        <w:spacing w:line="259" w:lineRule="auto"/>
                        <w:ind w:left="270" w:hanging="240"/>
                        <w:rPr>
                          <w:rFonts w:ascii="Times New Roman" w:hAnsi="Times New Roman" w:cs="Times New Roman"/>
                          <w:sz w:val="22"/>
                        </w:rPr>
                      </w:pPr>
                      <w:r w:rsidRPr="00AF02DF">
                        <w:rPr>
                          <w:rFonts w:ascii="Times New Roman" w:hAnsi="Times New Roman" w:cs="Times New Roman"/>
                          <w:sz w:val="22"/>
                        </w:rPr>
                        <w:t>Use clear and concise language at approximately the 8</w:t>
                      </w:r>
                      <w:r w:rsidRPr="00AF02DF">
                        <w:rPr>
                          <w:rFonts w:ascii="Times New Roman" w:hAnsi="Times New Roman" w:cs="Times New Roman"/>
                          <w:sz w:val="22"/>
                          <w:vertAlign w:val="superscript"/>
                        </w:rPr>
                        <w:t>th</w:t>
                      </w:r>
                      <w:r w:rsidRPr="00AF02DF">
                        <w:rPr>
                          <w:rFonts w:ascii="Times New Roman" w:hAnsi="Times New Roman" w:cs="Times New Roman"/>
                          <w:sz w:val="22"/>
                        </w:rPr>
                        <w:t xml:space="preserve"> grade level, avoiding scientific jargon or long/complex sentences.</w:t>
                      </w:r>
                    </w:p>
                    <w:p w:rsidRPr="00AF02DF" w:rsidR="00336615" w:rsidP="00A56CA7" w:rsidRDefault="00336615" w14:paraId="464C49C8" w14:textId="77777777">
                      <w:pPr>
                        <w:pStyle w:val="ListParagraph"/>
                        <w:numPr>
                          <w:ilvl w:val="0"/>
                          <w:numId w:val="20"/>
                        </w:numPr>
                        <w:spacing w:line="259" w:lineRule="auto"/>
                        <w:ind w:left="270" w:hanging="240"/>
                        <w:rPr>
                          <w:rFonts w:ascii="Times New Roman" w:hAnsi="Times New Roman" w:cs="Times New Roman"/>
                          <w:sz w:val="22"/>
                        </w:rPr>
                      </w:pPr>
                      <w:r w:rsidRPr="00AF02DF">
                        <w:rPr>
                          <w:rFonts w:ascii="Times New Roman" w:hAnsi="Times New Roman" w:cs="Times New Roman"/>
                          <w:sz w:val="22"/>
                        </w:rPr>
                        <w:t>Avoid the use of “research subject”, keeping with best practices to recognize participant autonomy. Use the word “participant” instead.</w:t>
                      </w:r>
                    </w:p>
                    <w:p w:rsidRPr="00AF02DF" w:rsidR="00336615" w:rsidP="00A56CA7" w:rsidRDefault="00336615" w14:paraId="76FCDC11" w14:textId="77777777">
                      <w:pPr>
                        <w:pStyle w:val="ListParagraph"/>
                        <w:numPr>
                          <w:ilvl w:val="0"/>
                          <w:numId w:val="20"/>
                        </w:numPr>
                        <w:spacing w:line="259" w:lineRule="auto"/>
                        <w:ind w:left="270" w:hanging="240"/>
                        <w:rPr>
                          <w:rFonts w:ascii="Times New Roman" w:hAnsi="Times New Roman" w:cs="Times New Roman"/>
                          <w:sz w:val="22"/>
                        </w:rPr>
                      </w:pPr>
                      <w:r w:rsidRPr="00AF02DF">
                        <w:rPr>
                          <w:rFonts w:ascii="Times New Roman" w:hAnsi="Times New Roman" w:cs="Times New Roman"/>
                          <w:sz w:val="22"/>
                        </w:rPr>
                        <w:t>Introduce yourself early in the document (if a student, also indicate your faculty advisor)</w:t>
                      </w:r>
                    </w:p>
                    <w:p w:rsidRPr="00AF02DF" w:rsidR="00336615" w:rsidP="00A56CA7" w:rsidRDefault="00336615" w14:paraId="3F19D19E" w14:textId="77777777">
                      <w:pPr>
                        <w:pStyle w:val="ListParagraph"/>
                        <w:numPr>
                          <w:ilvl w:val="0"/>
                          <w:numId w:val="20"/>
                        </w:numPr>
                        <w:spacing w:line="259" w:lineRule="auto"/>
                        <w:ind w:left="270" w:hanging="240"/>
                        <w:rPr>
                          <w:rFonts w:ascii="Times New Roman" w:hAnsi="Times New Roman" w:cs="Times New Roman"/>
                          <w:sz w:val="22"/>
                        </w:rPr>
                      </w:pPr>
                      <w:r w:rsidRPr="00AF02DF">
                        <w:rPr>
                          <w:rFonts w:ascii="Times New Roman" w:hAnsi="Times New Roman" w:cs="Times New Roman"/>
                          <w:sz w:val="22"/>
                        </w:rPr>
                        <w:t>Identify why the individual participant is being invited to participate (e.g., eligibility requirements), as appropriate.</w:t>
                      </w:r>
                    </w:p>
                    <w:p w:rsidRPr="00AF02DF" w:rsidR="00336615" w:rsidP="00A56CA7" w:rsidRDefault="00336615" w14:paraId="044DF520" w14:textId="77777777">
                      <w:pPr>
                        <w:pStyle w:val="ListParagraph"/>
                        <w:numPr>
                          <w:ilvl w:val="0"/>
                          <w:numId w:val="20"/>
                        </w:numPr>
                        <w:spacing w:line="259" w:lineRule="auto"/>
                        <w:ind w:left="270" w:hanging="240"/>
                        <w:rPr>
                          <w:rFonts w:ascii="Times New Roman" w:hAnsi="Times New Roman" w:cs="Times New Roman"/>
                          <w:sz w:val="22"/>
                        </w:rPr>
                      </w:pPr>
                      <w:r w:rsidRPr="00AF02DF">
                        <w:rPr>
                          <w:rFonts w:ascii="Times New Roman" w:hAnsi="Times New Roman" w:cs="Times New Roman"/>
                          <w:sz w:val="22"/>
                        </w:rPr>
                        <w:t xml:space="preserve"> Recognize that even minimal risk </w:t>
                      </w:r>
                      <w:r w:rsidRPr="00AF02DF">
                        <w:rPr>
                          <w:rFonts w:ascii="Times New Roman" w:hAnsi="Times New Roman" w:cs="Times New Roman"/>
                          <w:i/>
                          <w:sz w:val="22"/>
                        </w:rPr>
                        <w:t xml:space="preserve">is </w:t>
                      </w:r>
                      <w:r w:rsidRPr="00AF02DF">
                        <w:rPr>
                          <w:rFonts w:ascii="Times New Roman" w:hAnsi="Times New Roman" w:cs="Times New Roman"/>
                          <w:sz w:val="22"/>
                        </w:rPr>
                        <w:t>risk; for research on CBU’s campus students should be given the contact information for the Counseling Center or Health Center (as appropriate) should an unforeseen risk arise.</w:t>
                      </w:r>
                    </w:p>
                  </w:txbxContent>
                </v:textbox>
                <w10:wrap type="tight" anchorx="margin"/>
              </v:shape>
            </w:pict>
          </mc:Fallback>
        </mc:AlternateContent>
      </w:r>
      <w:r w:rsidR="003B4646" w:rsidRPr="003B4646">
        <w:rPr>
          <w:rFonts w:ascii="Times New Roman" w:eastAsia="Calibri" w:hAnsi="Times New Roman" w:cs="Times New Roman"/>
          <w:szCs w:val="22"/>
        </w:rPr>
        <w:t xml:space="preserve">Best practices suggest that, if possible, an informed consent should be limited to a single-page document with all the necessary information. </w:t>
      </w:r>
      <w:r w:rsidR="00E10075">
        <w:rPr>
          <w:rFonts w:ascii="Times New Roman" w:eastAsia="Calibri" w:hAnsi="Times New Roman" w:cs="Times New Roman"/>
          <w:szCs w:val="22"/>
        </w:rPr>
        <w:t xml:space="preserve"> </w:t>
      </w:r>
      <w:r w:rsidR="003B4646" w:rsidRPr="003B4646">
        <w:rPr>
          <w:rFonts w:ascii="Times New Roman" w:eastAsia="Calibri" w:hAnsi="Times New Roman" w:cs="Times New Roman"/>
          <w:szCs w:val="22"/>
        </w:rPr>
        <w:t>Researchers may choose a format that best communicates the relevant information (e.g., as a letter to potential participants, as a question/answer document, etc</w:t>
      </w:r>
      <w:r w:rsidR="00915A19">
        <w:rPr>
          <w:rFonts w:ascii="Times New Roman" w:eastAsia="Calibri" w:hAnsi="Times New Roman" w:cs="Times New Roman"/>
          <w:szCs w:val="22"/>
        </w:rPr>
        <w:t>.</w:t>
      </w:r>
      <w:r w:rsidR="003B4646" w:rsidRPr="003B4646">
        <w:rPr>
          <w:rFonts w:ascii="Times New Roman" w:eastAsia="Calibri" w:hAnsi="Times New Roman" w:cs="Times New Roman"/>
          <w:szCs w:val="22"/>
        </w:rPr>
        <w:t xml:space="preserve">). </w:t>
      </w:r>
      <w:r w:rsidR="00E10075">
        <w:rPr>
          <w:rFonts w:ascii="Times New Roman" w:eastAsia="Calibri" w:hAnsi="Times New Roman" w:cs="Times New Roman"/>
          <w:szCs w:val="22"/>
        </w:rPr>
        <w:t xml:space="preserve"> </w:t>
      </w:r>
      <w:r w:rsidR="003B4646" w:rsidRPr="003B4646">
        <w:rPr>
          <w:rFonts w:ascii="Times New Roman" w:eastAsia="Calibri" w:hAnsi="Times New Roman" w:cs="Times New Roman"/>
          <w:szCs w:val="22"/>
        </w:rPr>
        <w:t xml:space="preserve">Examples of consent forms may be </w:t>
      </w:r>
      <w:r w:rsidR="00E10075">
        <w:rPr>
          <w:rFonts w:ascii="Times New Roman" w:eastAsia="Calibri" w:hAnsi="Times New Roman" w:cs="Times New Roman"/>
          <w:szCs w:val="22"/>
        </w:rPr>
        <w:t>found</w:t>
      </w:r>
      <w:r w:rsidR="00E10075" w:rsidRPr="003B4646">
        <w:rPr>
          <w:rFonts w:ascii="Times New Roman" w:eastAsia="Calibri" w:hAnsi="Times New Roman" w:cs="Times New Roman"/>
          <w:szCs w:val="22"/>
        </w:rPr>
        <w:t xml:space="preserve"> </w:t>
      </w:r>
      <w:r w:rsidR="003B4646" w:rsidRPr="003B4646">
        <w:rPr>
          <w:rFonts w:ascii="Times New Roman" w:eastAsia="Calibri" w:hAnsi="Times New Roman" w:cs="Times New Roman"/>
          <w:szCs w:val="22"/>
        </w:rPr>
        <w:t xml:space="preserve">on the IRB website. </w:t>
      </w:r>
      <w:r w:rsidR="00E10075">
        <w:rPr>
          <w:rFonts w:ascii="Times New Roman" w:eastAsia="Calibri" w:hAnsi="Times New Roman" w:cs="Times New Roman"/>
          <w:szCs w:val="22"/>
        </w:rPr>
        <w:t xml:space="preserve"> </w:t>
      </w:r>
      <w:r w:rsidR="003B4646" w:rsidRPr="003B4646">
        <w:rPr>
          <w:rFonts w:ascii="Times New Roman" w:eastAsia="Calibri" w:hAnsi="Times New Roman" w:cs="Times New Roman"/>
          <w:szCs w:val="22"/>
        </w:rPr>
        <w:t xml:space="preserve">Consent forms </w:t>
      </w:r>
      <w:r w:rsidR="00E10075">
        <w:rPr>
          <w:rFonts w:ascii="Times New Roman" w:eastAsia="Calibri" w:hAnsi="Times New Roman" w:cs="Times New Roman"/>
          <w:szCs w:val="22"/>
        </w:rPr>
        <w:t>should indicate</w:t>
      </w:r>
      <w:r w:rsidR="003B4646" w:rsidRPr="003B4646">
        <w:rPr>
          <w:rFonts w:ascii="Times New Roman" w:eastAsia="Calibri" w:hAnsi="Times New Roman" w:cs="Times New Roman"/>
          <w:szCs w:val="22"/>
        </w:rPr>
        <w:t xml:space="preserve"> the availability of a Bill of Rights for Research Participants available on </w:t>
      </w:r>
      <w:r w:rsidR="003B4646" w:rsidRPr="003B4646">
        <w:rPr>
          <w:rFonts w:ascii="Times New Roman" w:eastAsia="Calibri" w:hAnsi="Times New Roman" w:cs="Times New Roman"/>
          <w:szCs w:val="22"/>
          <w:u w:val="single"/>
        </w:rPr>
        <w:t>InsideCBU</w:t>
      </w:r>
      <w:r w:rsidR="00E10075">
        <w:rPr>
          <w:rFonts w:ascii="Times New Roman" w:eastAsia="Calibri" w:hAnsi="Times New Roman" w:cs="Times New Roman"/>
          <w:szCs w:val="22"/>
        </w:rPr>
        <w:t>. P</w:t>
      </w:r>
      <w:r w:rsidR="003B4646" w:rsidRPr="003B4646">
        <w:rPr>
          <w:rFonts w:ascii="Times New Roman" w:eastAsia="Calibri" w:hAnsi="Times New Roman" w:cs="Times New Roman"/>
          <w:szCs w:val="22"/>
        </w:rPr>
        <w:t>rovid</w:t>
      </w:r>
      <w:r w:rsidR="00E10075">
        <w:rPr>
          <w:rFonts w:ascii="Times New Roman" w:eastAsia="Calibri" w:hAnsi="Times New Roman" w:cs="Times New Roman"/>
          <w:szCs w:val="22"/>
        </w:rPr>
        <w:t>ing</w:t>
      </w:r>
      <w:r w:rsidR="003B4646" w:rsidRPr="003B4646">
        <w:rPr>
          <w:rFonts w:ascii="Times New Roman" w:eastAsia="Calibri" w:hAnsi="Times New Roman" w:cs="Times New Roman"/>
          <w:szCs w:val="22"/>
        </w:rPr>
        <w:t xml:space="preserve"> this Bill of Rights directly to participants</w:t>
      </w:r>
      <w:r w:rsidR="00E10075">
        <w:rPr>
          <w:rFonts w:ascii="Times New Roman" w:eastAsia="Calibri" w:hAnsi="Times New Roman" w:cs="Times New Roman"/>
          <w:szCs w:val="22"/>
        </w:rPr>
        <w:t xml:space="preserve"> is not required</w:t>
      </w:r>
      <w:r w:rsidR="003B4646" w:rsidRPr="003B4646">
        <w:rPr>
          <w:rFonts w:ascii="Times New Roman" w:eastAsia="Calibri" w:hAnsi="Times New Roman" w:cs="Times New Roman"/>
          <w:szCs w:val="22"/>
        </w:rPr>
        <w:t xml:space="preserve">.  </w:t>
      </w:r>
    </w:p>
    <w:p w14:paraId="2B9C4719" w14:textId="77777777" w:rsidR="003B4646" w:rsidRDefault="003B4646" w:rsidP="00AF02DF">
      <w:pPr>
        <w:spacing w:line="259" w:lineRule="auto"/>
        <w:ind w:right="13"/>
        <w:rPr>
          <w:rFonts w:ascii="Times New Roman" w:eastAsia="Calibri" w:hAnsi="Times New Roman" w:cs="Times New Roman"/>
          <w:szCs w:val="22"/>
        </w:rPr>
      </w:pPr>
      <w:r w:rsidRPr="003B4646">
        <w:rPr>
          <w:rFonts w:ascii="Times New Roman" w:eastAsia="Calibri" w:hAnsi="Times New Roman" w:cs="Times New Roman"/>
          <w:b/>
          <w:szCs w:val="22"/>
        </w:rPr>
        <w:t>Additional Elements for Informed Consent (45 CFR 46.116(c</w:t>
      </w:r>
      <w:proofErr w:type="gramStart"/>
      <w:r w:rsidRPr="003B4646">
        <w:rPr>
          <w:rFonts w:ascii="Times New Roman" w:eastAsia="Calibri" w:hAnsi="Times New Roman" w:cs="Times New Roman"/>
          <w:b/>
          <w:szCs w:val="22"/>
        </w:rPr>
        <w:t>)(</w:t>
      </w:r>
      <w:proofErr w:type="gramEnd"/>
      <w:r w:rsidRPr="003B4646">
        <w:rPr>
          <w:rFonts w:ascii="Times New Roman" w:eastAsia="Calibri" w:hAnsi="Times New Roman" w:cs="Times New Roman"/>
          <w:b/>
          <w:szCs w:val="22"/>
        </w:rPr>
        <w:t>1-9)</w:t>
      </w:r>
      <w:r w:rsidRPr="003B4646">
        <w:rPr>
          <w:rFonts w:ascii="Times New Roman" w:eastAsia="Calibri" w:hAnsi="Times New Roman" w:cs="Times New Roman"/>
          <w:szCs w:val="22"/>
        </w:rPr>
        <w:t xml:space="preserve"> – </w:t>
      </w:r>
      <w:r w:rsidRPr="003B4646">
        <w:rPr>
          <w:rFonts w:ascii="Times New Roman" w:eastAsia="Calibri" w:hAnsi="Times New Roman" w:cs="Times New Roman"/>
          <w:i/>
          <w:szCs w:val="22"/>
        </w:rPr>
        <w:t>When appropriate</w:t>
      </w:r>
      <w:r w:rsidRPr="003B4646">
        <w:rPr>
          <w:rFonts w:ascii="Times New Roman" w:eastAsia="Calibri" w:hAnsi="Times New Roman" w:cs="Times New Roman"/>
          <w:szCs w:val="22"/>
        </w:rPr>
        <w:t xml:space="preserve">, one or more of the following information elements shall also be provided to </w:t>
      </w:r>
      <w:r w:rsidRPr="003B4646">
        <w:rPr>
          <w:rFonts w:ascii="Times New Roman" w:eastAsia="Calibri" w:hAnsi="Times New Roman" w:cs="Times New Roman"/>
        </w:rPr>
        <w:t>participants</w:t>
      </w:r>
      <w:r w:rsidRPr="003B4646">
        <w:rPr>
          <w:rFonts w:ascii="Times New Roman" w:eastAsia="Calibri" w:hAnsi="Times New Roman" w:cs="Times New Roman"/>
          <w:szCs w:val="22"/>
        </w:rPr>
        <w:t xml:space="preserve">: </w:t>
      </w:r>
    </w:p>
    <w:p w14:paraId="25606473" w14:textId="77777777" w:rsidR="0043378F" w:rsidRPr="003B4646" w:rsidRDefault="0043378F" w:rsidP="003B4646">
      <w:pPr>
        <w:spacing w:line="259" w:lineRule="auto"/>
        <w:ind w:left="-4" w:right="13"/>
        <w:rPr>
          <w:rFonts w:ascii="Times New Roman" w:eastAsia="Calibri" w:hAnsi="Times New Roman" w:cs="Times New Roman"/>
          <w:szCs w:val="22"/>
        </w:rPr>
      </w:pPr>
    </w:p>
    <w:p w14:paraId="7DFA457F" w14:textId="77777777" w:rsidR="003B4646" w:rsidRPr="003B4646" w:rsidRDefault="003B4646" w:rsidP="00A56CA7">
      <w:pPr>
        <w:numPr>
          <w:ilvl w:val="0"/>
          <w:numId w:val="23"/>
        </w:numPr>
        <w:spacing w:before="100" w:beforeAutospacing="1" w:after="34" w:afterAutospacing="1" w:line="259" w:lineRule="auto"/>
        <w:ind w:left="720"/>
        <w:contextualSpacing/>
        <w:rPr>
          <w:rFonts w:ascii="Times New Roman" w:eastAsia="Times New Roman" w:hAnsi="Times New Roman" w:cs="Times New Roman"/>
        </w:rPr>
      </w:pPr>
      <w:r w:rsidRPr="003B4646">
        <w:rPr>
          <w:rFonts w:ascii="Times New Roman" w:eastAsia="Times New Roman" w:hAnsi="Times New Roman" w:cs="Times New Roman"/>
        </w:rPr>
        <w:t xml:space="preserve">A statement that the particular treatment or procedure may involve risks to the </w:t>
      </w:r>
      <w:r w:rsidR="003C0A01">
        <w:rPr>
          <w:rFonts w:ascii="Times New Roman" w:hAnsi="Times New Roman" w:cs="Times New Roman"/>
        </w:rPr>
        <w:t>participant</w:t>
      </w:r>
      <w:r w:rsidR="003C0A01" w:rsidRPr="003B4646">
        <w:rPr>
          <w:rFonts w:ascii="Times New Roman" w:hAnsi="Times New Roman" w:cs="Times New Roman"/>
        </w:rPr>
        <w:t xml:space="preserve"> </w:t>
      </w:r>
      <w:r w:rsidRPr="003B4646">
        <w:rPr>
          <w:rFonts w:ascii="Times New Roman" w:eastAsia="Times New Roman" w:hAnsi="Times New Roman" w:cs="Times New Roman"/>
        </w:rPr>
        <w:t xml:space="preserve">(or to the embryo or fetus, if the </w:t>
      </w:r>
      <w:r w:rsidR="003C0A01">
        <w:rPr>
          <w:rFonts w:ascii="Times New Roman" w:hAnsi="Times New Roman" w:cs="Times New Roman"/>
        </w:rPr>
        <w:t>participant</w:t>
      </w:r>
      <w:r w:rsidR="003C0A01" w:rsidRPr="003B4646">
        <w:rPr>
          <w:rFonts w:ascii="Times New Roman" w:hAnsi="Times New Roman" w:cs="Times New Roman"/>
        </w:rPr>
        <w:t xml:space="preserve"> </w:t>
      </w:r>
      <w:r w:rsidRPr="003B4646">
        <w:rPr>
          <w:rFonts w:ascii="Times New Roman" w:eastAsia="Times New Roman" w:hAnsi="Times New Roman" w:cs="Times New Roman"/>
        </w:rPr>
        <w:t xml:space="preserve">is or may become pregnant) that are currently </w:t>
      </w:r>
      <w:proofErr w:type="gramStart"/>
      <w:r w:rsidRPr="003B4646">
        <w:rPr>
          <w:rFonts w:ascii="Times New Roman" w:eastAsia="Times New Roman" w:hAnsi="Times New Roman" w:cs="Times New Roman"/>
        </w:rPr>
        <w:t>unforeseeable;</w:t>
      </w:r>
      <w:proofErr w:type="gramEnd"/>
    </w:p>
    <w:p w14:paraId="05492269" w14:textId="77777777" w:rsidR="003B4646" w:rsidRPr="003B4646" w:rsidRDefault="003B4646" w:rsidP="003B4646">
      <w:pPr>
        <w:spacing w:before="100" w:beforeAutospacing="1" w:after="34" w:afterAutospacing="1"/>
        <w:ind w:left="720"/>
        <w:contextualSpacing/>
        <w:rPr>
          <w:rFonts w:ascii="Times New Roman" w:eastAsia="Times New Roman" w:hAnsi="Times New Roman" w:cs="Times New Roman"/>
        </w:rPr>
      </w:pPr>
    </w:p>
    <w:p w14:paraId="61B9C0A1" w14:textId="77777777" w:rsidR="003B4646" w:rsidRPr="003B4646" w:rsidRDefault="003B4646" w:rsidP="00A56CA7">
      <w:pPr>
        <w:numPr>
          <w:ilvl w:val="0"/>
          <w:numId w:val="23"/>
        </w:numPr>
        <w:spacing w:before="100" w:beforeAutospacing="1" w:after="100" w:afterAutospacing="1" w:line="259" w:lineRule="auto"/>
        <w:ind w:left="720"/>
        <w:contextualSpacing/>
        <w:rPr>
          <w:rFonts w:ascii="Times New Roman" w:eastAsia="Times New Roman" w:hAnsi="Times New Roman" w:cs="Times New Roman"/>
        </w:rPr>
      </w:pPr>
      <w:r w:rsidRPr="003B4646">
        <w:rPr>
          <w:rFonts w:ascii="Times New Roman" w:eastAsia="Times New Roman" w:hAnsi="Times New Roman" w:cs="Times New Roman"/>
        </w:rPr>
        <w:t xml:space="preserve">Anticipated circumstances under which the </w:t>
      </w:r>
      <w:r w:rsidR="003C0A01">
        <w:rPr>
          <w:rFonts w:ascii="Times New Roman" w:hAnsi="Times New Roman" w:cs="Times New Roman"/>
        </w:rPr>
        <w:t>participant’s</w:t>
      </w:r>
      <w:r w:rsidR="003C0A01" w:rsidRPr="003B4646">
        <w:rPr>
          <w:rFonts w:ascii="Times New Roman" w:hAnsi="Times New Roman" w:cs="Times New Roman"/>
        </w:rPr>
        <w:t xml:space="preserve"> </w:t>
      </w:r>
      <w:r w:rsidRPr="003B4646">
        <w:rPr>
          <w:rFonts w:ascii="Times New Roman" w:eastAsia="Times New Roman" w:hAnsi="Times New Roman" w:cs="Times New Roman"/>
        </w:rPr>
        <w:t xml:space="preserve">participation may be terminated by the investigator without regard to the subject's or the legally authorized representative's </w:t>
      </w:r>
      <w:proofErr w:type="gramStart"/>
      <w:r w:rsidRPr="003B4646">
        <w:rPr>
          <w:rFonts w:ascii="Times New Roman" w:eastAsia="Times New Roman" w:hAnsi="Times New Roman" w:cs="Times New Roman"/>
        </w:rPr>
        <w:t>consent;</w:t>
      </w:r>
      <w:proofErr w:type="gramEnd"/>
    </w:p>
    <w:p w14:paraId="2E1FB9F4" w14:textId="77777777" w:rsidR="003B4646" w:rsidRPr="003B4646" w:rsidRDefault="003B4646" w:rsidP="003B4646">
      <w:pPr>
        <w:spacing w:line="259" w:lineRule="auto"/>
        <w:ind w:left="720"/>
        <w:contextualSpacing/>
        <w:rPr>
          <w:rFonts w:ascii="Times New Roman" w:eastAsia="Times New Roman" w:hAnsi="Times New Roman" w:cs="Times New Roman"/>
        </w:rPr>
      </w:pPr>
    </w:p>
    <w:p w14:paraId="122D9AD6" w14:textId="77777777" w:rsidR="003B4646" w:rsidRPr="003B4646" w:rsidRDefault="003B4646" w:rsidP="00A56CA7">
      <w:pPr>
        <w:numPr>
          <w:ilvl w:val="0"/>
          <w:numId w:val="23"/>
        </w:numPr>
        <w:spacing w:before="100" w:beforeAutospacing="1" w:after="100" w:afterAutospacing="1" w:line="259" w:lineRule="auto"/>
        <w:ind w:left="720"/>
        <w:contextualSpacing/>
        <w:rPr>
          <w:rFonts w:ascii="Times New Roman" w:eastAsia="Times New Roman" w:hAnsi="Times New Roman" w:cs="Times New Roman"/>
        </w:rPr>
      </w:pPr>
      <w:r w:rsidRPr="003B4646">
        <w:rPr>
          <w:rFonts w:ascii="Times New Roman" w:eastAsia="Times New Roman" w:hAnsi="Times New Roman" w:cs="Times New Roman"/>
        </w:rPr>
        <w:t xml:space="preserve">Any additional costs to the </w:t>
      </w:r>
      <w:r w:rsidR="003C0A01">
        <w:rPr>
          <w:rFonts w:ascii="Times New Roman" w:hAnsi="Times New Roman" w:cs="Times New Roman"/>
        </w:rPr>
        <w:t>participant</w:t>
      </w:r>
      <w:r w:rsidR="003C0A01" w:rsidRPr="003B4646">
        <w:rPr>
          <w:rFonts w:ascii="Times New Roman" w:hAnsi="Times New Roman" w:cs="Times New Roman"/>
        </w:rPr>
        <w:t xml:space="preserve"> </w:t>
      </w:r>
      <w:r w:rsidRPr="003B4646">
        <w:rPr>
          <w:rFonts w:ascii="Times New Roman" w:eastAsia="Times New Roman" w:hAnsi="Times New Roman" w:cs="Times New Roman"/>
        </w:rPr>
        <w:t xml:space="preserve">that may result from participation in the </w:t>
      </w:r>
      <w:proofErr w:type="gramStart"/>
      <w:r w:rsidRPr="003B4646">
        <w:rPr>
          <w:rFonts w:ascii="Times New Roman" w:eastAsia="Times New Roman" w:hAnsi="Times New Roman" w:cs="Times New Roman"/>
        </w:rPr>
        <w:t>research;</w:t>
      </w:r>
      <w:proofErr w:type="gramEnd"/>
    </w:p>
    <w:p w14:paraId="7A99CB5F" w14:textId="77777777" w:rsidR="003B4646" w:rsidRPr="003B4646" w:rsidRDefault="003B4646" w:rsidP="003B4646">
      <w:pPr>
        <w:spacing w:before="100" w:beforeAutospacing="1" w:after="100" w:afterAutospacing="1"/>
        <w:ind w:left="720"/>
        <w:contextualSpacing/>
        <w:rPr>
          <w:rFonts w:ascii="Times New Roman" w:eastAsia="Times New Roman" w:hAnsi="Times New Roman" w:cs="Times New Roman"/>
        </w:rPr>
      </w:pPr>
    </w:p>
    <w:p w14:paraId="791BEE39" w14:textId="77777777" w:rsidR="003B4646" w:rsidRPr="003B4646" w:rsidRDefault="003B4646" w:rsidP="00A56CA7">
      <w:pPr>
        <w:numPr>
          <w:ilvl w:val="0"/>
          <w:numId w:val="23"/>
        </w:numPr>
        <w:spacing w:before="100" w:beforeAutospacing="1" w:after="100" w:afterAutospacing="1" w:line="259" w:lineRule="auto"/>
        <w:ind w:left="720"/>
        <w:contextualSpacing/>
        <w:rPr>
          <w:rFonts w:ascii="Times New Roman" w:eastAsia="Times New Roman" w:hAnsi="Times New Roman" w:cs="Times New Roman"/>
        </w:rPr>
      </w:pPr>
      <w:r w:rsidRPr="003B4646">
        <w:rPr>
          <w:rFonts w:ascii="Times New Roman" w:eastAsia="Times New Roman" w:hAnsi="Times New Roman" w:cs="Times New Roman"/>
        </w:rPr>
        <w:t xml:space="preserve">The consequences of a </w:t>
      </w:r>
      <w:r w:rsidR="003C0A01">
        <w:rPr>
          <w:rFonts w:ascii="Times New Roman" w:hAnsi="Times New Roman" w:cs="Times New Roman"/>
        </w:rPr>
        <w:t>participant’s</w:t>
      </w:r>
      <w:r w:rsidR="003C0A01" w:rsidRPr="003B4646">
        <w:rPr>
          <w:rFonts w:ascii="Times New Roman" w:hAnsi="Times New Roman" w:cs="Times New Roman"/>
        </w:rPr>
        <w:t xml:space="preserve"> </w:t>
      </w:r>
      <w:r w:rsidRPr="003B4646">
        <w:rPr>
          <w:rFonts w:ascii="Times New Roman" w:eastAsia="Times New Roman" w:hAnsi="Times New Roman" w:cs="Times New Roman"/>
        </w:rPr>
        <w:t xml:space="preserve">decision to withdraw from the research and procedures for orderly termination of participation by the </w:t>
      </w:r>
      <w:proofErr w:type="gramStart"/>
      <w:r w:rsidRPr="003B4646">
        <w:rPr>
          <w:rFonts w:ascii="Times New Roman" w:eastAsia="Times New Roman" w:hAnsi="Times New Roman" w:cs="Times New Roman"/>
        </w:rPr>
        <w:t>subject;</w:t>
      </w:r>
      <w:proofErr w:type="gramEnd"/>
    </w:p>
    <w:p w14:paraId="3F8F0482" w14:textId="77777777" w:rsidR="003B4646" w:rsidRPr="003B4646" w:rsidRDefault="003B4646" w:rsidP="003B4646">
      <w:pPr>
        <w:spacing w:line="259" w:lineRule="auto"/>
        <w:ind w:left="1260"/>
        <w:contextualSpacing/>
        <w:rPr>
          <w:rFonts w:ascii="Times New Roman" w:eastAsia="Times New Roman" w:hAnsi="Times New Roman" w:cs="Times New Roman"/>
        </w:rPr>
      </w:pPr>
      <w:r w:rsidRPr="003B4646">
        <w:rPr>
          <w:rFonts w:ascii="Times New Roman" w:eastAsia="Times New Roman" w:hAnsi="Times New Roman" w:cs="Times New Roman"/>
          <w:i/>
        </w:rPr>
        <w:t xml:space="preserve">Note: </w:t>
      </w:r>
      <w:r w:rsidRPr="003B4646">
        <w:rPr>
          <w:rFonts w:ascii="Times New Roman" w:eastAsia="Times New Roman" w:hAnsi="Times New Roman" w:cs="Times New Roman"/>
        </w:rPr>
        <w:t>This needs to be addressed when course/extra credit is offered in exchange for participation.</w:t>
      </w:r>
    </w:p>
    <w:p w14:paraId="6CACB62E" w14:textId="77777777" w:rsidR="003B4646" w:rsidRPr="003B4646" w:rsidRDefault="003B4646" w:rsidP="003B4646">
      <w:pPr>
        <w:spacing w:before="100" w:beforeAutospacing="1" w:after="100" w:afterAutospacing="1"/>
        <w:ind w:left="720"/>
        <w:contextualSpacing/>
        <w:rPr>
          <w:rFonts w:ascii="Times New Roman" w:eastAsia="Times New Roman" w:hAnsi="Times New Roman" w:cs="Times New Roman"/>
        </w:rPr>
      </w:pPr>
    </w:p>
    <w:p w14:paraId="054EBBEE" w14:textId="0A9D20F1" w:rsidR="003B4646" w:rsidRPr="004C786C" w:rsidRDefault="003B4646" w:rsidP="004C786C">
      <w:pPr>
        <w:numPr>
          <w:ilvl w:val="0"/>
          <w:numId w:val="23"/>
        </w:numPr>
        <w:spacing w:before="100" w:beforeAutospacing="1" w:after="100" w:afterAutospacing="1" w:line="259" w:lineRule="auto"/>
        <w:ind w:left="720"/>
        <w:contextualSpacing/>
        <w:rPr>
          <w:rFonts w:ascii="Times New Roman" w:eastAsia="Times New Roman" w:hAnsi="Times New Roman" w:cs="Times New Roman"/>
        </w:rPr>
      </w:pPr>
      <w:r w:rsidRPr="003B4646">
        <w:rPr>
          <w:rFonts w:ascii="Times New Roman" w:eastAsia="Times New Roman" w:hAnsi="Times New Roman" w:cs="Times New Roman"/>
        </w:rPr>
        <w:t xml:space="preserve">A statement that significant new findings developed during the course of the research that may relate to the </w:t>
      </w:r>
      <w:r w:rsidR="003C0A01">
        <w:rPr>
          <w:rFonts w:ascii="Times New Roman" w:hAnsi="Times New Roman" w:cs="Times New Roman"/>
        </w:rPr>
        <w:t>participant’s</w:t>
      </w:r>
      <w:r w:rsidR="003C0A01" w:rsidRPr="003B4646">
        <w:rPr>
          <w:rFonts w:ascii="Times New Roman" w:hAnsi="Times New Roman" w:cs="Times New Roman"/>
        </w:rPr>
        <w:t xml:space="preserve"> </w:t>
      </w:r>
      <w:r w:rsidRPr="003B4646">
        <w:rPr>
          <w:rFonts w:ascii="Times New Roman" w:eastAsia="Times New Roman" w:hAnsi="Times New Roman" w:cs="Times New Roman"/>
        </w:rPr>
        <w:t xml:space="preserve">willingness to continue participation will be provided to the </w:t>
      </w:r>
      <w:proofErr w:type="gramStart"/>
      <w:r w:rsidRPr="003B4646">
        <w:rPr>
          <w:rFonts w:ascii="Times New Roman" w:eastAsia="Times New Roman" w:hAnsi="Times New Roman" w:cs="Times New Roman"/>
        </w:rPr>
        <w:t>subject;</w:t>
      </w:r>
      <w:proofErr w:type="gramEnd"/>
    </w:p>
    <w:p w14:paraId="388C3D94" w14:textId="77777777" w:rsidR="003B4646" w:rsidRPr="003B4646" w:rsidRDefault="003B4646" w:rsidP="00A56CA7">
      <w:pPr>
        <w:numPr>
          <w:ilvl w:val="0"/>
          <w:numId w:val="23"/>
        </w:numPr>
        <w:spacing w:before="100" w:beforeAutospacing="1" w:after="100" w:afterAutospacing="1" w:line="259" w:lineRule="auto"/>
        <w:ind w:left="720"/>
        <w:contextualSpacing/>
        <w:rPr>
          <w:rFonts w:ascii="Times New Roman" w:eastAsia="Times New Roman" w:hAnsi="Times New Roman" w:cs="Times New Roman"/>
        </w:rPr>
      </w:pPr>
      <w:r w:rsidRPr="003B4646">
        <w:rPr>
          <w:rFonts w:ascii="Times New Roman" w:eastAsia="Times New Roman" w:hAnsi="Times New Roman" w:cs="Times New Roman"/>
        </w:rPr>
        <w:lastRenderedPageBreak/>
        <w:t xml:space="preserve">The approximate number of </w:t>
      </w:r>
      <w:r w:rsidR="003C0A01">
        <w:rPr>
          <w:rFonts w:ascii="Times New Roman" w:hAnsi="Times New Roman" w:cs="Times New Roman"/>
        </w:rPr>
        <w:t>participants</w:t>
      </w:r>
      <w:r w:rsidR="003C0A01" w:rsidRPr="003B4646">
        <w:rPr>
          <w:rFonts w:ascii="Times New Roman" w:hAnsi="Times New Roman" w:cs="Times New Roman"/>
        </w:rPr>
        <w:t xml:space="preserve"> </w:t>
      </w:r>
      <w:r w:rsidRPr="003B4646">
        <w:rPr>
          <w:rFonts w:ascii="Times New Roman" w:eastAsia="Times New Roman" w:hAnsi="Times New Roman" w:cs="Times New Roman"/>
        </w:rPr>
        <w:t xml:space="preserve">involved in the </w:t>
      </w:r>
      <w:proofErr w:type="gramStart"/>
      <w:r w:rsidRPr="003B4646">
        <w:rPr>
          <w:rFonts w:ascii="Times New Roman" w:eastAsia="Times New Roman" w:hAnsi="Times New Roman" w:cs="Times New Roman"/>
        </w:rPr>
        <w:t>study;</w:t>
      </w:r>
      <w:proofErr w:type="gramEnd"/>
    </w:p>
    <w:p w14:paraId="77231F5E" w14:textId="77777777" w:rsidR="003B4646" w:rsidRPr="003B4646" w:rsidRDefault="003B4646" w:rsidP="003B4646">
      <w:pPr>
        <w:spacing w:before="100" w:beforeAutospacing="1" w:after="100" w:afterAutospacing="1"/>
        <w:ind w:left="720"/>
        <w:contextualSpacing/>
        <w:rPr>
          <w:rFonts w:ascii="Times New Roman" w:eastAsia="Times New Roman" w:hAnsi="Times New Roman" w:cs="Times New Roman"/>
        </w:rPr>
      </w:pPr>
    </w:p>
    <w:p w14:paraId="197759BA" w14:textId="77777777" w:rsidR="003B4646" w:rsidRPr="003B4646" w:rsidRDefault="003B4646" w:rsidP="00A56CA7">
      <w:pPr>
        <w:numPr>
          <w:ilvl w:val="0"/>
          <w:numId w:val="23"/>
        </w:numPr>
        <w:spacing w:before="100" w:beforeAutospacing="1" w:after="100" w:afterAutospacing="1" w:line="259" w:lineRule="auto"/>
        <w:ind w:left="720"/>
        <w:contextualSpacing/>
        <w:rPr>
          <w:rFonts w:ascii="Times New Roman" w:eastAsia="Times New Roman" w:hAnsi="Times New Roman" w:cs="Times New Roman"/>
        </w:rPr>
      </w:pPr>
      <w:r w:rsidRPr="003B4646">
        <w:rPr>
          <w:rFonts w:ascii="Times New Roman" w:eastAsia="Times New Roman" w:hAnsi="Times New Roman" w:cs="Times New Roman"/>
        </w:rPr>
        <w:t xml:space="preserve">A statement that the </w:t>
      </w:r>
      <w:r w:rsidR="003C0A01">
        <w:rPr>
          <w:rFonts w:ascii="Times New Roman" w:hAnsi="Times New Roman" w:cs="Times New Roman"/>
        </w:rPr>
        <w:t>participant’s</w:t>
      </w:r>
      <w:r w:rsidR="003C0A01" w:rsidRPr="003B4646">
        <w:rPr>
          <w:rFonts w:ascii="Times New Roman" w:hAnsi="Times New Roman" w:cs="Times New Roman"/>
        </w:rPr>
        <w:t xml:space="preserve"> </w:t>
      </w:r>
      <w:r w:rsidRPr="003B4646">
        <w:rPr>
          <w:rFonts w:ascii="Times New Roman" w:eastAsia="Times New Roman" w:hAnsi="Times New Roman" w:cs="Times New Roman"/>
        </w:rPr>
        <w:t xml:space="preserve">biospecimens (even if identifiers are removed) may be used for commercial profit and whether the subject will or will not share in this commercial </w:t>
      </w:r>
      <w:proofErr w:type="gramStart"/>
      <w:r w:rsidRPr="003B4646">
        <w:rPr>
          <w:rFonts w:ascii="Times New Roman" w:eastAsia="Times New Roman" w:hAnsi="Times New Roman" w:cs="Times New Roman"/>
        </w:rPr>
        <w:t>profit;</w:t>
      </w:r>
      <w:proofErr w:type="gramEnd"/>
    </w:p>
    <w:p w14:paraId="12BA02B9" w14:textId="77777777" w:rsidR="003B4646" w:rsidRPr="003B4646" w:rsidRDefault="003B4646" w:rsidP="003B4646">
      <w:pPr>
        <w:spacing w:before="100" w:beforeAutospacing="1" w:after="100" w:afterAutospacing="1"/>
        <w:ind w:left="720"/>
        <w:contextualSpacing/>
        <w:rPr>
          <w:rFonts w:ascii="Times New Roman" w:eastAsia="Times New Roman" w:hAnsi="Times New Roman" w:cs="Times New Roman"/>
        </w:rPr>
      </w:pPr>
    </w:p>
    <w:p w14:paraId="050737FF" w14:textId="77777777" w:rsidR="003B4646" w:rsidRPr="003B4646" w:rsidRDefault="003B4646" w:rsidP="00A56CA7">
      <w:pPr>
        <w:numPr>
          <w:ilvl w:val="0"/>
          <w:numId w:val="23"/>
        </w:numPr>
        <w:spacing w:before="100" w:beforeAutospacing="1" w:after="100" w:afterAutospacing="1" w:line="259" w:lineRule="auto"/>
        <w:ind w:left="720"/>
        <w:contextualSpacing/>
        <w:rPr>
          <w:rFonts w:ascii="Times New Roman" w:eastAsia="Times New Roman" w:hAnsi="Times New Roman" w:cs="Times New Roman"/>
        </w:rPr>
      </w:pPr>
      <w:r w:rsidRPr="003B4646">
        <w:rPr>
          <w:rFonts w:ascii="Times New Roman" w:eastAsia="Times New Roman" w:hAnsi="Times New Roman" w:cs="Times New Roman"/>
        </w:rPr>
        <w:t xml:space="preserve">A statement regarding whether clinically relevant research results, including individual research results, will be disclosed to </w:t>
      </w:r>
      <w:r w:rsidR="003C0A01">
        <w:rPr>
          <w:rFonts w:ascii="Times New Roman" w:hAnsi="Times New Roman" w:cs="Times New Roman"/>
        </w:rPr>
        <w:t>participants</w:t>
      </w:r>
      <w:r w:rsidRPr="003B4646">
        <w:rPr>
          <w:rFonts w:ascii="Times New Roman" w:eastAsia="Times New Roman" w:hAnsi="Times New Roman" w:cs="Times New Roman"/>
        </w:rPr>
        <w:t xml:space="preserve"> and</w:t>
      </w:r>
      <w:r w:rsidR="003C0A01">
        <w:rPr>
          <w:rFonts w:ascii="Times New Roman" w:eastAsia="Times New Roman" w:hAnsi="Times New Roman" w:cs="Times New Roman"/>
        </w:rPr>
        <w:t>,</w:t>
      </w:r>
      <w:r w:rsidRPr="003B4646">
        <w:rPr>
          <w:rFonts w:ascii="Times New Roman" w:eastAsia="Times New Roman" w:hAnsi="Times New Roman" w:cs="Times New Roman"/>
        </w:rPr>
        <w:t xml:space="preserve"> if so, under what conditions; and</w:t>
      </w:r>
    </w:p>
    <w:p w14:paraId="00FBDB60" w14:textId="77777777" w:rsidR="003B4646" w:rsidRPr="003B4646" w:rsidRDefault="003B4646" w:rsidP="003B4646">
      <w:pPr>
        <w:spacing w:before="100" w:beforeAutospacing="1" w:after="100" w:afterAutospacing="1"/>
        <w:ind w:left="720"/>
        <w:contextualSpacing/>
        <w:rPr>
          <w:rFonts w:ascii="Times New Roman" w:eastAsia="Times New Roman" w:hAnsi="Times New Roman" w:cs="Times New Roman"/>
        </w:rPr>
      </w:pPr>
    </w:p>
    <w:p w14:paraId="591BAC05" w14:textId="77777777" w:rsidR="003B4646" w:rsidRPr="003B4646" w:rsidRDefault="003B4646" w:rsidP="00A56CA7">
      <w:pPr>
        <w:numPr>
          <w:ilvl w:val="0"/>
          <w:numId w:val="23"/>
        </w:numPr>
        <w:spacing w:before="100" w:beforeAutospacing="1" w:after="100" w:afterAutospacing="1" w:line="259" w:lineRule="auto"/>
        <w:ind w:left="720"/>
        <w:contextualSpacing/>
        <w:rPr>
          <w:rFonts w:ascii="Times New Roman" w:eastAsia="Times New Roman" w:hAnsi="Times New Roman" w:cs="Times New Roman"/>
        </w:rPr>
      </w:pPr>
      <w:r w:rsidRPr="003B4646">
        <w:rPr>
          <w:rFonts w:ascii="Times New Roman" w:eastAsia="Times New Roman" w:hAnsi="Times New Roman" w:cs="Times New Roman"/>
        </w:rPr>
        <w:t>For research involving biospecimens, whether the research will (if known) or might include whole genome sequencing (</w:t>
      </w:r>
      <w:r w:rsidRPr="003B4646">
        <w:rPr>
          <w:rFonts w:ascii="Times New Roman" w:eastAsia="Times New Roman" w:hAnsi="Times New Roman" w:cs="Times New Roman"/>
          <w:i/>
          <w:iCs/>
        </w:rPr>
        <w:t>i.e.,</w:t>
      </w:r>
      <w:r w:rsidRPr="003B4646">
        <w:rPr>
          <w:rFonts w:ascii="Times New Roman" w:eastAsia="Times New Roman" w:hAnsi="Times New Roman" w:cs="Times New Roman"/>
        </w:rPr>
        <w:t xml:space="preserve"> sequencing of a human germline or somatic specimen with the intent to generate the genome or exome sequence of that specimen).</w:t>
      </w:r>
    </w:p>
    <w:p w14:paraId="15A313DC" w14:textId="77777777" w:rsidR="003B4646" w:rsidRDefault="003B4646" w:rsidP="003B4646">
      <w:pPr>
        <w:spacing w:after="11" w:line="259" w:lineRule="auto"/>
        <w:ind w:left="1"/>
        <w:rPr>
          <w:rFonts w:ascii="Times New Roman" w:eastAsia="Calibri" w:hAnsi="Times New Roman" w:cs="Times New Roman"/>
          <w:szCs w:val="22"/>
        </w:rPr>
      </w:pPr>
    </w:p>
    <w:p w14:paraId="2C3DAE46" w14:textId="77777777" w:rsidR="003B4646" w:rsidRPr="003B4646" w:rsidRDefault="003B4646" w:rsidP="003B4646">
      <w:pPr>
        <w:spacing w:after="11" w:line="259" w:lineRule="auto"/>
        <w:ind w:left="1"/>
        <w:rPr>
          <w:rFonts w:ascii="Times New Roman" w:eastAsia="Calibri" w:hAnsi="Times New Roman" w:cs="Times New Roman"/>
          <w:szCs w:val="22"/>
        </w:rPr>
      </w:pPr>
      <w:r w:rsidRPr="003B4646">
        <w:rPr>
          <w:rFonts w:ascii="Times New Roman" w:eastAsia="Calibri" w:hAnsi="Times New Roman" w:cs="Times New Roman"/>
          <w:szCs w:val="22"/>
        </w:rPr>
        <w:t xml:space="preserve">Additionally, if the researchers intend to share the data once de-identified (e.g., via Open Science Framework or in a research database), the process for the de-identification and sharing needs to be made clear to the participants. </w:t>
      </w:r>
    </w:p>
    <w:p w14:paraId="5553749E" w14:textId="77777777" w:rsidR="003B4646" w:rsidRDefault="003B4646" w:rsidP="003B4646">
      <w:pPr>
        <w:spacing w:line="259" w:lineRule="auto"/>
        <w:ind w:left="-4" w:right="13"/>
        <w:rPr>
          <w:rFonts w:ascii="Times New Roman" w:eastAsia="Calibri" w:hAnsi="Times New Roman" w:cs="Times New Roman"/>
          <w:b/>
          <w:szCs w:val="22"/>
        </w:rPr>
      </w:pPr>
    </w:p>
    <w:p w14:paraId="7DADAC48" w14:textId="77777777" w:rsidR="003B4646" w:rsidRPr="003B4646" w:rsidRDefault="003B4646" w:rsidP="003B4646">
      <w:pPr>
        <w:spacing w:line="259" w:lineRule="auto"/>
        <w:ind w:left="-4" w:right="13"/>
        <w:rPr>
          <w:rFonts w:ascii="Times New Roman" w:eastAsia="Calibri" w:hAnsi="Times New Roman" w:cs="Times New Roman"/>
          <w:szCs w:val="22"/>
        </w:rPr>
      </w:pPr>
      <w:r w:rsidRPr="003B4646">
        <w:rPr>
          <w:rFonts w:ascii="Times New Roman" w:eastAsia="Calibri" w:hAnsi="Times New Roman" w:cs="Times New Roman"/>
          <w:b/>
          <w:szCs w:val="22"/>
        </w:rPr>
        <w:t xml:space="preserve">Documentation for Informed Consent </w:t>
      </w:r>
      <w:r w:rsidRPr="003B4646">
        <w:rPr>
          <w:rFonts w:ascii="Times New Roman" w:eastAsia="Calibri" w:hAnsi="Times New Roman" w:cs="Times New Roman"/>
          <w:szCs w:val="22"/>
        </w:rPr>
        <w:t>-</w:t>
      </w:r>
      <w:r w:rsidRPr="003B4646">
        <w:rPr>
          <w:rFonts w:ascii="Times New Roman" w:eastAsia="Calibri" w:hAnsi="Times New Roman" w:cs="Times New Roman"/>
          <w:b/>
          <w:szCs w:val="22"/>
        </w:rPr>
        <w:t xml:space="preserve"> </w:t>
      </w:r>
      <w:r w:rsidRPr="003B4646">
        <w:rPr>
          <w:rFonts w:ascii="Times New Roman" w:eastAsia="Calibri" w:hAnsi="Times New Roman" w:cs="Times New Roman"/>
          <w:szCs w:val="22"/>
        </w:rPr>
        <w:t xml:space="preserve">Informed consent shall be documented by using a written form approved by the IRB and signed by the </w:t>
      </w:r>
      <w:r w:rsidRPr="003B4646">
        <w:rPr>
          <w:rFonts w:ascii="Times New Roman" w:eastAsia="Calibri" w:hAnsi="Times New Roman" w:cs="Times New Roman"/>
        </w:rPr>
        <w:t>participant</w:t>
      </w:r>
      <w:r w:rsidRPr="003B4646">
        <w:rPr>
          <w:rFonts w:ascii="Times New Roman" w:eastAsia="Calibri" w:hAnsi="Times New Roman" w:cs="Times New Roman"/>
          <w:szCs w:val="22"/>
        </w:rPr>
        <w:t xml:space="preserve"> or the </w:t>
      </w:r>
      <w:r w:rsidRPr="003B4646">
        <w:rPr>
          <w:rFonts w:ascii="Times New Roman" w:eastAsia="Calibri" w:hAnsi="Times New Roman" w:cs="Times New Roman"/>
        </w:rPr>
        <w:t>participant’s</w:t>
      </w:r>
      <w:r w:rsidRPr="003B4646">
        <w:rPr>
          <w:rFonts w:ascii="Times New Roman" w:eastAsia="Calibri" w:hAnsi="Times New Roman" w:cs="Times New Roman"/>
          <w:szCs w:val="22"/>
        </w:rPr>
        <w:t xml:space="preserve"> legally authorized representative. “Written” includes digital signatures (45 CFR 46.103(m)). </w:t>
      </w:r>
      <w:r w:rsidR="00E10075">
        <w:rPr>
          <w:rFonts w:ascii="Times New Roman" w:eastAsia="Calibri" w:hAnsi="Times New Roman" w:cs="Times New Roman"/>
          <w:szCs w:val="22"/>
        </w:rPr>
        <w:t xml:space="preserve"> </w:t>
      </w:r>
      <w:r w:rsidRPr="003B4646">
        <w:rPr>
          <w:rFonts w:ascii="Times New Roman" w:eastAsia="Calibri" w:hAnsi="Times New Roman" w:cs="Times New Roman"/>
          <w:szCs w:val="22"/>
        </w:rPr>
        <w:t xml:space="preserve">A copy (physical or digital) must be given to the person signing the form. </w:t>
      </w:r>
      <w:r w:rsidR="00E10075">
        <w:rPr>
          <w:rFonts w:ascii="Times New Roman" w:eastAsia="Calibri" w:hAnsi="Times New Roman" w:cs="Times New Roman"/>
          <w:szCs w:val="22"/>
        </w:rPr>
        <w:t xml:space="preserve"> </w:t>
      </w:r>
      <w:r w:rsidRPr="003B4646">
        <w:rPr>
          <w:rFonts w:ascii="Times New Roman" w:eastAsia="Calibri" w:hAnsi="Times New Roman" w:cs="Times New Roman"/>
          <w:szCs w:val="22"/>
        </w:rPr>
        <w:t xml:space="preserve">The consent form may be either of the following: </w:t>
      </w:r>
    </w:p>
    <w:p w14:paraId="0AB75306" w14:textId="77777777" w:rsidR="003B4646" w:rsidRPr="003B4646" w:rsidRDefault="003B4646" w:rsidP="003B4646">
      <w:pPr>
        <w:spacing w:after="34" w:line="259" w:lineRule="auto"/>
        <w:ind w:left="2"/>
        <w:rPr>
          <w:rFonts w:ascii="Times New Roman" w:eastAsia="Calibri" w:hAnsi="Times New Roman" w:cs="Times New Roman"/>
          <w:szCs w:val="22"/>
        </w:rPr>
      </w:pPr>
      <w:r w:rsidRPr="003B4646">
        <w:rPr>
          <w:rFonts w:ascii="Times New Roman" w:eastAsia="Calibri" w:hAnsi="Times New Roman" w:cs="Times New Roman"/>
          <w:szCs w:val="22"/>
        </w:rPr>
        <w:t xml:space="preserve"> </w:t>
      </w:r>
    </w:p>
    <w:p w14:paraId="35F8D33D" w14:textId="430D67ED" w:rsidR="003B4646" w:rsidRPr="003B4646" w:rsidRDefault="003B4646" w:rsidP="00A56CA7">
      <w:pPr>
        <w:numPr>
          <w:ilvl w:val="0"/>
          <w:numId w:val="19"/>
        </w:numPr>
        <w:spacing w:after="5" w:line="248" w:lineRule="auto"/>
        <w:ind w:right="13" w:hanging="449"/>
        <w:rPr>
          <w:rFonts w:ascii="Times New Roman" w:eastAsia="Calibri" w:hAnsi="Times New Roman" w:cs="Times New Roman"/>
          <w:szCs w:val="22"/>
        </w:rPr>
      </w:pPr>
      <w:r w:rsidRPr="003B4646">
        <w:rPr>
          <w:rFonts w:ascii="Times New Roman" w:eastAsia="Calibri" w:hAnsi="Times New Roman" w:cs="Times New Roman"/>
          <w:szCs w:val="22"/>
        </w:rPr>
        <w:t xml:space="preserve">A written consent document that meets the requirements for informed consent outlined in 45 CFR 46.116 (see above). The participant/legally authorized representative should have sufficient time to read the informed consent before it is signed. The researcher may (but is not required to) read the informed consent aloud.  </w:t>
      </w:r>
    </w:p>
    <w:p w14:paraId="25CC9EA2" w14:textId="77777777" w:rsidR="003B4646" w:rsidRPr="003B4646" w:rsidRDefault="003B4646" w:rsidP="003B4646">
      <w:pPr>
        <w:spacing w:after="34" w:line="259" w:lineRule="auto"/>
        <w:ind w:left="902"/>
        <w:rPr>
          <w:rFonts w:ascii="Times New Roman" w:eastAsia="Calibri" w:hAnsi="Times New Roman" w:cs="Times New Roman"/>
          <w:szCs w:val="22"/>
        </w:rPr>
      </w:pPr>
      <w:r w:rsidRPr="003B4646">
        <w:rPr>
          <w:rFonts w:ascii="Times New Roman" w:eastAsia="Calibri" w:hAnsi="Times New Roman" w:cs="Times New Roman"/>
          <w:szCs w:val="22"/>
        </w:rPr>
        <w:t xml:space="preserve"> </w:t>
      </w:r>
    </w:p>
    <w:p w14:paraId="35EE6DAA" w14:textId="2D98946A" w:rsidR="003B4646" w:rsidRPr="003B4646" w:rsidRDefault="003B4646" w:rsidP="00A56CA7">
      <w:pPr>
        <w:numPr>
          <w:ilvl w:val="0"/>
          <w:numId w:val="19"/>
        </w:numPr>
        <w:spacing w:after="5" w:line="248" w:lineRule="auto"/>
        <w:ind w:right="13" w:hanging="449"/>
        <w:rPr>
          <w:rFonts w:ascii="Times New Roman" w:eastAsia="Calibri" w:hAnsi="Times New Roman" w:cs="Times New Roman"/>
          <w:szCs w:val="22"/>
        </w:rPr>
      </w:pPr>
      <w:r w:rsidRPr="003B4646">
        <w:rPr>
          <w:rFonts w:ascii="Times New Roman" w:eastAsia="Calibri" w:hAnsi="Times New Roman" w:cs="Times New Roman"/>
          <w:szCs w:val="22"/>
        </w:rPr>
        <w:t>A short</w:t>
      </w:r>
      <w:r w:rsidR="00256EDA">
        <w:rPr>
          <w:rFonts w:ascii="Times New Roman" w:eastAsia="Calibri" w:hAnsi="Times New Roman" w:cs="Times New Roman"/>
          <w:szCs w:val="22"/>
        </w:rPr>
        <w:t>,</w:t>
      </w:r>
      <w:r w:rsidRPr="003B4646">
        <w:rPr>
          <w:rFonts w:ascii="Times New Roman" w:eastAsia="Calibri" w:hAnsi="Times New Roman" w:cs="Times New Roman"/>
          <w:szCs w:val="22"/>
        </w:rPr>
        <w:t xml:space="preserve"> written consent document stating that the elements of informed consent required by 45 CFR 46.116(b)(2) (see above) were presented orally, with key information first, to the </w:t>
      </w:r>
      <w:r w:rsidRPr="003B4646">
        <w:rPr>
          <w:rFonts w:ascii="Times New Roman" w:eastAsia="Calibri" w:hAnsi="Times New Roman" w:cs="Times New Roman"/>
        </w:rPr>
        <w:t>participant/</w:t>
      </w:r>
      <w:r w:rsidRPr="003B4646">
        <w:rPr>
          <w:rFonts w:ascii="Times New Roman" w:eastAsia="Calibri" w:hAnsi="Times New Roman" w:cs="Times New Roman"/>
          <w:szCs w:val="22"/>
        </w:rPr>
        <w:t xml:space="preserve"> the </w:t>
      </w:r>
      <w:r w:rsidRPr="003B4646">
        <w:rPr>
          <w:rFonts w:ascii="Times New Roman" w:eastAsia="Calibri" w:hAnsi="Times New Roman" w:cs="Times New Roman"/>
        </w:rPr>
        <w:t>participant’s</w:t>
      </w:r>
      <w:r w:rsidRPr="003B4646">
        <w:rPr>
          <w:rFonts w:ascii="Times New Roman" w:eastAsia="Calibri" w:hAnsi="Times New Roman" w:cs="Times New Roman"/>
          <w:szCs w:val="22"/>
        </w:rPr>
        <w:t xml:space="preserve"> legally authorized representative. For use of the short form, the IRB approves the written summary of what is to be said to the participant/legally authorized representative and there shall be a witness to the oral presentation. </w:t>
      </w:r>
      <w:r w:rsidR="00E10075">
        <w:rPr>
          <w:rFonts w:ascii="Times New Roman" w:eastAsia="Calibri" w:hAnsi="Times New Roman" w:cs="Times New Roman"/>
          <w:szCs w:val="22"/>
        </w:rPr>
        <w:t xml:space="preserve"> </w:t>
      </w:r>
      <w:r w:rsidRPr="003B4646">
        <w:rPr>
          <w:rFonts w:ascii="Times New Roman" w:eastAsia="Calibri" w:hAnsi="Times New Roman" w:cs="Times New Roman"/>
          <w:szCs w:val="22"/>
        </w:rPr>
        <w:t xml:space="preserve">The witness signs the short form and copy of the summary; the researcher obtaining consent signs a copy of the summary. </w:t>
      </w:r>
      <w:r w:rsidR="00E10075">
        <w:rPr>
          <w:rFonts w:ascii="Times New Roman" w:eastAsia="Calibri" w:hAnsi="Times New Roman" w:cs="Times New Roman"/>
          <w:szCs w:val="22"/>
        </w:rPr>
        <w:t xml:space="preserve"> </w:t>
      </w:r>
      <w:r w:rsidRPr="003B4646">
        <w:rPr>
          <w:rFonts w:ascii="Times New Roman" w:eastAsia="Calibri" w:hAnsi="Times New Roman" w:cs="Times New Roman"/>
          <w:szCs w:val="22"/>
        </w:rPr>
        <w:t xml:space="preserve">The participant/legally authorized representative shall receive the summary and the short form.  </w:t>
      </w:r>
    </w:p>
    <w:p w14:paraId="16F1F12C" w14:textId="77777777" w:rsidR="003B4646" w:rsidRPr="003B4646" w:rsidRDefault="003B4646" w:rsidP="003B4646">
      <w:pPr>
        <w:spacing w:line="259" w:lineRule="auto"/>
        <w:ind w:left="2"/>
        <w:rPr>
          <w:rFonts w:ascii="Times New Roman" w:eastAsia="Calibri" w:hAnsi="Times New Roman" w:cs="Times New Roman"/>
          <w:szCs w:val="22"/>
        </w:rPr>
      </w:pPr>
      <w:r w:rsidRPr="003B4646">
        <w:rPr>
          <w:rFonts w:ascii="Times New Roman" w:eastAsia="Calibri" w:hAnsi="Times New Roman" w:cs="Times New Roman"/>
          <w:szCs w:val="22"/>
        </w:rPr>
        <w:t xml:space="preserve"> </w:t>
      </w:r>
    </w:p>
    <w:p w14:paraId="5ABDD35D" w14:textId="77777777" w:rsidR="003B4646" w:rsidRPr="003B4646" w:rsidRDefault="003B4646" w:rsidP="003B4646">
      <w:pPr>
        <w:spacing w:line="259" w:lineRule="auto"/>
        <w:ind w:left="2"/>
        <w:rPr>
          <w:rFonts w:ascii="Times New Roman" w:eastAsia="Calibri" w:hAnsi="Times New Roman" w:cs="Times New Roman"/>
          <w:szCs w:val="22"/>
        </w:rPr>
      </w:pPr>
      <w:r w:rsidRPr="003B4646">
        <w:rPr>
          <w:rFonts w:ascii="Times New Roman" w:eastAsia="Calibri" w:hAnsi="Times New Roman" w:cs="Times New Roman"/>
          <w:szCs w:val="22"/>
        </w:rPr>
        <w:t>Note that when informed consent is provided in a language other than English (which is appropriate for non-native English speakers), additional requirements may apply for approval (e.g., evidence of adequate translation). Please contact the IRB for additional details.</w:t>
      </w:r>
    </w:p>
    <w:p w14:paraId="3F628155" w14:textId="77777777" w:rsidR="003B4646" w:rsidRPr="003B4646" w:rsidRDefault="003B4646" w:rsidP="003B4646">
      <w:pPr>
        <w:spacing w:line="259" w:lineRule="auto"/>
        <w:ind w:left="2"/>
        <w:rPr>
          <w:rFonts w:ascii="Times New Roman" w:eastAsia="Calibri" w:hAnsi="Times New Roman" w:cs="Times New Roman"/>
          <w:szCs w:val="22"/>
        </w:rPr>
      </w:pPr>
    </w:p>
    <w:p w14:paraId="41087EF5" w14:textId="400E0A06" w:rsidR="003B4646" w:rsidRPr="003B4646" w:rsidRDefault="003B4646" w:rsidP="003B4646">
      <w:pPr>
        <w:spacing w:after="5" w:line="248" w:lineRule="auto"/>
        <w:ind w:right="13"/>
        <w:rPr>
          <w:rFonts w:ascii="Times New Roman" w:eastAsia="Calibri" w:hAnsi="Times New Roman" w:cs="Times New Roman"/>
          <w:szCs w:val="22"/>
        </w:rPr>
      </w:pPr>
      <w:r w:rsidRPr="003B4646">
        <w:rPr>
          <w:rFonts w:ascii="Times New Roman" w:eastAsia="Calibri" w:hAnsi="Times New Roman" w:cs="Times New Roman"/>
          <w:szCs w:val="22"/>
        </w:rPr>
        <w:t>Note that</w:t>
      </w:r>
      <w:r w:rsidR="003C0A01">
        <w:rPr>
          <w:rFonts w:ascii="Times New Roman" w:eastAsia="Calibri" w:hAnsi="Times New Roman" w:cs="Times New Roman"/>
          <w:szCs w:val="22"/>
        </w:rPr>
        <w:t xml:space="preserve"> federal guidelines permit</w:t>
      </w:r>
      <w:r w:rsidRPr="003B4646">
        <w:rPr>
          <w:rFonts w:ascii="Times New Roman" w:eastAsia="Calibri" w:hAnsi="Times New Roman" w:cs="Times New Roman"/>
          <w:szCs w:val="22"/>
        </w:rPr>
        <w:t xml:space="preserve"> research </w:t>
      </w:r>
      <w:r w:rsidR="003C0A01">
        <w:rPr>
          <w:rFonts w:ascii="Times New Roman" w:eastAsia="Calibri" w:hAnsi="Times New Roman" w:cs="Times New Roman"/>
          <w:szCs w:val="22"/>
        </w:rPr>
        <w:t xml:space="preserve">under the “exempt” category to deviate from these requirements. </w:t>
      </w:r>
      <w:r w:rsidRPr="003B4646">
        <w:rPr>
          <w:rFonts w:ascii="Times New Roman" w:eastAsia="Calibri" w:hAnsi="Times New Roman" w:cs="Times New Roman"/>
          <w:szCs w:val="22"/>
        </w:rPr>
        <w:t xml:space="preserve">However, CBU’s IRB requires that even exempt research includes </w:t>
      </w:r>
      <w:r w:rsidR="00256EDA">
        <w:rPr>
          <w:rFonts w:ascii="Times New Roman" w:eastAsia="Calibri" w:hAnsi="Times New Roman" w:cs="Times New Roman"/>
          <w:szCs w:val="22"/>
        </w:rPr>
        <w:t>high-quality</w:t>
      </w:r>
      <w:r w:rsidRPr="003B4646">
        <w:rPr>
          <w:rFonts w:ascii="Times New Roman" w:eastAsia="Calibri" w:hAnsi="Times New Roman" w:cs="Times New Roman"/>
          <w:szCs w:val="22"/>
        </w:rPr>
        <w:t xml:space="preserve"> </w:t>
      </w:r>
      <w:r w:rsidRPr="003B4646">
        <w:rPr>
          <w:rFonts w:ascii="Times New Roman" w:eastAsia="Calibri" w:hAnsi="Times New Roman" w:cs="Times New Roman"/>
          <w:szCs w:val="22"/>
        </w:rPr>
        <w:lastRenderedPageBreak/>
        <w:t xml:space="preserve">informed consent documents adhering to the standards laid out in this </w:t>
      </w:r>
      <w:r w:rsidR="00E10075">
        <w:rPr>
          <w:rFonts w:ascii="Times New Roman" w:eastAsia="Calibri" w:hAnsi="Times New Roman" w:cs="Times New Roman"/>
          <w:szCs w:val="22"/>
        </w:rPr>
        <w:t>H</w:t>
      </w:r>
      <w:r w:rsidR="00E10075" w:rsidRPr="003B4646">
        <w:rPr>
          <w:rFonts w:ascii="Times New Roman" w:eastAsia="Calibri" w:hAnsi="Times New Roman" w:cs="Times New Roman"/>
          <w:szCs w:val="22"/>
        </w:rPr>
        <w:t>andbook</w:t>
      </w:r>
      <w:r w:rsidRPr="003B4646">
        <w:rPr>
          <w:rFonts w:ascii="Times New Roman" w:eastAsia="Calibri" w:hAnsi="Times New Roman" w:cs="Times New Roman"/>
          <w:szCs w:val="22"/>
        </w:rPr>
        <w:t xml:space="preserve">. If a </w:t>
      </w:r>
      <w:r w:rsidR="00256EDA" w:rsidRPr="003B4646">
        <w:rPr>
          <w:rFonts w:ascii="Times New Roman" w:eastAsia="Calibri" w:hAnsi="Times New Roman" w:cs="Times New Roman"/>
          <w:szCs w:val="22"/>
        </w:rPr>
        <w:t>researcher</w:t>
      </w:r>
      <w:r w:rsidR="00256EDA">
        <w:rPr>
          <w:rFonts w:ascii="Times New Roman" w:eastAsia="Calibri" w:hAnsi="Times New Roman" w:cs="Times New Roman"/>
          <w:szCs w:val="22"/>
        </w:rPr>
        <w:t xml:space="preserve"> </w:t>
      </w:r>
      <w:r w:rsidR="00E10075">
        <w:rPr>
          <w:rFonts w:ascii="Times New Roman" w:eastAsia="Calibri" w:hAnsi="Times New Roman" w:cs="Times New Roman"/>
          <w:szCs w:val="22"/>
        </w:rPr>
        <w:t>desires</w:t>
      </w:r>
      <w:r w:rsidRPr="003B4646">
        <w:rPr>
          <w:rFonts w:ascii="Times New Roman" w:eastAsia="Calibri" w:hAnsi="Times New Roman" w:cs="Times New Roman"/>
          <w:szCs w:val="22"/>
        </w:rPr>
        <w:t xml:space="preserve"> </w:t>
      </w:r>
      <w:r w:rsidR="00E10075">
        <w:rPr>
          <w:rFonts w:ascii="Times New Roman" w:eastAsia="Calibri" w:hAnsi="Times New Roman" w:cs="Times New Roman"/>
          <w:szCs w:val="22"/>
        </w:rPr>
        <w:t>omission or alteration of</w:t>
      </w:r>
      <w:r w:rsidRPr="003B4646">
        <w:rPr>
          <w:rFonts w:ascii="Times New Roman" w:eastAsia="Calibri" w:hAnsi="Times New Roman" w:cs="Times New Roman"/>
          <w:szCs w:val="22"/>
        </w:rPr>
        <w:t xml:space="preserve"> some of the required elements of informed consent for an exempt research application, </w:t>
      </w:r>
      <w:r w:rsidR="00E10075">
        <w:rPr>
          <w:rFonts w:ascii="Times New Roman" w:eastAsia="Calibri" w:hAnsi="Times New Roman" w:cs="Times New Roman"/>
          <w:szCs w:val="22"/>
        </w:rPr>
        <w:t>such request</w:t>
      </w:r>
      <w:r w:rsidR="00E10075" w:rsidRPr="003B4646">
        <w:rPr>
          <w:rFonts w:ascii="Times New Roman" w:eastAsia="Calibri" w:hAnsi="Times New Roman" w:cs="Times New Roman"/>
          <w:szCs w:val="22"/>
        </w:rPr>
        <w:t xml:space="preserve"> </w:t>
      </w:r>
      <w:r w:rsidRPr="003B4646">
        <w:rPr>
          <w:rFonts w:ascii="Times New Roman" w:eastAsia="Calibri" w:hAnsi="Times New Roman" w:cs="Times New Roman"/>
          <w:szCs w:val="22"/>
        </w:rPr>
        <w:t xml:space="preserve">must be justified in the IRB application. </w:t>
      </w:r>
    </w:p>
    <w:p w14:paraId="7DFB581D" w14:textId="77777777" w:rsidR="003B4646" w:rsidRPr="003B4646" w:rsidRDefault="003B4646" w:rsidP="003B4646">
      <w:pPr>
        <w:spacing w:line="259" w:lineRule="auto"/>
        <w:ind w:left="2"/>
        <w:rPr>
          <w:rFonts w:ascii="Times New Roman" w:eastAsia="Calibri" w:hAnsi="Times New Roman" w:cs="Times New Roman"/>
          <w:szCs w:val="22"/>
        </w:rPr>
      </w:pPr>
    </w:p>
    <w:p w14:paraId="5AAFFAAE" w14:textId="77777777" w:rsidR="003B4646" w:rsidRDefault="00256EDA" w:rsidP="004C786C">
      <w:pPr>
        <w:spacing w:line="259" w:lineRule="auto"/>
        <w:ind w:left="2"/>
        <w:rPr>
          <w:rFonts w:ascii="Times New Roman" w:eastAsia="Calibri" w:hAnsi="Times New Roman" w:cs="Times New Roman"/>
          <w:szCs w:val="22"/>
        </w:rPr>
      </w:pPr>
      <w:r>
        <w:rPr>
          <w:rFonts w:ascii="Times New Roman" w:eastAsia="Calibri" w:hAnsi="Times New Roman" w:cs="Times New Roman"/>
          <w:szCs w:val="22"/>
        </w:rPr>
        <w:t>Informed consent templates and examples are available on the IRB webpage. If researchers use a provided template, care needs to be taken to ensure that all information in the form corresponds with their intended research plans, as described in their applicatio</w:t>
      </w:r>
      <w:r w:rsidR="004C786C">
        <w:rPr>
          <w:rFonts w:ascii="Times New Roman" w:eastAsia="Calibri" w:hAnsi="Times New Roman" w:cs="Times New Roman"/>
          <w:szCs w:val="22"/>
        </w:rPr>
        <w:t>n.</w:t>
      </w:r>
    </w:p>
    <w:p w14:paraId="64A57B36" w14:textId="77777777" w:rsidR="004C786C" w:rsidRDefault="004C786C" w:rsidP="004C786C">
      <w:pPr>
        <w:spacing w:line="259" w:lineRule="auto"/>
        <w:ind w:left="2"/>
        <w:rPr>
          <w:rFonts w:ascii="Times New Roman" w:eastAsia="Calibri" w:hAnsi="Times New Roman" w:cs="Times New Roman"/>
          <w:szCs w:val="22"/>
        </w:rPr>
      </w:pPr>
    </w:p>
    <w:p w14:paraId="06646159" w14:textId="77777777" w:rsidR="004C786C" w:rsidRDefault="004C786C" w:rsidP="004C786C">
      <w:pPr>
        <w:spacing w:line="259" w:lineRule="auto"/>
        <w:ind w:left="2"/>
        <w:rPr>
          <w:rFonts w:ascii="Times New Roman" w:eastAsia="Calibri" w:hAnsi="Times New Roman" w:cs="Times New Roman"/>
          <w:szCs w:val="22"/>
        </w:rPr>
      </w:pPr>
    </w:p>
    <w:p w14:paraId="527AECD1" w14:textId="77777777" w:rsidR="004C786C" w:rsidRDefault="004C786C" w:rsidP="004C786C">
      <w:pPr>
        <w:spacing w:line="259" w:lineRule="auto"/>
        <w:ind w:left="2"/>
        <w:rPr>
          <w:rFonts w:ascii="Times New Roman" w:eastAsia="Calibri" w:hAnsi="Times New Roman" w:cs="Times New Roman"/>
          <w:szCs w:val="22"/>
        </w:rPr>
      </w:pPr>
    </w:p>
    <w:p w14:paraId="1F629B5C" w14:textId="77777777" w:rsidR="004C786C" w:rsidRDefault="004C786C" w:rsidP="004C786C">
      <w:pPr>
        <w:spacing w:line="259" w:lineRule="auto"/>
        <w:ind w:left="2"/>
        <w:rPr>
          <w:rFonts w:ascii="Times New Roman" w:eastAsia="Calibri" w:hAnsi="Times New Roman" w:cs="Times New Roman"/>
          <w:szCs w:val="22"/>
        </w:rPr>
      </w:pPr>
    </w:p>
    <w:p w14:paraId="7B47233C" w14:textId="77777777" w:rsidR="004C786C" w:rsidRDefault="004C786C" w:rsidP="004C786C">
      <w:pPr>
        <w:spacing w:line="259" w:lineRule="auto"/>
        <w:ind w:left="2"/>
        <w:rPr>
          <w:rFonts w:ascii="Times New Roman" w:eastAsia="Calibri" w:hAnsi="Times New Roman" w:cs="Times New Roman"/>
          <w:szCs w:val="22"/>
        </w:rPr>
      </w:pPr>
    </w:p>
    <w:p w14:paraId="23F68129" w14:textId="77777777" w:rsidR="004C786C" w:rsidRDefault="004C786C" w:rsidP="004C786C">
      <w:pPr>
        <w:spacing w:line="259" w:lineRule="auto"/>
        <w:ind w:left="2"/>
        <w:rPr>
          <w:rFonts w:ascii="Times New Roman" w:eastAsia="Calibri" w:hAnsi="Times New Roman" w:cs="Times New Roman"/>
          <w:szCs w:val="22"/>
        </w:rPr>
      </w:pPr>
    </w:p>
    <w:p w14:paraId="3907A9F0" w14:textId="77777777" w:rsidR="004C786C" w:rsidRDefault="004C786C" w:rsidP="004C786C">
      <w:pPr>
        <w:spacing w:line="259" w:lineRule="auto"/>
        <w:ind w:left="2"/>
        <w:rPr>
          <w:rFonts w:ascii="Times New Roman" w:eastAsia="Calibri" w:hAnsi="Times New Roman" w:cs="Times New Roman"/>
          <w:szCs w:val="22"/>
        </w:rPr>
      </w:pPr>
    </w:p>
    <w:p w14:paraId="40E338DA" w14:textId="77777777" w:rsidR="004C786C" w:rsidRDefault="004C786C" w:rsidP="004C786C">
      <w:pPr>
        <w:spacing w:line="259" w:lineRule="auto"/>
        <w:ind w:left="2"/>
        <w:rPr>
          <w:rFonts w:ascii="Times New Roman" w:eastAsia="Calibri" w:hAnsi="Times New Roman" w:cs="Times New Roman"/>
          <w:szCs w:val="22"/>
        </w:rPr>
      </w:pPr>
    </w:p>
    <w:p w14:paraId="3833E702" w14:textId="77777777" w:rsidR="004C786C" w:rsidRDefault="004C786C" w:rsidP="004C786C">
      <w:pPr>
        <w:spacing w:line="259" w:lineRule="auto"/>
        <w:ind w:left="2"/>
        <w:rPr>
          <w:rFonts w:ascii="Times New Roman" w:eastAsia="Calibri" w:hAnsi="Times New Roman" w:cs="Times New Roman"/>
          <w:szCs w:val="22"/>
        </w:rPr>
      </w:pPr>
    </w:p>
    <w:p w14:paraId="2F42E90E" w14:textId="77777777" w:rsidR="004C786C" w:rsidRDefault="004C786C" w:rsidP="004C786C">
      <w:pPr>
        <w:spacing w:line="259" w:lineRule="auto"/>
        <w:ind w:left="2"/>
        <w:rPr>
          <w:rFonts w:ascii="Times New Roman" w:eastAsia="Calibri" w:hAnsi="Times New Roman" w:cs="Times New Roman"/>
          <w:szCs w:val="22"/>
        </w:rPr>
      </w:pPr>
    </w:p>
    <w:p w14:paraId="7CF354FA" w14:textId="77777777" w:rsidR="004C786C" w:rsidRDefault="004C786C" w:rsidP="004C786C">
      <w:pPr>
        <w:spacing w:line="259" w:lineRule="auto"/>
        <w:ind w:left="2"/>
        <w:rPr>
          <w:rFonts w:ascii="Times New Roman" w:eastAsia="Calibri" w:hAnsi="Times New Roman" w:cs="Times New Roman"/>
          <w:szCs w:val="22"/>
        </w:rPr>
      </w:pPr>
    </w:p>
    <w:p w14:paraId="667FA287" w14:textId="77777777" w:rsidR="004C786C" w:rsidRDefault="004C786C" w:rsidP="004C786C">
      <w:pPr>
        <w:spacing w:line="259" w:lineRule="auto"/>
        <w:ind w:left="2"/>
        <w:rPr>
          <w:rFonts w:ascii="Times New Roman" w:eastAsia="Calibri" w:hAnsi="Times New Roman" w:cs="Times New Roman"/>
          <w:szCs w:val="22"/>
        </w:rPr>
      </w:pPr>
    </w:p>
    <w:p w14:paraId="74F4E380" w14:textId="77777777" w:rsidR="004C786C" w:rsidRDefault="004C786C" w:rsidP="004C786C">
      <w:pPr>
        <w:spacing w:line="259" w:lineRule="auto"/>
        <w:ind w:left="2"/>
        <w:rPr>
          <w:rFonts w:ascii="Times New Roman" w:eastAsia="Calibri" w:hAnsi="Times New Roman" w:cs="Times New Roman"/>
          <w:szCs w:val="22"/>
        </w:rPr>
      </w:pPr>
    </w:p>
    <w:p w14:paraId="36C97BE6" w14:textId="77777777" w:rsidR="004C786C" w:rsidRDefault="004C786C" w:rsidP="004C786C">
      <w:pPr>
        <w:spacing w:line="259" w:lineRule="auto"/>
        <w:ind w:left="2"/>
        <w:rPr>
          <w:rFonts w:ascii="Times New Roman" w:eastAsia="Calibri" w:hAnsi="Times New Roman" w:cs="Times New Roman"/>
          <w:szCs w:val="22"/>
        </w:rPr>
      </w:pPr>
    </w:p>
    <w:p w14:paraId="08700A18" w14:textId="77777777" w:rsidR="004C786C" w:rsidRDefault="004C786C" w:rsidP="004C786C">
      <w:pPr>
        <w:spacing w:line="259" w:lineRule="auto"/>
        <w:ind w:left="2"/>
        <w:rPr>
          <w:rFonts w:ascii="Times New Roman" w:eastAsia="Calibri" w:hAnsi="Times New Roman" w:cs="Times New Roman"/>
          <w:szCs w:val="22"/>
        </w:rPr>
      </w:pPr>
    </w:p>
    <w:p w14:paraId="28D58383" w14:textId="77777777" w:rsidR="004C786C" w:rsidRDefault="004C786C" w:rsidP="004C786C">
      <w:pPr>
        <w:spacing w:line="259" w:lineRule="auto"/>
        <w:ind w:left="2"/>
        <w:rPr>
          <w:rFonts w:ascii="Times New Roman" w:eastAsia="Calibri" w:hAnsi="Times New Roman" w:cs="Times New Roman"/>
          <w:szCs w:val="22"/>
        </w:rPr>
      </w:pPr>
    </w:p>
    <w:p w14:paraId="3117963A" w14:textId="77777777" w:rsidR="004C786C" w:rsidRDefault="004C786C" w:rsidP="004C786C">
      <w:pPr>
        <w:spacing w:line="259" w:lineRule="auto"/>
        <w:ind w:left="2"/>
        <w:rPr>
          <w:rFonts w:ascii="Times New Roman" w:eastAsia="Calibri" w:hAnsi="Times New Roman" w:cs="Times New Roman"/>
          <w:szCs w:val="22"/>
        </w:rPr>
      </w:pPr>
    </w:p>
    <w:p w14:paraId="03A4E59D" w14:textId="77777777" w:rsidR="004C786C" w:rsidRDefault="004C786C" w:rsidP="004C786C">
      <w:pPr>
        <w:spacing w:line="259" w:lineRule="auto"/>
        <w:ind w:left="2"/>
        <w:rPr>
          <w:rFonts w:ascii="Times New Roman" w:eastAsia="Calibri" w:hAnsi="Times New Roman" w:cs="Times New Roman"/>
          <w:szCs w:val="22"/>
        </w:rPr>
      </w:pPr>
    </w:p>
    <w:p w14:paraId="251E3CB0" w14:textId="0FEDE8D2" w:rsidR="004C786C" w:rsidRPr="004C786C" w:rsidRDefault="004C786C" w:rsidP="004C786C">
      <w:pPr>
        <w:spacing w:line="259" w:lineRule="auto"/>
        <w:rPr>
          <w:rFonts w:ascii="Times New Roman" w:eastAsia="Calibri" w:hAnsi="Times New Roman" w:cs="Times New Roman"/>
          <w:szCs w:val="22"/>
        </w:rPr>
        <w:sectPr w:rsidR="004C786C" w:rsidRPr="004C786C" w:rsidSect="00EE7953">
          <w:footerReference w:type="default" r:id="rId41"/>
          <w:pgSz w:w="12240" w:h="15840"/>
          <w:pgMar w:top="1440" w:right="1440" w:bottom="1440" w:left="1440" w:header="720" w:footer="720" w:gutter="0"/>
          <w:cols w:space="720"/>
          <w:docGrid w:linePitch="360"/>
        </w:sectPr>
      </w:pPr>
    </w:p>
    <w:p w14:paraId="140AE124" w14:textId="77777777" w:rsidR="003B4646" w:rsidRDefault="003B4646" w:rsidP="004C786C">
      <w:pPr>
        <w:pStyle w:val="Heading1"/>
        <w:jc w:val="center"/>
        <w:rPr>
          <w:rFonts w:ascii="Times New Roman" w:eastAsia="Calibri" w:hAnsi="Times New Roman" w:cs="Times New Roman"/>
          <w:b/>
          <w:color w:val="000000" w:themeColor="text1"/>
          <w:sz w:val="24"/>
          <w:szCs w:val="22"/>
          <w:u w:val="single"/>
        </w:rPr>
      </w:pPr>
      <w:bookmarkStart w:id="33" w:name="_Toc523985807"/>
      <w:r>
        <w:rPr>
          <w:rFonts w:ascii="Times New Roman" w:eastAsia="Calibri" w:hAnsi="Times New Roman" w:cs="Times New Roman"/>
          <w:b/>
          <w:color w:val="000000" w:themeColor="text1"/>
          <w:sz w:val="24"/>
          <w:szCs w:val="22"/>
          <w:u w:val="single"/>
        </w:rPr>
        <w:lastRenderedPageBreak/>
        <w:t>Waiver of Informed Consent</w:t>
      </w:r>
      <w:bookmarkEnd w:id="33"/>
    </w:p>
    <w:p w14:paraId="006BD436" w14:textId="77777777" w:rsidR="003B4646" w:rsidRDefault="003B4646" w:rsidP="003B4646">
      <w:pPr>
        <w:rPr>
          <w:rFonts w:ascii="Times New Roman" w:hAnsi="Times New Roman" w:cs="Times New Roman"/>
          <w:b/>
        </w:rPr>
      </w:pPr>
    </w:p>
    <w:p w14:paraId="43B8BC96" w14:textId="77777777" w:rsidR="003B4646" w:rsidRPr="003B4646" w:rsidRDefault="003B4646" w:rsidP="003B4646">
      <w:pPr>
        <w:rPr>
          <w:rFonts w:ascii="Times New Roman" w:hAnsi="Times New Roman" w:cs="Times New Roman"/>
          <w:b/>
        </w:rPr>
      </w:pPr>
      <w:r w:rsidRPr="003B4646">
        <w:rPr>
          <w:rFonts w:ascii="Times New Roman" w:hAnsi="Times New Roman" w:cs="Times New Roman"/>
          <w:b/>
        </w:rPr>
        <w:t>Waiver of the Documentation of Informed Consent (45 CFR 46.117(c))</w:t>
      </w:r>
    </w:p>
    <w:p w14:paraId="21279D56" w14:textId="77777777" w:rsidR="003B4646" w:rsidRPr="003B4646" w:rsidRDefault="003B4646" w:rsidP="003B4646">
      <w:pPr>
        <w:spacing w:before="100" w:beforeAutospacing="1" w:after="100" w:afterAutospacing="1"/>
        <w:rPr>
          <w:rFonts w:ascii="Times New Roman" w:eastAsia="Times New Roman" w:hAnsi="Times New Roman" w:cs="Times New Roman"/>
        </w:rPr>
      </w:pPr>
      <w:r w:rsidRPr="003B4646">
        <w:rPr>
          <w:rFonts w:ascii="Times New Roman" w:eastAsia="Times New Roman" w:hAnsi="Times New Roman" w:cs="Times New Roman"/>
        </w:rPr>
        <w:t xml:space="preserve">Under some circumstances, an IRB may waive the requirement for the investigator to obtain a signed informed consent form for some or all </w:t>
      </w:r>
      <w:r w:rsidR="001E242A">
        <w:rPr>
          <w:rFonts w:ascii="Times New Roman" w:eastAsia="Times New Roman" w:hAnsi="Times New Roman" w:cs="Times New Roman"/>
        </w:rPr>
        <w:t>participants</w:t>
      </w:r>
      <w:r w:rsidRPr="003B4646">
        <w:rPr>
          <w:rFonts w:ascii="Times New Roman" w:eastAsia="Times New Roman" w:hAnsi="Times New Roman" w:cs="Times New Roman"/>
        </w:rPr>
        <w:t xml:space="preserve"> if it finds any of the following:</w:t>
      </w:r>
    </w:p>
    <w:p w14:paraId="07CBBF31" w14:textId="3A1B77C4" w:rsidR="003B4646" w:rsidRPr="003B4646" w:rsidRDefault="003B4646" w:rsidP="00A56CA7">
      <w:pPr>
        <w:numPr>
          <w:ilvl w:val="4"/>
          <w:numId w:val="22"/>
        </w:numPr>
        <w:spacing w:before="100" w:beforeAutospacing="1" w:after="100" w:afterAutospacing="1" w:line="259" w:lineRule="auto"/>
        <w:ind w:left="1080"/>
        <w:contextualSpacing/>
        <w:rPr>
          <w:rFonts w:ascii="Times New Roman" w:eastAsia="Times New Roman" w:hAnsi="Times New Roman" w:cs="Times New Roman"/>
        </w:rPr>
      </w:pPr>
      <w:r w:rsidRPr="003B4646">
        <w:rPr>
          <w:rFonts w:ascii="Times New Roman" w:eastAsia="Times New Roman" w:hAnsi="Times New Roman" w:cs="Times New Roman"/>
        </w:rPr>
        <w:t xml:space="preserve">That the only record linking the </w:t>
      </w:r>
      <w:proofErr w:type="gramStart"/>
      <w:r w:rsidR="001E242A">
        <w:rPr>
          <w:rFonts w:ascii="Times New Roman" w:eastAsia="Times New Roman" w:hAnsi="Times New Roman" w:cs="Times New Roman"/>
        </w:rPr>
        <w:t>participant</w:t>
      </w:r>
      <w:proofErr w:type="gramEnd"/>
      <w:r w:rsidRPr="003B4646">
        <w:rPr>
          <w:rFonts w:ascii="Times New Roman" w:eastAsia="Times New Roman" w:hAnsi="Times New Roman" w:cs="Times New Roman"/>
        </w:rPr>
        <w:t xml:space="preserve"> and the research would be the informed consent form and the principal risk would be potential harm resulting from a breach of confidentiality. Each </w:t>
      </w:r>
      <w:r w:rsidR="001E242A">
        <w:rPr>
          <w:rFonts w:ascii="Times New Roman" w:eastAsia="Times New Roman" w:hAnsi="Times New Roman" w:cs="Times New Roman"/>
        </w:rPr>
        <w:t>participant</w:t>
      </w:r>
      <w:r w:rsidR="001E242A" w:rsidRPr="003B4646">
        <w:rPr>
          <w:rFonts w:ascii="Times New Roman" w:eastAsia="Times New Roman" w:hAnsi="Times New Roman" w:cs="Times New Roman"/>
        </w:rPr>
        <w:t xml:space="preserve"> </w:t>
      </w:r>
      <w:r w:rsidRPr="003B4646">
        <w:rPr>
          <w:rFonts w:ascii="Times New Roman" w:eastAsia="Times New Roman" w:hAnsi="Times New Roman" w:cs="Times New Roman"/>
        </w:rPr>
        <w:t xml:space="preserve">(or legally authorized representative) will be asked whether the </w:t>
      </w:r>
      <w:r w:rsidR="001E242A">
        <w:rPr>
          <w:rFonts w:ascii="Times New Roman" w:eastAsia="Times New Roman" w:hAnsi="Times New Roman" w:cs="Times New Roman"/>
        </w:rPr>
        <w:t>participant</w:t>
      </w:r>
      <w:r w:rsidR="001E242A" w:rsidRPr="003B4646">
        <w:rPr>
          <w:rFonts w:ascii="Times New Roman" w:eastAsia="Times New Roman" w:hAnsi="Times New Roman" w:cs="Times New Roman"/>
        </w:rPr>
        <w:t xml:space="preserve"> </w:t>
      </w:r>
      <w:r w:rsidRPr="003B4646">
        <w:rPr>
          <w:rFonts w:ascii="Times New Roman" w:eastAsia="Times New Roman" w:hAnsi="Times New Roman" w:cs="Times New Roman"/>
        </w:rPr>
        <w:t xml:space="preserve">wants documentation linking the subject with the research, and the </w:t>
      </w:r>
      <w:r w:rsidR="001E242A">
        <w:rPr>
          <w:rFonts w:ascii="Times New Roman" w:eastAsia="Times New Roman" w:hAnsi="Times New Roman" w:cs="Times New Roman"/>
        </w:rPr>
        <w:t>participant’s</w:t>
      </w:r>
      <w:r w:rsidR="001E242A" w:rsidRPr="003B4646">
        <w:rPr>
          <w:rFonts w:ascii="Times New Roman" w:eastAsia="Times New Roman" w:hAnsi="Times New Roman" w:cs="Times New Roman"/>
        </w:rPr>
        <w:t xml:space="preserve"> </w:t>
      </w:r>
      <w:r w:rsidRPr="003B4646">
        <w:rPr>
          <w:rFonts w:ascii="Times New Roman" w:eastAsia="Times New Roman" w:hAnsi="Times New Roman" w:cs="Times New Roman"/>
        </w:rPr>
        <w:t xml:space="preserve">wishes will </w:t>
      </w:r>
      <w:proofErr w:type="gramStart"/>
      <w:r w:rsidRPr="003B4646">
        <w:rPr>
          <w:rFonts w:ascii="Times New Roman" w:eastAsia="Times New Roman" w:hAnsi="Times New Roman" w:cs="Times New Roman"/>
        </w:rPr>
        <w:t>govern;</w:t>
      </w:r>
      <w:proofErr w:type="gramEnd"/>
    </w:p>
    <w:p w14:paraId="2E727133" w14:textId="77777777" w:rsidR="003B4646" w:rsidRPr="003B4646" w:rsidRDefault="003B4646" w:rsidP="00A56CA7">
      <w:pPr>
        <w:numPr>
          <w:ilvl w:val="4"/>
          <w:numId w:val="22"/>
        </w:numPr>
        <w:spacing w:before="100" w:beforeAutospacing="1" w:after="100" w:afterAutospacing="1" w:line="259" w:lineRule="auto"/>
        <w:ind w:left="1080"/>
        <w:contextualSpacing/>
        <w:rPr>
          <w:rFonts w:ascii="Times New Roman" w:eastAsia="Times New Roman" w:hAnsi="Times New Roman" w:cs="Times New Roman"/>
        </w:rPr>
      </w:pPr>
      <w:r w:rsidRPr="003B4646">
        <w:rPr>
          <w:rFonts w:ascii="Times New Roman" w:eastAsia="Times New Roman" w:hAnsi="Times New Roman" w:cs="Times New Roman"/>
        </w:rPr>
        <w:t xml:space="preserve">That the research presents no more than minimal risk of harm to </w:t>
      </w:r>
      <w:r w:rsidR="001E242A">
        <w:rPr>
          <w:rFonts w:ascii="Times New Roman" w:eastAsia="Times New Roman" w:hAnsi="Times New Roman" w:cs="Times New Roman"/>
        </w:rPr>
        <w:t>participant</w:t>
      </w:r>
      <w:r w:rsidR="001E242A" w:rsidRPr="003B4646">
        <w:rPr>
          <w:rFonts w:ascii="Times New Roman" w:eastAsia="Times New Roman" w:hAnsi="Times New Roman" w:cs="Times New Roman"/>
        </w:rPr>
        <w:t xml:space="preserve"> </w:t>
      </w:r>
      <w:r w:rsidRPr="003B4646">
        <w:rPr>
          <w:rFonts w:ascii="Times New Roman" w:eastAsia="Times New Roman" w:hAnsi="Times New Roman" w:cs="Times New Roman"/>
        </w:rPr>
        <w:t>and involves no procedures for which written consent is normally required outside of the research context; or</w:t>
      </w:r>
    </w:p>
    <w:p w14:paraId="776D866B" w14:textId="77777777" w:rsidR="003B4646" w:rsidRDefault="003B4646" w:rsidP="00A56CA7">
      <w:pPr>
        <w:numPr>
          <w:ilvl w:val="4"/>
          <w:numId w:val="22"/>
        </w:numPr>
        <w:spacing w:before="100" w:beforeAutospacing="1" w:after="100" w:afterAutospacing="1" w:line="259" w:lineRule="auto"/>
        <w:ind w:left="1080"/>
        <w:contextualSpacing/>
        <w:rPr>
          <w:rFonts w:ascii="Times New Roman" w:eastAsia="Times New Roman" w:hAnsi="Times New Roman" w:cs="Times New Roman"/>
        </w:rPr>
      </w:pPr>
      <w:r w:rsidRPr="003B4646">
        <w:rPr>
          <w:rFonts w:ascii="Times New Roman" w:eastAsia="Times New Roman" w:hAnsi="Times New Roman" w:cs="Times New Roman"/>
        </w:rPr>
        <w:t xml:space="preserve">If the </w:t>
      </w:r>
      <w:r w:rsidR="001E242A">
        <w:rPr>
          <w:rFonts w:ascii="Times New Roman" w:eastAsia="Times New Roman" w:hAnsi="Times New Roman" w:cs="Times New Roman"/>
        </w:rPr>
        <w:t>participants</w:t>
      </w:r>
      <w:r w:rsidR="001E242A" w:rsidRPr="003B4646">
        <w:rPr>
          <w:rFonts w:ascii="Times New Roman" w:eastAsia="Times New Roman" w:hAnsi="Times New Roman" w:cs="Times New Roman"/>
        </w:rPr>
        <w:t xml:space="preserve"> </w:t>
      </w:r>
      <w:r w:rsidRPr="003B4646">
        <w:rPr>
          <w:rFonts w:ascii="Times New Roman" w:eastAsia="Times New Roman" w:hAnsi="Times New Roman" w:cs="Times New Roman"/>
        </w:rPr>
        <w:t xml:space="preserve">or legally authorized representatives are members of a distinct cultural group or community in which signing forms is not the norm, that the research presents no more than minimal risk of harm to </w:t>
      </w:r>
      <w:r w:rsidR="001E242A">
        <w:rPr>
          <w:rFonts w:ascii="Times New Roman" w:eastAsia="Times New Roman" w:hAnsi="Times New Roman" w:cs="Times New Roman"/>
        </w:rPr>
        <w:t>participant</w:t>
      </w:r>
      <w:r w:rsidR="001E242A" w:rsidRPr="003B4646">
        <w:rPr>
          <w:rFonts w:ascii="Times New Roman" w:eastAsia="Times New Roman" w:hAnsi="Times New Roman" w:cs="Times New Roman"/>
        </w:rPr>
        <w:t xml:space="preserve"> </w:t>
      </w:r>
      <w:r w:rsidRPr="003B4646">
        <w:rPr>
          <w:rFonts w:ascii="Times New Roman" w:eastAsia="Times New Roman" w:hAnsi="Times New Roman" w:cs="Times New Roman"/>
        </w:rPr>
        <w:t>and provided there is an appropriate alternative mechanism for documenting that informed consent was obtained.</w:t>
      </w:r>
    </w:p>
    <w:p w14:paraId="3FCAAF5B" w14:textId="77777777" w:rsidR="003B4646" w:rsidRPr="003B4646" w:rsidRDefault="003B4646" w:rsidP="003B4646">
      <w:pPr>
        <w:spacing w:before="100" w:beforeAutospacing="1" w:after="100" w:afterAutospacing="1" w:line="259" w:lineRule="auto"/>
        <w:contextualSpacing/>
        <w:rPr>
          <w:rFonts w:ascii="Times New Roman" w:eastAsia="Times New Roman" w:hAnsi="Times New Roman" w:cs="Times New Roman"/>
        </w:rPr>
      </w:pPr>
    </w:p>
    <w:p w14:paraId="5DB612E5" w14:textId="26CD0616" w:rsidR="003B4646" w:rsidRPr="003B4646" w:rsidRDefault="003B4646" w:rsidP="003B4646">
      <w:pPr>
        <w:spacing w:before="100" w:beforeAutospacing="1" w:after="100" w:afterAutospacing="1"/>
        <w:rPr>
          <w:rFonts w:ascii="Times New Roman" w:eastAsia="Calibri" w:hAnsi="Times New Roman" w:cs="Times New Roman"/>
          <w:b/>
          <w:szCs w:val="22"/>
        </w:rPr>
      </w:pPr>
      <w:r w:rsidRPr="003B4646">
        <w:rPr>
          <w:rFonts w:ascii="Times New Roman" w:eastAsia="Times New Roman" w:hAnsi="Times New Roman" w:cs="Times New Roman"/>
        </w:rPr>
        <w:t xml:space="preserve">Note that even when the documentation of informed consent is waived, the researcher should still document that the process of </w:t>
      </w:r>
      <w:r w:rsidR="00E10075">
        <w:rPr>
          <w:rFonts w:ascii="Times New Roman" w:eastAsia="Times New Roman" w:hAnsi="Times New Roman" w:cs="Times New Roman"/>
        </w:rPr>
        <w:t xml:space="preserve">informed </w:t>
      </w:r>
      <w:r w:rsidRPr="003B4646">
        <w:rPr>
          <w:rFonts w:ascii="Times New Roman" w:eastAsia="Times New Roman" w:hAnsi="Times New Roman" w:cs="Times New Roman"/>
        </w:rPr>
        <w:t>consent has taken place and should provide research participants/legally authorized representatives with a written statement regarding the research (</w:t>
      </w:r>
      <w:proofErr w:type="gramStart"/>
      <w:r w:rsidRPr="003B4646">
        <w:rPr>
          <w:rFonts w:ascii="Times New Roman" w:eastAsia="Times New Roman" w:hAnsi="Times New Roman" w:cs="Times New Roman"/>
        </w:rPr>
        <w:t>similar to</w:t>
      </w:r>
      <w:proofErr w:type="gramEnd"/>
      <w:r w:rsidRPr="003B4646">
        <w:rPr>
          <w:rFonts w:ascii="Times New Roman" w:eastAsia="Times New Roman" w:hAnsi="Times New Roman" w:cs="Times New Roman"/>
        </w:rPr>
        <w:t xml:space="preserve"> the short form described above). The IRB may require this written statement</w:t>
      </w:r>
      <w:r w:rsidR="00E10075">
        <w:rPr>
          <w:rFonts w:ascii="Times New Roman" w:eastAsia="Times New Roman" w:hAnsi="Times New Roman" w:cs="Times New Roman"/>
        </w:rPr>
        <w:t xml:space="preserve"> be reviewed and approved by the IRB prior to use</w:t>
      </w:r>
      <w:r w:rsidRPr="003B4646">
        <w:rPr>
          <w:rFonts w:ascii="Times New Roman" w:eastAsia="Times New Roman" w:hAnsi="Times New Roman" w:cs="Times New Roman"/>
        </w:rPr>
        <w:t xml:space="preserve">. </w:t>
      </w:r>
    </w:p>
    <w:p w14:paraId="2CFFB70E" w14:textId="77777777" w:rsidR="003B4646" w:rsidRPr="003B4646" w:rsidRDefault="003B4646" w:rsidP="00336615">
      <w:pPr>
        <w:spacing w:line="259" w:lineRule="auto"/>
        <w:ind w:left="2"/>
        <w:rPr>
          <w:rFonts w:ascii="Times New Roman" w:eastAsia="Calibri" w:hAnsi="Times New Roman" w:cs="Times New Roman"/>
          <w:b/>
          <w:szCs w:val="22"/>
        </w:rPr>
      </w:pPr>
      <w:r w:rsidRPr="003B4646">
        <w:rPr>
          <w:rFonts w:ascii="Times New Roman" w:eastAsia="Calibri" w:hAnsi="Times New Roman" w:cs="Times New Roman"/>
          <w:b/>
          <w:szCs w:val="22"/>
        </w:rPr>
        <w:t>Waiver or Alteration of Informed Consent (45 CFR 46.116(e-j))</w:t>
      </w:r>
    </w:p>
    <w:p w14:paraId="620D39A9" w14:textId="49393295" w:rsidR="009279F5" w:rsidRDefault="003B4646" w:rsidP="003B4646">
      <w:pPr>
        <w:spacing w:line="259" w:lineRule="auto"/>
        <w:ind w:left="2"/>
        <w:rPr>
          <w:rFonts w:ascii="Times New Roman" w:eastAsia="Calibri" w:hAnsi="Times New Roman" w:cs="Times New Roman"/>
          <w:szCs w:val="22"/>
        </w:rPr>
      </w:pPr>
      <w:r w:rsidRPr="003B4646">
        <w:rPr>
          <w:rFonts w:ascii="Times New Roman" w:eastAsia="Calibri" w:hAnsi="Times New Roman" w:cs="Times New Roman"/>
          <w:szCs w:val="22"/>
        </w:rPr>
        <w:t xml:space="preserve">A </w:t>
      </w:r>
      <w:r w:rsidRPr="003B4646">
        <w:rPr>
          <w:rFonts w:ascii="Times New Roman" w:eastAsia="Calibri" w:hAnsi="Times New Roman" w:cs="Times New Roman"/>
          <w:i/>
          <w:szCs w:val="22"/>
        </w:rPr>
        <w:t xml:space="preserve">waiver </w:t>
      </w:r>
      <w:r w:rsidRPr="003B4646">
        <w:rPr>
          <w:rFonts w:ascii="Times New Roman" w:eastAsia="Calibri" w:hAnsi="Times New Roman" w:cs="Times New Roman"/>
          <w:szCs w:val="22"/>
        </w:rPr>
        <w:t>of informed consent (45 CFR 46.116(f)(1)) is when an IRB waives the requirement to obtain</w:t>
      </w:r>
      <w:r w:rsidR="009279F5">
        <w:rPr>
          <w:rFonts w:ascii="Times New Roman" w:eastAsia="Calibri" w:hAnsi="Times New Roman" w:cs="Times New Roman"/>
          <w:szCs w:val="22"/>
        </w:rPr>
        <w:t xml:space="preserve"> a signature documenting</w:t>
      </w:r>
      <w:r w:rsidRPr="003B4646">
        <w:rPr>
          <w:rFonts w:ascii="Times New Roman" w:eastAsia="Calibri" w:hAnsi="Times New Roman" w:cs="Times New Roman"/>
          <w:szCs w:val="22"/>
        </w:rPr>
        <w:t xml:space="preserve"> informed consent for research otherwise normally requiring it. </w:t>
      </w:r>
      <w:r w:rsidR="009279F5">
        <w:rPr>
          <w:rFonts w:ascii="Times New Roman" w:eastAsia="Calibri" w:hAnsi="Times New Roman" w:cs="Times New Roman"/>
          <w:szCs w:val="22"/>
        </w:rPr>
        <w:t xml:space="preserve">A common example is the request to replace a signature with a check box asserting agreement to participate in an online study. </w:t>
      </w:r>
    </w:p>
    <w:p w14:paraId="60F2B33F" w14:textId="77777777" w:rsidR="009279F5" w:rsidRDefault="009279F5" w:rsidP="003B4646">
      <w:pPr>
        <w:spacing w:line="259" w:lineRule="auto"/>
        <w:ind w:left="2"/>
        <w:rPr>
          <w:rFonts w:ascii="Times New Roman" w:eastAsia="Calibri" w:hAnsi="Times New Roman" w:cs="Times New Roman"/>
          <w:szCs w:val="22"/>
        </w:rPr>
      </w:pPr>
    </w:p>
    <w:p w14:paraId="691E6216" w14:textId="1602E1DD" w:rsidR="003B4646" w:rsidRPr="003B4646" w:rsidRDefault="003B4646" w:rsidP="003B4646">
      <w:pPr>
        <w:spacing w:line="259" w:lineRule="auto"/>
        <w:ind w:left="2"/>
        <w:rPr>
          <w:rFonts w:ascii="Times New Roman" w:eastAsia="Calibri" w:hAnsi="Times New Roman" w:cs="Times New Roman"/>
          <w:szCs w:val="22"/>
        </w:rPr>
      </w:pPr>
      <w:r w:rsidRPr="003B4646">
        <w:rPr>
          <w:rFonts w:ascii="Times New Roman" w:eastAsia="Calibri" w:hAnsi="Times New Roman" w:cs="Times New Roman"/>
          <w:szCs w:val="22"/>
        </w:rPr>
        <w:t xml:space="preserve">An </w:t>
      </w:r>
      <w:r w:rsidRPr="003B4646">
        <w:rPr>
          <w:rFonts w:ascii="Times New Roman" w:eastAsia="Calibri" w:hAnsi="Times New Roman" w:cs="Times New Roman"/>
          <w:i/>
          <w:szCs w:val="22"/>
        </w:rPr>
        <w:t xml:space="preserve">alteration </w:t>
      </w:r>
      <w:r w:rsidRPr="003B4646">
        <w:rPr>
          <w:rFonts w:ascii="Times New Roman" w:eastAsia="Calibri" w:hAnsi="Times New Roman" w:cs="Times New Roman"/>
          <w:szCs w:val="22"/>
        </w:rPr>
        <w:t xml:space="preserve">of informed consent (45 CFR 46.116(f)(2)) is when an IRB waives otherwise required elements of an informed consent. In other words, an alteration allows for the IRB to approve research </w:t>
      </w:r>
      <w:r w:rsidR="009279F5">
        <w:rPr>
          <w:rFonts w:ascii="Times New Roman" w:eastAsia="Calibri" w:hAnsi="Times New Roman" w:cs="Times New Roman"/>
          <w:szCs w:val="22"/>
        </w:rPr>
        <w:t>with an</w:t>
      </w:r>
      <w:r w:rsidR="009279F5" w:rsidRPr="003B4646">
        <w:rPr>
          <w:rFonts w:ascii="Times New Roman" w:eastAsia="Calibri" w:hAnsi="Times New Roman" w:cs="Times New Roman"/>
          <w:szCs w:val="22"/>
        </w:rPr>
        <w:t xml:space="preserve"> </w:t>
      </w:r>
      <w:r w:rsidRPr="003B4646">
        <w:rPr>
          <w:rFonts w:ascii="Times New Roman" w:eastAsia="Calibri" w:hAnsi="Times New Roman" w:cs="Times New Roman"/>
          <w:szCs w:val="22"/>
        </w:rPr>
        <w:t>informed consent</w:t>
      </w:r>
      <w:r w:rsidR="009279F5">
        <w:rPr>
          <w:rFonts w:ascii="Times New Roman" w:eastAsia="Calibri" w:hAnsi="Times New Roman" w:cs="Times New Roman"/>
          <w:szCs w:val="22"/>
        </w:rPr>
        <w:t xml:space="preserve"> that does</w:t>
      </w:r>
      <w:r w:rsidRPr="003B4646">
        <w:rPr>
          <w:rFonts w:ascii="Times New Roman" w:eastAsia="Calibri" w:hAnsi="Times New Roman" w:cs="Times New Roman"/>
          <w:szCs w:val="22"/>
        </w:rPr>
        <w:t xml:space="preserve"> not have </w:t>
      </w:r>
      <w:proofErr w:type="gramStart"/>
      <w:r w:rsidRPr="003B4646">
        <w:rPr>
          <w:rFonts w:ascii="Times New Roman" w:eastAsia="Calibri" w:hAnsi="Times New Roman" w:cs="Times New Roman"/>
          <w:szCs w:val="22"/>
        </w:rPr>
        <w:t>all of</w:t>
      </w:r>
      <w:proofErr w:type="gramEnd"/>
      <w:r w:rsidRPr="003B4646">
        <w:rPr>
          <w:rFonts w:ascii="Times New Roman" w:eastAsia="Calibri" w:hAnsi="Times New Roman" w:cs="Times New Roman"/>
          <w:szCs w:val="22"/>
        </w:rPr>
        <w:t xml:space="preserve"> the required information for an informed consent (as described above). Note that the alteration of informed consent does </w:t>
      </w:r>
      <w:r w:rsidRPr="003B4646">
        <w:rPr>
          <w:rFonts w:ascii="Times New Roman" w:eastAsia="Calibri" w:hAnsi="Times New Roman" w:cs="Times New Roman"/>
          <w:szCs w:val="22"/>
          <w:u w:val="single"/>
        </w:rPr>
        <w:t>not</w:t>
      </w:r>
      <w:r w:rsidRPr="003B4646">
        <w:rPr>
          <w:rFonts w:ascii="Times New Roman" w:eastAsia="Calibri" w:hAnsi="Times New Roman" w:cs="Times New Roman"/>
          <w:szCs w:val="22"/>
        </w:rPr>
        <w:t xml:space="preserve"> permit the alteration of the general requirements for informed consent (including the provision of key information; 45 CFR 46.116(a)).</w:t>
      </w:r>
    </w:p>
    <w:p w14:paraId="4DA5C334" w14:textId="77777777" w:rsidR="003B4646" w:rsidRPr="003B4646" w:rsidRDefault="003B4646" w:rsidP="003B4646">
      <w:pPr>
        <w:spacing w:line="259" w:lineRule="auto"/>
        <w:ind w:left="2"/>
        <w:rPr>
          <w:rFonts w:ascii="Times New Roman" w:eastAsia="Calibri" w:hAnsi="Times New Roman" w:cs="Times New Roman"/>
          <w:szCs w:val="22"/>
        </w:rPr>
      </w:pPr>
      <w:r w:rsidRPr="003B4646">
        <w:rPr>
          <w:rFonts w:ascii="Times New Roman" w:eastAsia="Calibri" w:hAnsi="Times New Roman" w:cs="Times New Roman"/>
          <w:szCs w:val="22"/>
        </w:rPr>
        <w:t xml:space="preserve"> </w:t>
      </w:r>
    </w:p>
    <w:p w14:paraId="6B3E7A3B" w14:textId="77777777" w:rsidR="00336615" w:rsidRDefault="003B4646" w:rsidP="00336615">
      <w:pPr>
        <w:spacing w:after="240"/>
        <w:ind w:left="2"/>
        <w:rPr>
          <w:rFonts w:ascii="Times New Roman" w:eastAsia="Calibri" w:hAnsi="Times New Roman" w:cs="Times New Roman"/>
          <w:b/>
          <w:i/>
          <w:szCs w:val="22"/>
        </w:rPr>
      </w:pPr>
      <w:r w:rsidRPr="003B4646">
        <w:rPr>
          <w:rFonts w:ascii="Times New Roman" w:eastAsia="Calibri" w:hAnsi="Times New Roman" w:cs="Times New Roman"/>
          <w:b/>
          <w:i/>
          <w:szCs w:val="22"/>
        </w:rPr>
        <w:t>Conditions for Requesting a Waiver or Alteration of Informed Consent</w:t>
      </w:r>
    </w:p>
    <w:p w14:paraId="56E40931" w14:textId="079FA4CB" w:rsidR="003B4646" w:rsidRPr="003B4646" w:rsidRDefault="00336615" w:rsidP="00336615">
      <w:pPr>
        <w:spacing w:after="240"/>
        <w:ind w:left="2"/>
        <w:rPr>
          <w:rFonts w:ascii="Times New Roman" w:eastAsia="Times New Roman" w:hAnsi="Times New Roman" w:cs="Times New Roman"/>
        </w:rPr>
      </w:pPr>
      <w:r>
        <w:rPr>
          <w:rFonts w:ascii="Times New Roman" w:eastAsia="Calibri" w:hAnsi="Times New Roman" w:cs="Times New Roman"/>
          <w:szCs w:val="22"/>
          <w:u w:val="single"/>
        </w:rPr>
        <w:lastRenderedPageBreak/>
        <w:t>The m</w:t>
      </w:r>
      <w:r w:rsidR="003B4646" w:rsidRPr="003B4646">
        <w:rPr>
          <w:rFonts w:ascii="Times New Roman" w:eastAsia="Calibri" w:hAnsi="Times New Roman" w:cs="Times New Roman"/>
          <w:szCs w:val="22"/>
          <w:u w:val="single"/>
        </w:rPr>
        <w:t xml:space="preserve">ost common circumstance for requesting a waiver or alteration of informed consent will involve the waiver for the documentation of consent (see above). In other circumstances, research for which </w:t>
      </w:r>
      <w:r w:rsidR="009279F5" w:rsidRPr="003B4646">
        <w:rPr>
          <w:rFonts w:ascii="Times New Roman" w:eastAsia="Calibri" w:hAnsi="Times New Roman" w:cs="Times New Roman"/>
          <w:szCs w:val="22"/>
          <w:u w:val="single"/>
        </w:rPr>
        <w:t>all</w:t>
      </w:r>
      <w:r w:rsidR="003B4646" w:rsidRPr="003B4646">
        <w:rPr>
          <w:rFonts w:ascii="Times New Roman" w:eastAsia="Calibri" w:hAnsi="Times New Roman" w:cs="Times New Roman"/>
          <w:szCs w:val="22"/>
          <w:u w:val="single"/>
        </w:rPr>
        <w:t xml:space="preserve"> the following statements are true may also be eligible for the waiver or alteration of informed consent</w:t>
      </w:r>
      <w:r w:rsidR="003B4646" w:rsidRPr="003B4646">
        <w:rPr>
          <w:rFonts w:ascii="Times New Roman" w:eastAsia="Times New Roman" w:hAnsi="Times New Roman" w:cs="Times New Roman"/>
        </w:rPr>
        <w:t>:</w:t>
      </w:r>
    </w:p>
    <w:p w14:paraId="05417C0A" w14:textId="77777777" w:rsidR="003B4646" w:rsidRPr="003B4646" w:rsidRDefault="003B4646" w:rsidP="00A56CA7">
      <w:pPr>
        <w:numPr>
          <w:ilvl w:val="0"/>
          <w:numId w:val="26"/>
        </w:numPr>
        <w:spacing w:before="100" w:beforeAutospacing="1" w:after="100" w:afterAutospacing="1" w:line="259" w:lineRule="auto"/>
        <w:contextualSpacing/>
        <w:rPr>
          <w:rFonts w:ascii="Times New Roman" w:eastAsia="Times New Roman" w:hAnsi="Times New Roman" w:cs="Times New Roman"/>
        </w:rPr>
      </w:pPr>
      <w:r w:rsidRPr="003B4646">
        <w:rPr>
          <w:rFonts w:ascii="Times New Roman" w:eastAsia="Times New Roman" w:hAnsi="Times New Roman" w:cs="Times New Roman"/>
        </w:rPr>
        <w:t xml:space="preserve">The research involves no more than minimal risk to the </w:t>
      </w:r>
      <w:proofErr w:type="gramStart"/>
      <w:r w:rsidR="001E242A">
        <w:rPr>
          <w:rFonts w:ascii="Times New Roman" w:eastAsia="Times New Roman" w:hAnsi="Times New Roman" w:cs="Times New Roman"/>
        </w:rPr>
        <w:t>participants</w:t>
      </w:r>
      <w:r w:rsidRPr="003B4646">
        <w:rPr>
          <w:rFonts w:ascii="Times New Roman" w:eastAsia="Times New Roman" w:hAnsi="Times New Roman" w:cs="Times New Roman"/>
        </w:rPr>
        <w:t>;</w:t>
      </w:r>
      <w:proofErr w:type="gramEnd"/>
    </w:p>
    <w:p w14:paraId="3C4039F0" w14:textId="77777777" w:rsidR="003B4646" w:rsidRPr="003B4646" w:rsidRDefault="003B4646" w:rsidP="00A56CA7">
      <w:pPr>
        <w:numPr>
          <w:ilvl w:val="0"/>
          <w:numId w:val="26"/>
        </w:numPr>
        <w:spacing w:before="100" w:beforeAutospacing="1" w:after="100" w:afterAutospacing="1" w:line="259" w:lineRule="auto"/>
        <w:contextualSpacing/>
        <w:rPr>
          <w:rFonts w:ascii="Times New Roman" w:eastAsia="Times New Roman" w:hAnsi="Times New Roman" w:cs="Times New Roman"/>
        </w:rPr>
      </w:pPr>
      <w:r w:rsidRPr="003B4646">
        <w:rPr>
          <w:rFonts w:ascii="Times New Roman" w:eastAsia="Times New Roman" w:hAnsi="Times New Roman" w:cs="Times New Roman"/>
        </w:rPr>
        <w:t xml:space="preserve">The research could not practicably be carried out without the requested waiver or </w:t>
      </w:r>
      <w:proofErr w:type="gramStart"/>
      <w:r w:rsidRPr="003B4646">
        <w:rPr>
          <w:rFonts w:ascii="Times New Roman" w:eastAsia="Times New Roman" w:hAnsi="Times New Roman" w:cs="Times New Roman"/>
        </w:rPr>
        <w:t>alteration;</w:t>
      </w:r>
      <w:proofErr w:type="gramEnd"/>
    </w:p>
    <w:p w14:paraId="06FB8FC5" w14:textId="77777777" w:rsidR="003B4646" w:rsidRPr="003B4646" w:rsidRDefault="003B4646" w:rsidP="00A56CA7">
      <w:pPr>
        <w:numPr>
          <w:ilvl w:val="0"/>
          <w:numId w:val="26"/>
        </w:numPr>
        <w:spacing w:before="100" w:beforeAutospacing="1" w:after="100" w:afterAutospacing="1" w:line="259" w:lineRule="auto"/>
        <w:contextualSpacing/>
        <w:rPr>
          <w:rFonts w:ascii="Times New Roman" w:eastAsia="Times New Roman" w:hAnsi="Times New Roman" w:cs="Times New Roman"/>
        </w:rPr>
      </w:pPr>
      <w:r w:rsidRPr="003B4646">
        <w:rPr>
          <w:rFonts w:ascii="Times New Roman" w:eastAsia="Times New Roman" w:hAnsi="Times New Roman" w:cs="Times New Roman"/>
        </w:rPr>
        <w:t xml:space="preserve">If the research involves using identifiable private information or identifiable biospecimens, the research could not practicably be carried out without using such information or biospecimens in an identifiable </w:t>
      </w:r>
      <w:proofErr w:type="gramStart"/>
      <w:r w:rsidRPr="003B4646">
        <w:rPr>
          <w:rFonts w:ascii="Times New Roman" w:eastAsia="Times New Roman" w:hAnsi="Times New Roman" w:cs="Times New Roman"/>
        </w:rPr>
        <w:t>format;</w:t>
      </w:r>
      <w:proofErr w:type="gramEnd"/>
    </w:p>
    <w:p w14:paraId="7BC73B66" w14:textId="77777777" w:rsidR="003B4646" w:rsidRPr="003B4646" w:rsidRDefault="003B4646" w:rsidP="00A56CA7">
      <w:pPr>
        <w:numPr>
          <w:ilvl w:val="0"/>
          <w:numId w:val="26"/>
        </w:numPr>
        <w:spacing w:before="100" w:beforeAutospacing="1" w:after="100" w:afterAutospacing="1" w:line="259" w:lineRule="auto"/>
        <w:contextualSpacing/>
        <w:rPr>
          <w:rFonts w:ascii="Times New Roman" w:eastAsia="Times New Roman" w:hAnsi="Times New Roman" w:cs="Times New Roman"/>
        </w:rPr>
      </w:pPr>
      <w:r w:rsidRPr="003B4646">
        <w:rPr>
          <w:rFonts w:ascii="Times New Roman" w:eastAsia="Times New Roman" w:hAnsi="Times New Roman" w:cs="Times New Roman"/>
        </w:rPr>
        <w:t xml:space="preserve">The waiver or alteration will not adversely affect the rights and welfare of the </w:t>
      </w:r>
      <w:r w:rsidR="001E242A">
        <w:rPr>
          <w:rFonts w:ascii="Times New Roman" w:eastAsia="Times New Roman" w:hAnsi="Times New Roman" w:cs="Times New Roman"/>
        </w:rPr>
        <w:t>participants</w:t>
      </w:r>
      <w:r w:rsidRPr="003B4646">
        <w:rPr>
          <w:rFonts w:ascii="Times New Roman" w:eastAsia="Times New Roman" w:hAnsi="Times New Roman" w:cs="Times New Roman"/>
        </w:rPr>
        <w:t>; and</w:t>
      </w:r>
    </w:p>
    <w:p w14:paraId="253EB928" w14:textId="77777777" w:rsidR="003B4646" w:rsidRPr="003B4646" w:rsidRDefault="003B4646" w:rsidP="00A56CA7">
      <w:pPr>
        <w:numPr>
          <w:ilvl w:val="0"/>
          <w:numId w:val="26"/>
        </w:numPr>
        <w:spacing w:before="100" w:beforeAutospacing="1" w:after="100" w:afterAutospacing="1" w:line="259" w:lineRule="auto"/>
        <w:contextualSpacing/>
        <w:rPr>
          <w:rFonts w:ascii="Times New Roman" w:eastAsia="Times New Roman" w:hAnsi="Times New Roman" w:cs="Times New Roman"/>
        </w:rPr>
      </w:pPr>
      <w:r w:rsidRPr="003B4646">
        <w:rPr>
          <w:rFonts w:ascii="Times New Roman" w:eastAsia="Times New Roman" w:hAnsi="Times New Roman" w:cs="Times New Roman"/>
        </w:rPr>
        <w:t xml:space="preserve">Whenever appropriate, the </w:t>
      </w:r>
      <w:r w:rsidR="001E242A">
        <w:rPr>
          <w:rFonts w:ascii="Times New Roman" w:eastAsia="Times New Roman" w:hAnsi="Times New Roman" w:cs="Times New Roman"/>
        </w:rPr>
        <w:t>participants</w:t>
      </w:r>
      <w:r w:rsidR="001E242A" w:rsidRPr="003B4646">
        <w:rPr>
          <w:rFonts w:ascii="Times New Roman" w:eastAsia="Times New Roman" w:hAnsi="Times New Roman" w:cs="Times New Roman"/>
        </w:rPr>
        <w:t xml:space="preserve"> </w:t>
      </w:r>
      <w:r w:rsidRPr="003B4646">
        <w:rPr>
          <w:rFonts w:ascii="Times New Roman" w:eastAsia="Times New Roman" w:hAnsi="Times New Roman" w:cs="Times New Roman"/>
        </w:rPr>
        <w:t>or legally authorized representatives will be provided with additional pertinent information after participation. (45 CFR 46.116(f)(3)</w:t>
      </w:r>
    </w:p>
    <w:p w14:paraId="72520C2B" w14:textId="77777777" w:rsidR="003B4646" w:rsidRPr="003B4646" w:rsidRDefault="003B4646" w:rsidP="003B4646">
      <w:pPr>
        <w:spacing w:line="259" w:lineRule="auto"/>
        <w:ind w:left="2"/>
        <w:rPr>
          <w:rFonts w:ascii="Times New Roman" w:eastAsia="Calibri" w:hAnsi="Times New Roman" w:cs="Times New Roman"/>
          <w:i/>
          <w:szCs w:val="22"/>
        </w:rPr>
      </w:pPr>
    </w:p>
    <w:p w14:paraId="50A9C941" w14:textId="77777777" w:rsidR="003B4646" w:rsidRPr="003B4646" w:rsidRDefault="003B4646" w:rsidP="003B4646">
      <w:pPr>
        <w:spacing w:line="259" w:lineRule="auto"/>
        <w:ind w:left="2"/>
        <w:rPr>
          <w:rFonts w:ascii="Times New Roman" w:eastAsia="Calibri" w:hAnsi="Times New Roman" w:cs="Times New Roman"/>
          <w:szCs w:val="22"/>
        </w:rPr>
      </w:pPr>
      <w:r w:rsidRPr="003B4646">
        <w:rPr>
          <w:rFonts w:ascii="Times New Roman" w:eastAsia="Calibri" w:hAnsi="Times New Roman" w:cs="Times New Roman"/>
          <w:szCs w:val="22"/>
        </w:rPr>
        <w:t>Another circumstance in which a waiver or alteration of informed consent could be considered is research for which the following statements are true:</w:t>
      </w:r>
    </w:p>
    <w:p w14:paraId="1C9A915E" w14:textId="77777777" w:rsidR="003B4646" w:rsidRPr="003B4646" w:rsidRDefault="003B4646" w:rsidP="00A56CA7">
      <w:pPr>
        <w:numPr>
          <w:ilvl w:val="0"/>
          <w:numId w:val="25"/>
        </w:numPr>
        <w:spacing w:line="259" w:lineRule="auto"/>
        <w:contextualSpacing/>
        <w:rPr>
          <w:rFonts w:ascii="Times New Roman" w:eastAsia="Times New Roman" w:hAnsi="Times New Roman" w:cs="Times New Roman"/>
        </w:rPr>
      </w:pPr>
      <w:r w:rsidRPr="003B4646">
        <w:rPr>
          <w:rFonts w:ascii="Times New Roman" w:eastAsia="Times New Roman" w:hAnsi="Times New Roman" w:cs="Times New Roman"/>
        </w:rPr>
        <w:t>The research or demonstration project is to be conducted by or subject to the approval of state or local government officials and is designed to study, evaluate, or otherwise examine:</w:t>
      </w:r>
    </w:p>
    <w:p w14:paraId="70C772F3" w14:textId="77777777" w:rsidR="003B4646" w:rsidRPr="003B4646" w:rsidRDefault="003B4646" w:rsidP="00A56CA7">
      <w:pPr>
        <w:numPr>
          <w:ilvl w:val="1"/>
          <w:numId w:val="24"/>
        </w:numPr>
        <w:spacing w:before="100" w:beforeAutospacing="1" w:after="100" w:afterAutospacing="1" w:line="259" w:lineRule="auto"/>
        <w:contextualSpacing/>
        <w:rPr>
          <w:rFonts w:ascii="Times New Roman" w:eastAsia="Times New Roman" w:hAnsi="Times New Roman" w:cs="Times New Roman"/>
        </w:rPr>
      </w:pPr>
      <w:r w:rsidRPr="003B4646">
        <w:rPr>
          <w:rFonts w:ascii="Times New Roman" w:eastAsia="Times New Roman" w:hAnsi="Times New Roman" w:cs="Times New Roman"/>
        </w:rPr>
        <w:t xml:space="preserve">Public benefit or service </w:t>
      </w:r>
      <w:proofErr w:type="gramStart"/>
      <w:r w:rsidRPr="003B4646">
        <w:rPr>
          <w:rFonts w:ascii="Times New Roman" w:eastAsia="Times New Roman" w:hAnsi="Times New Roman" w:cs="Times New Roman"/>
        </w:rPr>
        <w:t>programs;</w:t>
      </w:r>
      <w:proofErr w:type="gramEnd"/>
    </w:p>
    <w:p w14:paraId="2E91D023" w14:textId="77777777" w:rsidR="003B4646" w:rsidRPr="003B4646" w:rsidRDefault="003B4646" w:rsidP="00A56CA7">
      <w:pPr>
        <w:numPr>
          <w:ilvl w:val="1"/>
          <w:numId w:val="24"/>
        </w:numPr>
        <w:spacing w:before="100" w:beforeAutospacing="1" w:after="100" w:afterAutospacing="1" w:line="259" w:lineRule="auto"/>
        <w:contextualSpacing/>
        <w:rPr>
          <w:rFonts w:ascii="Times New Roman" w:eastAsia="Times New Roman" w:hAnsi="Times New Roman" w:cs="Times New Roman"/>
        </w:rPr>
      </w:pPr>
      <w:r w:rsidRPr="003B4646">
        <w:rPr>
          <w:rFonts w:ascii="Times New Roman" w:eastAsia="Times New Roman" w:hAnsi="Times New Roman" w:cs="Times New Roman"/>
        </w:rPr>
        <w:t xml:space="preserve">Procedures for obtaining benefits or services under those </w:t>
      </w:r>
      <w:proofErr w:type="gramStart"/>
      <w:r w:rsidRPr="003B4646">
        <w:rPr>
          <w:rFonts w:ascii="Times New Roman" w:eastAsia="Times New Roman" w:hAnsi="Times New Roman" w:cs="Times New Roman"/>
        </w:rPr>
        <w:t>programs;</w:t>
      </w:r>
      <w:proofErr w:type="gramEnd"/>
    </w:p>
    <w:p w14:paraId="2AEA8BEF" w14:textId="77777777" w:rsidR="003B4646" w:rsidRPr="003B4646" w:rsidRDefault="003B4646" w:rsidP="00A56CA7">
      <w:pPr>
        <w:numPr>
          <w:ilvl w:val="1"/>
          <w:numId w:val="24"/>
        </w:numPr>
        <w:spacing w:before="100" w:beforeAutospacing="1" w:after="100" w:afterAutospacing="1" w:line="259" w:lineRule="auto"/>
        <w:contextualSpacing/>
        <w:rPr>
          <w:rFonts w:ascii="Times New Roman" w:eastAsia="Times New Roman" w:hAnsi="Times New Roman" w:cs="Times New Roman"/>
        </w:rPr>
      </w:pPr>
      <w:r w:rsidRPr="003B4646">
        <w:rPr>
          <w:rFonts w:ascii="Times New Roman" w:eastAsia="Times New Roman" w:hAnsi="Times New Roman" w:cs="Times New Roman"/>
        </w:rPr>
        <w:t>Possible changes in or alternatives to those programs or procedures; or</w:t>
      </w:r>
    </w:p>
    <w:p w14:paraId="030712AA" w14:textId="77777777" w:rsidR="003B4646" w:rsidRPr="003B4646" w:rsidRDefault="003B4646" w:rsidP="00A56CA7">
      <w:pPr>
        <w:numPr>
          <w:ilvl w:val="1"/>
          <w:numId w:val="24"/>
        </w:numPr>
        <w:spacing w:before="100" w:beforeAutospacing="1" w:after="100" w:afterAutospacing="1" w:line="259" w:lineRule="auto"/>
        <w:contextualSpacing/>
        <w:rPr>
          <w:rFonts w:ascii="Times New Roman" w:eastAsia="Times New Roman" w:hAnsi="Times New Roman" w:cs="Times New Roman"/>
        </w:rPr>
      </w:pPr>
      <w:r w:rsidRPr="003B4646">
        <w:rPr>
          <w:rFonts w:ascii="Times New Roman" w:eastAsia="Times New Roman" w:hAnsi="Times New Roman" w:cs="Times New Roman"/>
        </w:rPr>
        <w:t>Possible changes in methods or levels of payment for benefits or services under those programs; and</w:t>
      </w:r>
    </w:p>
    <w:p w14:paraId="4163B822" w14:textId="77777777" w:rsidR="003B4646" w:rsidRDefault="003B4646" w:rsidP="00A56CA7">
      <w:pPr>
        <w:numPr>
          <w:ilvl w:val="0"/>
          <w:numId w:val="24"/>
        </w:numPr>
        <w:spacing w:before="100" w:beforeAutospacing="1" w:after="100" w:afterAutospacing="1" w:line="259" w:lineRule="auto"/>
        <w:contextualSpacing/>
        <w:rPr>
          <w:rFonts w:ascii="Times New Roman" w:eastAsia="Times New Roman" w:hAnsi="Times New Roman" w:cs="Times New Roman"/>
        </w:rPr>
      </w:pPr>
      <w:r w:rsidRPr="003B4646">
        <w:rPr>
          <w:rFonts w:ascii="Times New Roman" w:eastAsia="Times New Roman" w:hAnsi="Times New Roman" w:cs="Times New Roman"/>
        </w:rPr>
        <w:t>The research could not practicably be carried out without the waiver or alteration. (45 CFR 46.116(e)(3))</w:t>
      </w:r>
    </w:p>
    <w:p w14:paraId="299BC8EC" w14:textId="77777777" w:rsidR="003B4646" w:rsidRPr="003B4646" w:rsidRDefault="003B4646" w:rsidP="003B4646">
      <w:pPr>
        <w:spacing w:before="100" w:beforeAutospacing="1" w:after="100" w:afterAutospacing="1" w:line="259" w:lineRule="auto"/>
        <w:ind w:left="722"/>
        <w:contextualSpacing/>
        <w:rPr>
          <w:rFonts w:ascii="Times New Roman" w:eastAsia="Times New Roman" w:hAnsi="Times New Roman" w:cs="Times New Roman"/>
        </w:rPr>
      </w:pPr>
    </w:p>
    <w:p w14:paraId="5877C4AC" w14:textId="1EFA9E48" w:rsidR="003B4646" w:rsidRPr="003B4646" w:rsidRDefault="003B4646" w:rsidP="003B4646">
      <w:pPr>
        <w:spacing w:before="100" w:beforeAutospacing="1" w:after="100" w:afterAutospacing="1"/>
        <w:rPr>
          <w:rFonts w:ascii="Times New Roman" w:eastAsia="Times New Roman" w:hAnsi="Times New Roman" w:cs="Times New Roman"/>
        </w:rPr>
      </w:pPr>
      <w:r w:rsidRPr="003B4646">
        <w:rPr>
          <w:rFonts w:ascii="Times New Roman" w:eastAsia="Times New Roman" w:hAnsi="Times New Roman" w:cs="Times New Roman"/>
        </w:rPr>
        <w:t>Finally, under some circumstances, the IRB will approve research involving screening, recruiting, or the determination of eligibility for participation without informed consent procedures from the participant/legally authorized representative. This will be considered when</w:t>
      </w:r>
    </w:p>
    <w:p w14:paraId="05C0EA82" w14:textId="77777777" w:rsidR="003B4646" w:rsidRPr="003B4646" w:rsidRDefault="003B4646" w:rsidP="00A56CA7">
      <w:pPr>
        <w:numPr>
          <w:ilvl w:val="0"/>
          <w:numId w:val="27"/>
        </w:numPr>
        <w:spacing w:before="100" w:beforeAutospacing="1" w:after="100" w:afterAutospacing="1" w:line="259" w:lineRule="auto"/>
        <w:contextualSpacing/>
        <w:rPr>
          <w:rFonts w:ascii="Times New Roman" w:eastAsia="Times New Roman" w:hAnsi="Times New Roman" w:cs="Times New Roman"/>
        </w:rPr>
      </w:pPr>
      <w:r w:rsidRPr="003B4646">
        <w:rPr>
          <w:rFonts w:ascii="Times New Roman" w:eastAsia="Times New Roman" w:hAnsi="Times New Roman" w:cs="Times New Roman"/>
        </w:rPr>
        <w:t xml:space="preserve">The investigator will obtain information through oral or written communication with the prospective </w:t>
      </w:r>
      <w:r w:rsidR="001E242A">
        <w:rPr>
          <w:rFonts w:ascii="Times New Roman" w:eastAsia="Times New Roman" w:hAnsi="Times New Roman" w:cs="Times New Roman"/>
        </w:rPr>
        <w:t>participant</w:t>
      </w:r>
      <w:r w:rsidR="001E242A" w:rsidRPr="003B4646">
        <w:rPr>
          <w:rFonts w:ascii="Times New Roman" w:eastAsia="Times New Roman" w:hAnsi="Times New Roman" w:cs="Times New Roman"/>
        </w:rPr>
        <w:t xml:space="preserve"> </w:t>
      </w:r>
      <w:r w:rsidRPr="003B4646">
        <w:rPr>
          <w:rFonts w:ascii="Times New Roman" w:eastAsia="Times New Roman" w:hAnsi="Times New Roman" w:cs="Times New Roman"/>
        </w:rPr>
        <w:t>or legally authorized representative, or</w:t>
      </w:r>
    </w:p>
    <w:p w14:paraId="54F11F8B" w14:textId="77777777" w:rsidR="003B4646" w:rsidRDefault="003B4646" w:rsidP="00A56CA7">
      <w:pPr>
        <w:numPr>
          <w:ilvl w:val="0"/>
          <w:numId w:val="27"/>
        </w:numPr>
        <w:spacing w:before="100" w:beforeAutospacing="1" w:after="100" w:afterAutospacing="1" w:line="259" w:lineRule="auto"/>
        <w:contextualSpacing/>
        <w:rPr>
          <w:rFonts w:ascii="Times New Roman" w:eastAsia="Times New Roman" w:hAnsi="Times New Roman" w:cs="Times New Roman"/>
        </w:rPr>
      </w:pPr>
      <w:r w:rsidRPr="003B4646">
        <w:rPr>
          <w:rFonts w:ascii="Times New Roman" w:eastAsia="Times New Roman" w:hAnsi="Times New Roman" w:cs="Times New Roman"/>
        </w:rPr>
        <w:t>The investigator will obtain identifiable private information or identifiable biospecimens by accessing records or stored identifiable biospecimens.</w:t>
      </w:r>
    </w:p>
    <w:p w14:paraId="4153F8AE" w14:textId="77777777" w:rsidR="003B4646" w:rsidRPr="003B4646" w:rsidRDefault="003B4646" w:rsidP="003B4646">
      <w:pPr>
        <w:spacing w:before="100" w:beforeAutospacing="1" w:after="100" w:afterAutospacing="1" w:line="259" w:lineRule="auto"/>
        <w:ind w:left="720"/>
        <w:contextualSpacing/>
        <w:rPr>
          <w:rFonts w:ascii="Times New Roman" w:eastAsia="Times New Roman" w:hAnsi="Times New Roman" w:cs="Times New Roman"/>
        </w:rPr>
      </w:pPr>
    </w:p>
    <w:p w14:paraId="4D77F53D" w14:textId="77777777" w:rsidR="003B4646" w:rsidRPr="003B4646" w:rsidRDefault="003B4646" w:rsidP="003B4646">
      <w:pPr>
        <w:spacing w:before="100" w:beforeAutospacing="1" w:after="100" w:afterAutospacing="1"/>
        <w:rPr>
          <w:rFonts w:ascii="Times New Roman" w:eastAsia="Times New Roman" w:hAnsi="Times New Roman" w:cs="Times New Roman"/>
        </w:rPr>
      </w:pPr>
      <w:r w:rsidRPr="003B4646">
        <w:rPr>
          <w:rFonts w:ascii="Times New Roman" w:eastAsia="Times New Roman" w:hAnsi="Times New Roman" w:cs="Times New Roman"/>
        </w:rPr>
        <w:t xml:space="preserve">Informed consent requirements are not intended to preempt any applicable </w:t>
      </w:r>
      <w:r w:rsidR="008246D1">
        <w:rPr>
          <w:rFonts w:ascii="Times New Roman" w:eastAsia="Times New Roman" w:hAnsi="Times New Roman" w:cs="Times New Roman"/>
        </w:rPr>
        <w:t>f</w:t>
      </w:r>
      <w:r w:rsidRPr="003B4646">
        <w:rPr>
          <w:rFonts w:ascii="Times New Roman" w:eastAsia="Times New Roman" w:hAnsi="Times New Roman" w:cs="Times New Roman"/>
        </w:rPr>
        <w:t xml:space="preserve">ederal, state, or local laws (including tribal laws passed by the official governing body of an American Indian or Alaska Native tribe) that require additional information to be disclosed </w:t>
      </w:r>
      <w:proofErr w:type="gramStart"/>
      <w:r w:rsidRPr="003B4646">
        <w:rPr>
          <w:rFonts w:ascii="Times New Roman" w:eastAsia="Times New Roman" w:hAnsi="Times New Roman" w:cs="Times New Roman"/>
        </w:rPr>
        <w:t>in order for</w:t>
      </w:r>
      <w:proofErr w:type="gramEnd"/>
      <w:r w:rsidRPr="003B4646">
        <w:rPr>
          <w:rFonts w:ascii="Times New Roman" w:eastAsia="Times New Roman" w:hAnsi="Times New Roman" w:cs="Times New Roman"/>
        </w:rPr>
        <w:t xml:space="preserve"> informed consent to be legally effective. Neither is this policy intended to limit the authority of a physician to provide emergency medical care, to the extent the physician is permitted to do so under </w:t>
      </w:r>
      <w:r w:rsidRPr="003B4646">
        <w:rPr>
          <w:rFonts w:ascii="Times New Roman" w:eastAsia="Times New Roman" w:hAnsi="Times New Roman" w:cs="Times New Roman"/>
        </w:rPr>
        <w:lastRenderedPageBreak/>
        <w:t xml:space="preserve">applicable Federal, state, or local law (including tribal law passed by the official governing body of an American Indian or Alaska Native tribe). (45 CFR 46.116(i-j)) </w:t>
      </w:r>
    </w:p>
    <w:p w14:paraId="0E0810B0" w14:textId="77777777" w:rsidR="003B4646" w:rsidRDefault="003B4646" w:rsidP="001E242A">
      <w:pPr>
        <w:spacing w:after="5" w:line="248" w:lineRule="auto"/>
        <w:ind w:right="13"/>
        <w:contextualSpacing/>
        <w:rPr>
          <w:rFonts w:ascii="Times New Roman" w:eastAsia="Calibri" w:hAnsi="Times New Roman" w:cs="Times New Roman"/>
          <w:szCs w:val="22"/>
        </w:rPr>
      </w:pPr>
      <w:r w:rsidRPr="003B4646">
        <w:rPr>
          <w:rFonts w:ascii="Times New Roman" w:eastAsia="Calibri" w:hAnsi="Times New Roman" w:cs="Times New Roman"/>
          <w:szCs w:val="22"/>
        </w:rPr>
        <w:t xml:space="preserve">Clinical trials have additional considerations regarding informed consent processes. </w:t>
      </w:r>
    </w:p>
    <w:p w14:paraId="6674D626" w14:textId="77777777" w:rsidR="003B4646" w:rsidRDefault="003B4646" w:rsidP="001E242A">
      <w:pPr>
        <w:spacing w:after="5" w:line="248" w:lineRule="auto"/>
        <w:ind w:right="13"/>
        <w:contextualSpacing/>
        <w:rPr>
          <w:rFonts w:ascii="Times New Roman" w:eastAsia="Calibri" w:hAnsi="Times New Roman" w:cs="Times New Roman"/>
          <w:szCs w:val="22"/>
        </w:rPr>
        <w:sectPr w:rsidR="003B4646" w:rsidSect="00EE7953">
          <w:footerReference w:type="default" r:id="rId42"/>
          <w:pgSz w:w="12240" w:h="15840"/>
          <w:pgMar w:top="1440" w:right="1440" w:bottom="1440" w:left="1440" w:header="720" w:footer="720" w:gutter="0"/>
          <w:cols w:space="720"/>
          <w:docGrid w:linePitch="360"/>
        </w:sectPr>
      </w:pPr>
      <w:r w:rsidRPr="003B4646">
        <w:rPr>
          <w:rFonts w:ascii="Times New Roman" w:eastAsia="Calibri" w:hAnsi="Times New Roman" w:cs="Times New Roman"/>
          <w:szCs w:val="22"/>
        </w:rPr>
        <w:t>Please see 45 CFR 46. 116(h) for additional details.</w:t>
      </w:r>
    </w:p>
    <w:p w14:paraId="2B486212" w14:textId="77777777" w:rsidR="003B4646" w:rsidRPr="003B4646" w:rsidRDefault="003B4646" w:rsidP="003B4646">
      <w:pPr>
        <w:pStyle w:val="Heading1"/>
        <w:jc w:val="center"/>
        <w:rPr>
          <w:rFonts w:ascii="Times New Roman" w:eastAsia="Calibri" w:hAnsi="Times New Roman" w:cs="Times New Roman"/>
          <w:b/>
          <w:color w:val="000000"/>
          <w:sz w:val="24"/>
          <w:szCs w:val="22"/>
          <w:u w:val="single"/>
        </w:rPr>
      </w:pPr>
      <w:bookmarkStart w:id="34" w:name="_Toc522024059"/>
      <w:bookmarkStart w:id="35" w:name="_Toc522024410"/>
      <w:bookmarkStart w:id="36" w:name="_Toc522088664"/>
      <w:bookmarkStart w:id="37" w:name="_Toc523985808"/>
      <w:r w:rsidRPr="003B4646">
        <w:rPr>
          <w:rFonts w:ascii="Times New Roman" w:eastAsia="Calibri" w:hAnsi="Times New Roman" w:cs="Times New Roman"/>
          <w:b/>
          <w:color w:val="000000"/>
          <w:sz w:val="24"/>
          <w:szCs w:val="22"/>
          <w:u w:val="single"/>
        </w:rPr>
        <w:lastRenderedPageBreak/>
        <w:t>Assent for Minors</w:t>
      </w:r>
      <w:bookmarkEnd w:id="34"/>
      <w:bookmarkEnd w:id="35"/>
      <w:bookmarkEnd w:id="36"/>
      <w:bookmarkEnd w:id="37"/>
    </w:p>
    <w:p w14:paraId="12E72675" w14:textId="77777777" w:rsidR="003B4646" w:rsidRPr="003B4646" w:rsidRDefault="003B4646" w:rsidP="003B4646">
      <w:pPr>
        <w:spacing w:line="259" w:lineRule="auto"/>
        <w:rPr>
          <w:rFonts w:ascii="Times New Roman" w:eastAsia="Calibri" w:hAnsi="Times New Roman" w:cs="Times New Roman"/>
          <w:szCs w:val="22"/>
        </w:rPr>
      </w:pPr>
    </w:p>
    <w:p w14:paraId="48BB08C8" w14:textId="293D3569" w:rsidR="003B4646" w:rsidRPr="003B4646" w:rsidRDefault="003B4646" w:rsidP="003B4646">
      <w:pPr>
        <w:spacing w:line="259" w:lineRule="auto"/>
        <w:ind w:left="-4" w:right="13"/>
        <w:rPr>
          <w:rFonts w:ascii="Times New Roman" w:eastAsia="Calibri" w:hAnsi="Times New Roman" w:cs="Times New Roman"/>
          <w:szCs w:val="22"/>
        </w:rPr>
      </w:pPr>
      <w:r w:rsidRPr="003B4646">
        <w:rPr>
          <w:rFonts w:ascii="Times New Roman" w:eastAsia="Calibri" w:hAnsi="Times New Roman" w:cs="Times New Roman"/>
          <w:szCs w:val="22"/>
        </w:rPr>
        <w:t xml:space="preserve">If research </w:t>
      </w:r>
      <w:r w:rsidRPr="003B4646">
        <w:rPr>
          <w:rFonts w:ascii="Times New Roman" w:eastAsia="Calibri" w:hAnsi="Times New Roman" w:cs="Times New Roman"/>
        </w:rPr>
        <w:t>participants</w:t>
      </w:r>
      <w:r w:rsidRPr="003B4646">
        <w:rPr>
          <w:rFonts w:ascii="Times New Roman" w:eastAsia="Calibri" w:hAnsi="Times New Roman" w:cs="Times New Roman"/>
          <w:szCs w:val="22"/>
        </w:rPr>
        <w:t xml:space="preserve"> are minors (less than 18 years old in California), their parents or guardians </w:t>
      </w:r>
      <w:r w:rsidRPr="003B4646">
        <w:rPr>
          <w:rFonts w:ascii="Times New Roman" w:eastAsia="Calibri" w:hAnsi="Times New Roman" w:cs="Times New Roman"/>
          <w:i/>
          <w:szCs w:val="22"/>
          <w:u w:val="single"/>
        </w:rPr>
        <w:t>must</w:t>
      </w:r>
      <w:r w:rsidRPr="003B4646">
        <w:rPr>
          <w:rFonts w:ascii="Times New Roman" w:eastAsia="Calibri" w:hAnsi="Times New Roman" w:cs="Times New Roman"/>
          <w:szCs w:val="22"/>
        </w:rPr>
        <w:t xml:space="preserve"> give written consent; after consent has been received from the legally authorized representative, then verbal assent must be secured from the minor.</w:t>
      </w:r>
      <w:r w:rsidR="001024EB">
        <w:rPr>
          <w:rFonts w:ascii="Times New Roman" w:eastAsia="Calibri" w:hAnsi="Times New Roman" w:cs="Times New Roman"/>
          <w:szCs w:val="22"/>
        </w:rPr>
        <w:t xml:space="preserve"> </w:t>
      </w:r>
      <w:r w:rsidRPr="003B4646">
        <w:rPr>
          <w:rFonts w:ascii="Times New Roman" w:eastAsia="Calibri" w:hAnsi="Times New Roman" w:cs="Times New Roman"/>
          <w:szCs w:val="22"/>
        </w:rPr>
        <w:t xml:space="preserve">For older minors, written consent may be appropriate. Consult 45 CFR 46.408 for specifics on this requirement. Provisions for a waiver to this requirement are contained in 45 CFR 46.116. </w:t>
      </w:r>
    </w:p>
    <w:p w14:paraId="4A4CB5ED" w14:textId="77777777" w:rsidR="003B4646" w:rsidRPr="003B4646" w:rsidRDefault="003B4646" w:rsidP="003B4646">
      <w:pPr>
        <w:spacing w:line="259" w:lineRule="auto"/>
        <w:ind w:left="-4" w:right="13"/>
        <w:rPr>
          <w:rFonts w:ascii="Times New Roman" w:eastAsia="Calibri" w:hAnsi="Times New Roman" w:cs="Times New Roman"/>
          <w:szCs w:val="22"/>
        </w:rPr>
      </w:pPr>
    </w:p>
    <w:p w14:paraId="7BEC13B2" w14:textId="1281BA7E" w:rsidR="003B4646" w:rsidRPr="003B4646" w:rsidRDefault="003B4646" w:rsidP="003B4646">
      <w:pPr>
        <w:spacing w:line="259" w:lineRule="auto"/>
        <w:rPr>
          <w:rFonts w:ascii="Times New Roman" w:eastAsia="Calibri" w:hAnsi="Times New Roman" w:cs="Times New Roman"/>
          <w:szCs w:val="22"/>
        </w:rPr>
      </w:pPr>
      <w:r w:rsidRPr="003B4646">
        <w:rPr>
          <w:rFonts w:ascii="Times New Roman" w:eastAsia="Calibri" w:hAnsi="Times New Roman" w:cs="Times New Roman"/>
          <w:szCs w:val="22"/>
        </w:rPr>
        <w:t xml:space="preserve">Keep in mind that the script used to obtain verbal assent should be appropriate for the </w:t>
      </w:r>
      <w:r w:rsidR="009279F5" w:rsidRPr="003B4646">
        <w:rPr>
          <w:rFonts w:ascii="Times New Roman" w:eastAsia="Calibri" w:hAnsi="Times New Roman" w:cs="Times New Roman"/>
          <w:szCs w:val="22"/>
        </w:rPr>
        <w:t>participant but</w:t>
      </w:r>
      <w:r w:rsidRPr="003B4646">
        <w:rPr>
          <w:rFonts w:ascii="Times New Roman" w:eastAsia="Calibri" w:hAnsi="Times New Roman" w:cs="Times New Roman"/>
          <w:szCs w:val="22"/>
        </w:rPr>
        <w:t xml:space="preserve"> should also contain basic elements of the informed consent. For example, the researcher should introduce themselves, give a short explanation for the research, what their involvement will entail, and that they can choose not to participate.  </w:t>
      </w:r>
    </w:p>
    <w:p w14:paraId="2ABC8243" w14:textId="77777777" w:rsidR="003B4646" w:rsidRPr="003B4646" w:rsidRDefault="003B4646" w:rsidP="003B4646">
      <w:pPr>
        <w:spacing w:line="259" w:lineRule="auto"/>
        <w:ind w:right="13"/>
        <w:rPr>
          <w:rFonts w:ascii="Times New Roman" w:eastAsia="Calibri" w:hAnsi="Times New Roman" w:cs="Times New Roman"/>
          <w:szCs w:val="22"/>
        </w:rPr>
      </w:pPr>
      <w:r w:rsidRPr="003B4646">
        <w:rPr>
          <w:rFonts w:ascii="Times New Roman" w:eastAsia="Calibri" w:hAnsi="Times New Roman" w:cs="Times New Roman"/>
          <w:noProof/>
          <w:szCs w:val="22"/>
        </w:rPr>
        <mc:AlternateContent>
          <mc:Choice Requires="wps">
            <w:drawing>
              <wp:anchor distT="45720" distB="45720" distL="114300" distR="114300" simplePos="0" relativeHeight="251685888" behindDoc="0" locked="0" layoutInCell="1" allowOverlap="1" wp14:anchorId="7E8E4CA1" wp14:editId="341ECB61">
                <wp:simplePos x="0" y="0"/>
                <wp:positionH relativeFrom="margin">
                  <wp:align>left</wp:align>
                </wp:positionH>
                <wp:positionV relativeFrom="paragraph">
                  <wp:posOffset>246380</wp:posOffset>
                </wp:positionV>
                <wp:extent cx="5800725" cy="1404620"/>
                <wp:effectExtent l="0" t="0" r="28575" b="2159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0725" cy="1404620"/>
                        </a:xfrm>
                        <a:prstGeom prst="rect">
                          <a:avLst/>
                        </a:prstGeom>
                        <a:solidFill>
                          <a:srgbClr val="FFFFFF"/>
                        </a:solidFill>
                        <a:ln w="9525">
                          <a:solidFill>
                            <a:srgbClr val="000000"/>
                          </a:solidFill>
                          <a:prstDash val="solid"/>
                          <a:miter lim="800000"/>
                          <a:headEnd/>
                          <a:tailEnd/>
                        </a:ln>
                      </wps:spPr>
                      <wps:txbx>
                        <w:txbxContent>
                          <w:p w14:paraId="46EA28B4" w14:textId="77777777" w:rsidR="00336615" w:rsidRDefault="00336615" w:rsidP="003B4646">
                            <w:pPr>
                              <w:rPr>
                                <w:rFonts w:ascii="Times New Roman" w:hAnsi="Times New Roman" w:cs="Times New Roman"/>
                                <w:b/>
                              </w:rPr>
                            </w:pPr>
                            <w:r w:rsidRPr="003B4646">
                              <w:rPr>
                                <w:rFonts w:ascii="Times New Roman" w:hAnsi="Times New Roman" w:cs="Times New Roman"/>
                                <w:b/>
                              </w:rPr>
                              <w:t>Example assent script with a school-age child being interviewed:</w:t>
                            </w:r>
                          </w:p>
                          <w:p w14:paraId="20285012" w14:textId="77777777" w:rsidR="00336615" w:rsidRPr="003B4646" w:rsidRDefault="00336615" w:rsidP="003B4646">
                            <w:pPr>
                              <w:rPr>
                                <w:rFonts w:ascii="Times New Roman" w:hAnsi="Times New Roman" w:cs="Times New Roman"/>
                                <w:b/>
                              </w:rPr>
                            </w:pPr>
                          </w:p>
                          <w:p w14:paraId="459476D7" w14:textId="05AA64B5" w:rsidR="00336615" w:rsidRPr="003B4646" w:rsidRDefault="00336615" w:rsidP="003B4646">
                            <w:pPr>
                              <w:rPr>
                                <w:rFonts w:ascii="Times New Roman" w:hAnsi="Times New Roman" w:cs="Times New Roman"/>
                              </w:rPr>
                            </w:pPr>
                            <w:r w:rsidRPr="003B4646">
                              <w:rPr>
                                <w:rFonts w:ascii="Times New Roman" w:hAnsi="Times New Roman" w:cs="Times New Roman"/>
                              </w:rPr>
                              <w:t>Hi!  My name is ____ and I work at California Baptist University. I’m hoping to understand more about ___. Your parent/guardian said that I could ask you some questions but, before I do, I wanted to make sure that was okay with you.</w:t>
                            </w:r>
                            <w:r>
                              <w:rPr>
                                <w:rFonts w:ascii="Times New Roman" w:hAnsi="Times New Roman" w:cs="Times New Roman"/>
                              </w:rPr>
                              <w:t xml:space="preserve"> </w:t>
                            </w:r>
                            <w:r w:rsidRPr="003B4646">
                              <w:rPr>
                                <w:rFonts w:ascii="Times New Roman" w:hAnsi="Times New Roman" w:cs="Times New Roman"/>
                              </w:rPr>
                              <w:t>It will take about ___ minutes and there are no right or wrong answers. You can skip any question you don’t want to answer or stop answering questions at any time.</w:t>
                            </w:r>
                            <w:r>
                              <w:rPr>
                                <w:rFonts w:ascii="Times New Roman" w:hAnsi="Times New Roman" w:cs="Times New Roman"/>
                              </w:rPr>
                              <w:t xml:space="preserve"> </w:t>
                            </w:r>
                            <w:r w:rsidRPr="003B4646">
                              <w:rPr>
                                <w:rFonts w:ascii="Times New Roman" w:hAnsi="Times New Roman" w:cs="Times New Roman"/>
                              </w:rPr>
                              <w:t>I won’t even ask you to put your name on the paper! Is it okay with you if I ask you a few questions now?</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a14="http://schemas.microsoft.com/office/drawing/2010/main" xmlns:pic="http://schemas.openxmlformats.org/drawingml/2006/picture" xmlns:a="http://schemas.openxmlformats.org/drawingml/2006/main">
            <w:pict w14:anchorId="68576141">
              <v:shape id="_x0000_s1045" style="position:absolute;margin-left:0;margin-top:19.4pt;width:456.75pt;height:110.6pt;z-index:251685888;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8n6HwIAAEEEAAAOAAAAZHJzL2Uyb0RvYy54bWysU9uO2yAQfa/Uf0C8N3aiZHdjrbPaJk1V&#10;aXuRtv2AMcYxKmYokNjp13fA2Wy0rfpQlQcEDBzOOTNzezd0mh2k8wpNyaeTnDNpBNbK7Er+7ev2&#10;zQ1nPoCpQaORJT9Kz+9Wr1/d9raQM2xR19IxAjG+6G3J2xBskWVetLIDP0ErDQUbdB0E2rpdVjvo&#10;Cb3T2SzPr7IeXW0dCuk9nW7GIF8l/KaRInxuGi8D0yUnbiHNLs1VnLPVLRQ7B7ZV4kQD/oFFB8rQ&#10;p2eoDQRge6d+g+qUcOixCROBXYZNo4RMGkjNNH+h5rEFK5MWMsfbs03+/8GKT4dH+8WxMLzFgRKY&#10;RHj7gOK7ZwbXLZidvHcO+1ZCTR9Po2VZb31xehqt9oWPIFX/EWtKMuwDJqChcV10hXQyQqcEHM+m&#10;yyEwQYeLmzy/ni04ExSbzvP51SylJYPi6bl1PryX2LG4KLmjrCZ4ODz4EOlA8XQl/uZRq3qrtE4b&#10;t6vW2rEDUAVs00gKXlzThvUlXy6IyN8h8jT+BBEpbMC341eJxFhenQpU41p1JSetNMbjaOg7U6cK&#10;DKD0uCYt2pwcjqaO9oahGpiqyaBlfBwdr7A+kucOx5qmHqRFi+4nZz3Vc8n9jz04yZn+YChvy+l8&#10;HhsgbeaLazKZuctIdRkBIwiq5IGzcbkOqWmSN/ae8rtVyflnJifOVKcpIaeeio1wuU+3njt/9QsA&#10;AP//AwBQSwMEFAAGAAgAAAAhAJg3pgPcAAAABwEAAA8AAABkcnMvZG93bnJldi54bWxMz8FuwjAM&#10;BuD7pL1D5Em7oJFC1YqVumhD4rQThd1D47UVjdMlAcrbLzttR+u3fn8uN5MZxJWc7y0jLOYJCOLG&#10;6p5bhONh97IC4YNirQbLhHAnD5vq8aFUhbY33tO1Dq2IJewLhdCFMBZS+qYjo/zcjsQx+7LOqBBH&#10;10rt1C2Wm0EukySXRvUcL3RqpG1Hzbm+GIT8u05nH596xvv77t01JtPbY4b4/DS9rUEEmsLfMvzy&#10;Ix2qaDrZC2svBoT4SEBIV9Ef09dFmoE4ISzzJAFZlfK/v/oBAAD//wMAUEsBAi0AFAAGAAgAAAAh&#10;ALaDOJL+AAAA4QEAABMAAAAAAAAAAAAAAAAAAAAAAFtDb250ZW50X1R5cGVzXS54bWxQSwECLQAU&#10;AAYACAAAACEAOP0h/9YAAACUAQAACwAAAAAAAAAAAAAAAAAvAQAAX3JlbHMvLnJlbHNQSwECLQAU&#10;AAYACAAAACEAi3vJ+h8CAABBBAAADgAAAAAAAAAAAAAAAAAuAgAAZHJzL2Uyb0RvYy54bWxQSwEC&#10;LQAUAAYACAAAACEAmDemA9wAAAAHAQAADwAAAAAAAAAAAAAAAAB5BAAAZHJzL2Rvd25yZXYueG1s&#10;UEsFBgAAAAAEAAQA8wAAAIIFAAAAAA==&#10;" w14:anchorId="7E8E4CA1">
                <v:textbox style="mso-fit-shape-to-text:t">
                  <w:txbxContent>
                    <w:p w:rsidR="00336615" w:rsidP="003B4646" w:rsidRDefault="00336615" w14:paraId="71459234" w14:textId="77777777">
                      <w:pPr>
                        <w:rPr>
                          <w:rFonts w:ascii="Times New Roman" w:hAnsi="Times New Roman" w:cs="Times New Roman"/>
                          <w:b/>
                        </w:rPr>
                      </w:pPr>
                      <w:r w:rsidRPr="003B4646">
                        <w:rPr>
                          <w:rFonts w:ascii="Times New Roman" w:hAnsi="Times New Roman" w:cs="Times New Roman"/>
                          <w:b/>
                        </w:rPr>
                        <w:t>Example assent script with a school-age child being interviewed:</w:t>
                      </w:r>
                    </w:p>
                    <w:p w:rsidRPr="003B4646" w:rsidR="00336615" w:rsidP="003B4646" w:rsidRDefault="00336615" w14:paraId="45FB0818" w14:textId="77777777">
                      <w:pPr>
                        <w:rPr>
                          <w:rFonts w:ascii="Times New Roman" w:hAnsi="Times New Roman" w:cs="Times New Roman"/>
                          <w:b/>
                        </w:rPr>
                      </w:pPr>
                    </w:p>
                    <w:p w:rsidRPr="003B4646" w:rsidR="00336615" w:rsidP="003B4646" w:rsidRDefault="00336615" w14:paraId="70F9CBE9" w14:textId="05AA64B5">
                      <w:pPr>
                        <w:rPr>
                          <w:rFonts w:ascii="Times New Roman" w:hAnsi="Times New Roman" w:cs="Times New Roman"/>
                        </w:rPr>
                      </w:pPr>
                      <w:r w:rsidRPr="003B4646">
                        <w:rPr>
                          <w:rFonts w:ascii="Times New Roman" w:hAnsi="Times New Roman" w:cs="Times New Roman"/>
                        </w:rPr>
                        <w:t>Hi!  My name is ____ and I work at California Baptist University. I’m hoping to understand more about ___. Your parent/guardian said that I could ask you some questions but, before I do, I wanted to make sure that was okay with you.</w:t>
                      </w:r>
                      <w:r>
                        <w:rPr>
                          <w:rFonts w:ascii="Times New Roman" w:hAnsi="Times New Roman" w:cs="Times New Roman"/>
                        </w:rPr>
                        <w:t xml:space="preserve"> </w:t>
                      </w:r>
                      <w:r w:rsidRPr="003B4646">
                        <w:rPr>
                          <w:rFonts w:ascii="Times New Roman" w:hAnsi="Times New Roman" w:cs="Times New Roman"/>
                        </w:rPr>
                        <w:t>It will take about ___ minutes and there are no right or wrong answers. You can skip any question you don’t want to answer or stop answering questions at any time.</w:t>
                      </w:r>
                      <w:r>
                        <w:rPr>
                          <w:rFonts w:ascii="Times New Roman" w:hAnsi="Times New Roman" w:cs="Times New Roman"/>
                        </w:rPr>
                        <w:t xml:space="preserve"> </w:t>
                      </w:r>
                      <w:r w:rsidRPr="003B4646">
                        <w:rPr>
                          <w:rFonts w:ascii="Times New Roman" w:hAnsi="Times New Roman" w:cs="Times New Roman"/>
                        </w:rPr>
                        <w:t>I won’t even ask you to put your name on the paper! Is it okay with you if I ask you a few questions now?</w:t>
                      </w:r>
                    </w:p>
                  </w:txbxContent>
                </v:textbox>
                <w10:wrap type="square" anchorx="margin"/>
              </v:shape>
            </w:pict>
          </mc:Fallback>
        </mc:AlternateContent>
      </w:r>
    </w:p>
    <w:p w14:paraId="1CDDFBB7" w14:textId="77777777" w:rsidR="003B4646" w:rsidRPr="003B4646" w:rsidRDefault="003B4646" w:rsidP="003B4646">
      <w:pPr>
        <w:spacing w:line="256" w:lineRule="auto"/>
        <w:ind w:left="2"/>
        <w:jc w:val="center"/>
        <w:rPr>
          <w:rFonts w:ascii="Times New Roman" w:eastAsia="Calibri" w:hAnsi="Times New Roman" w:cs="Times New Roman"/>
          <w:szCs w:val="22"/>
        </w:rPr>
      </w:pPr>
    </w:p>
    <w:p w14:paraId="0B0E57E0" w14:textId="77777777" w:rsidR="003B4646" w:rsidRDefault="003B4646" w:rsidP="003B4646">
      <w:pPr>
        <w:spacing w:after="5" w:line="248" w:lineRule="auto"/>
        <w:ind w:right="13"/>
        <w:contextualSpacing/>
        <w:jc w:val="center"/>
        <w:rPr>
          <w:rFonts w:ascii="Times New Roman" w:eastAsia="Calibri" w:hAnsi="Times New Roman" w:cs="Times New Roman"/>
          <w:szCs w:val="22"/>
        </w:rPr>
        <w:sectPr w:rsidR="003B4646" w:rsidSect="00EE7953">
          <w:footerReference w:type="default" r:id="rId43"/>
          <w:pgSz w:w="12240" w:h="15840"/>
          <w:pgMar w:top="1440" w:right="1440" w:bottom="1440" w:left="1440" w:header="720" w:footer="720" w:gutter="0"/>
          <w:cols w:space="720"/>
          <w:docGrid w:linePitch="360"/>
        </w:sectPr>
      </w:pPr>
    </w:p>
    <w:p w14:paraId="404DEF49" w14:textId="77777777" w:rsidR="003B4646" w:rsidRPr="003B4646" w:rsidRDefault="003B4646" w:rsidP="003B4646">
      <w:pPr>
        <w:pStyle w:val="Heading1"/>
        <w:jc w:val="center"/>
        <w:rPr>
          <w:rFonts w:ascii="Times New Roman" w:eastAsia="Calibri" w:hAnsi="Times New Roman" w:cs="Times New Roman"/>
          <w:b/>
          <w:color w:val="000000"/>
          <w:sz w:val="24"/>
          <w:szCs w:val="22"/>
          <w:u w:val="single"/>
        </w:rPr>
      </w:pPr>
      <w:bookmarkStart w:id="38" w:name="_Toc522024060"/>
      <w:bookmarkStart w:id="39" w:name="_Toc522024411"/>
      <w:bookmarkStart w:id="40" w:name="_Toc522088665"/>
      <w:bookmarkStart w:id="41" w:name="_Toc523985809"/>
      <w:r w:rsidRPr="003B4646">
        <w:rPr>
          <w:rFonts w:ascii="Times New Roman" w:eastAsia="Calibri" w:hAnsi="Times New Roman" w:cs="Times New Roman"/>
          <w:b/>
          <w:color w:val="000000"/>
          <w:sz w:val="24"/>
          <w:szCs w:val="22"/>
          <w:u w:val="single"/>
        </w:rPr>
        <w:lastRenderedPageBreak/>
        <w:t xml:space="preserve">Bill Of Rights </w:t>
      </w:r>
      <w:r w:rsidR="009043DF" w:rsidRPr="003B4646">
        <w:rPr>
          <w:rFonts w:ascii="Times New Roman" w:eastAsia="Calibri" w:hAnsi="Times New Roman" w:cs="Times New Roman"/>
          <w:b/>
          <w:color w:val="000000"/>
          <w:sz w:val="24"/>
          <w:szCs w:val="22"/>
          <w:u w:val="single"/>
        </w:rPr>
        <w:t>for</w:t>
      </w:r>
      <w:r w:rsidRPr="003B4646">
        <w:rPr>
          <w:rFonts w:ascii="Times New Roman" w:eastAsia="Calibri" w:hAnsi="Times New Roman" w:cs="Times New Roman"/>
          <w:b/>
          <w:color w:val="000000"/>
          <w:sz w:val="24"/>
          <w:szCs w:val="22"/>
          <w:u w:val="single"/>
        </w:rPr>
        <w:t xml:space="preserve"> Research Participants</w:t>
      </w:r>
      <w:bookmarkEnd w:id="38"/>
      <w:bookmarkEnd w:id="39"/>
      <w:bookmarkEnd w:id="40"/>
      <w:bookmarkEnd w:id="41"/>
    </w:p>
    <w:p w14:paraId="08E1A53B" w14:textId="77777777" w:rsidR="003B4646" w:rsidRPr="003B4646" w:rsidRDefault="003B4646" w:rsidP="003B4646">
      <w:pPr>
        <w:autoSpaceDE w:val="0"/>
        <w:autoSpaceDN w:val="0"/>
        <w:adjustRightInd w:val="0"/>
        <w:rPr>
          <w:rFonts w:ascii="Times New Roman" w:eastAsia="Calibri" w:hAnsi="Times New Roman" w:cs="Times New Roman"/>
          <w:color w:val="000000"/>
        </w:rPr>
      </w:pPr>
    </w:p>
    <w:p w14:paraId="538C7683" w14:textId="77777777" w:rsidR="003B4646" w:rsidRPr="003B4646" w:rsidRDefault="003B4646" w:rsidP="003B4646">
      <w:pPr>
        <w:autoSpaceDE w:val="0"/>
        <w:autoSpaceDN w:val="0"/>
        <w:adjustRightInd w:val="0"/>
        <w:rPr>
          <w:rFonts w:ascii="Times New Roman" w:eastAsia="Calibri" w:hAnsi="Times New Roman" w:cs="Times New Roman"/>
          <w:color w:val="000000"/>
        </w:rPr>
      </w:pPr>
      <w:r w:rsidRPr="003B4646">
        <w:rPr>
          <w:rFonts w:ascii="Times New Roman" w:eastAsia="Calibri" w:hAnsi="Times New Roman" w:cs="Times New Roman"/>
          <w:color w:val="000000"/>
        </w:rPr>
        <w:t xml:space="preserve">All persons asked to participate as a subject in a research project, before deciding </w:t>
      </w:r>
      <w:proofErr w:type="gramStart"/>
      <w:r w:rsidRPr="003B4646">
        <w:rPr>
          <w:rFonts w:ascii="Times New Roman" w:eastAsia="Calibri" w:hAnsi="Times New Roman" w:cs="Times New Roman"/>
          <w:color w:val="000000"/>
        </w:rPr>
        <w:t>whether or not</w:t>
      </w:r>
      <w:proofErr w:type="gramEnd"/>
      <w:r w:rsidRPr="003B4646">
        <w:rPr>
          <w:rFonts w:ascii="Times New Roman" w:eastAsia="Calibri" w:hAnsi="Times New Roman" w:cs="Times New Roman"/>
          <w:color w:val="000000"/>
        </w:rPr>
        <w:t xml:space="preserve"> to participate, have the right to: </w:t>
      </w:r>
    </w:p>
    <w:p w14:paraId="4EAB74A1" w14:textId="77777777" w:rsidR="003B4646" w:rsidRPr="003B4646" w:rsidRDefault="003B4646" w:rsidP="00A56CA7">
      <w:pPr>
        <w:numPr>
          <w:ilvl w:val="0"/>
          <w:numId w:val="28"/>
        </w:numPr>
        <w:spacing w:before="100" w:beforeAutospacing="1" w:after="240" w:line="259" w:lineRule="auto"/>
        <w:rPr>
          <w:rFonts w:ascii="Times New Roman" w:eastAsia="Calibri" w:hAnsi="Times New Roman" w:cs="Times New Roman"/>
          <w:szCs w:val="22"/>
        </w:rPr>
      </w:pPr>
      <w:r w:rsidRPr="003B4646">
        <w:rPr>
          <w:rFonts w:ascii="Times New Roman" w:eastAsia="Calibri" w:hAnsi="Times New Roman" w:cs="Times New Roman"/>
          <w:szCs w:val="22"/>
        </w:rPr>
        <w:t xml:space="preserve">Be informed about the nature and purpose of the research. </w:t>
      </w:r>
    </w:p>
    <w:p w14:paraId="22A613B1" w14:textId="77777777" w:rsidR="003B4646" w:rsidRPr="003B4646" w:rsidRDefault="003B4646" w:rsidP="00A56CA7">
      <w:pPr>
        <w:numPr>
          <w:ilvl w:val="0"/>
          <w:numId w:val="28"/>
        </w:numPr>
        <w:spacing w:before="100" w:beforeAutospacing="1" w:after="240" w:line="259" w:lineRule="auto"/>
        <w:rPr>
          <w:rFonts w:ascii="Times New Roman" w:eastAsia="Calibri" w:hAnsi="Times New Roman" w:cs="Times New Roman"/>
          <w:szCs w:val="22"/>
        </w:rPr>
      </w:pPr>
      <w:r w:rsidRPr="003B4646">
        <w:rPr>
          <w:rFonts w:ascii="Times New Roman" w:eastAsia="Calibri" w:hAnsi="Times New Roman" w:cs="Times New Roman"/>
          <w:szCs w:val="22"/>
        </w:rPr>
        <w:t xml:space="preserve">Be </w:t>
      </w:r>
      <w:proofErr w:type="gramStart"/>
      <w:r w:rsidRPr="003B4646">
        <w:rPr>
          <w:rFonts w:ascii="Times New Roman" w:eastAsia="Calibri" w:hAnsi="Times New Roman" w:cs="Times New Roman"/>
          <w:szCs w:val="22"/>
        </w:rPr>
        <w:t>given an explanation of</w:t>
      </w:r>
      <w:proofErr w:type="gramEnd"/>
      <w:r w:rsidRPr="003B4646">
        <w:rPr>
          <w:rFonts w:ascii="Times New Roman" w:eastAsia="Calibri" w:hAnsi="Times New Roman" w:cs="Times New Roman"/>
          <w:szCs w:val="22"/>
        </w:rPr>
        <w:t xml:space="preserve"> the procedures used in the research and, if appropriate, any drug or medical device utilized. </w:t>
      </w:r>
    </w:p>
    <w:p w14:paraId="584E208D" w14:textId="77777777" w:rsidR="003B4646" w:rsidRPr="003B4646" w:rsidRDefault="003B4646" w:rsidP="00A56CA7">
      <w:pPr>
        <w:numPr>
          <w:ilvl w:val="0"/>
          <w:numId w:val="28"/>
        </w:numPr>
        <w:spacing w:before="100" w:beforeAutospacing="1" w:after="240" w:line="259" w:lineRule="auto"/>
        <w:rPr>
          <w:rFonts w:ascii="Times New Roman" w:eastAsia="Calibri" w:hAnsi="Times New Roman" w:cs="Times New Roman"/>
          <w:szCs w:val="22"/>
        </w:rPr>
      </w:pPr>
      <w:r w:rsidRPr="003B4646">
        <w:rPr>
          <w:rFonts w:ascii="Times New Roman" w:eastAsia="Calibri" w:hAnsi="Times New Roman" w:cs="Times New Roman"/>
          <w:szCs w:val="22"/>
        </w:rPr>
        <w:t xml:space="preserve">Be given a description of any attendant discomforts and risks reasonably expected from or during the research. </w:t>
      </w:r>
    </w:p>
    <w:p w14:paraId="4843A45A" w14:textId="77777777" w:rsidR="003B4646" w:rsidRPr="003B4646" w:rsidRDefault="003B4646" w:rsidP="00A56CA7">
      <w:pPr>
        <w:numPr>
          <w:ilvl w:val="0"/>
          <w:numId w:val="28"/>
        </w:numPr>
        <w:spacing w:before="100" w:beforeAutospacing="1" w:after="240" w:line="259" w:lineRule="auto"/>
        <w:rPr>
          <w:rFonts w:ascii="Times New Roman" w:eastAsia="Calibri" w:hAnsi="Times New Roman" w:cs="Times New Roman"/>
          <w:szCs w:val="22"/>
        </w:rPr>
      </w:pPr>
      <w:r w:rsidRPr="003B4646">
        <w:rPr>
          <w:rFonts w:ascii="Times New Roman" w:eastAsia="Calibri" w:hAnsi="Times New Roman" w:cs="Times New Roman"/>
          <w:szCs w:val="22"/>
        </w:rPr>
        <w:t xml:space="preserve">Be </w:t>
      </w:r>
      <w:proofErr w:type="gramStart"/>
      <w:r w:rsidRPr="003B4646">
        <w:rPr>
          <w:rFonts w:ascii="Times New Roman" w:eastAsia="Calibri" w:hAnsi="Times New Roman" w:cs="Times New Roman"/>
          <w:szCs w:val="22"/>
        </w:rPr>
        <w:t>given an explanation of</w:t>
      </w:r>
      <w:proofErr w:type="gramEnd"/>
      <w:r w:rsidRPr="003B4646">
        <w:rPr>
          <w:rFonts w:ascii="Times New Roman" w:eastAsia="Calibri" w:hAnsi="Times New Roman" w:cs="Times New Roman"/>
          <w:szCs w:val="22"/>
        </w:rPr>
        <w:t xml:space="preserve"> any benefits to subjects potentially resulting from research, if applicable. </w:t>
      </w:r>
    </w:p>
    <w:p w14:paraId="6604F672" w14:textId="77777777" w:rsidR="003B4646" w:rsidRPr="003B4646" w:rsidRDefault="003B4646" w:rsidP="00A56CA7">
      <w:pPr>
        <w:numPr>
          <w:ilvl w:val="0"/>
          <w:numId w:val="28"/>
        </w:numPr>
        <w:spacing w:before="100" w:beforeAutospacing="1" w:after="240" w:line="259" w:lineRule="auto"/>
        <w:rPr>
          <w:rFonts w:ascii="Times New Roman" w:eastAsia="Calibri" w:hAnsi="Times New Roman" w:cs="Times New Roman"/>
          <w:szCs w:val="22"/>
        </w:rPr>
      </w:pPr>
      <w:r w:rsidRPr="003B4646">
        <w:rPr>
          <w:rFonts w:ascii="Times New Roman" w:eastAsia="Calibri" w:hAnsi="Times New Roman" w:cs="Times New Roman"/>
          <w:szCs w:val="22"/>
        </w:rPr>
        <w:t xml:space="preserve">Be given a disclosure of any appropriate alternative procedures, drugs, or devices that might be advantageous to subjects, and the potential related risks and benefits. </w:t>
      </w:r>
    </w:p>
    <w:p w14:paraId="676F66E0" w14:textId="77777777" w:rsidR="003B4646" w:rsidRPr="003B4646" w:rsidRDefault="003B4646" w:rsidP="00A56CA7">
      <w:pPr>
        <w:numPr>
          <w:ilvl w:val="0"/>
          <w:numId w:val="28"/>
        </w:numPr>
        <w:spacing w:before="100" w:beforeAutospacing="1" w:after="240" w:line="259" w:lineRule="auto"/>
        <w:rPr>
          <w:rFonts w:ascii="Times New Roman" w:eastAsia="Calibri" w:hAnsi="Times New Roman" w:cs="Times New Roman"/>
          <w:szCs w:val="22"/>
        </w:rPr>
      </w:pPr>
      <w:r w:rsidRPr="003B4646">
        <w:rPr>
          <w:rFonts w:ascii="Times New Roman" w:eastAsia="Calibri" w:hAnsi="Times New Roman" w:cs="Times New Roman"/>
          <w:szCs w:val="22"/>
        </w:rPr>
        <w:t xml:space="preserve">Be informed about medical or psychological treatment, if any, available to the subject if complications arise during or after the research. </w:t>
      </w:r>
    </w:p>
    <w:p w14:paraId="37CA9C0E" w14:textId="77777777" w:rsidR="003B4646" w:rsidRPr="003B4646" w:rsidRDefault="003B4646" w:rsidP="00A56CA7">
      <w:pPr>
        <w:numPr>
          <w:ilvl w:val="0"/>
          <w:numId w:val="28"/>
        </w:numPr>
        <w:spacing w:before="100" w:beforeAutospacing="1" w:after="240" w:line="259" w:lineRule="auto"/>
        <w:rPr>
          <w:rFonts w:ascii="Times New Roman" w:eastAsia="Calibri" w:hAnsi="Times New Roman" w:cs="Times New Roman"/>
          <w:szCs w:val="22"/>
        </w:rPr>
      </w:pPr>
      <w:r w:rsidRPr="003B4646">
        <w:rPr>
          <w:rFonts w:ascii="Times New Roman" w:eastAsia="Calibri" w:hAnsi="Times New Roman" w:cs="Times New Roman"/>
          <w:szCs w:val="22"/>
        </w:rPr>
        <w:t xml:space="preserve">Be given an opportunity to ask any questions concerning the research purposes and procedures. </w:t>
      </w:r>
    </w:p>
    <w:p w14:paraId="72D1A883" w14:textId="77777777" w:rsidR="003B4646" w:rsidRPr="003B4646" w:rsidRDefault="003B4646" w:rsidP="00A56CA7">
      <w:pPr>
        <w:numPr>
          <w:ilvl w:val="0"/>
          <w:numId w:val="28"/>
        </w:numPr>
        <w:spacing w:before="100" w:beforeAutospacing="1" w:after="240" w:line="259" w:lineRule="auto"/>
        <w:rPr>
          <w:rFonts w:ascii="Times New Roman" w:eastAsia="Calibri" w:hAnsi="Times New Roman" w:cs="Times New Roman"/>
          <w:szCs w:val="22"/>
        </w:rPr>
      </w:pPr>
      <w:r w:rsidRPr="003B4646">
        <w:rPr>
          <w:rFonts w:ascii="Times New Roman" w:eastAsia="Calibri" w:hAnsi="Times New Roman" w:cs="Times New Roman"/>
          <w:szCs w:val="22"/>
        </w:rPr>
        <w:t xml:space="preserve">Be told that consent to participate in the research may be withdrawn at any time and subjects may discontinue participation in the research without prejudice. </w:t>
      </w:r>
    </w:p>
    <w:p w14:paraId="703AAB37" w14:textId="77777777" w:rsidR="003B4646" w:rsidRPr="003B4646" w:rsidRDefault="003B4646" w:rsidP="00A56CA7">
      <w:pPr>
        <w:numPr>
          <w:ilvl w:val="0"/>
          <w:numId w:val="28"/>
        </w:numPr>
        <w:spacing w:before="100" w:beforeAutospacing="1" w:after="240" w:line="259" w:lineRule="auto"/>
        <w:rPr>
          <w:rFonts w:ascii="Times New Roman" w:eastAsia="Calibri" w:hAnsi="Times New Roman" w:cs="Times New Roman"/>
          <w:szCs w:val="22"/>
        </w:rPr>
      </w:pPr>
      <w:r w:rsidRPr="003B4646">
        <w:rPr>
          <w:rFonts w:ascii="Times New Roman" w:eastAsia="Calibri" w:hAnsi="Times New Roman" w:cs="Times New Roman"/>
          <w:szCs w:val="22"/>
        </w:rPr>
        <w:t xml:space="preserve">Be given a copy of any signed and dated written consent form related to the research. </w:t>
      </w:r>
    </w:p>
    <w:p w14:paraId="15C7401D" w14:textId="77777777" w:rsidR="003B4646" w:rsidRPr="003B4646" w:rsidRDefault="003B4646" w:rsidP="00A56CA7">
      <w:pPr>
        <w:numPr>
          <w:ilvl w:val="0"/>
          <w:numId w:val="28"/>
        </w:numPr>
        <w:spacing w:before="100" w:beforeAutospacing="1" w:after="240" w:line="259" w:lineRule="auto"/>
        <w:rPr>
          <w:rFonts w:ascii="Times New Roman" w:eastAsia="Calibri" w:hAnsi="Times New Roman" w:cs="Times New Roman"/>
          <w:szCs w:val="22"/>
        </w:rPr>
      </w:pPr>
      <w:r w:rsidRPr="003B4646">
        <w:rPr>
          <w:rFonts w:ascii="Times New Roman" w:eastAsia="Calibri" w:hAnsi="Times New Roman" w:cs="Times New Roman"/>
          <w:szCs w:val="22"/>
        </w:rPr>
        <w:t xml:space="preserve">Be given the opportunity to decide to consent or not consent to participate in the research without any element of force, fraud, deceit, duress, coercion or undue influence on the decision. </w:t>
      </w:r>
    </w:p>
    <w:p w14:paraId="17F35801" w14:textId="77777777" w:rsidR="003B4646" w:rsidRPr="003B4646" w:rsidRDefault="003B4646" w:rsidP="003B4646">
      <w:pPr>
        <w:spacing w:line="259" w:lineRule="auto"/>
        <w:rPr>
          <w:rFonts w:ascii="Times New Roman" w:eastAsia="Calibri" w:hAnsi="Times New Roman" w:cs="Times New Roman"/>
        </w:rPr>
      </w:pPr>
    </w:p>
    <w:p w14:paraId="6D83CC11" w14:textId="77777777" w:rsidR="003B4646" w:rsidRPr="003B4646" w:rsidRDefault="003B4646" w:rsidP="003B4646">
      <w:pPr>
        <w:spacing w:line="259" w:lineRule="auto"/>
        <w:rPr>
          <w:rFonts w:ascii="Times New Roman" w:eastAsia="Calibri" w:hAnsi="Times New Roman" w:cs="Times New Roman"/>
        </w:rPr>
      </w:pPr>
    </w:p>
    <w:p w14:paraId="7438A0BC" w14:textId="77777777" w:rsidR="003B4646" w:rsidRPr="003B4646" w:rsidRDefault="003B4646" w:rsidP="003B4646">
      <w:pPr>
        <w:spacing w:after="5" w:line="248" w:lineRule="auto"/>
        <w:ind w:right="13"/>
        <w:rPr>
          <w:rFonts w:ascii="Times New Roman" w:eastAsia="Calibri" w:hAnsi="Times New Roman" w:cs="Times New Roman"/>
          <w:i/>
          <w:color w:val="0563C1"/>
          <w:sz w:val="22"/>
          <w:szCs w:val="22"/>
          <w:u w:val="single"/>
        </w:rPr>
      </w:pPr>
      <w:r w:rsidRPr="003B4646">
        <w:rPr>
          <w:rFonts w:ascii="Times New Roman" w:eastAsia="Calibri" w:hAnsi="Times New Roman" w:cs="Times New Roman"/>
          <w:i/>
          <w:sz w:val="22"/>
          <w:szCs w:val="22"/>
        </w:rPr>
        <w:t xml:space="preserve">This document may also be found here: </w:t>
      </w:r>
      <w:hyperlink r:id="rId44" w:history="1">
        <w:r w:rsidRPr="003B4646">
          <w:rPr>
            <w:rFonts w:ascii="Times New Roman" w:eastAsia="Calibri" w:hAnsi="Times New Roman" w:cs="Times New Roman"/>
            <w:i/>
            <w:color w:val="0563C1"/>
            <w:sz w:val="22"/>
            <w:szCs w:val="22"/>
            <w:u w:val="single"/>
          </w:rPr>
          <w:t>https://oag.ca.gov/sites/all/files/agweb/pdfs/research/bill_of_rights.pdf</w:t>
        </w:r>
      </w:hyperlink>
    </w:p>
    <w:p w14:paraId="3B7B302D" w14:textId="77777777" w:rsidR="003B4646" w:rsidRPr="003B4646" w:rsidRDefault="003B4646" w:rsidP="003B4646">
      <w:pPr>
        <w:spacing w:after="5" w:line="248" w:lineRule="auto"/>
        <w:ind w:right="13"/>
        <w:rPr>
          <w:rFonts w:ascii="Times New Roman" w:eastAsia="Calibri" w:hAnsi="Times New Roman" w:cs="Times New Roman"/>
          <w:i/>
          <w:color w:val="0563C1"/>
          <w:sz w:val="22"/>
          <w:szCs w:val="22"/>
          <w:u w:val="single"/>
        </w:rPr>
      </w:pPr>
    </w:p>
    <w:p w14:paraId="50A8A293" w14:textId="77777777" w:rsidR="003B4646" w:rsidRDefault="003B4646" w:rsidP="004C786C">
      <w:pPr>
        <w:spacing w:after="5" w:line="248" w:lineRule="auto"/>
        <w:ind w:right="13"/>
        <w:contextualSpacing/>
        <w:rPr>
          <w:rFonts w:ascii="Times New Roman" w:eastAsia="Calibri" w:hAnsi="Times New Roman" w:cs="Times New Roman"/>
          <w:szCs w:val="22"/>
        </w:rPr>
        <w:sectPr w:rsidR="003B4646" w:rsidSect="00EE7953">
          <w:footerReference w:type="default" r:id="rId45"/>
          <w:pgSz w:w="12240" w:h="15840"/>
          <w:pgMar w:top="1440" w:right="1440" w:bottom="1440" w:left="1440" w:header="720" w:footer="720" w:gutter="0"/>
          <w:cols w:space="720"/>
          <w:docGrid w:linePitch="360"/>
        </w:sectPr>
      </w:pPr>
    </w:p>
    <w:p w14:paraId="7071B758" w14:textId="77777777" w:rsidR="00702BD6" w:rsidRPr="00702BD6" w:rsidRDefault="00702BD6" w:rsidP="004C786C">
      <w:pPr>
        <w:pStyle w:val="Heading1"/>
        <w:jc w:val="center"/>
        <w:rPr>
          <w:rFonts w:ascii="Times New Roman" w:eastAsia="Calibri" w:hAnsi="Times New Roman" w:cs="Times New Roman"/>
          <w:b/>
          <w:color w:val="000000"/>
          <w:sz w:val="24"/>
          <w:u w:val="single"/>
        </w:rPr>
      </w:pPr>
      <w:bookmarkStart w:id="42" w:name="_Toc522024061"/>
      <w:bookmarkStart w:id="43" w:name="_Toc522024412"/>
      <w:bookmarkStart w:id="44" w:name="_Toc522088666"/>
      <w:bookmarkStart w:id="45" w:name="_Toc523985810"/>
      <w:r w:rsidRPr="00702BD6">
        <w:rPr>
          <w:rFonts w:ascii="Times New Roman" w:eastAsia="Calibri" w:hAnsi="Times New Roman" w:cs="Times New Roman"/>
          <w:b/>
          <w:color w:val="000000"/>
          <w:sz w:val="24"/>
          <w:u w:val="single"/>
        </w:rPr>
        <w:lastRenderedPageBreak/>
        <w:t>Research Misconduct</w:t>
      </w:r>
      <w:bookmarkEnd w:id="42"/>
      <w:bookmarkEnd w:id="43"/>
      <w:bookmarkEnd w:id="44"/>
      <w:bookmarkEnd w:id="45"/>
    </w:p>
    <w:p w14:paraId="559391EB" w14:textId="77777777" w:rsidR="00702BD6" w:rsidRPr="00702BD6" w:rsidRDefault="00702BD6" w:rsidP="00702BD6">
      <w:pPr>
        <w:spacing w:after="19" w:line="259" w:lineRule="auto"/>
        <w:ind w:left="40"/>
        <w:jc w:val="center"/>
        <w:rPr>
          <w:rFonts w:ascii="Times New Roman" w:eastAsia="Calibri" w:hAnsi="Times New Roman" w:cs="Times New Roman"/>
        </w:rPr>
      </w:pPr>
      <w:r w:rsidRPr="00702BD6">
        <w:rPr>
          <w:rFonts w:ascii="Times New Roman" w:eastAsia="Calibri" w:hAnsi="Times New Roman" w:cs="Times New Roman"/>
          <w:b/>
        </w:rPr>
        <w:t xml:space="preserve"> </w:t>
      </w:r>
    </w:p>
    <w:p w14:paraId="1951D464" w14:textId="7E4FBACE" w:rsidR="00702BD6" w:rsidRPr="00702BD6" w:rsidRDefault="00702BD6" w:rsidP="00702BD6">
      <w:pPr>
        <w:spacing w:line="259" w:lineRule="auto"/>
        <w:ind w:left="-4" w:right="13"/>
        <w:rPr>
          <w:rFonts w:ascii="Times New Roman" w:eastAsia="Calibri" w:hAnsi="Times New Roman" w:cs="Times New Roman"/>
        </w:rPr>
      </w:pPr>
      <w:r w:rsidRPr="00702BD6">
        <w:rPr>
          <w:rFonts w:ascii="Times New Roman" w:eastAsia="Calibri" w:hAnsi="Times New Roman" w:cs="Times New Roman"/>
        </w:rPr>
        <w:t>Professional self-regulation depends on conscientious community participation. Consequently, individual researchers must assume responsibility for their own actions, take misconduct seriously, and report apparent miscond</w:t>
      </w:r>
      <w:r w:rsidR="009043DF">
        <w:rPr>
          <w:rFonts w:ascii="Times New Roman" w:eastAsia="Calibri" w:hAnsi="Times New Roman" w:cs="Times New Roman"/>
        </w:rPr>
        <w:t>uct by other researchers. CBU s</w:t>
      </w:r>
      <w:r w:rsidRPr="00702BD6">
        <w:rPr>
          <w:rFonts w:ascii="Times New Roman" w:eastAsia="Calibri" w:hAnsi="Times New Roman" w:cs="Times New Roman"/>
        </w:rPr>
        <w:t xml:space="preserve">tudents, faculty, staff, and others conducting research at or under CBU identity are subject to the definition of research misconduct set forth in this section. </w:t>
      </w:r>
    </w:p>
    <w:p w14:paraId="734DC901" w14:textId="77777777" w:rsidR="00702BD6" w:rsidRPr="00702BD6" w:rsidRDefault="00702BD6" w:rsidP="00702BD6">
      <w:pPr>
        <w:spacing w:line="259" w:lineRule="auto"/>
        <w:ind w:left="1"/>
        <w:rPr>
          <w:rFonts w:ascii="Times New Roman" w:eastAsia="Calibri" w:hAnsi="Times New Roman" w:cs="Times New Roman"/>
        </w:rPr>
      </w:pPr>
      <w:r w:rsidRPr="00702BD6">
        <w:rPr>
          <w:rFonts w:ascii="Times New Roman" w:eastAsia="Calibri" w:hAnsi="Times New Roman" w:cs="Times New Roman"/>
        </w:rPr>
        <w:t xml:space="preserve"> </w:t>
      </w:r>
    </w:p>
    <w:p w14:paraId="0A2532EA" w14:textId="77777777" w:rsidR="00702BD6" w:rsidRPr="00702BD6" w:rsidRDefault="00702BD6" w:rsidP="00702BD6">
      <w:pPr>
        <w:spacing w:after="138" w:line="259" w:lineRule="auto"/>
        <w:ind w:left="-4" w:right="13"/>
        <w:rPr>
          <w:rFonts w:ascii="Times New Roman" w:eastAsia="Calibri" w:hAnsi="Times New Roman" w:cs="Times New Roman"/>
        </w:rPr>
      </w:pPr>
      <w:r w:rsidRPr="00702BD6">
        <w:rPr>
          <w:rFonts w:ascii="Times New Roman" w:eastAsia="Calibri" w:hAnsi="Times New Roman" w:cs="Times New Roman"/>
          <w:b/>
        </w:rPr>
        <w:t xml:space="preserve">Research Misconduct Defined </w:t>
      </w:r>
      <w:r w:rsidRPr="00702BD6">
        <w:rPr>
          <w:rFonts w:ascii="Times New Roman" w:eastAsia="Calibri" w:hAnsi="Times New Roman" w:cs="Times New Roman"/>
        </w:rPr>
        <w:t>–</w:t>
      </w:r>
      <w:r w:rsidRPr="00702BD6">
        <w:rPr>
          <w:rFonts w:ascii="Times New Roman" w:eastAsia="Calibri" w:hAnsi="Times New Roman" w:cs="Times New Roman"/>
          <w:b/>
        </w:rPr>
        <w:t xml:space="preserve"> </w:t>
      </w:r>
      <w:r w:rsidRPr="00702BD6">
        <w:rPr>
          <w:rFonts w:ascii="Times New Roman" w:eastAsia="Calibri" w:hAnsi="Times New Roman" w:cs="Times New Roman"/>
        </w:rPr>
        <w:t xml:space="preserve">Research misconduct is the fabrication, falsification, or plagiarism in proposing, performing, or reviewing research, or in reporting research results. </w:t>
      </w:r>
    </w:p>
    <w:p w14:paraId="501EDEBF" w14:textId="77777777" w:rsidR="00702BD6" w:rsidRPr="00702BD6" w:rsidRDefault="00702BD6" w:rsidP="00A56CA7">
      <w:pPr>
        <w:numPr>
          <w:ilvl w:val="0"/>
          <w:numId w:val="29"/>
        </w:numPr>
        <w:spacing w:after="120" w:line="248" w:lineRule="auto"/>
        <w:ind w:right="13" w:hanging="180"/>
        <w:rPr>
          <w:rFonts w:ascii="Times New Roman" w:eastAsia="Calibri" w:hAnsi="Times New Roman" w:cs="Times New Roman"/>
        </w:rPr>
      </w:pPr>
      <w:r w:rsidRPr="00702BD6">
        <w:rPr>
          <w:rFonts w:ascii="Times New Roman" w:eastAsia="Calibri" w:hAnsi="Times New Roman" w:cs="Times New Roman"/>
          <w:b/>
        </w:rPr>
        <w:t>Fabrication</w:t>
      </w:r>
      <w:r w:rsidRPr="00702BD6">
        <w:rPr>
          <w:rFonts w:ascii="Times New Roman" w:eastAsia="Calibri" w:hAnsi="Times New Roman" w:cs="Times New Roman"/>
        </w:rPr>
        <w:t xml:space="preserve"> is making up data or results and recording or reporting them. </w:t>
      </w:r>
    </w:p>
    <w:p w14:paraId="4B5437E0" w14:textId="77777777" w:rsidR="00702BD6" w:rsidRPr="00702BD6" w:rsidRDefault="00702BD6" w:rsidP="00A56CA7">
      <w:pPr>
        <w:numPr>
          <w:ilvl w:val="0"/>
          <w:numId w:val="29"/>
        </w:numPr>
        <w:spacing w:after="135" w:line="248" w:lineRule="auto"/>
        <w:ind w:right="13" w:hanging="180"/>
        <w:rPr>
          <w:rFonts w:ascii="Times New Roman" w:eastAsia="Calibri" w:hAnsi="Times New Roman" w:cs="Times New Roman"/>
        </w:rPr>
      </w:pPr>
      <w:r w:rsidRPr="00702BD6">
        <w:rPr>
          <w:rFonts w:ascii="Times New Roman" w:eastAsia="Calibri" w:hAnsi="Times New Roman" w:cs="Times New Roman"/>
          <w:b/>
        </w:rPr>
        <w:t>Falsification</w:t>
      </w:r>
      <w:r w:rsidRPr="00702BD6">
        <w:rPr>
          <w:rFonts w:ascii="Times New Roman" w:eastAsia="Calibri" w:hAnsi="Times New Roman" w:cs="Times New Roman"/>
        </w:rPr>
        <w:t xml:space="preserve"> is manipulating research materials, equipment, or processes, or changing or omitting data or results such that the research is not accurately represented in the research record. </w:t>
      </w:r>
    </w:p>
    <w:p w14:paraId="78F07B31" w14:textId="77777777" w:rsidR="00702BD6" w:rsidRPr="00702BD6" w:rsidRDefault="00702BD6" w:rsidP="00A56CA7">
      <w:pPr>
        <w:numPr>
          <w:ilvl w:val="0"/>
          <w:numId w:val="29"/>
        </w:numPr>
        <w:spacing w:after="5" w:line="248" w:lineRule="auto"/>
        <w:ind w:right="13" w:hanging="180"/>
        <w:rPr>
          <w:rFonts w:ascii="Times New Roman" w:eastAsia="Calibri" w:hAnsi="Times New Roman" w:cs="Times New Roman"/>
        </w:rPr>
      </w:pPr>
      <w:r w:rsidRPr="00702BD6">
        <w:rPr>
          <w:rFonts w:ascii="Times New Roman" w:eastAsia="Calibri" w:hAnsi="Times New Roman" w:cs="Times New Roman"/>
          <w:b/>
        </w:rPr>
        <w:t>Plagiarism</w:t>
      </w:r>
      <w:r w:rsidRPr="00702BD6">
        <w:rPr>
          <w:rFonts w:ascii="Times New Roman" w:eastAsia="Calibri" w:hAnsi="Times New Roman" w:cs="Times New Roman"/>
        </w:rPr>
        <w:t xml:space="preserve"> is the appropriation of another person’s ideas, processes, results, or works without giving appropriate credit. </w:t>
      </w:r>
    </w:p>
    <w:p w14:paraId="3CB2F971" w14:textId="77777777" w:rsidR="00702BD6" w:rsidRPr="00702BD6" w:rsidRDefault="00702BD6" w:rsidP="00702BD6">
      <w:pPr>
        <w:spacing w:after="1" w:line="259" w:lineRule="auto"/>
        <w:ind w:left="2"/>
        <w:rPr>
          <w:rFonts w:ascii="Times New Roman" w:eastAsia="Calibri" w:hAnsi="Times New Roman" w:cs="Times New Roman"/>
        </w:rPr>
      </w:pPr>
      <w:r w:rsidRPr="00702BD6">
        <w:rPr>
          <w:rFonts w:ascii="Times New Roman" w:eastAsia="Calibri" w:hAnsi="Times New Roman" w:cs="Times New Roman"/>
        </w:rPr>
        <w:t xml:space="preserve"> </w:t>
      </w:r>
    </w:p>
    <w:p w14:paraId="39183A98" w14:textId="77777777" w:rsidR="00702BD6" w:rsidRPr="00702BD6" w:rsidRDefault="00702BD6" w:rsidP="00702BD6">
      <w:pPr>
        <w:spacing w:after="135" w:line="259" w:lineRule="auto"/>
        <w:ind w:left="-4" w:right="13"/>
        <w:rPr>
          <w:rFonts w:ascii="Times New Roman" w:eastAsia="Calibri" w:hAnsi="Times New Roman" w:cs="Times New Roman"/>
        </w:rPr>
      </w:pPr>
      <w:r w:rsidRPr="00702BD6">
        <w:rPr>
          <w:rFonts w:ascii="Times New Roman" w:eastAsia="Calibri" w:hAnsi="Times New Roman" w:cs="Times New Roman"/>
        </w:rPr>
        <w:t xml:space="preserve">To be considered research misconduct, actions must: </w:t>
      </w:r>
    </w:p>
    <w:p w14:paraId="718CAB30" w14:textId="77777777" w:rsidR="00702BD6" w:rsidRPr="00702BD6" w:rsidRDefault="00702BD6" w:rsidP="00A56CA7">
      <w:pPr>
        <w:numPr>
          <w:ilvl w:val="0"/>
          <w:numId w:val="29"/>
        </w:numPr>
        <w:spacing w:after="122" w:line="248" w:lineRule="auto"/>
        <w:ind w:right="13" w:hanging="180"/>
        <w:rPr>
          <w:rFonts w:ascii="Times New Roman" w:eastAsia="Calibri" w:hAnsi="Times New Roman" w:cs="Times New Roman"/>
        </w:rPr>
      </w:pPr>
      <w:r w:rsidRPr="00702BD6">
        <w:rPr>
          <w:rFonts w:ascii="Times New Roman" w:eastAsia="Calibri" w:hAnsi="Times New Roman" w:cs="Times New Roman"/>
        </w:rPr>
        <w:t>Represent a “significant departure from accepted practices</w:t>
      </w:r>
      <w:proofErr w:type="gramStart"/>
      <w:r w:rsidRPr="00702BD6">
        <w:rPr>
          <w:rFonts w:ascii="Times New Roman" w:eastAsia="Calibri" w:hAnsi="Times New Roman" w:cs="Times New Roman"/>
        </w:rPr>
        <w:t>”;</w:t>
      </w:r>
      <w:proofErr w:type="gramEnd"/>
      <w:r w:rsidRPr="00702BD6">
        <w:rPr>
          <w:rFonts w:ascii="Times New Roman" w:eastAsia="Calibri" w:hAnsi="Times New Roman" w:cs="Times New Roman"/>
        </w:rPr>
        <w:t xml:space="preserve"> </w:t>
      </w:r>
    </w:p>
    <w:p w14:paraId="3C9045B3" w14:textId="77777777" w:rsidR="00702BD6" w:rsidRPr="00702BD6" w:rsidRDefault="00702BD6" w:rsidP="00A56CA7">
      <w:pPr>
        <w:numPr>
          <w:ilvl w:val="0"/>
          <w:numId w:val="29"/>
        </w:numPr>
        <w:spacing w:after="119" w:line="248" w:lineRule="auto"/>
        <w:ind w:right="13" w:hanging="180"/>
        <w:rPr>
          <w:rFonts w:ascii="Times New Roman" w:eastAsia="Calibri" w:hAnsi="Times New Roman" w:cs="Times New Roman"/>
        </w:rPr>
      </w:pPr>
      <w:r w:rsidRPr="00702BD6">
        <w:rPr>
          <w:rFonts w:ascii="Times New Roman" w:eastAsia="Calibri" w:hAnsi="Times New Roman" w:cs="Times New Roman"/>
        </w:rPr>
        <w:t xml:space="preserve">Have been “committed intentionally, or knowingly, or recklessly”; and </w:t>
      </w:r>
    </w:p>
    <w:p w14:paraId="05CEC836" w14:textId="77777777" w:rsidR="00702BD6" w:rsidRDefault="00702BD6" w:rsidP="00A56CA7">
      <w:pPr>
        <w:numPr>
          <w:ilvl w:val="0"/>
          <w:numId w:val="29"/>
        </w:numPr>
        <w:spacing w:after="153" w:line="248" w:lineRule="auto"/>
        <w:ind w:right="13" w:hanging="180"/>
        <w:rPr>
          <w:rFonts w:ascii="Times New Roman" w:eastAsia="Calibri" w:hAnsi="Times New Roman" w:cs="Times New Roman"/>
        </w:rPr>
      </w:pPr>
      <w:r w:rsidRPr="00702BD6">
        <w:rPr>
          <w:rFonts w:ascii="Times New Roman" w:eastAsia="Calibri" w:hAnsi="Times New Roman" w:cs="Times New Roman"/>
        </w:rPr>
        <w:t xml:space="preserve">Be “proven by a preponderance of evidence”. </w:t>
      </w:r>
    </w:p>
    <w:p w14:paraId="68E36D79" w14:textId="77777777" w:rsidR="00473815" w:rsidRPr="00702BD6" w:rsidRDefault="00473815" w:rsidP="00473815">
      <w:pPr>
        <w:spacing w:after="153" w:line="248" w:lineRule="auto"/>
        <w:ind w:right="13"/>
        <w:rPr>
          <w:rFonts w:ascii="Times New Roman" w:eastAsia="Calibri" w:hAnsi="Times New Roman" w:cs="Times New Roman"/>
        </w:rPr>
      </w:pPr>
    </w:p>
    <w:p w14:paraId="77EB9B16" w14:textId="5B0A26E6" w:rsidR="00702BD6" w:rsidRPr="00702BD6" w:rsidRDefault="00702BD6" w:rsidP="00702BD6">
      <w:pPr>
        <w:spacing w:after="101" w:line="259" w:lineRule="auto"/>
        <w:ind w:left="-4" w:right="13"/>
        <w:rPr>
          <w:rFonts w:ascii="Times New Roman" w:eastAsia="Calibri" w:hAnsi="Times New Roman" w:cs="Times New Roman"/>
        </w:rPr>
      </w:pPr>
      <w:r w:rsidRPr="00702BD6">
        <w:rPr>
          <w:rFonts w:ascii="Times New Roman" w:eastAsia="Calibri" w:hAnsi="Times New Roman" w:cs="Times New Roman"/>
          <w:b/>
        </w:rPr>
        <w:t>Reporting Misconduct and Subsequent Action</w:t>
      </w:r>
      <w:r w:rsidRPr="00702BD6">
        <w:rPr>
          <w:rFonts w:ascii="Times New Roman" w:eastAsia="Calibri" w:hAnsi="Times New Roman" w:cs="Times New Roman"/>
        </w:rPr>
        <w:t xml:space="preserve"> –  Persons observing or suspecting research misconduct at CBU must submit, in writing, detailed allegations with supporting evidence to CBU’s Research Integrity Officer (RIO), </w:t>
      </w:r>
      <w:hyperlink r:id="rId46" w:history="1">
        <w:r w:rsidRPr="00702BD6">
          <w:rPr>
            <w:rFonts w:ascii="Times New Roman" w:eastAsia="Calibri" w:hAnsi="Times New Roman" w:cs="Times New Roman"/>
            <w:color w:val="0563C1"/>
            <w:u w:val="single"/>
          </w:rPr>
          <w:t>Dr. Elizabeth Morris</w:t>
        </w:r>
      </w:hyperlink>
      <w:r w:rsidRPr="00702BD6">
        <w:rPr>
          <w:rFonts w:ascii="Times New Roman" w:eastAsia="Calibri" w:hAnsi="Times New Roman" w:cs="Times New Roman"/>
        </w:rPr>
        <w:t>, Associate Provost for Accreditation, Assessment and Curriculum and Professor of Education and Mathematics. The RIO is obligated to pursue the allegations in a manner dictated by the CBU governing document, Research Misconduct: Definitions, Policies and Procedures</w:t>
      </w:r>
      <w:r w:rsidRPr="00702BD6">
        <w:rPr>
          <w:rFonts w:ascii="Times New Roman" w:eastAsia="Calibri" w:hAnsi="Times New Roman" w:cs="Times New Roman"/>
          <w:i/>
          <w:color w:val="2F2F2F"/>
        </w:rPr>
        <w:t>.</w:t>
      </w:r>
    </w:p>
    <w:p w14:paraId="24A99CEB" w14:textId="77777777" w:rsidR="00702BD6" w:rsidRPr="00702BD6" w:rsidRDefault="00702BD6" w:rsidP="00702BD6"/>
    <w:p w14:paraId="19F5BC04" w14:textId="77777777" w:rsidR="00702BD6" w:rsidRDefault="00702BD6" w:rsidP="00702BD6">
      <w:pPr>
        <w:sectPr w:rsidR="00702BD6" w:rsidSect="00EE7953">
          <w:footerReference w:type="default" r:id="rId47"/>
          <w:pgSz w:w="12240" w:h="15840"/>
          <w:pgMar w:top="1440" w:right="1440" w:bottom="1440" w:left="1440" w:header="720" w:footer="720" w:gutter="0"/>
          <w:cols w:space="720"/>
          <w:docGrid w:linePitch="360"/>
        </w:sectPr>
      </w:pPr>
    </w:p>
    <w:p w14:paraId="033A945D" w14:textId="77777777" w:rsidR="00702BD6" w:rsidRDefault="00702BD6" w:rsidP="00702BD6">
      <w:pPr>
        <w:rPr>
          <w:b/>
          <w:color w:val="000000"/>
          <w:u w:val="single"/>
        </w:rPr>
      </w:pPr>
      <w:bookmarkStart w:id="46" w:name="_Toc522024062"/>
      <w:bookmarkStart w:id="47" w:name="_Toc522024413"/>
      <w:bookmarkStart w:id="48" w:name="_Toc522088667"/>
    </w:p>
    <w:p w14:paraId="795A5C05" w14:textId="77777777" w:rsidR="00702BD6" w:rsidRDefault="00702BD6" w:rsidP="00702BD6">
      <w:pPr>
        <w:rPr>
          <w:b/>
          <w:color w:val="000000"/>
          <w:u w:val="single"/>
        </w:rPr>
      </w:pPr>
    </w:p>
    <w:p w14:paraId="1A891A6A" w14:textId="77777777" w:rsidR="00702BD6" w:rsidRDefault="00702BD6" w:rsidP="00702BD6">
      <w:pPr>
        <w:rPr>
          <w:b/>
          <w:color w:val="000000"/>
          <w:u w:val="single"/>
        </w:rPr>
      </w:pPr>
    </w:p>
    <w:p w14:paraId="18C722F6" w14:textId="77777777" w:rsidR="00702BD6" w:rsidRDefault="00702BD6" w:rsidP="00702BD6">
      <w:pPr>
        <w:rPr>
          <w:b/>
          <w:color w:val="000000"/>
          <w:u w:val="single"/>
        </w:rPr>
      </w:pPr>
    </w:p>
    <w:p w14:paraId="2A94F1AA" w14:textId="77777777" w:rsidR="00702BD6" w:rsidRDefault="00702BD6" w:rsidP="00702BD6">
      <w:pPr>
        <w:rPr>
          <w:b/>
          <w:color w:val="000000"/>
          <w:u w:val="single"/>
        </w:rPr>
      </w:pPr>
    </w:p>
    <w:p w14:paraId="2F07C660" w14:textId="77777777" w:rsidR="00702BD6" w:rsidRDefault="00702BD6" w:rsidP="00702BD6"/>
    <w:p w14:paraId="58520C84" w14:textId="77777777" w:rsidR="00702BD6" w:rsidRDefault="00702BD6" w:rsidP="00702BD6"/>
    <w:p w14:paraId="5EB71445" w14:textId="77777777" w:rsidR="00702BD6" w:rsidRDefault="00702BD6" w:rsidP="00702BD6"/>
    <w:p w14:paraId="30917F9F" w14:textId="77777777" w:rsidR="00702BD6" w:rsidRDefault="00702BD6" w:rsidP="00702BD6"/>
    <w:p w14:paraId="58D9C775" w14:textId="77777777" w:rsidR="00702BD6" w:rsidRDefault="00702BD6" w:rsidP="00702BD6"/>
    <w:p w14:paraId="35C5C565" w14:textId="77777777" w:rsidR="00702BD6" w:rsidRPr="00702BD6" w:rsidRDefault="00702BD6" w:rsidP="00702BD6">
      <w:pPr>
        <w:pStyle w:val="Heading1"/>
        <w:jc w:val="center"/>
        <w:rPr>
          <w:rFonts w:ascii="Times New Roman" w:eastAsia="Calibri" w:hAnsi="Times New Roman" w:cs="Times New Roman"/>
          <w:b/>
          <w:color w:val="000000"/>
          <w:sz w:val="24"/>
          <w:u w:val="single"/>
        </w:rPr>
      </w:pPr>
      <w:bookmarkStart w:id="49" w:name="_Toc523985811"/>
      <w:r w:rsidRPr="00702BD6">
        <w:rPr>
          <w:rFonts w:ascii="Times New Roman" w:eastAsia="Calibri" w:hAnsi="Times New Roman" w:cs="Times New Roman"/>
          <w:b/>
          <w:color w:val="000000"/>
          <w:sz w:val="24"/>
          <w:u w:val="single"/>
        </w:rPr>
        <w:lastRenderedPageBreak/>
        <w:t>Additional Resources</w:t>
      </w:r>
      <w:bookmarkEnd w:id="46"/>
      <w:bookmarkEnd w:id="47"/>
      <w:bookmarkEnd w:id="48"/>
      <w:bookmarkEnd w:id="49"/>
    </w:p>
    <w:p w14:paraId="7F329120" w14:textId="77777777" w:rsidR="00702BD6" w:rsidRPr="00702BD6" w:rsidRDefault="00702BD6" w:rsidP="00702BD6">
      <w:pPr>
        <w:spacing w:after="5" w:line="248" w:lineRule="auto"/>
        <w:ind w:right="13"/>
        <w:rPr>
          <w:rFonts w:ascii="Times New Roman" w:eastAsia="Calibri" w:hAnsi="Times New Roman" w:cs="Times New Roman"/>
        </w:rPr>
      </w:pPr>
    </w:p>
    <w:p w14:paraId="51F665DF" w14:textId="77777777" w:rsidR="009043DF" w:rsidRDefault="009043DF" w:rsidP="00702BD6">
      <w:pPr>
        <w:spacing w:after="5" w:line="248" w:lineRule="auto"/>
        <w:ind w:right="13"/>
        <w:rPr>
          <w:rFonts w:ascii="Times New Roman" w:eastAsia="Calibri" w:hAnsi="Times New Roman" w:cs="Times New Roman"/>
        </w:rPr>
      </w:pPr>
      <w:r>
        <w:rPr>
          <w:rFonts w:ascii="Times New Roman" w:eastAsia="Calibri" w:hAnsi="Times New Roman" w:cs="Times New Roman"/>
        </w:rPr>
        <w:t>CITI Information:</w:t>
      </w:r>
    </w:p>
    <w:p w14:paraId="74AEEF8E" w14:textId="77777777" w:rsidR="009043DF" w:rsidRDefault="009043DF" w:rsidP="00702BD6">
      <w:pPr>
        <w:spacing w:after="5" w:line="248" w:lineRule="auto"/>
        <w:ind w:right="13"/>
        <w:rPr>
          <w:rFonts w:ascii="Times New Roman" w:eastAsia="Calibri" w:hAnsi="Times New Roman" w:cs="Times New Roman"/>
        </w:rPr>
      </w:pPr>
    </w:p>
    <w:p w14:paraId="762908BA" w14:textId="77777777" w:rsidR="00702BD6" w:rsidRPr="009043DF" w:rsidRDefault="00702BD6" w:rsidP="00702BD6">
      <w:pPr>
        <w:spacing w:after="5" w:line="248" w:lineRule="auto"/>
        <w:ind w:right="13"/>
        <w:rPr>
          <w:rFonts w:ascii="Times New Roman" w:eastAsia="Calibri" w:hAnsi="Times New Roman" w:cs="Times New Roman"/>
          <w:i/>
        </w:rPr>
      </w:pPr>
      <w:r w:rsidRPr="00702BD6">
        <w:rPr>
          <w:rFonts w:ascii="Times New Roman" w:eastAsia="Calibri" w:hAnsi="Times New Roman" w:cs="Times New Roman"/>
        </w:rPr>
        <w:t xml:space="preserve">National Institute of Health Office of Extramural Research, Protecting Human Research Participants Tutorial: </w:t>
      </w:r>
      <w:hyperlink r:id="rId48" w:history="1">
        <w:r w:rsidRPr="00702BD6">
          <w:rPr>
            <w:rFonts w:ascii="Times New Roman" w:eastAsia="Calibri" w:hAnsi="Times New Roman" w:cs="Times New Roman"/>
            <w:color w:val="0563C1"/>
            <w:u w:val="single"/>
          </w:rPr>
          <w:t>https://phrp.nihtraining.com/users/login.php</w:t>
        </w:r>
      </w:hyperlink>
      <w:r w:rsidRPr="00702BD6">
        <w:rPr>
          <w:rFonts w:ascii="Times New Roman" w:eastAsia="Calibri" w:hAnsi="Times New Roman" w:cs="Times New Roman"/>
        </w:rPr>
        <w:t xml:space="preserve"> </w:t>
      </w:r>
      <w:r w:rsidR="009043DF">
        <w:rPr>
          <w:rFonts w:ascii="Times New Roman" w:eastAsia="Calibri" w:hAnsi="Times New Roman" w:cs="Times New Roman"/>
          <w:i/>
        </w:rPr>
        <w:t>(paid service)</w:t>
      </w:r>
    </w:p>
    <w:p w14:paraId="1F40C860" w14:textId="77777777" w:rsidR="00702BD6" w:rsidRPr="00702BD6" w:rsidRDefault="00702BD6" w:rsidP="00702BD6">
      <w:pPr>
        <w:spacing w:after="5" w:line="248" w:lineRule="auto"/>
        <w:ind w:right="13"/>
        <w:rPr>
          <w:rFonts w:ascii="Times New Roman" w:eastAsia="Calibri" w:hAnsi="Times New Roman" w:cs="Times New Roman"/>
        </w:rPr>
      </w:pPr>
    </w:p>
    <w:p w14:paraId="1353C7A5" w14:textId="77777777" w:rsidR="000B4C6F" w:rsidRPr="00702BD6" w:rsidRDefault="000B4C6F" w:rsidP="000B4C6F">
      <w:pPr>
        <w:spacing w:after="5" w:line="248" w:lineRule="auto"/>
        <w:ind w:right="13"/>
        <w:rPr>
          <w:rFonts w:ascii="Times New Roman" w:eastAsia="Calibri" w:hAnsi="Times New Roman" w:cs="Times New Roman"/>
          <w:b/>
          <w:sz w:val="36"/>
          <w:szCs w:val="36"/>
        </w:rPr>
        <w:sectPr w:rsidR="000B4C6F" w:rsidRPr="00702BD6" w:rsidSect="00EE7953">
          <w:headerReference w:type="default" r:id="rId49"/>
          <w:footerReference w:type="default" r:id="rId50"/>
          <w:type w:val="continuous"/>
          <w:pgSz w:w="12240" w:h="15840"/>
          <w:pgMar w:top="1440" w:right="1440" w:bottom="1440" w:left="1440" w:header="720" w:footer="720" w:gutter="0"/>
          <w:cols w:space="720"/>
          <w:docGrid w:linePitch="360"/>
        </w:sectPr>
      </w:pPr>
      <w:r>
        <w:rPr>
          <w:rFonts w:ascii="Times New Roman" w:eastAsia="Calibri" w:hAnsi="Times New Roman" w:cs="Times New Roman"/>
        </w:rPr>
        <w:t xml:space="preserve">CBU’s Center for the Study of Human Behavior has an IRB section: </w:t>
      </w:r>
      <w:hyperlink r:id="rId51" w:history="1">
        <w:r w:rsidRPr="0052264F">
          <w:rPr>
            <w:rStyle w:val="Hyperlink"/>
            <w:rFonts w:ascii="Times New Roman" w:eastAsia="Calibri" w:hAnsi="Times New Roman" w:cs="Times New Roman"/>
          </w:rPr>
          <w:t>https://calbaptist.edu/college-of-behavioral-and-social-sciences/center-study-human-behavior/research/</w:t>
        </w:r>
      </w:hyperlink>
      <w:r>
        <w:rPr>
          <w:rFonts w:ascii="Times New Roman" w:eastAsia="Calibri" w:hAnsi="Times New Roman" w:cs="Times New Roman"/>
        </w:rPr>
        <w:t xml:space="preserve"> </w:t>
      </w:r>
    </w:p>
    <w:p w14:paraId="101EC456" w14:textId="77777777" w:rsidR="000B4C6F" w:rsidRDefault="000B4C6F" w:rsidP="00702BD6">
      <w:pPr>
        <w:spacing w:after="5" w:line="248" w:lineRule="auto"/>
        <w:ind w:right="13"/>
        <w:rPr>
          <w:rFonts w:ascii="Times New Roman" w:eastAsia="Calibri" w:hAnsi="Times New Roman" w:cs="Times New Roman"/>
        </w:rPr>
      </w:pPr>
    </w:p>
    <w:p w14:paraId="075EBDFC" w14:textId="77777777" w:rsidR="00702BD6" w:rsidRPr="00702BD6" w:rsidRDefault="00702BD6" w:rsidP="00702BD6">
      <w:pPr>
        <w:spacing w:after="5" w:line="248" w:lineRule="auto"/>
        <w:ind w:right="13"/>
        <w:rPr>
          <w:rFonts w:ascii="Times New Roman" w:eastAsia="Calibri" w:hAnsi="Times New Roman" w:cs="Times New Roman"/>
        </w:rPr>
      </w:pPr>
      <w:r w:rsidRPr="00702BD6">
        <w:rPr>
          <w:rFonts w:ascii="Times New Roman" w:eastAsia="Calibri" w:hAnsi="Times New Roman" w:cs="Times New Roman"/>
        </w:rPr>
        <w:t xml:space="preserve">An excellent resource for faculty interested in conducting Research on Teaching and Learning: </w:t>
      </w:r>
      <w:hyperlink r:id="rId52" w:history="1">
        <w:r w:rsidRPr="00702BD6">
          <w:rPr>
            <w:rFonts w:ascii="Times New Roman" w:eastAsia="Calibri" w:hAnsi="Times New Roman" w:cs="Times New Roman"/>
            <w:color w:val="0563C1"/>
            <w:u w:val="single"/>
          </w:rPr>
          <w:t>http://www.teachpsych.org/Resources/Documents/otrp/resources/martin14.pdf</w:t>
        </w:r>
      </w:hyperlink>
      <w:r w:rsidRPr="00702BD6">
        <w:rPr>
          <w:rFonts w:ascii="Times New Roman" w:eastAsia="Calibri" w:hAnsi="Times New Roman" w:cs="Times New Roman"/>
        </w:rPr>
        <w:t xml:space="preserve"> </w:t>
      </w:r>
    </w:p>
    <w:p w14:paraId="58AB1C80" w14:textId="77777777" w:rsidR="00702BD6" w:rsidRPr="00702BD6" w:rsidRDefault="00702BD6" w:rsidP="00702BD6">
      <w:pPr>
        <w:spacing w:after="5" w:line="248" w:lineRule="auto"/>
        <w:ind w:right="13"/>
        <w:rPr>
          <w:rFonts w:ascii="Times New Roman" w:eastAsia="Calibri" w:hAnsi="Times New Roman" w:cs="Times New Roman"/>
        </w:rPr>
      </w:pPr>
    </w:p>
    <w:p w14:paraId="37713DEE" w14:textId="77777777" w:rsidR="00702BD6" w:rsidRPr="00702BD6" w:rsidRDefault="00702BD6" w:rsidP="00702BD6">
      <w:pPr>
        <w:spacing w:after="5" w:line="248" w:lineRule="auto"/>
        <w:ind w:right="13"/>
        <w:rPr>
          <w:rFonts w:ascii="Times New Roman" w:eastAsia="Calibri" w:hAnsi="Times New Roman" w:cs="Times New Roman"/>
        </w:rPr>
      </w:pPr>
      <w:r w:rsidRPr="00702BD6">
        <w:rPr>
          <w:rFonts w:ascii="Times New Roman" w:eastAsia="Calibri" w:hAnsi="Times New Roman" w:cs="Times New Roman"/>
        </w:rPr>
        <w:t xml:space="preserve">U. S. Department of Health and Human Services, Office of Human Research Protections: </w:t>
      </w:r>
      <w:hyperlink r:id="rId53" w:history="1">
        <w:r w:rsidRPr="00702BD6">
          <w:rPr>
            <w:rFonts w:ascii="Times New Roman" w:eastAsia="Calibri" w:hAnsi="Times New Roman" w:cs="Times New Roman"/>
            <w:color w:val="0563C1"/>
            <w:u w:val="single"/>
          </w:rPr>
          <w:t>http://www.hhs.gov/ohrp</w:t>
        </w:r>
      </w:hyperlink>
      <w:r w:rsidRPr="00702BD6">
        <w:rPr>
          <w:rFonts w:ascii="Times New Roman" w:eastAsia="Calibri" w:hAnsi="Times New Roman" w:cs="Times New Roman"/>
        </w:rPr>
        <w:t xml:space="preserve"> </w:t>
      </w:r>
    </w:p>
    <w:p w14:paraId="0E61AEBA" w14:textId="77777777" w:rsidR="00702BD6" w:rsidRPr="00702BD6" w:rsidRDefault="00702BD6" w:rsidP="00702BD6">
      <w:pPr>
        <w:spacing w:after="5" w:line="248" w:lineRule="auto"/>
        <w:ind w:right="13"/>
        <w:rPr>
          <w:rFonts w:ascii="Times New Roman" w:eastAsia="Calibri" w:hAnsi="Times New Roman" w:cs="Times New Roman"/>
        </w:rPr>
      </w:pPr>
      <w:r w:rsidRPr="00702BD6">
        <w:rPr>
          <w:rFonts w:ascii="Times New Roman" w:eastAsia="Calibri" w:hAnsi="Times New Roman" w:cs="Times New Roman"/>
        </w:rPr>
        <w:tab/>
        <w:t xml:space="preserve"> </w:t>
      </w:r>
    </w:p>
    <w:p w14:paraId="5478D230" w14:textId="77777777" w:rsidR="00702BD6" w:rsidRPr="00702BD6" w:rsidRDefault="00702BD6" w:rsidP="00702BD6">
      <w:pPr>
        <w:spacing w:after="5" w:line="248" w:lineRule="auto"/>
        <w:ind w:right="13"/>
        <w:rPr>
          <w:rFonts w:ascii="Times New Roman" w:eastAsia="Calibri" w:hAnsi="Times New Roman" w:cs="Times New Roman"/>
        </w:rPr>
      </w:pPr>
      <w:r w:rsidRPr="00702BD6">
        <w:rPr>
          <w:rFonts w:ascii="Times New Roman" w:eastAsia="Calibri" w:hAnsi="Times New Roman" w:cs="Times New Roman"/>
        </w:rPr>
        <w:t xml:space="preserve">U. S. Department of Health and Human Services, Office of Research Integrity:   </w:t>
      </w:r>
      <w:hyperlink r:id="rId54" w:history="1">
        <w:r w:rsidRPr="00702BD6">
          <w:rPr>
            <w:rFonts w:ascii="Times New Roman" w:eastAsia="Calibri" w:hAnsi="Times New Roman" w:cs="Times New Roman"/>
            <w:color w:val="0563C1"/>
            <w:u w:val="single"/>
          </w:rPr>
          <w:t>http://ori.hhs.gov</w:t>
        </w:r>
      </w:hyperlink>
      <w:r w:rsidRPr="00702BD6">
        <w:rPr>
          <w:rFonts w:ascii="Times New Roman" w:eastAsia="Calibri" w:hAnsi="Times New Roman" w:cs="Times New Roman"/>
        </w:rPr>
        <w:t xml:space="preserve">  </w:t>
      </w:r>
    </w:p>
    <w:p w14:paraId="3A245341" w14:textId="77777777" w:rsidR="00702BD6" w:rsidRPr="00702BD6" w:rsidRDefault="00702BD6" w:rsidP="00702BD6">
      <w:pPr>
        <w:spacing w:after="5" w:line="248" w:lineRule="auto"/>
        <w:ind w:right="13"/>
        <w:rPr>
          <w:rFonts w:ascii="Times New Roman" w:eastAsia="Calibri" w:hAnsi="Times New Roman" w:cs="Times New Roman"/>
        </w:rPr>
      </w:pPr>
    </w:p>
    <w:p w14:paraId="1E9AB9F5" w14:textId="77777777" w:rsidR="00702BD6" w:rsidRPr="00702BD6" w:rsidRDefault="00702BD6" w:rsidP="00702BD6">
      <w:pPr>
        <w:spacing w:after="5" w:line="248" w:lineRule="auto"/>
        <w:ind w:right="13"/>
        <w:rPr>
          <w:rFonts w:ascii="Times New Roman" w:eastAsia="Calibri" w:hAnsi="Times New Roman" w:cs="Times New Roman"/>
        </w:rPr>
      </w:pPr>
      <w:r w:rsidRPr="00702BD6">
        <w:rPr>
          <w:rFonts w:ascii="Times New Roman" w:eastAsia="Calibri" w:hAnsi="Times New Roman" w:cs="Times New Roman"/>
        </w:rPr>
        <w:t xml:space="preserve">U. S. Department of Education: </w:t>
      </w:r>
      <w:hyperlink r:id="rId55" w:history="1">
        <w:r w:rsidRPr="00702BD6">
          <w:rPr>
            <w:rFonts w:ascii="Times New Roman" w:eastAsia="Calibri" w:hAnsi="Times New Roman" w:cs="Times New Roman"/>
            <w:color w:val="0563C1"/>
            <w:u w:val="single"/>
          </w:rPr>
          <w:t>http://www2.ed.gov/about/offices/list/ocfo/humansub.html</w:t>
        </w:r>
      </w:hyperlink>
      <w:r w:rsidRPr="00702BD6">
        <w:rPr>
          <w:rFonts w:ascii="Times New Roman" w:eastAsia="Calibri" w:hAnsi="Times New Roman" w:cs="Times New Roman"/>
        </w:rPr>
        <w:t xml:space="preserve">  </w:t>
      </w:r>
    </w:p>
    <w:p w14:paraId="30DCC193" w14:textId="77777777" w:rsidR="00702BD6" w:rsidRPr="00702BD6" w:rsidRDefault="00702BD6" w:rsidP="00702BD6">
      <w:pPr>
        <w:spacing w:after="5" w:line="248" w:lineRule="auto"/>
        <w:ind w:right="13"/>
        <w:rPr>
          <w:rFonts w:ascii="Times New Roman" w:eastAsia="Calibri" w:hAnsi="Times New Roman" w:cs="Times New Roman"/>
        </w:rPr>
      </w:pPr>
      <w:r w:rsidRPr="00702BD6">
        <w:rPr>
          <w:rFonts w:ascii="Times New Roman" w:eastAsia="Calibri" w:hAnsi="Times New Roman" w:cs="Times New Roman"/>
        </w:rPr>
        <w:t xml:space="preserve"> </w:t>
      </w:r>
    </w:p>
    <w:p w14:paraId="1FFAE884" w14:textId="77777777" w:rsidR="00702BD6" w:rsidRPr="00702BD6" w:rsidRDefault="00702BD6" w:rsidP="00702BD6">
      <w:pPr>
        <w:spacing w:after="5" w:line="248" w:lineRule="auto"/>
        <w:ind w:right="13"/>
        <w:rPr>
          <w:rFonts w:ascii="Times New Roman" w:eastAsia="Calibri" w:hAnsi="Times New Roman" w:cs="Times New Roman"/>
        </w:rPr>
      </w:pPr>
      <w:r w:rsidRPr="00702BD6">
        <w:rPr>
          <w:rFonts w:ascii="Times New Roman" w:eastAsia="Calibri" w:hAnsi="Times New Roman" w:cs="Times New Roman"/>
        </w:rPr>
        <w:t xml:space="preserve">U.S. Food and Drug Administration: </w:t>
      </w:r>
      <w:hyperlink r:id="rId56" w:history="1">
        <w:r w:rsidRPr="00702BD6">
          <w:rPr>
            <w:rFonts w:ascii="Times New Roman" w:eastAsia="Calibri" w:hAnsi="Times New Roman" w:cs="Times New Roman"/>
            <w:color w:val="0563C1"/>
            <w:u w:val="single"/>
          </w:rPr>
          <w:t>http://www.fda.gov/ScienceResearch/SpecialTopics/RunningClinicalTrials/ucm118862.htm</w:t>
        </w:r>
      </w:hyperlink>
      <w:r w:rsidRPr="00702BD6">
        <w:rPr>
          <w:rFonts w:ascii="Times New Roman" w:eastAsia="Calibri" w:hAnsi="Times New Roman" w:cs="Times New Roman"/>
        </w:rPr>
        <w:t xml:space="preserve">   </w:t>
      </w:r>
    </w:p>
    <w:p w14:paraId="43B50F47" w14:textId="77777777" w:rsidR="00901B3B" w:rsidRDefault="00901B3B" w:rsidP="00E61623">
      <w:pPr>
        <w:spacing w:line="259" w:lineRule="auto"/>
        <w:rPr>
          <w:rFonts w:ascii="Times New Roman" w:eastAsia="Calibri" w:hAnsi="Times New Roman" w:cs="Times New Roman"/>
          <w:szCs w:val="22"/>
        </w:rPr>
        <w:sectPr w:rsidR="00901B3B" w:rsidSect="00EE7953">
          <w:footerReference w:type="default" r:id="rId57"/>
          <w:type w:val="continuous"/>
          <w:pgSz w:w="12240" w:h="15840"/>
          <w:pgMar w:top="1440" w:right="1440" w:bottom="1440" w:left="1440" w:header="720" w:footer="720" w:gutter="0"/>
          <w:cols w:space="720"/>
          <w:docGrid w:linePitch="360"/>
        </w:sectPr>
      </w:pPr>
      <w:bookmarkStart w:id="50" w:name="_Exempt_Research_IRB"/>
      <w:bookmarkStart w:id="51" w:name="_Research_Description"/>
      <w:bookmarkEnd w:id="50"/>
      <w:bookmarkEnd w:id="51"/>
    </w:p>
    <w:p w14:paraId="20AFB599" w14:textId="07D6A356" w:rsidR="00900AAB" w:rsidRPr="00901B3B" w:rsidRDefault="00901B3B" w:rsidP="004C786C">
      <w:pPr>
        <w:pStyle w:val="Heading2"/>
        <w:rPr>
          <w:rFonts w:ascii="Times New Roman" w:eastAsia="Calibri" w:hAnsi="Times New Roman" w:cs="Times New Roman"/>
        </w:rPr>
      </w:pPr>
      <w:r w:rsidRPr="00901B3B">
        <w:rPr>
          <w:rFonts w:ascii="Times New Roman" w:eastAsia="Calibri" w:hAnsi="Times New Roman" w:cs="Times New Roman"/>
          <w:szCs w:val="22"/>
        </w:rPr>
        <w:lastRenderedPageBreak/>
        <w:t xml:space="preserve"> </w:t>
      </w:r>
    </w:p>
    <w:sectPr w:rsidR="00900AAB" w:rsidRPr="00901B3B" w:rsidSect="00F56100">
      <w:footerReference w:type="default" r:id="rId58"/>
      <w:pgSz w:w="12240" w:h="15840"/>
      <w:pgMar w:top="1440" w:right="1440" w:bottom="1440" w:left="1440"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36BDE3" w14:textId="77777777" w:rsidR="00171AC1" w:rsidRDefault="00171AC1" w:rsidP="00702BD6">
      <w:r>
        <w:separator/>
      </w:r>
    </w:p>
  </w:endnote>
  <w:endnote w:type="continuationSeparator" w:id="0">
    <w:p w14:paraId="6E40A7E8" w14:textId="77777777" w:rsidR="00171AC1" w:rsidRDefault="00171AC1" w:rsidP="00702B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688097754"/>
      <w:docPartObj>
        <w:docPartGallery w:val="Page Numbers (Bottom of Page)"/>
        <w:docPartUnique/>
      </w:docPartObj>
    </w:sdtPr>
    <w:sdtContent>
      <w:p w14:paraId="5A598E40" w14:textId="77777777" w:rsidR="00336615" w:rsidRDefault="00336615" w:rsidP="006B6C2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965080496"/>
      <w:docPartObj>
        <w:docPartGallery w:val="Page Numbers (Bottom of Page)"/>
        <w:docPartUnique/>
      </w:docPartObj>
    </w:sdtPr>
    <w:sdtContent>
      <w:p w14:paraId="38B3007F" w14:textId="77777777" w:rsidR="00336615" w:rsidRDefault="00336615" w:rsidP="006B6C27">
        <w:pPr>
          <w:pStyle w:val="Foot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514540135"/>
      <w:docPartObj>
        <w:docPartGallery w:val="Page Numbers (Bottom of Page)"/>
        <w:docPartUnique/>
      </w:docPartObj>
    </w:sdtPr>
    <w:sdtContent>
      <w:p w14:paraId="4626DA68" w14:textId="77777777" w:rsidR="00336615" w:rsidRDefault="00336615" w:rsidP="006B6C27">
        <w:pPr>
          <w:pStyle w:val="Foot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B95B28D" w14:textId="77777777" w:rsidR="00336615" w:rsidRDefault="00336615" w:rsidP="00AA2445">
    <w:pPr>
      <w:pStyle w:val="Footer"/>
      <w:ind w:right="360"/>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0F973D" w14:textId="77777777" w:rsidR="00336615" w:rsidRDefault="00336615" w:rsidP="006B6C27">
    <w:pPr>
      <w:pStyle w:val="Footer"/>
      <w:framePr w:wrap="none" w:vAnchor="text" w:hAnchor="margin" w:xAlign="right" w:y="1"/>
      <w:rPr>
        <w:rStyle w:val="PageNumber"/>
      </w:rPr>
    </w:pPr>
  </w:p>
  <w:p w14:paraId="3129C9B7" w14:textId="77777777" w:rsidR="00336615" w:rsidRDefault="00336615" w:rsidP="006D6483">
    <w:pPr>
      <w:pStyle w:val="Footer"/>
      <w:framePr w:wrap="none" w:vAnchor="text" w:hAnchor="margin" w:xAlign="right" w:y="1"/>
      <w:ind w:right="360"/>
      <w:rPr>
        <w:rStyle w:val="PageNumber"/>
      </w:rPr>
    </w:pPr>
  </w:p>
  <w:p w14:paraId="2B2C410E" w14:textId="77777777" w:rsidR="00336615" w:rsidRPr="00AA2445" w:rsidRDefault="00336615" w:rsidP="006D6483">
    <w:pPr>
      <w:pStyle w:val="Footer"/>
      <w:framePr w:wrap="none" w:vAnchor="text" w:hAnchor="margin" w:xAlign="right" w:y="1"/>
      <w:ind w:right="360"/>
      <w:rPr>
        <w:rStyle w:val="PageNumber"/>
        <w:rFonts w:ascii="Times New Roman" w:hAnsi="Times New Roman" w:cs="Times New Roman"/>
      </w:rPr>
    </w:pPr>
  </w:p>
  <w:p w14:paraId="5BC88C2D" w14:textId="77777777" w:rsidR="00336615" w:rsidRDefault="00336615" w:rsidP="008D61EE">
    <w:pPr>
      <w:pStyle w:val="Header"/>
    </w:pPr>
  </w:p>
  <w:p w14:paraId="37B68F3D" w14:textId="77777777" w:rsidR="00336615" w:rsidRDefault="00336615" w:rsidP="008D61EE"/>
  <w:p w14:paraId="71A1D86C" w14:textId="77777777" w:rsidR="00336615" w:rsidRPr="008D61EE" w:rsidRDefault="00AF02DF" w:rsidP="008D61EE">
    <w:pPr>
      <w:pStyle w:val="Footer"/>
      <w:rPr>
        <w:rFonts w:ascii="Times New Roman" w:hAnsi="Times New Roman" w:cs="Times New Roman"/>
        <w:sz w:val="20"/>
      </w:rPr>
    </w:pPr>
    <w:r>
      <w:rPr>
        <w:rFonts w:ascii="Times New Roman" w:hAnsi="Times New Roman" w:cs="Times New Roman"/>
        <w:sz w:val="20"/>
      </w:rPr>
      <w:t>CBU IRB Handbook</w:t>
    </w:r>
    <w:r w:rsidR="00336615">
      <w:rPr>
        <w:rFonts w:ascii="Times New Roman" w:hAnsi="Times New Roman" w:cs="Times New Roman"/>
        <w:sz w:val="20"/>
      </w:rPr>
      <w:t xml:space="preserve"> 3.0,</w:t>
    </w:r>
    <w:r w:rsidR="00336615" w:rsidRPr="008D61EE">
      <w:rPr>
        <w:rFonts w:ascii="Times New Roman" w:hAnsi="Times New Roman" w:cs="Times New Roman"/>
        <w:sz w:val="20"/>
      </w:rPr>
      <w:t xml:space="preserve"> </w:t>
    </w:r>
    <w:r>
      <w:rPr>
        <w:rFonts w:ascii="Times New Roman" w:hAnsi="Times New Roman" w:cs="Times New Roman"/>
        <w:i/>
        <w:sz w:val="20"/>
      </w:rPr>
      <w:t>Steps for Submitting an IRB Application</w:t>
    </w:r>
    <w:r w:rsidR="00336615" w:rsidRPr="008D61EE">
      <w:rPr>
        <w:rFonts w:ascii="Times New Roman" w:hAnsi="Times New Roman" w:cs="Times New Roman"/>
        <w:sz w:val="20"/>
      </w:rPr>
      <w:t xml:space="preserve">, Approved </w:t>
    </w:r>
    <w:r>
      <w:rPr>
        <w:rFonts w:ascii="Times New Roman" w:hAnsi="Times New Roman" w:cs="Times New Roman"/>
        <w:sz w:val="20"/>
      </w:rPr>
      <w:t>10/16/18</w:t>
    </w:r>
    <w:r w:rsidR="00336615">
      <w:rPr>
        <w:rFonts w:ascii="Times New Roman" w:hAnsi="Times New Roman" w:cs="Times New Roman"/>
        <w:sz w:val="20"/>
      </w:rPr>
      <w:t xml:space="preserve"> </w:t>
    </w:r>
    <w:r w:rsidR="00336615">
      <w:rPr>
        <w:rFonts w:ascii="Times New Roman" w:hAnsi="Times New Roman" w:cs="Times New Roman"/>
        <w:sz w:val="20"/>
      </w:rPr>
      <w:tab/>
    </w:r>
    <w:r w:rsidR="00336615">
      <w:rPr>
        <w:rFonts w:ascii="Times New Roman" w:hAnsi="Times New Roman" w:cs="Times New Roman"/>
        <w:sz w:val="20"/>
      </w:rPr>
      <w:fldChar w:fldCharType="begin"/>
    </w:r>
    <w:r w:rsidR="00336615">
      <w:rPr>
        <w:rFonts w:ascii="Times New Roman" w:hAnsi="Times New Roman" w:cs="Times New Roman"/>
        <w:sz w:val="20"/>
      </w:rPr>
      <w:instrText xml:space="preserve"> PAGE   \* MERGEFORMAT </w:instrText>
    </w:r>
    <w:r w:rsidR="00336615">
      <w:rPr>
        <w:rFonts w:ascii="Times New Roman" w:hAnsi="Times New Roman" w:cs="Times New Roman"/>
        <w:sz w:val="20"/>
      </w:rPr>
      <w:fldChar w:fldCharType="separate"/>
    </w:r>
    <w:r w:rsidR="000C7F34">
      <w:rPr>
        <w:rFonts w:ascii="Times New Roman" w:hAnsi="Times New Roman" w:cs="Times New Roman"/>
        <w:noProof/>
        <w:sz w:val="20"/>
      </w:rPr>
      <w:t>15</w:t>
    </w:r>
    <w:r w:rsidR="00336615">
      <w:rPr>
        <w:rFonts w:ascii="Times New Roman" w:hAnsi="Times New Roman" w:cs="Times New Roman"/>
        <w:sz w:val="20"/>
      </w:rPr>
      <w:fldChar w:fldCharType="end"/>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B019E3" w14:textId="77777777" w:rsidR="00AF02DF" w:rsidRDefault="00AF02DF" w:rsidP="006B6C27">
    <w:pPr>
      <w:pStyle w:val="Footer"/>
      <w:framePr w:wrap="none" w:vAnchor="text" w:hAnchor="margin" w:xAlign="right" w:y="1"/>
      <w:rPr>
        <w:rStyle w:val="PageNumber"/>
      </w:rPr>
    </w:pPr>
  </w:p>
  <w:p w14:paraId="7BDDEDD5" w14:textId="77777777" w:rsidR="00AF02DF" w:rsidRDefault="00AF02DF" w:rsidP="006D6483">
    <w:pPr>
      <w:pStyle w:val="Footer"/>
      <w:framePr w:wrap="none" w:vAnchor="text" w:hAnchor="margin" w:xAlign="right" w:y="1"/>
      <w:ind w:right="360"/>
      <w:rPr>
        <w:rStyle w:val="PageNumber"/>
      </w:rPr>
    </w:pPr>
  </w:p>
  <w:p w14:paraId="0BF9F274" w14:textId="77777777" w:rsidR="00AF02DF" w:rsidRPr="00AA2445" w:rsidRDefault="00AF02DF" w:rsidP="006D6483">
    <w:pPr>
      <w:pStyle w:val="Footer"/>
      <w:framePr w:wrap="none" w:vAnchor="text" w:hAnchor="margin" w:xAlign="right" w:y="1"/>
      <w:ind w:right="360"/>
      <w:rPr>
        <w:rStyle w:val="PageNumber"/>
        <w:rFonts w:ascii="Times New Roman" w:hAnsi="Times New Roman" w:cs="Times New Roman"/>
      </w:rPr>
    </w:pPr>
  </w:p>
  <w:p w14:paraId="0ED6F92D" w14:textId="77777777" w:rsidR="00AF02DF" w:rsidRDefault="00AF02DF" w:rsidP="008D61EE">
    <w:pPr>
      <w:pStyle w:val="Header"/>
    </w:pPr>
  </w:p>
  <w:p w14:paraId="6821ED31" w14:textId="77777777" w:rsidR="00AF02DF" w:rsidRDefault="00AF02DF" w:rsidP="008D61EE"/>
  <w:p w14:paraId="78955354" w14:textId="77777777" w:rsidR="00AF02DF" w:rsidRPr="008D61EE" w:rsidRDefault="00AF02DF" w:rsidP="008D61EE">
    <w:pPr>
      <w:pStyle w:val="Footer"/>
      <w:rPr>
        <w:rFonts w:ascii="Times New Roman" w:hAnsi="Times New Roman" w:cs="Times New Roman"/>
        <w:sz w:val="20"/>
      </w:rPr>
    </w:pPr>
    <w:r>
      <w:rPr>
        <w:rFonts w:ascii="Times New Roman" w:hAnsi="Times New Roman" w:cs="Times New Roman"/>
        <w:sz w:val="20"/>
      </w:rPr>
      <w:t>CBU IRB Handbook 3.0,</w:t>
    </w:r>
    <w:r w:rsidRPr="008D61EE">
      <w:rPr>
        <w:rFonts w:ascii="Times New Roman" w:hAnsi="Times New Roman" w:cs="Times New Roman"/>
        <w:sz w:val="20"/>
      </w:rPr>
      <w:t xml:space="preserve"> </w:t>
    </w:r>
    <w:r>
      <w:rPr>
        <w:rFonts w:ascii="Times New Roman" w:hAnsi="Times New Roman" w:cs="Times New Roman"/>
        <w:i/>
        <w:sz w:val="20"/>
      </w:rPr>
      <w:t>IRB Categories for Human Participants Research</w:t>
    </w:r>
    <w:r w:rsidRPr="008D61EE">
      <w:rPr>
        <w:rFonts w:ascii="Times New Roman" w:hAnsi="Times New Roman" w:cs="Times New Roman"/>
        <w:sz w:val="20"/>
      </w:rPr>
      <w:t xml:space="preserve">, Approved </w:t>
    </w:r>
    <w:r>
      <w:rPr>
        <w:rFonts w:ascii="Times New Roman" w:hAnsi="Times New Roman" w:cs="Times New Roman"/>
        <w:sz w:val="20"/>
      </w:rPr>
      <w:t xml:space="preserve">10/16/18 </w:t>
    </w:r>
    <w:r>
      <w:rPr>
        <w:rFonts w:ascii="Times New Roman" w:hAnsi="Times New Roman" w:cs="Times New Roman"/>
        <w:sz w:val="20"/>
      </w:rPr>
      <w:tab/>
    </w:r>
    <w:r>
      <w:rPr>
        <w:rFonts w:ascii="Times New Roman" w:hAnsi="Times New Roman" w:cs="Times New Roman"/>
        <w:sz w:val="20"/>
      </w:rPr>
      <w:fldChar w:fldCharType="begin"/>
    </w:r>
    <w:r>
      <w:rPr>
        <w:rFonts w:ascii="Times New Roman" w:hAnsi="Times New Roman" w:cs="Times New Roman"/>
        <w:sz w:val="20"/>
      </w:rPr>
      <w:instrText xml:space="preserve"> PAGE   \* MERGEFORMAT </w:instrText>
    </w:r>
    <w:r>
      <w:rPr>
        <w:rFonts w:ascii="Times New Roman" w:hAnsi="Times New Roman" w:cs="Times New Roman"/>
        <w:sz w:val="20"/>
      </w:rPr>
      <w:fldChar w:fldCharType="separate"/>
    </w:r>
    <w:r w:rsidR="000C7F34">
      <w:rPr>
        <w:rFonts w:ascii="Times New Roman" w:hAnsi="Times New Roman" w:cs="Times New Roman"/>
        <w:noProof/>
        <w:sz w:val="20"/>
      </w:rPr>
      <w:t>18</w:t>
    </w:r>
    <w:r>
      <w:rPr>
        <w:rFonts w:ascii="Times New Roman" w:hAnsi="Times New Roman" w:cs="Times New Roman"/>
        <w:sz w:val="20"/>
      </w:rPr>
      <w:fldChar w:fldCharType="end"/>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6B371C" w14:textId="77777777" w:rsidR="00336615" w:rsidRDefault="00336615" w:rsidP="006B6C27">
    <w:pPr>
      <w:pStyle w:val="Footer"/>
      <w:framePr w:wrap="none" w:vAnchor="text" w:hAnchor="margin" w:xAlign="right" w:y="1"/>
      <w:rPr>
        <w:rStyle w:val="PageNumber"/>
      </w:rPr>
    </w:pPr>
  </w:p>
  <w:p w14:paraId="072DE812" w14:textId="77777777" w:rsidR="00336615" w:rsidRDefault="00336615" w:rsidP="006D6483">
    <w:pPr>
      <w:pStyle w:val="Footer"/>
      <w:framePr w:wrap="none" w:vAnchor="text" w:hAnchor="margin" w:xAlign="right" w:y="1"/>
      <w:ind w:right="360"/>
      <w:rPr>
        <w:rStyle w:val="PageNumber"/>
      </w:rPr>
    </w:pPr>
  </w:p>
  <w:p w14:paraId="072CA52D" w14:textId="77777777" w:rsidR="00336615" w:rsidRPr="00AA2445" w:rsidRDefault="00336615" w:rsidP="006D6483">
    <w:pPr>
      <w:pStyle w:val="Footer"/>
      <w:framePr w:wrap="none" w:vAnchor="text" w:hAnchor="margin" w:xAlign="right" w:y="1"/>
      <w:ind w:right="360"/>
      <w:rPr>
        <w:rStyle w:val="PageNumber"/>
        <w:rFonts w:ascii="Times New Roman" w:hAnsi="Times New Roman" w:cs="Times New Roman"/>
      </w:rPr>
    </w:pPr>
  </w:p>
  <w:p w14:paraId="56C97062" w14:textId="77777777" w:rsidR="00336615" w:rsidRDefault="00336615" w:rsidP="008D61EE">
    <w:pPr>
      <w:pStyle w:val="Header"/>
    </w:pPr>
  </w:p>
  <w:p w14:paraId="08E952EB" w14:textId="77777777" w:rsidR="00336615" w:rsidRDefault="00336615" w:rsidP="008D61EE"/>
  <w:p w14:paraId="7A1EC9C0" w14:textId="77777777" w:rsidR="00336615" w:rsidRPr="008D61EE" w:rsidRDefault="00AF02DF" w:rsidP="008D61EE">
    <w:pPr>
      <w:pStyle w:val="Footer"/>
      <w:rPr>
        <w:rFonts w:ascii="Times New Roman" w:hAnsi="Times New Roman" w:cs="Times New Roman"/>
        <w:sz w:val="20"/>
      </w:rPr>
    </w:pPr>
    <w:r>
      <w:rPr>
        <w:rFonts w:ascii="Times New Roman" w:hAnsi="Times New Roman" w:cs="Times New Roman"/>
        <w:sz w:val="20"/>
      </w:rPr>
      <w:t>CBU IRB Handbook</w:t>
    </w:r>
    <w:r w:rsidR="00336615">
      <w:rPr>
        <w:rFonts w:ascii="Times New Roman" w:hAnsi="Times New Roman" w:cs="Times New Roman"/>
        <w:sz w:val="20"/>
      </w:rPr>
      <w:t xml:space="preserve"> 3.0,</w:t>
    </w:r>
    <w:r w:rsidR="00336615" w:rsidRPr="008D61EE">
      <w:rPr>
        <w:rFonts w:ascii="Times New Roman" w:hAnsi="Times New Roman" w:cs="Times New Roman"/>
        <w:sz w:val="20"/>
      </w:rPr>
      <w:t xml:space="preserve"> </w:t>
    </w:r>
    <w:r w:rsidR="00336615">
      <w:rPr>
        <w:rFonts w:ascii="Times New Roman" w:hAnsi="Times New Roman" w:cs="Times New Roman"/>
        <w:i/>
        <w:sz w:val="20"/>
      </w:rPr>
      <w:t>Informed Consent</w:t>
    </w:r>
    <w:r w:rsidR="00336615" w:rsidRPr="008D61EE">
      <w:rPr>
        <w:rFonts w:ascii="Times New Roman" w:hAnsi="Times New Roman" w:cs="Times New Roman"/>
        <w:sz w:val="20"/>
      </w:rPr>
      <w:t xml:space="preserve">, Approved </w:t>
    </w:r>
    <w:r>
      <w:rPr>
        <w:rFonts w:ascii="Times New Roman" w:hAnsi="Times New Roman" w:cs="Times New Roman"/>
        <w:sz w:val="20"/>
      </w:rPr>
      <w:t>10/16/18</w:t>
    </w:r>
    <w:r w:rsidR="00336615">
      <w:rPr>
        <w:rFonts w:ascii="Times New Roman" w:hAnsi="Times New Roman" w:cs="Times New Roman"/>
        <w:sz w:val="20"/>
      </w:rPr>
      <w:t xml:space="preserve"> </w:t>
    </w:r>
    <w:r w:rsidR="00336615">
      <w:rPr>
        <w:rFonts w:ascii="Times New Roman" w:hAnsi="Times New Roman" w:cs="Times New Roman"/>
        <w:sz w:val="20"/>
      </w:rPr>
      <w:tab/>
    </w:r>
    <w:r w:rsidR="00336615">
      <w:rPr>
        <w:rFonts w:ascii="Times New Roman" w:hAnsi="Times New Roman" w:cs="Times New Roman"/>
        <w:sz w:val="20"/>
      </w:rPr>
      <w:fldChar w:fldCharType="begin"/>
    </w:r>
    <w:r w:rsidR="00336615">
      <w:rPr>
        <w:rFonts w:ascii="Times New Roman" w:hAnsi="Times New Roman" w:cs="Times New Roman"/>
        <w:sz w:val="20"/>
      </w:rPr>
      <w:instrText xml:space="preserve"> PAGE   \* MERGEFORMAT </w:instrText>
    </w:r>
    <w:r w:rsidR="00336615">
      <w:rPr>
        <w:rFonts w:ascii="Times New Roman" w:hAnsi="Times New Roman" w:cs="Times New Roman"/>
        <w:sz w:val="20"/>
      </w:rPr>
      <w:fldChar w:fldCharType="separate"/>
    </w:r>
    <w:r w:rsidR="000C7F34">
      <w:rPr>
        <w:rFonts w:ascii="Times New Roman" w:hAnsi="Times New Roman" w:cs="Times New Roman"/>
        <w:noProof/>
        <w:sz w:val="20"/>
      </w:rPr>
      <w:t>29</w:t>
    </w:r>
    <w:r w:rsidR="00336615">
      <w:rPr>
        <w:rFonts w:ascii="Times New Roman" w:hAnsi="Times New Roman" w:cs="Times New Roman"/>
        <w:sz w:val="20"/>
      </w:rPr>
      <w:fldChar w:fldCharType="end"/>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1927D3" w14:textId="77777777" w:rsidR="00336615" w:rsidRDefault="00336615" w:rsidP="006B6C27">
    <w:pPr>
      <w:pStyle w:val="Footer"/>
      <w:framePr w:wrap="none" w:vAnchor="text" w:hAnchor="margin" w:xAlign="right" w:y="1"/>
      <w:rPr>
        <w:rStyle w:val="PageNumber"/>
      </w:rPr>
    </w:pPr>
  </w:p>
  <w:p w14:paraId="09199449" w14:textId="77777777" w:rsidR="00336615" w:rsidRDefault="00336615" w:rsidP="006D6483">
    <w:pPr>
      <w:pStyle w:val="Footer"/>
      <w:framePr w:wrap="none" w:vAnchor="text" w:hAnchor="margin" w:xAlign="right" w:y="1"/>
      <w:ind w:right="360"/>
      <w:rPr>
        <w:rStyle w:val="PageNumber"/>
      </w:rPr>
    </w:pPr>
  </w:p>
  <w:p w14:paraId="355A64B3" w14:textId="77777777" w:rsidR="00336615" w:rsidRPr="00AA2445" w:rsidRDefault="00336615" w:rsidP="006D6483">
    <w:pPr>
      <w:pStyle w:val="Footer"/>
      <w:framePr w:wrap="none" w:vAnchor="text" w:hAnchor="margin" w:xAlign="right" w:y="1"/>
      <w:ind w:right="360"/>
      <w:rPr>
        <w:rStyle w:val="PageNumber"/>
        <w:rFonts w:ascii="Times New Roman" w:hAnsi="Times New Roman" w:cs="Times New Roman"/>
      </w:rPr>
    </w:pPr>
  </w:p>
  <w:p w14:paraId="67D5F8FF" w14:textId="77777777" w:rsidR="00336615" w:rsidRDefault="00336615" w:rsidP="008D61EE">
    <w:pPr>
      <w:pStyle w:val="Header"/>
    </w:pPr>
  </w:p>
  <w:p w14:paraId="16BE43E7" w14:textId="77777777" w:rsidR="00336615" w:rsidRDefault="00336615" w:rsidP="008D61EE"/>
  <w:p w14:paraId="1C3FB2A9" w14:textId="77777777" w:rsidR="00336615" w:rsidRPr="008D61EE" w:rsidRDefault="00C14D4A" w:rsidP="008D61EE">
    <w:pPr>
      <w:pStyle w:val="Footer"/>
      <w:rPr>
        <w:rFonts w:ascii="Times New Roman" w:hAnsi="Times New Roman" w:cs="Times New Roman"/>
        <w:sz w:val="20"/>
      </w:rPr>
    </w:pPr>
    <w:r>
      <w:rPr>
        <w:rFonts w:ascii="Times New Roman" w:hAnsi="Times New Roman" w:cs="Times New Roman"/>
        <w:sz w:val="20"/>
      </w:rPr>
      <w:t>CBU IRB Handbook</w:t>
    </w:r>
    <w:r w:rsidR="00336615">
      <w:rPr>
        <w:rFonts w:ascii="Times New Roman" w:hAnsi="Times New Roman" w:cs="Times New Roman"/>
        <w:sz w:val="20"/>
      </w:rPr>
      <w:t xml:space="preserve"> 3.0,</w:t>
    </w:r>
    <w:r w:rsidR="00336615" w:rsidRPr="008D61EE">
      <w:rPr>
        <w:rFonts w:ascii="Times New Roman" w:hAnsi="Times New Roman" w:cs="Times New Roman"/>
        <w:sz w:val="20"/>
      </w:rPr>
      <w:t xml:space="preserve"> </w:t>
    </w:r>
    <w:r w:rsidR="00336615">
      <w:rPr>
        <w:rFonts w:ascii="Times New Roman" w:hAnsi="Times New Roman" w:cs="Times New Roman"/>
        <w:i/>
        <w:sz w:val="20"/>
      </w:rPr>
      <w:t>Waiv</w:t>
    </w:r>
    <w:r w:rsidR="00336615" w:rsidRPr="002F2BE7">
      <w:rPr>
        <w:rFonts w:ascii="Times New Roman" w:hAnsi="Times New Roman" w:cs="Times New Roman"/>
        <w:i/>
        <w:sz w:val="20"/>
      </w:rPr>
      <w:t xml:space="preserve">er of </w:t>
    </w:r>
    <w:r w:rsidR="00336615">
      <w:rPr>
        <w:rFonts w:ascii="Times New Roman" w:hAnsi="Times New Roman" w:cs="Times New Roman"/>
        <w:i/>
        <w:sz w:val="20"/>
      </w:rPr>
      <w:t>Informed Consent</w:t>
    </w:r>
    <w:r w:rsidR="00336615" w:rsidRPr="008D61EE">
      <w:rPr>
        <w:rFonts w:ascii="Times New Roman" w:hAnsi="Times New Roman" w:cs="Times New Roman"/>
        <w:sz w:val="20"/>
      </w:rPr>
      <w:t xml:space="preserve">, Approved </w:t>
    </w:r>
    <w:r>
      <w:rPr>
        <w:rFonts w:ascii="Times New Roman" w:hAnsi="Times New Roman" w:cs="Times New Roman"/>
        <w:sz w:val="20"/>
      </w:rPr>
      <w:t>10/16/18</w:t>
    </w:r>
    <w:r w:rsidR="00336615">
      <w:rPr>
        <w:rFonts w:ascii="Times New Roman" w:hAnsi="Times New Roman" w:cs="Times New Roman"/>
        <w:sz w:val="20"/>
      </w:rPr>
      <w:t xml:space="preserve"> </w:t>
    </w:r>
    <w:r w:rsidR="00336615">
      <w:rPr>
        <w:rFonts w:ascii="Times New Roman" w:hAnsi="Times New Roman" w:cs="Times New Roman"/>
        <w:sz w:val="20"/>
      </w:rPr>
      <w:tab/>
    </w:r>
    <w:r w:rsidR="00336615">
      <w:rPr>
        <w:rFonts w:ascii="Times New Roman" w:hAnsi="Times New Roman" w:cs="Times New Roman"/>
        <w:sz w:val="20"/>
      </w:rPr>
      <w:fldChar w:fldCharType="begin"/>
    </w:r>
    <w:r w:rsidR="00336615">
      <w:rPr>
        <w:rFonts w:ascii="Times New Roman" w:hAnsi="Times New Roman" w:cs="Times New Roman"/>
        <w:sz w:val="20"/>
      </w:rPr>
      <w:instrText xml:space="preserve"> PAGE   \* MERGEFORMAT </w:instrText>
    </w:r>
    <w:r w:rsidR="00336615">
      <w:rPr>
        <w:rFonts w:ascii="Times New Roman" w:hAnsi="Times New Roman" w:cs="Times New Roman"/>
        <w:sz w:val="20"/>
      </w:rPr>
      <w:fldChar w:fldCharType="separate"/>
    </w:r>
    <w:r w:rsidR="000C7F34">
      <w:rPr>
        <w:rFonts w:ascii="Times New Roman" w:hAnsi="Times New Roman" w:cs="Times New Roman"/>
        <w:noProof/>
        <w:sz w:val="20"/>
      </w:rPr>
      <w:t>31</w:t>
    </w:r>
    <w:r w:rsidR="00336615">
      <w:rPr>
        <w:rFonts w:ascii="Times New Roman" w:hAnsi="Times New Roman" w:cs="Times New Roman"/>
        <w:sz w:val="20"/>
      </w:rPr>
      <w:fldChar w:fldCharType="end"/>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2C0033" w14:textId="77777777" w:rsidR="00336615" w:rsidRDefault="00336615" w:rsidP="006B6C27">
    <w:pPr>
      <w:pStyle w:val="Footer"/>
      <w:framePr w:wrap="none" w:vAnchor="text" w:hAnchor="margin" w:xAlign="right" w:y="1"/>
      <w:rPr>
        <w:rStyle w:val="PageNumber"/>
      </w:rPr>
    </w:pPr>
  </w:p>
  <w:p w14:paraId="6A105959" w14:textId="77777777" w:rsidR="00336615" w:rsidRDefault="00336615" w:rsidP="006D6483">
    <w:pPr>
      <w:pStyle w:val="Footer"/>
      <w:framePr w:wrap="none" w:vAnchor="text" w:hAnchor="margin" w:xAlign="right" w:y="1"/>
      <w:ind w:right="360"/>
      <w:rPr>
        <w:rStyle w:val="PageNumber"/>
      </w:rPr>
    </w:pPr>
  </w:p>
  <w:p w14:paraId="1040ADB6" w14:textId="77777777" w:rsidR="00336615" w:rsidRPr="00AA2445" w:rsidRDefault="00336615" w:rsidP="006D6483">
    <w:pPr>
      <w:pStyle w:val="Footer"/>
      <w:framePr w:wrap="none" w:vAnchor="text" w:hAnchor="margin" w:xAlign="right" w:y="1"/>
      <w:ind w:right="360"/>
      <w:rPr>
        <w:rStyle w:val="PageNumber"/>
        <w:rFonts w:ascii="Times New Roman" w:hAnsi="Times New Roman" w:cs="Times New Roman"/>
      </w:rPr>
    </w:pPr>
  </w:p>
  <w:p w14:paraId="1C54D4B2" w14:textId="77777777" w:rsidR="00336615" w:rsidRDefault="00336615" w:rsidP="008D61EE">
    <w:pPr>
      <w:pStyle w:val="Header"/>
    </w:pPr>
  </w:p>
  <w:p w14:paraId="7D705F44" w14:textId="77777777" w:rsidR="00336615" w:rsidRDefault="00336615" w:rsidP="008D61EE"/>
  <w:p w14:paraId="5B03B328" w14:textId="77777777" w:rsidR="00336615" w:rsidRPr="008D61EE" w:rsidRDefault="00C14D4A" w:rsidP="008D61EE">
    <w:pPr>
      <w:pStyle w:val="Footer"/>
      <w:rPr>
        <w:rFonts w:ascii="Times New Roman" w:hAnsi="Times New Roman" w:cs="Times New Roman"/>
        <w:sz w:val="20"/>
      </w:rPr>
    </w:pPr>
    <w:r>
      <w:rPr>
        <w:rFonts w:ascii="Times New Roman" w:hAnsi="Times New Roman" w:cs="Times New Roman"/>
        <w:sz w:val="20"/>
      </w:rPr>
      <w:t>CBU IRB Handbook</w:t>
    </w:r>
    <w:r w:rsidR="00336615">
      <w:rPr>
        <w:rFonts w:ascii="Times New Roman" w:hAnsi="Times New Roman" w:cs="Times New Roman"/>
        <w:sz w:val="20"/>
      </w:rPr>
      <w:t xml:space="preserve"> 3.0,</w:t>
    </w:r>
    <w:r w:rsidR="00336615" w:rsidRPr="008D61EE">
      <w:rPr>
        <w:rFonts w:ascii="Times New Roman" w:hAnsi="Times New Roman" w:cs="Times New Roman"/>
        <w:sz w:val="20"/>
      </w:rPr>
      <w:t xml:space="preserve"> </w:t>
    </w:r>
    <w:r w:rsidR="00336615">
      <w:rPr>
        <w:rFonts w:ascii="Times New Roman" w:hAnsi="Times New Roman" w:cs="Times New Roman"/>
        <w:i/>
        <w:sz w:val="20"/>
      </w:rPr>
      <w:t>Assent for Minors</w:t>
    </w:r>
    <w:r w:rsidR="00336615" w:rsidRPr="008D61EE">
      <w:rPr>
        <w:rFonts w:ascii="Times New Roman" w:hAnsi="Times New Roman" w:cs="Times New Roman"/>
        <w:sz w:val="20"/>
      </w:rPr>
      <w:t xml:space="preserve">, Approved </w:t>
    </w:r>
    <w:r>
      <w:rPr>
        <w:rFonts w:ascii="Times New Roman" w:hAnsi="Times New Roman" w:cs="Times New Roman"/>
        <w:sz w:val="20"/>
      </w:rPr>
      <w:t>10/16/18</w:t>
    </w:r>
    <w:r w:rsidR="00336615">
      <w:rPr>
        <w:rFonts w:ascii="Times New Roman" w:hAnsi="Times New Roman" w:cs="Times New Roman"/>
        <w:sz w:val="20"/>
      </w:rPr>
      <w:t xml:space="preserve"> </w:t>
    </w:r>
    <w:r w:rsidR="00336615">
      <w:rPr>
        <w:rFonts w:ascii="Times New Roman" w:hAnsi="Times New Roman" w:cs="Times New Roman"/>
        <w:sz w:val="20"/>
      </w:rPr>
      <w:tab/>
    </w:r>
    <w:r w:rsidR="00336615">
      <w:rPr>
        <w:rFonts w:ascii="Times New Roman" w:hAnsi="Times New Roman" w:cs="Times New Roman"/>
        <w:sz w:val="20"/>
      </w:rPr>
      <w:fldChar w:fldCharType="begin"/>
    </w:r>
    <w:r w:rsidR="00336615">
      <w:rPr>
        <w:rFonts w:ascii="Times New Roman" w:hAnsi="Times New Roman" w:cs="Times New Roman"/>
        <w:sz w:val="20"/>
      </w:rPr>
      <w:instrText xml:space="preserve"> PAGE   \* MERGEFORMAT </w:instrText>
    </w:r>
    <w:r w:rsidR="00336615">
      <w:rPr>
        <w:rFonts w:ascii="Times New Roman" w:hAnsi="Times New Roman" w:cs="Times New Roman"/>
        <w:sz w:val="20"/>
      </w:rPr>
      <w:fldChar w:fldCharType="separate"/>
    </w:r>
    <w:r w:rsidR="000C7F34">
      <w:rPr>
        <w:rFonts w:ascii="Times New Roman" w:hAnsi="Times New Roman" w:cs="Times New Roman"/>
        <w:noProof/>
        <w:sz w:val="20"/>
      </w:rPr>
      <w:t>32</w:t>
    </w:r>
    <w:r w:rsidR="00336615">
      <w:rPr>
        <w:rFonts w:ascii="Times New Roman" w:hAnsi="Times New Roman" w:cs="Times New Roman"/>
        <w:sz w:val="20"/>
      </w:rPr>
      <w:fldChar w:fldCharType="end"/>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E9D2FE" w14:textId="77777777" w:rsidR="00336615" w:rsidRDefault="00336615" w:rsidP="006B6C27">
    <w:pPr>
      <w:pStyle w:val="Footer"/>
      <w:framePr w:wrap="none" w:vAnchor="text" w:hAnchor="margin" w:xAlign="right" w:y="1"/>
      <w:rPr>
        <w:rStyle w:val="PageNumber"/>
      </w:rPr>
    </w:pPr>
  </w:p>
  <w:p w14:paraId="775046FE" w14:textId="77777777" w:rsidR="00336615" w:rsidRDefault="00336615" w:rsidP="006D6483">
    <w:pPr>
      <w:pStyle w:val="Footer"/>
      <w:framePr w:wrap="none" w:vAnchor="text" w:hAnchor="margin" w:xAlign="right" w:y="1"/>
      <w:ind w:right="360"/>
      <w:rPr>
        <w:rStyle w:val="PageNumber"/>
      </w:rPr>
    </w:pPr>
  </w:p>
  <w:p w14:paraId="5DC06DB1" w14:textId="77777777" w:rsidR="00336615" w:rsidRPr="00AA2445" w:rsidRDefault="00336615" w:rsidP="006D6483">
    <w:pPr>
      <w:pStyle w:val="Footer"/>
      <w:framePr w:wrap="none" w:vAnchor="text" w:hAnchor="margin" w:xAlign="right" w:y="1"/>
      <w:ind w:right="360"/>
      <w:rPr>
        <w:rStyle w:val="PageNumber"/>
        <w:rFonts w:ascii="Times New Roman" w:hAnsi="Times New Roman" w:cs="Times New Roman"/>
      </w:rPr>
    </w:pPr>
  </w:p>
  <w:p w14:paraId="3A3CFD09" w14:textId="77777777" w:rsidR="00336615" w:rsidRDefault="00336615" w:rsidP="008D61EE">
    <w:pPr>
      <w:pStyle w:val="Header"/>
    </w:pPr>
  </w:p>
  <w:p w14:paraId="50C42506" w14:textId="77777777" w:rsidR="00336615" w:rsidRDefault="00336615" w:rsidP="008D61EE"/>
  <w:p w14:paraId="0FCD4075" w14:textId="77777777" w:rsidR="00336615" w:rsidRPr="008D61EE" w:rsidRDefault="00336615" w:rsidP="008D61EE">
    <w:pPr>
      <w:pStyle w:val="Footer"/>
      <w:rPr>
        <w:rFonts w:ascii="Times New Roman" w:hAnsi="Times New Roman" w:cs="Times New Roman"/>
        <w:sz w:val="20"/>
      </w:rPr>
    </w:pPr>
    <w:r w:rsidRPr="008D61EE">
      <w:rPr>
        <w:rFonts w:ascii="Times New Roman" w:hAnsi="Times New Roman" w:cs="Times New Roman"/>
        <w:sz w:val="20"/>
      </w:rPr>
      <w:t>CBU IRB Handbook</w:t>
    </w:r>
    <w:r>
      <w:rPr>
        <w:rFonts w:ascii="Times New Roman" w:hAnsi="Times New Roman" w:cs="Times New Roman"/>
        <w:sz w:val="20"/>
      </w:rPr>
      <w:t xml:space="preserve"> 3.0,</w:t>
    </w:r>
    <w:r w:rsidRPr="008D61EE">
      <w:rPr>
        <w:rFonts w:ascii="Times New Roman" w:hAnsi="Times New Roman" w:cs="Times New Roman"/>
        <w:sz w:val="20"/>
      </w:rPr>
      <w:t xml:space="preserve"> </w:t>
    </w:r>
    <w:r w:rsidR="00C14D4A">
      <w:rPr>
        <w:rFonts w:ascii="Times New Roman" w:hAnsi="Times New Roman" w:cs="Times New Roman"/>
        <w:i/>
        <w:sz w:val="20"/>
      </w:rPr>
      <w:t>Bill of Rights for Research Participants</w:t>
    </w:r>
    <w:r w:rsidRPr="008D61EE">
      <w:rPr>
        <w:rFonts w:ascii="Times New Roman" w:hAnsi="Times New Roman" w:cs="Times New Roman"/>
        <w:sz w:val="20"/>
      </w:rPr>
      <w:t xml:space="preserve">, Approved </w:t>
    </w:r>
    <w:r w:rsidR="00C14D4A">
      <w:rPr>
        <w:rFonts w:ascii="Times New Roman" w:hAnsi="Times New Roman" w:cs="Times New Roman"/>
        <w:sz w:val="20"/>
      </w:rPr>
      <w:t>10/16/18</w:t>
    </w:r>
    <w:r>
      <w:rPr>
        <w:rFonts w:ascii="Times New Roman" w:hAnsi="Times New Roman" w:cs="Times New Roman"/>
        <w:sz w:val="20"/>
      </w:rPr>
      <w:t xml:space="preserve"> </w:t>
    </w:r>
    <w:r>
      <w:rPr>
        <w:rFonts w:ascii="Times New Roman" w:hAnsi="Times New Roman" w:cs="Times New Roman"/>
        <w:sz w:val="20"/>
      </w:rPr>
      <w:tab/>
    </w:r>
    <w:r>
      <w:rPr>
        <w:rFonts w:ascii="Times New Roman" w:hAnsi="Times New Roman" w:cs="Times New Roman"/>
        <w:sz w:val="20"/>
      </w:rPr>
      <w:fldChar w:fldCharType="begin"/>
    </w:r>
    <w:r>
      <w:rPr>
        <w:rFonts w:ascii="Times New Roman" w:hAnsi="Times New Roman" w:cs="Times New Roman"/>
        <w:sz w:val="20"/>
      </w:rPr>
      <w:instrText xml:space="preserve"> PAGE   \* MERGEFORMAT </w:instrText>
    </w:r>
    <w:r>
      <w:rPr>
        <w:rFonts w:ascii="Times New Roman" w:hAnsi="Times New Roman" w:cs="Times New Roman"/>
        <w:sz w:val="20"/>
      </w:rPr>
      <w:fldChar w:fldCharType="separate"/>
    </w:r>
    <w:r w:rsidR="000C7F34">
      <w:rPr>
        <w:rFonts w:ascii="Times New Roman" w:hAnsi="Times New Roman" w:cs="Times New Roman"/>
        <w:noProof/>
        <w:sz w:val="20"/>
      </w:rPr>
      <w:t>33</w:t>
    </w:r>
    <w:r>
      <w:rPr>
        <w:rFonts w:ascii="Times New Roman" w:hAnsi="Times New Roman" w:cs="Times New Roman"/>
        <w:sz w:val="20"/>
      </w:rPr>
      <w:fldChar w:fldCharType="end"/>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84F047" w14:textId="77777777" w:rsidR="00C14D4A" w:rsidRDefault="00C14D4A" w:rsidP="006B6C27">
    <w:pPr>
      <w:pStyle w:val="Footer"/>
      <w:framePr w:wrap="none" w:vAnchor="text" w:hAnchor="margin" w:xAlign="right" w:y="1"/>
      <w:rPr>
        <w:rStyle w:val="PageNumber"/>
      </w:rPr>
    </w:pPr>
  </w:p>
  <w:p w14:paraId="3E02A278" w14:textId="77777777" w:rsidR="00C14D4A" w:rsidRDefault="00C14D4A" w:rsidP="006D6483">
    <w:pPr>
      <w:pStyle w:val="Footer"/>
      <w:framePr w:wrap="none" w:vAnchor="text" w:hAnchor="margin" w:xAlign="right" w:y="1"/>
      <w:ind w:right="360"/>
      <w:rPr>
        <w:rStyle w:val="PageNumber"/>
      </w:rPr>
    </w:pPr>
  </w:p>
  <w:p w14:paraId="061FA4CC" w14:textId="77777777" w:rsidR="00C14D4A" w:rsidRPr="00AA2445" w:rsidRDefault="00C14D4A" w:rsidP="006D6483">
    <w:pPr>
      <w:pStyle w:val="Footer"/>
      <w:framePr w:wrap="none" w:vAnchor="text" w:hAnchor="margin" w:xAlign="right" w:y="1"/>
      <w:ind w:right="360"/>
      <w:rPr>
        <w:rStyle w:val="PageNumber"/>
        <w:rFonts w:ascii="Times New Roman" w:hAnsi="Times New Roman" w:cs="Times New Roman"/>
      </w:rPr>
    </w:pPr>
  </w:p>
  <w:p w14:paraId="0701D95D" w14:textId="77777777" w:rsidR="00C14D4A" w:rsidRDefault="00C14D4A" w:rsidP="008D61EE">
    <w:pPr>
      <w:pStyle w:val="Header"/>
    </w:pPr>
  </w:p>
  <w:p w14:paraId="6CFC818D" w14:textId="77777777" w:rsidR="00C14D4A" w:rsidRDefault="00C14D4A" w:rsidP="008D61EE"/>
  <w:p w14:paraId="2E02E3FA" w14:textId="77777777" w:rsidR="00C14D4A" w:rsidRPr="008D61EE" w:rsidRDefault="00C14D4A" w:rsidP="008D61EE">
    <w:pPr>
      <w:pStyle w:val="Footer"/>
      <w:rPr>
        <w:rFonts w:ascii="Times New Roman" w:hAnsi="Times New Roman" w:cs="Times New Roman"/>
        <w:sz w:val="20"/>
      </w:rPr>
    </w:pPr>
    <w:r w:rsidRPr="008D61EE">
      <w:rPr>
        <w:rFonts w:ascii="Times New Roman" w:hAnsi="Times New Roman" w:cs="Times New Roman"/>
        <w:sz w:val="20"/>
      </w:rPr>
      <w:t>CBU IRB Handbook</w:t>
    </w:r>
    <w:r>
      <w:rPr>
        <w:rFonts w:ascii="Times New Roman" w:hAnsi="Times New Roman" w:cs="Times New Roman"/>
        <w:sz w:val="20"/>
      </w:rPr>
      <w:t xml:space="preserve"> 3.0,</w:t>
    </w:r>
    <w:r w:rsidRPr="008D61EE">
      <w:rPr>
        <w:rFonts w:ascii="Times New Roman" w:hAnsi="Times New Roman" w:cs="Times New Roman"/>
        <w:sz w:val="20"/>
      </w:rPr>
      <w:t xml:space="preserve"> </w:t>
    </w:r>
    <w:r>
      <w:rPr>
        <w:rFonts w:ascii="Times New Roman" w:hAnsi="Times New Roman" w:cs="Times New Roman"/>
        <w:i/>
        <w:sz w:val="20"/>
      </w:rPr>
      <w:t>Research Misconduct</w:t>
    </w:r>
    <w:r w:rsidRPr="008D61EE">
      <w:rPr>
        <w:rFonts w:ascii="Times New Roman" w:hAnsi="Times New Roman" w:cs="Times New Roman"/>
        <w:sz w:val="20"/>
      </w:rPr>
      <w:t xml:space="preserve">, Approved </w:t>
    </w:r>
    <w:r>
      <w:rPr>
        <w:rFonts w:ascii="Times New Roman" w:hAnsi="Times New Roman" w:cs="Times New Roman"/>
        <w:sz w:val="20"/>
      </w:rPr>
      <w:t xml:space="preserve">10/16/18 </w:t>
    </w:r>
    <w:r>
      <w:rPr>
        <w:rFonts w:ascii="Times New Roman" w:hAnsi="Times New Roman" w:cs="Times New Roman"/>
        <w:sz w:val="20"/>
      </w:rPr>
      <w:tab/>
    </w:r>
    <w:r>
      <w:rPr>
        <w:rFonts w:ascii="Times New Roman" w:hAnsi="Times New Roman" w:cs="Times New Roman"/>
        <w:sz w:val="20"/>
      </w:rPr>
      <w:fldChar w:fldCharType="begin"/>
    </w:r>
    <w:r>
      <w:rPr>
        <w:rFonts w:ascii="Times New Roman" w:hAnsi="Times New Roman" w:cs="Times New Roman"/>
        <w:sz w:val="20"/>
      </w:rPr>
      <w:instrText xml:space="preserve"> PAGE   \* MERGEFORMAT </w:instrText>
    </w:r>
    <w:r>
      <w:rPr>
        <w:rFonts w:ascii="Times New Roman" w:hAnsi="Times New Roman" w:cs="Times New Roman"/>
        <w:sz w:val="20"/>
      </w:rPr>
      <w:fldChar w:fldCharType="separate"/>
    </w:r>
    <w:r w:rsidR="000C7F34">
      <w:rPr>
        <w:rFonts w:ascii="Times New Roman" w:hAnsi="Times New Roman" w:cs="Times New Roman"/>
        <w:noProof/>
        <w:sz w:val="20"/>
      </w:rPr>
      <w:t>34</w:t>
    </w:r>
    <w:r>
      <w:rPr>
        <w:rFonts w:ascii="Times New Roman" w:hAnsi="Times New Roman" w:cs="Times New Roman"/>
        <w:sz w:val="20"/>
      </w:rPr>
      <w:fldChar w:fldCharType="end"/>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1387D7" w14:textId="77777777" w:rsidR="00C14D4A" w:rsidRDefault="00C14D4A" w:rsidP="006B6C27">
    <w:pPr>
      <w:pStyle w:val="Footer"/>
      <w:framePr w:wrap="none" w:vAnchor="text" w:hAnchor="margin" w:xAlign="right" w:y="1"/>
      <w:rPr>
        <w:rStyle w:val="PageNumber"/>
      </w:rPr>
    </w:pPr>
  </w:p>
  <w:p w14:paraId="7C4EF8AD" w14:textId="77777777" w:rsidR="00C14D4A" w:rsidRDefault="00C14D4A" w:rsidP="006D6483">
    <w:pPr>
      <w:pStyle w:val="Footer"/>
      <w:framePr w:wrap="none" w:vAnchor="text" w:hAnchor="margin" w:xAlign="right" w:y="1"/>
      <w:ind w:right="360"/>
      <w:rPr>
        <w:rStyle w:val="PageNumber"/>
      </w:rPr>
    </w:pPr>
  </w:p>
  <w:p w14:paraId="7CA7002D" w14:textId="77777777" w:rsidR="00C14D4A" w:rsidRPr="00AA2445" w:rsidRDefault="00C14D4A" w:rsidP="006D6483">
    <w:pPr>
      <w:pStyle w:val="Footer"/>
      <w:framePr w:wrap="none" w:vAnchor="text" w:hAnchor="margin" w:xAlign="right" w:y="1"/>
      <w:ind w:right="360"/>
      <w:rPr>
        <w:rStyle w:val="PageNumber"/>
        <w:rFonts w:ascii="Times New Roman" w:hAnsi="Times New Roman" w:cs="Times New Roman"/>
      </w:rPr>
    </w:pPr>
  </w:p>
  <w:p w14:paraId="2DBEBDF4" w14:textId="77777777" w:rsidR="00C14D4A" w:rsidRDefault="00C14D4A" w:rsidP="008D61EE">
    <w:pPr>
      <w:pStyle w:val="Header"/>
    </w:pPr>
  </w:p>
  <w:p w14:paraId="0989FA02" w14:textId="77777777" w:rsidR="00C14D4A" w:rsidRDefault="00C14D4A" w:rsidP="008D61EE"/>
  <w:p w14:paraId="0D48D354" w14:textId="77777777" w:rsidR="00C14D4A" w:rsidRPr="008D61EE" w:rsidRDefault="00C14D4A" w:rsidP="008D61EE">
    <w:pPr>
      <w:pStyle w:val="Footer"/>
      <w:rPr>
        <w:rFonts w:ascii="Times New Roman" w:hAnsi="Times New Roman" w:cs="Times New Roman"/>
        <w:sz w:val="20"/>
      </w:rPr>
    </w:pPr>
    <w:r>
      <w:rPr>
        <w:rFonts w:ascii="Times New Roman" w:hAnsi="Times New Roman" w:cs="Times New Roman"/>
        <w:sz w:val="20"/>
      </w:rPr>
      <w:t>CBU IRB Handbook 3.0,</w:t>
    </w:r>
    <w:r w:rsidRPr="008D61EE">
      <w:rPr>
        <w:rFonts w:ascii="Times New Roman" w:hAnsi="Times New Roman" w:cs="Times New Roman"/>
        <w:sz w:val="20"/>
      </w:rPr>
      <w:t xml:space="preserve"> </w:t>
    </w:r>
    <w:r w:rsidRPr="002F2BE7">
      <w:rPr>
        <w:rFonts w:ascii="Times New Roman" w:hAnsi="Times New Roman" w:cs="Times New Roman"/>
        <w:i/>
        <w:sz w:val="20"/>
      </w:rPr>
      <w:t>Additional Resources</w:t>
    </w:r>
    <w:r>
      <w:rPr>
        <w:rFonts w:ascii="Times New Roman" w:hAnsi="Times New Roman" w:cs="Times New Roman"/>
        <w:sz w:val="20"/>
      </w:rPr>
      <w:t xml:space="preserve">, Approved 10/16/18 </w:t>
    </w:r>
    <w:r>
      <w:rPr>
        <w:rFonts w:ascii="Times New Roman" w:hAnsi="Times New Roman" w:cs="Times New Roman"/>
        <w:sz w:val="20"/>
      </w:rPr>
      <w:tab/>
    </w:r>
    <w:r>
      <w:rPr>
        <w:rFonts w:ascii="Times New Roman" w:hAnsi="Times New Roman" w:cs="Times New Roman"/>
        <w:sz w:val="20"/>
      </w:rPr>
      <w:fldChar w:fldCharType="begin"/>
    </w:r>
    <w:r>
      <w:rPr>
        <w:rFonts w:ascii="Times New Roman" w:hAnsi="Times New Roman" w:cs="Times New Roman"/>
        <w:sz w:val="20"/>
      </w:rPr>
      <w:instrText xml:space="preserve"> PAGE   \* MERGEFORMAT </w:instrText>
    </w:r>
    <w:r>
      <w:rPr>
        <w:rFonts w:ascii="Times New Roman" w:hAnsi="Times New Roman" w:cs="Times New Roman"/>
        <w:sz w:val="20"/>
      </w:rPr>
      <w:fldChar w:fldCharType="separate"/>
    </w:r>
    <w:r w:rsidR="000C7F34">
      <w:rPr>
        <w:rFonts w:ascii="Times New Roman" w:hAnsi="Times New Roman" w:cs="Times New Roman"/>
        <w:noProof/>
        <w:sz w:val="20"/>
      </w:rPr>
      <w:t>35</w:t>
    </w:r>
    <w:r>
      <w:rPr>
        <w:rFonts w:ascii="Times New Roman" w:hAnsi="Times New Roman" w:cs="Times New Roman"/>
        <w:sz w:val="20"/>
      </w:rPr>
      <w:fldChar w:fldCharType="end"/>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1944E9" w14:textId="77777777" w:rsidR="00336615" w:rsidRDefault="00336615" w:rsidP="006B6C27">
    <w:pPr>
      <w:pStyle w:val="Footer"/>
      <w:framePr w:wrap="none" w:vAnchor="text" w:hAnchor="margin" w:xAlign="right" w:y="1"/>
      <w:rPr>
        <w:rStyle w:val="PageNumber"/>
      </w:rPr>
    </w:pPr>
  </w:p>
  <w:p w14:paraId="0775A2E6" w14:textId="77777777" w:rsidR="00336615" w:rsidRDefault="00336615" w:rsidP="006D6483">
    <w:pPr>
      <w:pStyle w:val="Footer"/>
      <w:framePr w:wrap="none" w:vAnchor="text" w:hAnchor="margin" w:xAlign="right" w:y="1"/>
      <w:ind w:right="360"/>
      <w:rPr>
        <w:rStyle w:val="PageNumber"/>
      </w:rPr>
    </w:pPr>
  </w:p>
  <w:p w14:paraId="46F6F598" w14:textId="77777777" w:rsidR="00336615" w:rsidRPr="00AA2445" w:rsidRDefault="00336615" w:rsidP="006D6483">
    <w:pPr>
      <w:pStyle w:val="Footer"/>
      <w:framePr w:wrap="none" w:vAnchor="text" w:hAnchor="margin" w:xAlign="right" w:y="1"/>
      <w:ind w:right="360"/>
      <w:rPr>
        <w:rStyle w:val="PageNumber"/>
        <w:rFonts w:ascii="Times New Roman" w:hAnsi="Times New Roman" w:cs="Times New Roman"/>
      </w:rPr>
    </w:pPr>
  </w:p>
  <w:p w14:paraId="0B38B039" w14:textId="77777777" w:rsidR="00336615" w:rsidRDefault="00336615" w:rsidP="008D61EE">
    <w:pPr>
      <w:pStyle w:val="Header"/>
    </w:pPr>
  </w:p>
  <w:p w14:paraId="18CD32AE" w14:textId="77777777" w:rsidR="00336615" w:rsidRDefault="00336615" w:rsidP="008D61EE"/>
  <w:p w14:paraId="131E0AFD" w14:textId="77777777" w:rsidR="00336615" w:rsidRPr="008D61EE" w:rsidRDefault="00C14D4A" w:rsidP="008D61EE">
    <w:pPr>
      <w:pStyle w:val="Footer"/>
      <w:rPr>
        <w:rFonts w:ascii="Times New Roman" w:hAnsi="Times New Roman" w:cs="Times New Roman"/>
        <w:sz w:val="20"/>
      </w:rPr>
    </w:pPr>
    <w:r>
      <w:rPr>
        <w:rFonts w:ascii="Times New Roman" w:hAnsi="Times New Roman" w:cs="Times New Roman"/>
        <w:sz w:val="20"/>
      </w:rPr>
      <w:t>CBU IRB Handbook</w:t>
    </w:r>
    <w:r w:rsidR="00336615">
      <w:rPr>
        <w:rFonts w:ascii="Times New Roman" w:hAnsi="Times New Roman" w:cs="Times New Roman"/>
        <w:sz w:val="20"/>
      </w:rPr>
      <w:t xml:space="preserve"> 3.0,</w:t>
    </w:r>
    <w:r w:rsidR="00336615" w:rsidRPr="008D61EE">
      <w:rPr>
        <w:rFonts w:ascii="Times New Roman" w:hAnsi="Times New Roman" w:cs="Times New Roman"/>
        <w:sz w:val="20"/>
      </w:rPr>
      <w:t xml:space="preserve"> </w:t>
    </w:r>
    <w:r w:rsidR="00336615" w:rsidRPr="002F2BE7">
      <w:rPr>
        <w:rFonts w:ascii="Times New Roman" w:hAnsi="Times New Roman" w:cs="Times New Roman"/>
        <w:i/>
        <w:sz w:val="20"/>
      </w:rPr>
      <w:t>External IRB Application</w:t>
    </w:r>
    <w:r w:rsidR="00336615" w:rsidRPr="008D61EE">
      <w:rPr>
        <w:rFonts w:ascii="Times New Roman" w:hAnsi="Times New Roman" w:cs="Times New Roman"/>
        <w:sz w:val="20"/>
      </w:rPr>
      <w:t xml:space="preserve">, Approved </w:t>
    </w:r>
    <w:r>
      <w:rPr>
        <w:rFonts w:ascii="Times New Roman" w:hAnsi="Times New Roman" w:cs="Times New Roman"/>
        <w:sz w:val="20"/>
      </w:rPr>
      <w:t>10/16/18</w:t>
    </w:r>
    <w:r w:rsidR="00336615">
      <w:rPr>
        <w:rFonts w:ascii="Times New Roman" w:hAnsi="Times New Roman" w:cs="Times New Roman"/>
        <w:sz w:val="20"/>
      </w:rPr>
      <w:t xml:space="preserve"> </w:t>
    </w:r>
    <w:r w:rsidR="00336615">
      <w:rPr>
        <w:rFonts w:ascii="Times New Roman" w:hAnsi="Times New Roman" w:cs="Times New Roman"/>
        <w:sz w:val="20"/>
      </w:rPr>
      <w:tab/>
    </w:r>
    <w:r w:rsidR="00336615">
      <w:rPr>
        <w:rFonts w:ascii="Times New Roman" w:hAnsi="Times New Roman" w:cs="Times New Roman"/>
        <w:sz w:val="20"/>
      </w:rPr>
      <w:fldChar w:fldCharType="begin"/>
    </w:r>
    <w:r w:rsidR="00336615">
      <w:rPr>
        <w:rFonts w:ascii="Times New Roman" w:hAnsi="Times New Roman" w:cs="Times New Roman"/>
        <w:sz w:val="20"/>
      </w:rPr>
      <w:instrText xml:space="preserve"> PAGE   \* MERGEFORMAT </w:instrText>
    </w:r>
    <w:r w:rsidR="00336615">
      <w:rPr>
        <w:rFonts w:ascii="Times New Roman" w:hAnsi="Times New Roman" w:cs="Times New Roman"/>
        <w:sz w:val="20"/>
      </w:rPr>
      <w:fldChar w:fldCharType="separate"/>
    </w:r>
    <w:r w:rsidR="000C7F34">
      <w:rPr>
        <w:rFonts w:ascii="Times New Roman" w:hAnsi="Times New Roman" w:cs="Times New Roman"/>
        <w:noProof/>
        <w:sz w:val="20"/>
      </w:rPr>
      <w:t>65</w:t>
    </w:r>
    <w:r w:rsidR="00336615">
      <w:rPr>
        <w:rFonts w:ascii="Times New Roman" w:hAnsi="Times New Roman" w:cs="Times New Roman"/>
        <w:sz w:val="20"/>
      </w:rPr>
      <w:fldChar w:fldCharType="end"/>
    </w: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23FFE8" w14:textId="77777777" w:rsidR="00336615" w:rsidRPr="00AA2445" w:rsidRDefault="00336615" w:rsidP="006D6483">
    <w:pPr>
      <w:pStyle w:val="Footer"/>
      <w:framePr w:wrap="none" w:vAnchor="text" w:hAnchor="margin" w:xAlign="right" w:y="1"/>
      <w:ind w:right="360"/>
      <w:rPr>
        <w:rStyle w:val="PageNumber"/>
        <w:rFonts w:ascii="Times New Roman" w:hAnsi="Times New Roman" w:cs="Times New Roman"/>
      </w:rPr>
    </w:pPr>
  </w:p>
  <w:p w14:paraId="0FAD821B" w14:textId="5C70F32C" w:rsidR="00336615" w:rsidRPr="008D61EE" w:rsidRDefault="00C14D4A" w:rsidP="008D61EE">
    <w:pPr>
      <w:pStyle w:val="Footer"/>
      <w:rPr>
        <w:rFonts w:ascii="Times New Roman" w:hAnsi="Times New Roman" w:cs="Times New Roman"/>
        <w:sz w:val="20"/>
      </w:rPr>
    </w:pPr>
    <w:r>
      <w:rPr>
        <w:rFonts w:ascii="Times New Roman" w:hAnsi="Times New Roman" w:cs="Times New Roman"/>
        <w:sz w:val="20"/>
      </w:rPr>
      <w:t>CB</w:t>
    </w:r>
    <w:r w:rsidR="00F56100">
      <w:rPr>
        <w:rFonts w:ascii="Times New Roman" w:hAnsi="Times New Roman" w:cs="Times New Roman"/>
        <w:sz w:val="20"/>
      </w:rPr>
      <w:t>U Handbook</w:t>
    </w:r>
    <w:r w:rsidR="00336615">
      <w:rPr>
        <w:rFonts w:ascii="Times New Roman" w:hAnsi="Times New Roman" w:cs="Times New Roman"/>
        <w:sz w:val="20"/>
      </w:rPr>
      <w:tab/>
    </w:r>
    <w:r w:rsidR="00F56100">
      <w:rPr>
        <w:rFonts w:ascii="Times New Roman" w:hAnsi="Times New Roman" w:cs="Times New Roman"/>
        <w:sz w:val="20"/>
      </w:rPr>
      <w:ptab w:relativeTo="margin" w:alignment="left" w:leader="none"/>
    </w:r>
    <w:r w:rsidR="00F56100">
      <w:rPr>
        <w:rFonts w:ascii="Times New Roman" w:hAnsi="Times New Roman" w:cs="Times New Roman"/>
        <w:sz w:val="20"/>
      </w:rPr>
      <w:ptab w:relativeTo="margin" w:alignment="right" w:leader="none"/>
    </w:r>
    <w:r w:rsidR="00336615">
      <w:rPr>
        <w:rFonts w:ascii="Times New Roman" w:hAnsi="Times New Roman" w:cs="Times New Roman"/>
        <w:sz w:val="20"/>
      </w:rPr>
      <w:fldChar w:fldCharType="begin"/>
    </w:r>
    <w:r w:rsidR="00336615">
      <w:rPr>
        <w:rFonts w:ascii="Times New Roman" w:hAnsi="Times New Roman" w:cs="Times New Roman"/>
        <w:sz w:val="20"/>
      </w:rPr>
      <w:instrText xml:space="preserve"> PAGE   \* MERGEFORMAT </w:instrText>
    </w:r>
    <w:r w:rsidR="00336615">
      <w:rPr>
        <w:rFonts w:ascii="Times New Roman" w:hAnsi="Times New Roman" w:cs="Times New Roman"/>
        <w:sz w:val="20"/>
      </w:rPr>
      <w:fldChar w:fldCharType="separate"/>
    </w:r>
    <w:r w:rsidR="000C7F34">
      <w:rPr>
        <w:rFonts w:ascii="Times New Roman" w:hAnsi="Times New Roman" w:cs="Times New Roman"/>
        <w:noProof/>
        <w:sz w:val="20"/>
      </w:rPr>
      <w:t>66</w:t>
    </w:r>
    <w:r w:rsidR="00336615">
      <w:rPr>
        <w:rFonts w:ascii="Times New Roman" w:hAnsi="Times New Roman" w:cs="Times New Roman"/>
        <w:sz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6D5101" w14:textId="77777777" w:rsidR="00336615" w:rsidRDefault="00336615" w:rsidP="006B6C27">
    <w:pPr>
      <w:pStyle w:val="Footer"/>
      <w:framePr w:wrap="none" w:vAnchor="text" w:hAnchor="margin" w:xAlign="right" w:y="1"/>
      <w:rPr>
        <w:rStyle w:val="PageNumber"/>
      </w:rPr>
    </w:pPr>
  </w:p>
  <w:p w14:paraId="19C96989" w14:textId="77777777" w:rsidR="00336615" w:rsidRDefault="00336615" w:rsidP="006D6483">
    <w:pPr>
      <w:pStyle w:val="Footer"/>
      <w:framePr w:wrap="none" w:vAnchor="text" w:hAnchor="margin" w:xAlign="right" w:y="1"/>
      <w:ind w:right="360"/>
      <w:rPr>
        <w:rStyle w:val="PageNumber"/>
      </w:rPr>
    </w:pPr>
  </w:p>
  <w:p w14:paraId="5EE25BE6" w14:textId="77777777" w:rsidR="00336615" w:rsidRPr="00AA2445" w:rsidRDefault="00336615" w:rsidP="006D6483">
    <w:pPr>
      <w:pStyle w:val="Footer"/>
      <w:framePr w:wrap="none" w:vAnchor="text" w:hAnchor="margin" w:xAlign="right" w:y="1"/>
      <w:ind w:right="360"/>
      <w:rPr>
        <w:rStyle w:val="PageNumber"/>
        <w:rFonts w:ascii="Times New Roman" w:hAnsi="Times New Roman" w:cs="Times New Roman"/>
      </w:rPr>
    </w:pPr>
  </w:p>
  <w:p w14:paraId="2CEC6A10" w14:textId="77777777" w:rsidR="00336615" w:rsidRPr="008D61EE" w:rsidRDefault="00336615" w:rsidP="00D47908">
    <w:pPr>
      <w:pStyle w:val="Header"/>
      <w:rPr>
        <w:rFonts w:ascii="Times New Roman" w:hAnsi="Times New Roman" w:cs="Times New Roman"/>
        <w:sz w:val="20"/>
      </w:rPr>
    </w:pPr>
    <w:r>
      <w:rPr>
        <w:noProof/>
      </w:rPr>
      <w:drawing>
        <wp:anchor distT="0" distB="0" distL="114300" distR="114300" simplePos="0" relativeHeight="251662336" behindDoc="1" locked="0" layoutInCell="1" allowOverlap="1" wp14:anchorId="3D1387CB" wp14:editId="314D53BC">
          <wp:simplePos x="0" y="0"/>
          <wp:positionH relativeFrom="margin">
            <wp:posOffset>-904875</wp:posOffset>
          </wp:positionH>
          <wp:positionV relativeFrom="margin">
            <wp:posOffset>8350250</wp:posOffset>
          </wp:positionV>
          <wp:extent cx="7772400" cy="771525"/>
          <wp:effectExtent l="0" t="0" r="0" b="952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BU Letterhead-Engineering.jpg"/>
                  <pic:cNvPicPr/>
                </pic:nvPicPr>
                <pic:blipFill rotWithShape="1">
                  <a:blip r:embed="rId1" cstate="print">
                    <a:extLst>
                      <a:ext uri="{28A0092B-C50C-407E-A947-70E740481C1C}">
                        <a14:useLocalDpi xmlns:a14="http://schemas.microsoft.com/office/drawing/2010/main" val="0"/>
                      </a:ext>
                    </a:extLst>
                  </a:blip>
                  <a:srcRect t="92329" b="1"/>
                  <a:stretch/>
                </pic:blipFill>
                <pic:spPr bwMode="auto">
                  <a:xfrm>
                    <a:off x="0" y="0"/>
                    <a:ext cx="7772400" cy="7715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6D2913" w14:textId="77777777" w:rsidR="00336615" w:rsidRPr="008D61EE" w:rsidRDefault="00336615">
    <w:pPr>
      <w:pStyle w:val="Footer"/>
      <w:rPr>
        <w:rFonts w:ascii="Times New Roman" w:hAnsi="Times New Roman" w:cs="Times New Roman"/>
        <w:sz w:val="20"/>
      </w:rPr>
    </w:pPr>
    <w:r w:rsidRPr="008D61EE">
      <w:rPr>
        <w:rFonts w:ascii="Times New Roman" w:hAnsi="Times New Roman" w:cs="Times New Roman"/>
        <w:sz w:val="20"/>
      </w:rPr>
      <w:t>CBU IRB Handbook</w:t>
    </w:r>
    <w:r>
      <w:rPr>
        <w:rFonts w:ascii="Times New Roman" w:hAnsi="Times New Roman" w:cs="Times New Roman"/>
        <w:sz w:val="20"/>
      </w:rPr>
      <w:t xml:space="preserve"> 3.0</w:t>
    </w:r>
    <w:r w:rsidRPr="008D61EE">
      <w:rPr>
        <w:rFonts w:ascii="Times New Roman" w:hAnsi="Times New Roman" w:cs="Times New Roman"/>
        <w:sz w:val="20"/>
      </w:rPr>
      <w:t xml:space="preserve">, </w:t>
    </w:r>
    <w:r w:rsidRPr="008D61EE">
      <w:rPr>
        <w:rFonts w:ascii="Times New Roman" w:hAnsi="Times New Roman" w:cs="Times New Roman"/>
        <w:i/>
        <w:sz w:val="20"/>
      </w:rPr>
      <w:t>Introduction to Human Participants Research,</w:t>
    </w:r>
    <w:r w:rsidRPr="008D61EE">
      <w:rPr>
        <w:rFonts w:ascii="Times New Roman" w:hAnsi="Times New Roman" w:cs="Times New Roman"/>
        <w:sz w:val="20"/>
      </w:rPr>
      <w:t xml:space="preserve"> Approved </w:t>
    </w:r>
    <w:r w:rsidR="00AF02DF">
      <w:rPr>
        <w:rFonts w:ascii="Times New Roman" w:hAnsi="Times New Roman" w:cs="Times New Roman"/>
        <w:sz w:val="20"/>
      </w:rPr>
      <w:t>10/16/18</w:t>
    </w:r>
    <w:r>
      <w:rPr>
        <w:rFonts w:ascii="Times New Roman" w:hAnsi="Times New Roman" w:cs="Times New Roman"/>
        <w:sz w:val="20"/>
      </w:rPr>
      <w:tab/>
    </w:r>
    <w:r>
      <w:rPr>
        <w:rFonts w:ascii="Times New Roman" w:hAnsi="Times New Roman" w:cs="Times New Roman"/>
        <w:sz w:val="20"/>
      </w:rPr>
      <w:fldChar w:fldCharType="begin"/>
    </w:r>
    <w:r>
      <w:rPr>
        <w:rFonts w:ascii="Times New Roman" w:hAnsi="Times New Roman" w:cs="Times New Roman"/>
        <w:sz w:val="20"/>
      </w:rPr>
      <w:instrText xml:space="preserve"> PAGE   \* MERGEFORMAT </w:instrText>
    </w:r>
    <w:r>
      <w:rPr>
        <w:rFonts w:ascii="Times New Roman" w:hAnsi="Times New Roman" w:cs="Times New Roman"/>
        <w:sz w:val="20"/>
      </w:rPr>
      <w:fldChar w:fldCharType="separate"/>
    </w:r>
    <w:r w:rsidR="000C7F34">
      <w:rPr>
        <w:rFonts w:ascii="Times New Roman" w:hAnsi="Times New Roman" w:cs="Times New Roman"/>
        <w:noProof/>
        <w:sz w:val="20"/>
      </w:rPr>
      <w:t>1</w:t>
    </w:r>
    <w:r>
      <w:rPr>
        <w:rFonts w:ascii="Times New Roman" w:hAnsi="Times New Roman" w:cs="Times New Roman"/>
        <w:sz w:val="20"/>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3BD1C2" w14:textId="77777777" w:rsidR="00336615" w:rsidRPr="008D61EE" w:rsidRDefault="00336615" w:rsidP="008D61EE">
    <w:pPr>
      <w:pStyle w:val="Footer"/>
      <w:rPr>
        <w:rFonts w:ascii="Times New Roman" w:hAnsi="Times New Roman" w:cs="Times New Roman"/>
        <w:sz w:val="20"/>
      </w:rPr>
    </w:pPr>
    <w:r w:rsidRPr="008D61EE">
      <w:rPr>
        <w:rFonts w:ascii="Times New Roman" w:hAnsi="Times New Roman" w:cs="Times New Roman"/>
        <w:sz w:val="20"/>
      </w:rPr>
      <w:t>CBU IRB Handbook</w:t>
    </w:r>
    <w:r>
      <w:rPr>
        <w:rFonts w:ascii="Times New Roman" w:hAnsi="Times New Roman" w:cs="Times New Roman"/>
        <w:sz w:val="20"/>
      </w:rPr>
      <w:t xml:space="preserve"> 3.0</w:t>
    </w:r>
    <w:r w:rsidRPr="008D61EE">
      <w:rPr>
        <w:rFonts w:ascii="Times New Roman" w:hAnsi="Times New Roman" w:cs="Times New Roman"/>
        <w:sz w:val="20"/>
      </w:rPr>
      <w:t xml:space="preserve">, </w:t>
    </w:r>
    <w:r>
      <w:rPr>
        <w:rFonts w:ascii="Times New Roman" w:hAnsi="Times New Roman" w:cs="Times New Roman"/>
        <w:i/>
        <w:sz w:val="20"/>
      </w:rPr>
      <w:t>The Institutional Review Board</w:t>
    </w:r>
    <w:r w:rsidRPr="008D61EE">
      <w:rPr>
        <w:rFonts w:ascii="Times New Roman" w:hAnsi="Times New Roman" w:cs="Times New Roman"/>
        <w:i/>
        <w:sz w:val="20"/>
      </w:rPr>
      <w:t>,</w:t>
    </w:r>
    <w:r w:rsidRPr="008D61EE">
      <w:rPr>
        <w:rFonts w:ascii="Times New Roman" w:hAnsi="Times New Roman" w:cs="Times New Roman"/>
        <w:sz w:val="20"/>
      </w:rPr>
      <w:t xml:space="preserve"> Approved </w:t>
    </w:r>
    <w:r w:rsidR="00AF02DF">
      <w:rPr>
        <w:rFonts w:ascii="Times New Roman" w:hAnsi="Times New Roman" w:cs="Times New Roman"/>
        <w:sz w:val="20"/>
      </w:rPr>
      <w:t>10/16/18</w:t>
    </w:r>
    <w:r>
      <w:rPr>
        <w:rFonts w:ascii="Times New Roman" w:hAnsi="Times New Roman" w:cs="Times New Roman"/>
        <w:sz w:val="20"/>
      </w:rPr>
      <w:tab/>
    </w:r>
    <w:r>
      <w:rPr>
        <w:rFonts w:ascii="Times New Roman" w:hAnsi="Times New Roman" w:cs="Times New Roman"/>
        <w:sz w:val="20"/>
      </w:rPr>
      <w:fldChar w:fldCharType="begin"/>
    </w:r>
    <w:r>
      <w:rPr>
        <w:rFonts w:ascii="Times New Roman" w:hAnsi="Times New Roman" w:cs="Times New Roman"/>
        <w:sz w:val="20"/>
      </w:rPr>
      <w:instrText xml:space="preserve"> PAGE   \* MERGEFORMAT </w:instrText>
    </w:r>
    <w:r>
      <w:rPr>
        <w:rFonts w:ascii="Times New Roman" w:hAnsi="Times New Roman" w:cs="Times New Roman"/>
        <w:sz w:val="20"/>
      </w:rPr>
      <w:fldChar w:fldCharType="separate"/>
    </w:r>
    <w:r w:rsidR="000C7F34">
      <w:rPr>
        <w:rFonts w:ascii="Times New Roman" w:hAnsi="Times New Roman" w:cs="Times New Roman"/>
        <w:noProof/>
        <w:sz w:val="20"/>
      </w:rPr>
      <w:t>3</w:t>
    </w:r>
    <w:r>
      <w:rPr>
        <w:rFonts w:ascii="Times New Roman" w:hAnsi="Times New Roman" w:cs="Times New Roman"/>
        <w:sz w:val="20"/>
      </w:rPr>
      <w:fldChar w:fldCharType="end"/>
    </w:r>
  </w:p>
  <w:p w14:paraId="78EAB785" w14:textId="77777777" w:rsidR="00336615" w:rsidRPr="008D61EE" w:rsidRDefault="00336615" w:rsidP="008D61EE">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0A4F4E" w14:textId="77777777" w:rsidR="00336615" w:rsidRDefault="00336615" w:rsidP="006B6C27">
    <w:pPr>
      <w:pStyle w:val="Footer"/>
      <w:framePr w:wrap="none" w:vAnchor="text" w:hAnchor="margin" w:xAlign="right" w:y="1"/>
      <w:rPr>
        <w:rStyle w:val="PageNumber"/>
      </w:rPr>
    </w:pPr>
  </w:p>
  <w:p w14:paraId="03911265" w14:textId="77777777" w:rsidR="00336615" w:rsidRDefault="00336615" w:rsidP="006D6483">
    <w:pPr>
      <w:pStyle w:val="Footer"/>
      <w:framePr w:wrap="none" w:vAnchor="text" w:hAnchor="margin" w:xAlign="right" w:y="1"/>
      <w:ind w:right="360"/>
      <w:rPr>
        <w:rStyle w:val="PageNumber"/>
      </w:rPr>
    </w:pPr>
  </w:p>
  <w:p w14:paraId="6F7B62DD" w14:textId="77777777" w:rsidR="00336615" w:rsidRPr="00AA2445" w:rsidRDefault="00336615" w:rsidP="006D6483">
    <w:pPr>
      <w:pStyle w:val="Footer"/>
      <w:framePr w:wrap="none" w:vAnchor="text" w:hAnchor="margin" w:xAlign="right" w:y="1"/>
      <w:ind w:right="360"/>
      <w:rPr>
        <w:rStyle w:val="PageNumber"/>
        <w:rFonts w:ascii="Times New Roman" w:hAnsi="Times New Roman" w:cs="Times New Roman"/>
      </w:rPr>
    </w:pPr>
  </w:p>
  <w:p w14:paraId="6B8CAA22" w14:textId="77777777" w:rsidR="00336615" w:rsidRDefault="00336615" w:rsidP="008D61EE">
    <w:pPr>
      <w:pStyle w:val="Header"/>
    </w:pPr>
  </w:p>
  <w:p w14:paraId="0E67BFE2" w14:textId="77777777" w:rsidR="00336615" w:rsidRDefault="00336615" w:rsidP="008D61EE"/>
  <w:p w14:paraId="3D38F960" w14:textId="77777777" w:rsidR="00336615" w:rsidRPr="008D61EE" w:rsidRDefault="00AF02DF" w:rsidP="008D61EE">
    <w:pPr>
      <w:pStyle w:val="Footer"/>
      <w:rPr>
        <w:rFonts w:ascii="Times New Roman" w:hAnsi="Times New Roman" w:cs="Times New Roman"/>
        <w:sz w:val="20"/>
      </w:rPr>
    </w:pPr>
    <w:r>
      <w:rPr>
        <w:rFonts w:ascii="Times New Roman" w:hAnsi="Times New Roman" w:cs="Times New Roman"/>
        <w:sz w:val="20"/>
      </w:rPr>
      <w:t>CBU IRB Handbook</w:t>
    </w:r>
    <w:r w:rsidR="00336615">
      <w:rPr>
        <w:rFonts w:ascii="Times New Roman" w:hAnsi="Times New Roman" w:cs="Times New Roman"/>
        <w:sz w:val="20"/>
      </w:rPr>
      <w:t xml:space="preserve"> 3.0,</w:t>
    </w:r>
    <w:r w:rsidR="00336615" w:rsidRPr="008D61EE">
      <w:rPr>
        <w:rFonts w:ascii="Times New Roman" w:hAnsi="Times New Roman" w:cs="Times New Roman"/>
        <w:sz w:val="20"/>
      </w:rPr>
      <w:t xml:space="preserve"> </w:t>
    </w:r>
    <w:r w:rsidR="00336615">
      <w:rPr>
        <w:rFonts w:ascii="Times New Roman" w:hAnsi="Times New Roman" w:cs="Times New Roman"/>
        <w:i/>
        <w:sz w:val="20"/>
      </w:rPr>
      <w:t>The Institutional Review Board</w:t>
    </w:r>
    <w:r w:rsidR="00336615" w:rsidRPr="008D61EE">
      <w:rPr>
        <w:rFonts w:ascii="Times New Roman" w:hAnsi="Times New Roman" w:cs="Times New Roman"/>
        <w:sz w:val="20"/>
      </w:rPr>
      <w:t xml:space="preserve">, Approved </w:t>
    </w:r>
    <w:r>
      <w:rPr>
        <w:rFonts w:ascii="Times New Roman" w:hAnsi="Times New Roman" w:cs="Times New Roman"/>
        <w:sz w:val="20"/>
      </w:rPr>
      <w:t>10/16/18</w:t>
    </w:r>
    <w:r w:rsidR="00336615">
      <w:rPr>
        <w:rFonts w:ascii="Times New Roman" w:hAnsi="Times New Roman" w:cs="Times New Roman"/>
        <w:sz w:val="20"/>
      </w:rPr>
      <w:t xml:space="preserve"> </w:t>
    </w:r>
    <w:r w:rsidR="00336615">
      <w:rPr>
        <w:rFonts w:ascii="Times New Roman" w:hAnsi="Times New Roman" w:cs="Times New Roman"/>
        <w:sz w:val="20"/>
      </w:rPr>
      <w:tab/>
    </w:r>
    <w:r w:rsidR="00336615">
      <w:rPr>
        <w:rFonts w:ascii="Times New Roman" w:hAnsi="Times New Roman" w:cs="Times New Roman"/>
        <w:sz w:val="20"/>
      </w:rPr>
      <w:fldChar w:fldCharType="begin"/>
    </w:r>
    <w:r w:rsidR="00336615">
      <w:rPr>
        <w:rFonts w:ascii="Times New Roman" w:hAnsi="Times New Roman" w:cs="Times New Roman"/>
        <w:sz w:val="20"/>
      </w:rPr>
      <w:instrText xml:space="preserve"> PAGE   \* MERGEFORMAT </w:instrText>
    </w:r>
    <w:r w:rsidR="00336615">
      <w:rPr>
        <w:rFonts w:ascii="Times New Roman" w:hAnsi="Times New Roman" w:cs="Times New Roman"/>
        <w:sz w:val="20"/>
      </w:rPr>
      <w:fldChar w:fldCharType="separate"/>
    </w:r>
    <w:r w:rsidR="000C7F34">
      <w:rPr>
        <w:rFonts w:ascii="Times New Roman" w:hAnsi="Times New Roman" w:cs="Times New Roman"/>
        <w:noProof/>
        <w:sz w:val="20"/>
      </w:rPr>
      <w:t>5</w:t>
    </w:r>
    <w:r w:rsidR="00336615">
      <w:rPr>
        <w:rFonts w:ascii="Times New Roman" w:hAnsi="Times New Roman" w:cs="Times New Roman"/>
        <w:sz w:val="20"/>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245214" w14:textId="77777777" w:rsidR="00336615" w:rsidRDefault="00336615" w:rsidP="006B6C27">
    <w:pPr>
      <w:pStyle w:val="Footer"/>
      <w:framePr w:wrap="none" w:vAnchor="text" w:hAnchor="margin" w:xAlign="right" w:y="1"/>
      <w:rPr>
        <w:rStyle w:val="PageNumber"/>
      </w:rPr>
    </w:pPr>
  </w:p>
  <w:p w14:paraId="606DAF77" w14:textId="77777777" w:rsidR="00336615" w:rsidRDefault="00336615" w:rsidP="006D6483">
    <w:pPr>
      <w:pStyle w:val="Footer"/>
      <w:framePr w:wrap="none" w:vAnchor="text" w:hAnchor="margin" w:xAlign="right" w:y="1"/>
      <w:ind w:right="360"/>
      <w:rPr>
        <w:rStyle w:val="PageNumber"/>
      </w:rPr>
    </w:pPr>
  </w:p>
  <w:p w14:paraId="6AF15F24" w14:textId="77777777" w:rsidR="00336615" w:rsidRPr="00AA2445" w:rsidRDefault="00336615" w:rsidP="006D6483">
    <w:pPr>
      <w:pStyle w:val="Footer"/>
      <w:framePr w:wrap="none" w:vAnchor="text" w:hAnchor="margin" w:xAlign="right" w:y="1"/>
      <w:ind w:right="360"/>
      <w:rPr>
        <w:rStyle w:val="PageNumber"/>
        <w:rFonts w:ascii="Times New Roman" w:hAnsi="Times New Roman" w:cs="Times New Roman"/>
      </w:rPr>
    </w:pPr>
  </w:p>
  <w:p w14:paraId="48DBCC08" w14:textId="77777777" w:rsidR="00336615" w:rsidRDefault="00336615" w:rsidP="008D61EE">
    <w:pPr>
      <w:pStyle w:val="Header"/>
    </w:pPr>
  </w:p>
  <w:p w14:paraId="332F34BC" w14:textId="77777777" w:rsidR="00336615" w:rsidRDefault="00336615" w:rsidP="008D61EE"/>
  <w:p w14:paraId="3506E45E" w14:textId="77777777" w:rsidR="00336615" w:rsidRPr="008D61EE" w:rsidRDefault="00AF02DF" w:rsidP="008D61EE">
    <w:pPr>
      <w:pStyle w:val="Footer"/>
      <w:rPr>
        <w:rFonts w:ascii="Times New Roman" w:hAnsi="Times New Roman" w:cs="Times New Roman"/>
        <w:sz w:val="20"/>
      </w:rPr>
    </w:pPr>
    <w:r>
      <w:rPr>
        <w:rFonts w:ascii="Times New Roman" w:hAnsi="Times New Roman" w:cs="Times New Roman"/>
        <w:sz w:val="20"/>
      </w:rPr>
      <w:t>CBU IRB Handbook</w:t>
    </w:r>
    <w:r w:rsidR="00336615">
      <w:rPr>
        <w:rFonts w:ascii="Times New Roman" w:hAnsi="Times New Roman" w:cs="Times New Roman"/>
        <w:sz w:val="20"/>
      </w:rPr>
      <w:t xml:space="preserve"> 3.0,</w:t>
    </w:r>
    <w:r w:rsidR="00336615" w:rsidRPr="008D61EE">
      <w:rPr>
        <w:rFonts w:ascii="Times New Roman" w:hAnsi="Times New Roman" w:cs="Times New Roman"/>
        <w:sz w:val="20"/>
      </w:rPr>
      <w:t xml:space="preserve"> </w:t>
    </w:r>
    <w:r w:rsidR="00336615" w:rsidRPr="008D61EE">
      <w:rPr>
        <w:rFonts w:ascii="Times New Roman" w:hAnsi="Times New Roman" w:cs="Times New Roman"/>
        <w:i/>
        <w:sz w:val="20"/>
      </w:rPr>
      <w:t>Human Participant Research: Defined</w:t>
    </w:r>
    <w:r w:rsidR="00336615" w:rsidRPr="008D61EE">
      <w:rPr>
        <w:rFonts w:ascii="Times New Roman" w:hAnsi="Times New Roman" w:cs="Times New Roman"/>
        <w:sz w:val="20"/>
      </w:rPr>
      <w:t xml:space="preserve">, Approved </w:t>
    </w:r>
    <w:r>
      <w:rPr>
        <w:rFonts w:ascii="Times New Roman" w:hAnsi="Times New Roman" w:cs="Times New Roman"/>
        <w:sz w:val="20"/>
      </w:rPr>
      <w:t>10/16/18</w:t>
    </w:r>
    <w:r w:rsidR="00336615">
      <w:rPr>
        <w:rFonts w:ascii="Times New Roman" w:hAnsi="Times New Roman" w:cs="Times New Roman"/>
        <w:sz w:val="20"/>
      </w:rPr>
      <w:tab/>
    </w:r>
    <w:r w:rsidR="00336615">
      <w:rPr>
        <w:rFonts w:ascii="Times New Roman" w:hAnsi="Times New Roman" w:cs="Times New Roman"/>
        <w:sz w:val="20"/>
      </w:rPr>
      <w:fldChar w:fldCharType="begin"/>
    </w:r>
    <w:r w:rsidR="00336615">
      <w:rPr>
        <w:rFonts w:ascii="Times New Roman" w:hAnsi="Times New Roman" w:cs="Times New Roman"/>
        <w:sz w:val="20"/>
      </w:rPr>
      <w:instrText xml:space="preserve"> PAGE   \* MERGEFORMAT </w:instrText>
    </w:r>
    <w:r w:rsidR="00336615">
      <w:rPr>
        <w:rFonts w:ascii="Times New Roman" w:hAnsi="Times New Roman" w:cs="Times New Roman"/>
        <w:sz w:val="20"/>
      </w:rPr>
      <w:fldChar w:fldCharType="separate"/>
    </w:r>
    <w:r w:rsidR="000C7F34">
      <w:rPr>
        <w:rFonts w:ascii="Times New Roman" w:hAnsi="Times New Roman" w:cs="Times New Roman"/>
        <w:noProof/>
        <w:sz w:val="20"/>
      </w:rPr>
      <w:t>7</w:t>
    </w:r>
    <w:r w:rsidR="00336615">
      <w:rPr>
        <w:rFonts w:ascii="Times New Roman" w:hAnsi="Times New Roman" w:cs="Times New Roman"/>
        <w:sz w:val="20"/>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0D5FC6" w14:textId="77777777" w:rsidR="00336615" w:rsidRDefault="00336615" w:rsidP="006B6C27">
    <w:pPr>
      <w:pStyle w:val="Footer"/>
      <w:framePr w:wrap="none" w:vAnchor="text" w:hAnchor="margin" w:xAlign="right" w:y="1"/>
      <w:rPr>
        <w:rStyle w:val="PageNumber"/>
      </w:rPr>
    </w:pPr>
  </w:p>
  <w:p w14:paraId="672006AB" w14:textId="77777777" w:rsidR="00336615" w:rsidRDefault="00336615" w:rsidP="006D6483">
    <w:pPr>
      <w:pStyle w:val="Footer"/>
      <w:framePr w:wrap="none" w:vAnchor="text" w:hAnchor="margin" w:xAlign="right" w:y="1"/>
      <w:ind w:right="360"/>
      <w:rPr>
        <w:rStyle w:val="PageNumber"/>
      </w:rPr>
    </w:pPr>
  </w:p>
  <w:p w14:paraId="52ACC2DC" w14:textId="77777777" w:rsidR="00336615" w:rsidRPr="00AA2445" w:rsidRDefault="00336615" w:rsidP="006D6483">
    <w:pPr>
      <w:pStyle w:val="Footer"/>
      <w:framePr w:wrap="none" w:vAnchor="text" w:hAnchor="margin" w:xAlign="right" w:y="1"/>
      <w:ind w:right="360"/>
      <w:rPr>
        <w:rStyle w:val="PageNumber"/>
        <w:rFonts w:ascii="Times New Roman" w:hAnsi="Times New Roman" w:cs="Times New Roman"/>
      </w:rPr>
    </w:pPr>
  </w:p>
  <w:p w14:paraId="48BC4B9C" w14:textId="77777777" w:rsidR="00336615" w:rsidRDefault="00336615" w:rsidP="008D61EE">
    <w:pPr>
      <w:pStyle w:val="Header"/>
    </w:pPr>
  </w:p>
  <w:p w14:paraId="7AAD89C4" w14:textId="77777777" w:rsidR="00336615" w:rsidRDefault="00336615" w:rsidP="008D61EE"/>
  <w:p w14:paraId="6E8B2C32" w14:textId="77777777" w:rsidR="00336615" w:rsidRPr="008D61EE" w:rsidRDefault="00AF02DF" w:rsidP="008D61EE">
    <w:pPr>
      <w:pStyle w:val="Footer"/>
      <w:rPr>
        <w:rFonts w:ascii="Times New Roman" w:hAnsi="Times New Roman" w:cs="Times New Roman"/>
        <w:sz w:val="20"/>
      </w:rPr>
    </w:pPr>
    <w:r>
      <w:rPr>
        <w:rFonts w:ascii="Times New Roman" w:hAnsi="Times New Roman" w:cs="Times New Roman"/>
        <w:sz w:val="20"/>
      </w:rPr>
      <w:t>CBU IRB Handbook</w:t>
    </w:r>
    <w:r w:rsidR="00336615">
      <w:rPr>
        <w:rFonts w:ascii="Times New Roman" w:hAnsi="Times New Roman" w:cs="Times New Roman"/>
        <w:sz w:val="20"/>
      </w:rPr>
      <w:t xml:space="preserve"> 3.0,</w:t>
    </w:r>
    <w:r w:rsidR="00336615" w:rsidRPr="008D61EE">
      <w:rPr>
        <w:rFonts w:ascii="Times New Roman" w:hAnsi="Times New Roman" w:cs="Times New Roman"/>
        <w:sz w:val="20"/>
      </w:rPr>
      <w:t xml:space="preserve"> </w:t>
    </w:r>
    <w:r w:rsidR="00336615" w:rsidRPr="008D61EE">
      <w:rPr>
        <w:rFonts w:ascii="Times New Roman" w:hAnsi="Times New Roman" w:cs="Times New Roman"/>
        <w:i/>
        <w:sz w:val="20"/>
      </w:rPr>
      <w:t>Research: Defined</w:t>
    </w:r>
    <w:r w:rsidR="00336615" w:rsidRPr="008D61EE">
      <w:rPr>
        <w:rFonts w:ascii="Times New Roman" w:hAnsi="Times New Roman" w:cs="Times New Roman"/>
        <w:sz w:val="20"/>
      </w:rPr>
      <w:t xml:space="preserve">, Approved </w:t>
    </w:r>
    <w:r>
      <w:rPr>
        <w:rFonts w:ascii="Times New Roman" w:hAnsi="Times New Roman" w:cs="Times New Roman"/>
        <w:sz w:val="20"/>
      </w:rPr>
      <w:t>10/16/18</w:t>
    </w:r>
    <w:r w:rsidR="00336615">
      <w:rPr>
        <w:rFonts w:ascii="Times New Roman" w:hAnsi="Times New Roman" w:cs="Times New Roman"/>
        <w:sz w:val="20"/>
      </w:rPr>
      <w:tab/>
    </w:r>
    <w:r w:rsidR="00336615">
      <w:rPr>
        <w:rFonts w:ascii="Times New Roman" w:hAnsi="Times New Roman" w:cs="Times New Roman"/>
        <w:sz w:val="20"/>
      </w:rPr>
      <w:fldChar w:fldCharType="begin"/>
    </w:r>
    <w:r w:rsidR="00336615">
      <w:rPr>
        <w:rFonts w:ascii="Times New Roman" w:hAnsi="Times New Roman" w:cs="Times New Roman"/>
        <w:sz w:val="20"/>
      </w:rPr>
      <w:instrText xml:space="preserve"> PAGE   \* MERGEFORMAT </w:instrText>
    </w:r>
    <w:r w:rsidR="00336615">
      <w:rPr>
        <w:rFonts w:ascii="Times New Roman" w:hAnsi="Times New Roman" w:cs="Times New Roman"/>
        <w:sz w:val="20"/>
      </w:rPr>
      <w:fldChar w:fldCharType="separate"/>
    </w:r>
    <w:r w:rsidR="000C7F34">
      <w:rPr>
        <w:rFonts w:ascii="Times New Roman" w:hAnsi="Times New Roman" w:cs="Times New Roman"/>
        <w:noProof/>
        <w:sz w:val="20"/>
      </w:rPr>
      <w:t>8</w:t>
    </w:r>
    <w:r w:rsidR="00336615">
      <w:rPr>
        <w:rFonts w:ascii="Times New Roman" w:hAnsi="Times New Roman" w:cs="Times New Roman"/>
        <w:sz w:val="20"/>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2ACF1A" w14:textId="77777777" w:rsidR="00AF02DF" w:rsidRDefault="00AF02DF" w:rsidP="008D61EE">
    <w:pPr>
      <w:pStyle w:val="Header"/>
    </w:pPr>
  </w:p>
  <w:p w14:paraId="5A58108E" w14:textId="77777777" w:rsidR="00AF02DF" w:rsidRDefault="00AF02DF" w:rsidP="00AF02DF">
    <w:pPr>
      <w:pStyle w:val="Footer"/>
      <w:framePr w:wrap="none" w:vAnchor="text" w:hAnchor="page" w:x="1441" w:y="-286"/>
      <w:rPr>
        <w:rStyle w:val="PageNumber"/>
      </w:rPr>
    </w:pPr>
  </w:p>
  <w:p w14:paraId="7F7FF7F1" w14:textId="77777777" w:rsidR="00AF02DF" w:rsidRDefault="00AF02DF" w:rsidP="00AF02DF">
    <w:pPr>
      <w:pStyle w:val="Footer"/>
      <w:framePr w:wrap="none" w:vAnchor="text" w:hAnchor="page" w:x="1441" w:y="-286"/>
      <w:ind w:right="360"/>
      <w:rPr>
        <w:rStyle w:val="PageNumber"/>
      </w:rPr>
    </w:pPr>
  </w:p>
  <w:p w14:paraId="6B57C904" w14:textId="77777777" w:rsidR="00AF02DF" w:rsidRPr="00AA2445" w:rsidRDefault="00AF02DF" w:rsidP="00AF02DF">
    <w:pPr>
      <w:pStyle w:val="Footer"/>
      <w:framePr w:wrap="none" w:vAnchor="text" w:hAnchor="page" w:x="1441" w:y="-286"/>
      <w:ind w:right="360"/>
      <w:rPr>
        <w:rStyle w:val="PageNumber"/>
        <w:rFonts w:ascii="Times New Roman" w:hAnsi="Times New Roman" w:cs="Times New Roman"/>
      </w:rPr>
    </w:pPr>
  </w:p>
  <w:p w14:paraId="21C79105" w14:textId="77777777" w:rsidR="00AF02DF" w:rsidRDefault="00AF02DF" w:rsidP="008D61EE"/>
  <w:p w14:paraId="00133C52" w14:textId="77777777" w:rsidR="00AF02DF" w:rsidRPr="008D61EE" w:rsidRDefault="00AF02DF" w:rsidP="008D61EE">
    <w:pPr>
      <w:pStyle w:val="Footer"/>
      <w:rPr>
        <w:rFonts w:ascii="Times New Roman" w:hAnsi="Times New Roman" w:cs="Times New Roman"/>
        <w:sz w:val="20"/>
      </w:rPr>
    </w:pPr>
    <w:r>
      <w:rPr>
        <w:rFonts w:ascii="Times New Roman" w:hAnsi="Times New Roman" w:cs="Times New Roman"/>
        <w:sz w:val="20"/>
      </w:rPr>
      <w:t>CBU IRB Handbook 3.0,</w:t>
    </w:r>
    <w:r w:rsidRPr="008D61EE">
      <w:rPr>
        <w:rFonts w:ascii="Times New Roman" w:hAnsi="Times New Roman" w:cs="Times New Roman"/>
        <w:sz w:val="20"/>
      </w:rPr>
      <w:t xml:space="preserve"> </w:t>
    </w:r>
    <w:r w:rsidRPr="00AF02DF">
      <w:rPr>
        <w:rFonts w:ascii="Times New Roman" w:hAnsi="Times New Roman" w:cs="Times New Roman"/>
        <w:i/>
        <w:sz w:val="20"/>
      </w:rPr>
      <w:t>Conducting Research at CBU</w:t>
    </w:r>
    <w:r w:rsidRPr="008D61EE">
      <w:rPr>
        <w:rFonts w:ascii="Times New Roman" w:hAnsi="Times New Roman" w:cs="Times New Roman"/>
        <w:sz w:val="20"/>
      </w:rPr>
      <w:t xml:space="preserve">, Approved </w:t>
    </w:r>
    <w:r>
      <w:rPr>
        <w:rFonts w:ascii="Times New Roman" w:hAnsi="Times New Roman" w:cs="Times New Roman"/>
        <w:sz w:val="20"/>
      </w:rPr>
      <w:t>10/16/18</w:t>
    </w:r>
    <w:r>
      <w:rPr>
        <w:rFonts w:ascii="Times New Roman" w:hAnsi="Times New Roman" w:cs="Times New Roman"/>
        <w:sz w:val="20"/>
      </w:rPr>
      <w:tab/>
    </w:r>
    <w:r>
      <w:rPr>
        <w:rFonts w:ascii="Times New Roman" w:hAnsi="Times New Roman" w:cs="Times New Roman"/>
        <w:sz w:val="20"/>
      </w:rPr>
      <w:fldChar w:fldCharType="begin"/>
    </w:r>
    <w:r>
      <w:rPr>
        <w:rFonts w:ascii="Times New Roman" w:hAnsi="Times New Roman" w:cs="Times New Roman"/>
        <w:sz w:val="20"/>
      </w:rPr>
      <w:instrText xml:space="preserve"> PAGE   \* MERGEFORMAT </w:instrText>
    </w:r>
    <w:r>
      <w:rPr>
        <w:rFonts w:ascii="Times New Roman" w:hAnsi="Times New Roman" w:cs="Times New Roman"/>
        <w:sz w:val="20"/>
      </w:rPr>
      <w:fldChar w:fldCharType="separate"/>
    </w:r>
    <w:r w:rsidR="000C7F34">
      <w:rPr>
        <w:rFonts w:ascii="Times New Roman" w:hAnsi="Times New Roman" w:cs="Times New Roman"/>
        <w:noProof/>
        <w:sz w:val="20"/>
      </w:rPr>
      <w:t>11</w:t>
    </w:r>
    <w:r>
      <w:rPr>
        <w:rFonts w:ascii="Times New Roman" w:hAnsi="Times New Roman" w:cs="Times New Roman"/>
        <w:sz w:val="20"/>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83F9DF" w14:textId="77777777" w:rsidR="00336615" w:rsidRDefault="00336615" w:rsidP="006B6C27">
    <w:pPr>
      <w:pStyle w:val="Footer"/>
      <w:framePr w:wrap="none" w:vAnchor="text" w:hAnchor="margin" w:xAlign="right" w:y="1"/>
      <w:rPr>
        <w:rStyle w:val="PageNumber"/>
      </w:rPr>
    </w:pPr>
  </w:p>
  <w:p w14:paraId="3B15AE9D" w14:textId="77777777" w:rsidR="00336615" w:rsidRDefault="00336615" w:rsidP="006D6483">
    <w:pPr>
      <w:pStyle w:val="Footer"/>
      <w:framePr w:wrap="none" w:vAnchor="text" w:hAnchor="margin" w:xAlign="right" w:y="1"/>
      <w:ind w:right="360"/>
      <w:rPr>
        <w:rStyle w:val="PageNumber"/>
      </w:rPr>
    </w:pPr>
  </w:p>
  <w:p w14:paraId="49D88544" w14:textId="77777777" w:rsidR="00336615" w:rsidRPr="00AA2445" w:rsidRDefault="00336615" w:rsidP="006D6483">
    <w:pPr>
      <w:pStyle w:val="Footer"/>
      <w:framePr w:wrap="none" w:vAnchor="text" w:hAnchor="margin" w:xAlign="right" w:y="1"/>
      <w:ind w:right="360"/>
      <w:rPr>
        <w:rStyle w:val="PageNumber"/>
        <w:rFonts w:ascii="Times New Roman" w:hAnsi="Times New Roman" w:cs="Times New Roman"/>
      </w:rPr>
    </w:pPr>
  </w:p>
  <w:p w14:paraId="127D5F71" w14:textId="77777777" w:rsidR="00336615" w:rsidRDefault="00336615" w:rsidP="008D61EE">
    <w:pPr>
      <w:pStyle w:val="Header"/>
    </w:pPr>
  </w:p>
  <w:p w14:paraId="6EC32E71" w14:textId="77777777" w:rsidR="00336615" w:rsidRDefault="00336615" w:rsidP="008D61EE"/>
  <w:p w14:paraId="50D98E53" w14:textId="77777777" w:rsidR="00336615" w:rsidRPr="008D61EE" w:rsidRDefault="00AF02DF" w:rsidP="008D61EE">
    <w:pPr>
      <w:pStyle w:val="Footer"/>
      <w:rPr>
        <w:rFonts w:ascii="Times New Roman" w:hAnsi="Times New Roman" w:cs="Times New Roman"/>
        <w:sz w:val="20"/>
      </w:rPr>
    </w:pPr>
    <w:r>
      <w:rPr>
        <w:rFonts w:ascii="Times New Roman" w:hAnsi="Times New Roman" w:cs="Times New Roman"/>
        <w:sz w:val="20"/>
      </w:rPr>
      <w:t>CBU IRB Handbook</w:t>
    </w:r>
    <w:r w:rsidR="00336615">
      <w:rPr>
        <w:rFonts w:ascii="Times New Roman" w:hAnsi="Times New Roman" w:cs="Times New Roman"/>
        <w:sz w:val="20"/>
      </w:rPr>
      <w:t xml:space="preserve"> 3.0,</w:t>
    </w:r>
    <w:r w:rsidR="00336615" w:rsidRPr="008D61EE">
      <w:rPr>
        <w:rFonts w:ascii="Times New Roman" w:hAnsi="Times New Roman" w:cs="Times New Roman"/>
        <w:sz w:val="20"/>
      </w:rPr>
      <w:t xml:space="preserve"> </w:t>
    </w:r>
    <w:r w:rsidR="00336615" w:rsidRPr="008D61EE">
      <w:rPr>
        <w:rFonts w:ascii="Times New Roman" w:hAnsi="Times New Roman" w:cs="Times New Roman"/>
        <w:i/>
        <w:sz w:val="20"/>
      </w:rPr>
      <w:t>Cooperative Research: Single IRB Reliance</w:t>
    </w:r>
    <w:r w:rsidR="00336615" w:rsidRPr="008D61EE">
      <w:rPr>
        <w:rFonts w:ascii="Times New Roman" w:hAnsi="Times New Roman" w:cs="Times New Roman"/>
        <w:sz w:val="20"/>
      </w:rPr>
      <w:t xml:space="preserve">, Approved </w:t>
    </w:r>
    <w:r>
      <w:rPr>
        <w:rFonts w:ascii="Times New Roman" w:hAnsi="Times New Roman" w:cs="Times New Roman"/>
        <w:sz w:val="20"/>
      </w:rPr>
      <w:t>10/16/18</w:t>
    </w:r>
    <w:r w:rsidR="00336615">
      <w:rPr>
        <w:rFonts w:ascii="Times New Roman" w:hAnsi="Times New Roman" w:cs="Times New Roman"/>
        <w:sz w:val="20"/>
      </w:rPr>
      <w:tab/>
    </w:r>
    <w:r w:rsidR="00336615">
      <w:rPr>
        <w:rFonts w:ascii="Times New Roman" w:hAnsi="Times New Roman" w:cs="Times New Roman"/>
        <w:sz w:val="20"/>
      </w:rPr>
      <w:fldChar w:fldCharType="begin"/>
    </w:r>
    <w:r w:rsidR="00336615">
      <w:rPr>
        <w:rFonts w:ascii="Times New Roman" w:hAnsi="Times New Roman" w:cs="Times New Roman"/>
        <w:sz w:val="20"/>
      </w:rPr>
      <w:instrText xml:space="preserve"> PAGE   \* MERGEFORMAT </w:instrText>
    </w:r>
    <w:r w:rsidR="00336615">
      <w:rPr>
        <w:rFonts w:ascii="Times New Roman" w:hAnsi="Times New Roman" w:cs="Times New Roman"/>
        <w:sz w:val="20"/>
      </w:rPr>
      <w:fldChar w:fldCharType="separate"/>
    </w:r>
    <w:r w:rsidR="000C7F34">
      <w:rPr>
        <w:rFonts w:ascii="Times New Roman" w:hAnsi="Times New Roman" w:cs="Times New Roman"/>
        <w:noProof/>
        <w:sz w:val="20"/>
      </w:rPr>
      <w:t>12</w:t>
    </w:r>
    <w:r w:rsidR="00336615">
      <w:rPr>
        <w:rFonts w:ascii="Times New Roman" w:hAnsi="Times New Roman" w:cs="Times New Roman"/>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89D20B" w14:textId="77777777" w:rsidR="00171AC1" w:rsidRDefault="00171AC1" w:rsidP="00702BD6">
      <w:r>
        <w:separator/>
      </w:r>
    </w:p>
  </w:footnote>
  <w:footnote w:type="continuationSeparator" w:id="0">
    <w:p w14:paraId="6949A4F0" w14:textId="77777777" w:rsidR="00171AC1" w:rsidRDefault="00171AC1" w:rsidP="00702B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F02C51" w14:textId="77777777" w:rsidR="00336615" w:rsidRDefault="00336615">
    <w:pPr>
      <w:pStyle w:val="Header"/>
    </w:pPr>
    <w:r>
      <w:rPr>
        <w:noProof/>
      </w:rPr>
      <mc:AlternateContent>
        <mc:Choice Requires="wps">
          <w:drawing>
            <wp:anchor distT="0" distB="0" distL="114300" distR="114300" simplePos="0" relativeHeight="251660288" behindDoc="0" locked="0" layoutInCell="1" allowOverlap="1" wp14:anchorId="312B8B99" wp14:editId="6E974A8A">
              <wp:simplePos x="0" y="0"/>
              <wp:positionH relativeFrom="column">
                <wp:posOffset>4352925</wp:posOffset>
              </wp:positionH>
              <wp:positionV relativeFrom="paragraph">
                <wp:posOffset>-190500</wp:posOffset>
              </wp:positionV>
              <wp:extent cx="1295400" cy="600075"/>
              <wp:effectExtent l="0" t="0" r="19050" b="28575"/>
              <wp:wrapNone/>
              <wp:docPr id="10" name="Rectangle 10"/>
              <wp:cNvGraphicFramePr/>
              <a:graphic xmlns:a="http://schemas.openxmlformats.org/drawingml/2006/main">
                <a:graphicData uri="http://schemas.microsoft.com/office/word/2010/wordprocessingShape">
                  <wps:wsp>
                    <wps:cNvSpPr/>
                    <wps:spPr>
                      <a:xfrm>
                        <a:off x="0" y="0"/>
                        <a:ext cx="1295400" cy="60007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http://schemas.openxmlformats.org/drawingml/2006/main">
          <w:pict w14:anchorId="04755931">
            <v:rect id="Rectangle 10" style="position:absolute;margin-left:342.75pt;margin-top:-15pt;width:102pt;height:47.25pt;z-index:251660288;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color="white [3212]" strokecolor="white [3212]" strokeweight="1pt" w14:anchorId="219070C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wbkAIAAK4FAAAOAAAAZHJzL2Uyb0RvYy54bWysVMFu2zAMvQ/YPwi6r7aDpF2DOkXQosOA&#10;oivaDj0rshQLkERNUuJkXz9Kdpy2K3YodpFFkXwkn0leXO6MJlvhgwJb0+qkpERYDo2y65r+fLr5&#10;8pWSEJltmAYraroXgV4uPn+66NxcTKAF3QhPEMSGeedq2sbo5kUReCsMCyfghEWlBG9YRNGvi8az&#10;DtGNLiZleVp04BvngYsQ8PW6V9JFxpdS8PhDyiAi0TXF3GI+fT5X6SwWF2y+9sy1ig9psA9kYZiy&#10;GHSEumaRkY1Xf0EZxT0EkPGEgylASsVFrgGrqco31Ty2zIlcC5IT3EhT+H+w/G5774lq8N8hPZYZ&#10;/EcPyBqzay0IviFBnQtztHt0936QAl5TtTvpTfpiHWSXSd2PpIpdJBwfq8n5bFoiOEfdaVmWZ7ME&#10;Why9nQ/xmwBD0qWmHsNnLtn2NsTe9GCSggXQqrlRWmchNYq40p5sGf7i1boawF9ZafshR8wxeRaJ&#10;gL7kfIt7LRKetg9CIndY5CQnnLv2mAzjXNhY9aqWNaLPcYYcZF4RfvTIhGTAhCyxuhF7AHhd6AG7&#10;p2ewT64iN/3oXP4rsd559MiRwcbR2SgL/j0AjVUNkXv7A0k9NYmlFTR77CwP/cgFx28U/t5bFuI9&#10;8zhj2BG4N+IPPKSGrqYw3Chpwf9+7z3ZY+ujlpIOZ7am4deGeUGJ/m5xKM6r6TQNeRams7MJCv6l&#10;ZvVSYzfmCrBnKtxQjudrso/6cJUezDOul2WKiipmOcauKY/+IFzFfpfgguJiucxmONiOxVv76HgC&#10;T6ym9n3aPTPvhh6POB13cJhvNn/T6r1t8rSw3ESQKs/BkdeBb1wKuXGGBZa2zks5Wx3X7OIPAAAA&#10;//8DAFBLAwQUAAYACAAAACEAIs1sPeAAAAAKAQAADwAAAGRycy9kb3ducmV2LnhtbEyPwU7DMBBE&#10;70j8g7VI3FqHQkoa4lQIgRBSD9AiwXEb20lEvI5iJw1/z3KC4848zc4U29l1YjJDaD0puFomIAxV&#10;XrdUK3g/PC0yECEiaew8GQXfJsC2PD8rMNf+RG9m2sdacAiFHBU0Mfa5lKFqjMOw9L0h9qwfHEY+&#10;h1rqAU8c7jq5SpK1dNgSf2iwNw+Nqb72o1PwafH58PgSdtKuJrtpX8cPezsqdXkx39+BiGaOfzD8&#10;1ufqUHKnox9JB9EpWGdpyqiCxXXCo5jIsg0rR7ZuUpBlIf9PKH8AAAD//wMAUEsBAi0AFAAGAAgA&#10;AAAhALaDOJL+AAAA4QEAABMAAAAAAAAAAAAAAAAAAAAAAFtDb250ZW50X1R5cGVzXS54bWxQSwEC&#10;LQAUAAYACAAAACEAOP0h/9YAAACUAQAACwAAAAAAAAAAAAAAAAAvAQAAX3JlbHMvLnJlbHNQSwEC&#10;LQAUAAYACAAAACEApPiMG5ACAACuBQAADgAAAAAAAAAAAAAAAAAuAgAAZHJzL2Uyb0RvYy54bWxQ&#10;SwECLQAUAAYACAAAACEAIs1sPeAAAAAKAQAADwAAAAAAAAAAAAAAAADqBAAAZHJzL2Rvd25yZXYu&#10;eG1sUEsFBgAAAAAEAAQA8wAAAPcFAAAAAA==&#10;"/>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442AC1" w14:textId="77777777" w:rsidR="00336615" w:rsidRDefault="00336615">
    <w:pPr>
      <w:pStyle w:val="Header"/>
    </w:pPr>
    <w:r>
      <w:rPr>
        <w:noProof/>
      </w:rPr>
      <mc:AlternateContent>
        <mc:Choice Requires="wps">
          <w:drawing>
            <wp:anchor distT="0" distB="0" distL="114300" distR="114300" simplePos="0" relativeHeight="251665408" behindDoc="0" locked="0" layoutInCell="1" allowOverlap="1" wp14:anchorId="7E9216BB" wp14:editId="457EF00E">
              <wp:simplePos x="0" y="0"/>
              <wp:positionH relativeFrom="column">
                <wp:posOffset>4352925</wp:posOffset>
              </wp:positionH>
              <wp:positionV relativeFrom="paragraph">
                <wp:posOffset>-190500</wp:posOffset>
              </wp:positionV>
              <wp:extent cx="1295400" cy="600075"/>
              <wp:effectExtent l="0" t="0" r="19050" b="28575"/>
              <wp:wrapNone/>
              <wp:docPr id="25" name="Rectangle 25"/>
              <wp:cNvGraphicFramePr/>
              <a:graphic xmlns:a="http://schemas.openxmlformats.org/drawingml/2006/main">
                <a:graphicData uri="http://schemas.microsoft.com/office/word/2010/wordprocessingShape">
                  <wps:wsp>
                    <wps:cNvSpPr/>
                    <wps:spPr>
                      <a:xfrm>
                        <a:off x="0" y="0"/>
                        <a:ext cx="1295400" cy="60007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14="http://schemas.microsoft.com/office/drawing/2010/main" xmlns:pic="http://schemas.openxmlformats.org/drawingml/2006/picture" xmlns:a="http://schemas.openxmlformats.org/drawingml/2006/main">
          <w:pict w14:anchorId="7ED5E421">
            <v:rect id="Rectangle 25" style="position:absolute;margin-left:342.75pt;margin-top:-15pt;width:102pt;height:47.25pt;z-index:251665408;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color="white [3212]" strokecolor="white [3212]" strokeweight="1pt" w14:anchorId="557AD3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6WLKlAIAAK4FAAAOAAAAZHJzL2Uyb0RvYy54bWysVE1v2zAMvQ/YfxB0X20HSbsGcYogRYcB&#10;RVu0HXpWZCkWIIuapMTJfv0o+SNdV+xQ7CKLIvlIPpNcXB0aTfbCeQWmpMVZTokwHCpltiX98Xzz&#10;5SslPjBTMQ1GlPQoPL1afv60aO1cTKAGXQlHEMT4eWtLWodg51nmeS0a5s/ACoNKCa5hAUW3zSrH&#10;WkRvdDbJ8/OsBVdZB1x4j6/XnZIuE76Ugod7Kb0IRJcUcwvpdOncxDNbLth865itFe/TYB/IomHK&#10;YNAR6poFRnZO/QXVKO7AgwxnHJoMpFRcpBqwmiJ/U81TzaxItSA53o40+f8Hy+/2D46oqqSTGSWG&#10;NfiPHpE1ZrZaEHxDglrr52j3ZB9cL3m8xmoP0jXxi3WQQyL1OJIqDoFwfCwml7Npjtxz1J3neX6R&#10;QLOTt3U+fBPQkHgpqcPwiUu2v/UBI6LpYBKDedCqulFaJyE2ilhrR/YMf/FmW8SM0eMPK20+5Igw&#10;0TOLBHQlp1s4ahHxtHkUErnDIicp4dS1p2QY58KEolPVrBJdjjPkIDVezHJIP+WcACOyxOpG7B5g&#10;sOxABuyu2N4+uorU9KNz/q/EOufRI0UGE0bnRhlw7wForKqP3NkPJHXURJY2UB2xsxx0I+ctv1H4&#10;e2+ZDw/M4YxhR+DeCPd4SA1tSaG/UVKD+/Xee7TH1kctJS3ObEn9zx1zghL93eBQXBbTaRzyJExn&#10;FxMU3GvN5rXG7Jo1YM8UuKEsT9doH/RwlQ6aF1wvqxgVVcxwjF1SHtwgrEO3S3BBcbFaJTMcbMvC&#10;rXmyPIJHVmP7Ph9emLN9jwecjjsY5pvN37R6Zxs9Dax2AaRKc3Ditecbl0JqnH6Bxa3zWk5WpzW7&#10;/A0AAP//AwBQSwMEFAAGAAgAAAAhACLNbD3gAAAACgEAAA8AAABkcnMvZG93bnJldi54bWxMj8FO&#10;wzAQRO9I/IO1SNxah0JKGuJUCIEQUg/QIsFxG9tJRLyOYicNf89yguPOPM3OFNvZdWIyQ2g9Kbha&#10;JiAMVV63VCt4PzwtMhAhImnsPBkF3ybAtjw/KzDX/kRvZtrHWnAIhRwVNDH2uZShaozDsPS9Ifas&#10;HxxGPoda6gFPHO46uUqStXTYEn9osDcPjam+9qNT8Gnx+fD4EnbSria7aV/HD3s7KnV5Md/fgYhm&#10;jn8w/Nbn6lByp6MfSQfRKVhnacqogsV1wqOYyLINK0e2blKQZSH/Tyh/AAAA//8DAFBLAQItABQA&#10;BgAIAAAAIQC2gziS/gAAAOEBAAATAAAAAAAAAAAAAAAAAAAAAABbQ29udGVudF9UeXBlc10ueG1s&#10;UEsBAi0AFAAGAAgAAAAhADj9If/WAAAAlAEAAAsAAAAAAAAAAAAAAAAALwEAAF9yZWxzLy5yZWxz&#10;UEsBAi0AFAAGAAgAAAAhAArpYsqUAgAArgUAAA4AAAAAAAAAAAAAAAAALgIAAGRycy9lMm9Eb2Mu&#10;eG1sUEsBAi0AFAAGAAgAAAAhACLNbD3gAAAACgEAAA8AAAAAAAAAAAAAAAAA7gQAAGRycy9kb3du&#10;cmV2LnhtbFBLBQYAAAAABAAEAPMAAAD7BQAAAAA=&#10;"/>
          </w:pict>
        </mc:Fallback>
      </mc:AlternateContent>
    </w:r>
    <w:r>
      <w:rPr>
        <w:noProof/>
      </w:rPr>
      <w:drawing>
        <wp:anchor distT="0" distB="0" distL="114300" distR="114300" simplePos="0" relativeHeight="251664384" behindDoc="1" locked="0" layoutInCell="1" allowOverlap="1" wp14:anchorId="31CC271F" wp14:editId="0005A888">
          <wp:simplePos x="0" y="0"/>
          <wp:positionH relativeFrom="margin">
            <wp:posOffset>-904875</wp:posOffset>
          </wp:positionH>
          <wp:positionV relativeFrom="margin">
            <wp:posOffset>-904875</wp:posOffset>
          </wp:positionV>
          <wp:extent cx="7772400" cy="1038225"/>
          <wp:effectExtent l="0" t="0" r="0" b="9525"/>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BU Letterhead-Engineering.jpg"/>
                  <pic:cNvPicPr/>
                </pic:nvPicPr>
                <pic:blipFill rotWithShape="1">
                  <a:blip r:embed="rId1" cstate="print">
                    <a:extLst>
                      <a:ext uri="{28A0092B-C50C-407E-A947-70E740481C1C}">
                        <a14:useLocalDpi xmlns:a14="http://schemas.microsoft.com/office/drawing/2010/main" val="0"/>
                      </a:ext>
                    </a:extLst>
                  </a:blip>
                  <a:srcRect b="89678"/>
                  <a:stretch/>
                </pic:blipFill>
                <pic:spPr bwMode="auto">
                  <a:xfrm>
                    <a:off x="0" y="0"/>
                    <a:ext cx="7772400" cy="10382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28561C" w14:textId="77777777" w:rsidR="00336615" w:rsidRDefault="00336615">
    <w:pPr>
      <w:pStyle w:val="Header"/>
    </w:pPr>
    <w:r>
      <w:rPr>
        <w:noProof/>
      </w:rPr>
      <mc:AlternateContent>
        <mc:Choice Requires="wps">
          <w:drawing>
            <wp:anchor distT="0" distB="0" distL="114300" distR="114300" simplePos="0" relativeHeight="251668480" behindDoc="0" locked="0" layoutInCell="1" allowOverlap="1" wp14:anchorId="741F1BD5" wp14:editId="687B9D95">
              <wp:simplePos x="0" y="0"/>
              <wp:positionH relativeFrom="column">
                <wp:posOffset>4352925</wp:posOffset>
              </wp:positionH>
              <wp:positionV relativeFrom="paragraph">
                <wp:posOffset>-190500</wp:posOffset>
              </wp:positionV>
              <wp:extent cx="1295400" cy="600075"/>
              <wp:effectExtent l="0" t="0" r="19050" b="28575"/>
              <wp:wrapNone/>
              <wp:docPr id="28" name="Rectangle 28"/>
              <wp:cNvGraphicFramePr/>
              <a:graphic xmlns:a="http://schemas.openxmlformats.org/drawingml/2006/main">
                <a:graphicData uri="http://schemas.microsoft.com/office/word/2010/wordprocessingShape">
                  <wps:wsp>
                    <wps:cNvSpPr/>
                    <wps:spPr>
                      <a:xfrm>
                        <a:off x="0" y="0"/>
                        <a:ext cx="1295400" cy="60007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http://schemas.openxmlformats.org/drawingml/2006/main">
          <w:pict w14:anchorId="55FA29DD">
            <v:rect id="Rectangle 28" style="position:absolute;margin-left:342.75pt;margin-top:-15pt;width:102pt;height:47.25pt;z-index:251668480;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color="white [3212]" strokecolor="white [3212]" strokeweight="1pt" w14:anchorId="5A2D11E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IickQIAAK4FAAAOAAAAZHJzL2Uyb0RvYy54bWysVMFu2zAMvQ/YPwi6r7aDpF2DOkXQosOA&#10;oivaDj0rshQLkERNUuJkXz9Kdpy2K3YodpFFkXwkn0leXO6MJlvhgwJb0+qkpERYDo2y65r+fLr5&#10;8pWSEJltmAYraroXgV4uPn+66NxcTKAF3QhPEMSGeedq2sbo5kUReCsMCyfghEWlBG9YRNGvi8az&#10;DtGNLiZleVp04BvngYsQ8PW6V9JFxpdS8PhDyiAi0TXF3GI+fT5X6SwWF2y+9sy1ig9psA9kYZiy&#10;GHSEumaRkY1Xf0EZxT0EkPGEgylASsVFrgGrqco31Ty2zIlcC5IT3EhT+H+w/G5774lqajrBP2WZ&#10;wX/0gKwxu9aC4BsS1LkwR7tHd+8HKeA1VbuT3qQv1kF2mdT9SKrYRcLxsZqcz6Ylcs9Rd1qW5dks&#10;gRZHb+dD/CbAkHSpqcfwmUu2vQ2xNz2YpGABtGpulNZZSI0irrQnW4a/eLWuBvBXVtp+yBFzTJ5F&#10;IqAvOd/iXouEp+2DkMgdFjnJCeeuPSbDOBc2Vr2qZY3oc5whB7nxEH70yIRkwIQssboRewB4XegB&#10;u6dnsE+uIjf96Fz+K7HeefTIkcHG0dkoC/49AI1VDZF7+wNJPTWJpRU0e+wsD/3IBcdvFP7eWxbi&#10;PfM4Y9gRuDfiDzykhq6mMNwoacH/fu892WPro5aSDme2puHXhnlBif5ucSjOq+k0DXkWprOzCQr+&#10;pWb1UmM35gqwZyrcUI7na7KP+nCVHswzrpdliooqZjnGrimP/iBcxX6X4ILiYrnMZjjYjsVb++h4&#10;Ak+spvZ92j0z74Yejzgdd3CYbzZ/0+q9bfK0sNxEkCrPwZHXgW9cCrlxhgWWts5LOVsd1+ziDwAA&#10;AP//AwBQSwMEFAAGAAgAAAAhACLNbD3gAAAACgEAAA8AAABkcnMvZG93bnJldi54bWxMj8FOwzAQ&#10;RO9I/IO1SNxah0JKGuJUCIEQUg/QIsFxG9tJRLyOYicNf89yguPOPM3OFNvZdWIyQ2g9KbhaJiAM&#10;VV63VCt4PzwtMhAhImnsPBkF3ybAtjw/KzDX/kRvZtrHWnAIhRwVNDH2uZShaozDsPS9IfasHxxG&#10;Poda6gFPHO46uUqStXTYEn9osDcPjam+9qNT8Gnx+fD4EnbSria7aV/HD3s7KnV5Md/fgYhmjn8w&#10;/Nbn6lByp6MfSQfRKVhnacqogsV1wqOYyLINK0e2blKQZSH/Tyh/AAAA//8DAFBLAQItABQABgAI&#10;AAAAIQC2gziS/gAAAOEBAAATAAAAAAAAAAAAAAAAAAAAAABbQ29udGVudF9UeXBlc10ueG1sUEsB&#10;Ai0AFAAGAAgAAAAhADj9If/WAAAAlAEAAAsAAAAAAAAAAAAAAAAALwEAAF9yZWxzLy5yZWxzUEsB&#10;Ai0AFAAGAAgAAAAhABgIiJyRAgAArgUAAA4AAAAAAAAAAAAAAAAALgIAAGRycy9lMm9Eb2MueG1s&#10;UEsBAi0AFAAGAAgAAAAhACLNbD3gAAAACgEAAA8AAAAAAAAAAAAAAAAA6wQAAGRycy9kb3ducmV2&#10;LnhtbFBLBQYAAAAABAAEAPMAAAD4BQAAAAA=&#10;"/>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4585CC" w14:textId="77777777" w:rsidR="00336615" w:rsidRDefault="0033661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D3AF3"/>
    <w:multiLevelType w:val="hybridMultilevel"/>
    <w:tmpl w:val="59349A92"/>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1" w15:restartNumberingAfterBreak="0">
    <w:nsid w:val="01956AEF"/>
    <w:multiLevelType w:val="hybridMultilevel"/>
    <w:tmpl w:val="269EF7E2"/>
    <w:lvl w:ilvl="0" w:tplc="04090001">
      <w:start w:val="1"/>
      <w:numFmt w:val="bullet"/>
      <w:lvlText w:val=""/>
      <w:lvlJc w:val="left"/>
      <w:pPr>
        <w:ind w:left="722" w:hanging="360"/>
      </w:pPr>
      <w:rPr>
        <w:rFonts w:ascii="Symbol" w:hAnsi="Symbol" w:hint="default"/>
      </w:rPr>
    </w:lvl>
    <w:lvl w:ilvl="1" w:tplc="04090003" w:tentative="1">
      <w:start w:val="1"/>
      <w:numFmt w:val="bullet"/>
      <w:lvlText w:val="o"/>
      <w:lvlJc w:val="left"/>
      <w:pPr>
        <w:ind w:left="1442" w:hanging="360"/>
      </w:pPr>
      <w:rPr>
        <w:rFonts w:ascii="Courier New" w:hAnsi="Courier New" w:cs="Courier New" w:hint="default"/>
      </w:rPr>
    </w:lvl>
    <w:lvl w:ilvl="2" w:tplc="04090005" w:tentative="1">
      <w:start w:val="1"/>
      <w:numFmt w:val="bullet"/>
      <w:lvlText w:val=""/>
      <w:lvlJc w:val="left"/>
      <w:pPr>
        <w:ind w:left="2162" w:hanging="360"/>
      </w:pPr>
      <w:rPr>
        <w:rFonts w:ascii="Wingdings" w:hAnsi="Wingdings" w:hint="default"/>
      </w:rPr>
    </w:lvl>
    <w:lvl w:ilvl="3" w:tplc="04090001" w:tentative="1">
      <w:start w:val="1"/>
      <w:numFmt w:val="bullet"/>
      <w:lvlText w:val=""/>
      <w:lvlJc w:val="left"/>
      <w:pPr>
        <w:ind w:left="2882" w:hanging="360"/>
      </w:pPr>
      <w:rPr>
        <w:rFonts w:ascii="Symbol" w:hAnsi="Symbol" w:hint="default"/>
      </w:rPr>
    </w:lvl>
    <w:lvl w:ilvl="4" w:tplc="04090003" w:tentative="1">
      <w:start w:val="1"/>
      <w:numFmt w:val="bullet"/>
      <w:lvlText w:val="o"/>
      <w:lvlJc w:val="left"/>
      <w:pPr>
        <w:ind w:left="3602" w:hanging="360"/>
      </w:pPr>
      <w:rPr>
        <w:rFonts w:ascii="Courier New" w:hAnsi="Courier New" w:cs="Courier New" w:hint="default"/>
      </w:rPr>
    </w:lvl>
    <w:lvl w:ilvl="5" w:tplc="04090005" w:tentative="1">
      <w:start w:val="1"/>
      <w:numFmt w:val="bullet"/>
      <w:lvlText w:val=""/>
      <w:lvlJc w:val="left"/>
      <w:pPr>
        <w:ind w:left="4322" w:hanging="360"/>
      </w:pPr>
      <w:rPr>
        <w:rFonts w:ascii="Wingdings" w:hAnsi="Wingdings" w:hint="default"/>
      </w:rPr>
    </w:lvl>
    <w:lvl w:ilvl="6" w:tplc="04090001" w:tentative="1">
      <w:start w:val="1"/>
      <w:numFmt w:val="bullet"/>
      <w:lvlText w:val=""/>
      <w:lvlJc w:val="left"/>
      <w:pPr>
        <w:ind w:left="5042" w:hanging="360"/>
      </w:pPr>
      <w:rPr>
        <w:rFonts w:ascii="Symbol" w:hAnsi="Symbol" w:hint="default"/>
      </w:rPr>
    </w:lvl>
    <w:lvl w:ilvl="7" w:tplc="04090003" w:tentative="1">
      <w:start w:val="1"/>
      <w:numFmt w:val="bullet"/>
      <w:lvlText w:val="o"/>
      <w:lvlJc w:val="left"/>
      <w:pPr>
        <w:ind w:left="5762" w:hanging="360"/>
      </w:pPr>
      <w:rPr>
        <w:rFonts w:ascii="Courier New" w:hAnsi="Courier New" w:cs="Courier New" w:hint="default"/>
      </w:rPr>
    </w:lvl>
    <w:lvl w:ilvl="8" w:tplc="04090005" w:tentative="1">
      <w:start w:val="1"/>
      <w:numFmt w:val="bullet"/>
      <w:lvlText w:val=""/>
      <w:lvlJc w:val="left"/>
      <w:pPr>
        <w:ind w:left="6482" w:hanging="360"/>
      </w:pPr>
      <w:rPr>
        <w:rFonts w:ascii="Wingdings" w:hAnsi="Wingdings" w:hint="default"/>
      </w:rPr>
    </w:lvl>
  </w:abstractNum>
  <w:abstractNum w:abstractNumId="2" w15:restartNumberingAfterBreak="0">
    <w:nsid w:val="0A8D035F"/>
    <w:multiLevelType w:val="hybridMultilevel"/>
    <w:tmpl w:val="AA20FB34"/>
    <w:lvl w:ilvl="0" w:tplc="6974FFC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A99A023E">
      <w:start w:val="1"/>
      <w:numFmt w:val="decimal"/>
      <w:lvlText w:val="%3."/>
      <w:lvlJc w:val="left"/>
      <w:pPr>
        <w:ind w:left="2700" w:hanging="360"/>
      </w:pPr>
      <w:rPr>
        <w:rFonts w:eastAsiaTheme="minorHAnsi" w:cstheme="minorBidi"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F6F46B3"/>
    <w:multiLevelType w:val="hybridMultilevel"/>
    <w:tmpl w:val="192E535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57C0D08A">
      <w:start w:val="1"/>
      <w:numFmt w:val="decimal"/>
      <w:lvlText w:val="(%4)"/>
      <w:lvlJc w:val="left"/>
      <w:pPr>
        <w:ind w:left="2880" w:hanging="360"/>
      </w:pPr>
      <w:rPr>
        <w:rFonts w:eastAsiaTheme="minorHAnsi" w:cstheme="minorBidi" w:hint="default"/>
      </w:rPr>
    </w:lvl>
    <w:lvl w:ilvl="4" w:tplc="BF5CCEF8">
      <w:start w:val="1"/>
      <w:numFmt w:val="lowerRoman"/>
      <w:lvlText w:val="(%5)"/>
      <w:lvlJc w:val="left"/>
      <w:pPr>
        <w:ind w:left="3960" w:hanging="720"/>
      </w:pPr>
      <w:rPr>
        <w:rFonts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752727"/>
    <w:multiLevelType w:val="hybridMultilevel"/>
    <w:tmpl w:val="7A127B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1C1ADD"/>
    <w:multiLevelType w:val="hybridMultilevel"/>
    <w:tmpl w:val="84E026CC"/>
    <w:lvl w:ilvl="0" w:tplc="04090019">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A99A023E">
      <w:start w:val="1"/>
      <w:numFmt w:val="decimal"/>
      <w:lvlText w:val="%3."/>
      <w:lvlJc w:val="left"/>
      <w:pPr>
        <w:ind w:left="2700" w:hanging="360"/>
      </w:pPr>
      <w:rPr>
        <w:rFonts w:eastAsiaTheme="minorHAnsi" w:cstheme="minorBidi"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7024ADE"/>
    <w:multiLevelType w:val="hybridMultilevel"/>
    <w:tmpl w:val="7D78DECA"/>
    <w:lvl w:ilvl="0" w:tplc="64BC1272">
      <w:start w:val="1"/>
      <w:numFmt w:val="decimal"/>
      <w:lvlText w:val="%1."/>
      <w:lvlJc w:val="left"/>
      <w:pPr>
        <w:ind w:left="909"/>
      </w:pPr>
      <w:rPr>
        <w:rFonts w:ascii="Times New Roman" w:eastAsiaTheme="minorHAnsi"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4348882">
      <w:start w:val="1"/>
      <w:numFmt w:val="lowerLetter"/>
      <w:lvlText w:val="%2"/>
      <w:lvlJc w:val="left"/>
      <w:pPr>
        <w:ind w:left="162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EF03B2E">
      <w:start w:val="1"/>
      <w:numFmt w:val="lowerRoman"/>
      <w:lvlText w:val="%3"/>
      <w:lvlJc w:val="left"/>
      <w:pPr>
        <w:ind w:left="234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924DFCC">
      <w:start w:val="1"/>
      <w:numFmt w:val="decimal"/>
      <w:lvlText w:val="%4"/>
      <w:lvlJc w:val="left"/>
      <w:pPr>
        <w:ind w:left="306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29066FE">
      <w:start w:val="1"/>
      <w:numFmt w:val="lowerLetter"/>
      <w:lvlText w:val="%5"/>
      <w:lvlJc w:val="left"/>
      <w:pPr>
        <w:ind w:left="378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EC87122">
      <w:start w:val="1"/>
      <w:numFmt w:val="lowerRoman"/>
      <w:lvlText w:val="%6"/>
      <w:lvlJc w:val="left"/>
      <w:pPr>
        <w:ind w:left="450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0FAC052">
      <w:start w:val="1"/>
      <w:numFmt w:val="decimal"/>
      <w:lvlText w:val="%7"/>
      <w:lvlJc w:val="left"/>
      <w:pPr>
        <w:ind w:left="522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3D00162">
      <w:start w:val="1"/>
      <w:numFmt w:val="lowerLetter"/>
      <w:lvlText w:val="%8"/>
      <w:lvlJc w:val="left"/>
      <w:pPr>
        <w:ind w:left="594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18C8EC6">
      <w:start w:val="1"/>
      <w:numFmt w:val="lowerRoman"/>
      <w:lvlText w:val="%9"/>
      <w:lvlJc w:val="left"/>
      <w:pPr>
        <w:ind w:left="666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1BD62008"/>
    <w:multiLevelType w:val="hybridMultilevel"/>
    <w:tmpl w:val="08DAF2FA"/>
    <w:lvl w:ilvl="0" w:tplc="006A5658">
      <w:start w:val="1"/>
      <w:numFmt w:val="bullet"/>
      <w:lvlText w:val="•"/>
      <w:lvlJc w:val="left"/>
      <w:pPr>
        <w:ind w:left="72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9380F9E">
      <w:start w:val="1"/>
      <w:numFmt w:val="bullet"/>
      <w:lvlText w:val="o"/>
      <w:lvlJc w:val="left"/>
      <w:pPr>
        <w:ind w:left="162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630065F0">
      <w:start w:val="1"/>
      <w:numFmt w:val="bullet"/>
      <w:lvlText w:val="▪"/>
      <w:lvlJc w:val="left"/>
      <w:pPr>
        <w:ind w:left="234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0D9A4A96">
      <w:start w:val="1"/>
      <w:numFmt w:val="bullet"/>
      <w:lvlText w:val="•"/>
      <w:lvlJc w:val="left"/>
      <w:pPr>
        <w:ind w:left="30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F5ED166">
      <w:start w:val="1"/>
      <w:numFmt w:val="bullet"/>
      <w:lvlText w:val="o"/>
      <w:lvlJc w:val="left"/>
      <w:pPr>
        <w:ind w:left="378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EEE0C8D4">
      <w:start w:val="1"/>
      <w:numFmt w:val="bullet"/>
      <w:lvlText w:val="▪"/>
      <w:lvlJc w:val="left"/>
      <w:pPr>
        <w:ind w:left="450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95E452C">
      <w:start w:val="1"/>
      <w:numFmt w:val="bullet"/>
      <w:lvlText w:val="•"/>
      <w:lvlJc w:val="left"/>
      <w:pPr>
        <w:ind w:left="52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7D66FB8">
      <w:start w:val="1"/>
      <w:numFmt w:val="bullet"/>
      <w:lvlText w:val="o"/>
      <w:lvlJc w:val="left"/>
      <w:pPr>
        <w:ind w:left="594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F6832A4">
      <w:start w:val="1"/>
      <w:numFmt w:val="bullet"/>
      <w:lvlText w:val="▪"/>
      <w:lvlJc w:val="left"/>
      <w:pPr>
        <w:ind w:left="66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1FE5497B"/>
    <w:multiLevelType w:val="hybridMultilevel"/>
    <w:tmpl w:val="A2AC3A24"/>
    <w:lvl w:ilvl="0" w:tplc="04090019">
      <w:start w:val="1"/>
      <w:numFmt w:val="lowerLetter"/>
      <w:lvlText w:val="%1."/>
      <w:lvlJc w:val="left"/>
      <w:pPr>
        <w:ind w:left="1173" w:hanging="360"/>
      </w:pPr>
      <w:rPr>
        <w:rFonts w:hint="default"/>
      </w:rPr>
    </w:lvl>
    <w:lvl w:ilvl="1" w:tplc="04090019">
      <w:start w:val="1"/>
      <w:numFmt w:val="lowerLetter"/>
      <w:lvlText w:val="%2."/>
      <w:lvlJc w:val="left"/>
      <w:pPr>
        <w:ind w:left="1893" w:hanging="360"/>
      </w:pPr>
    </w:lvl>
    <w:lvl w:ilvl="2" w:tplc="BBD435B4">
      <w:start w:val="1"/>
      <w:numFmt w:val="lowerRoman"/>
      <w:lvlText w:val="(%3)"/>
      <w:lvlJc w:val="left"/>
      <w:pPr>
        <w:ind w:left="3153" w:hanging="720"/>
      </w:pPr>
      <w:rPr>
        <w:rFonts w:hint="default"/>
      </w:rPr>
    </w:lvl>
    <w:lvl w:ilvl="3" w:tplc="0409000F" w:tentative="1">
      <w:start w:val="1"/>
      <w:numFmt w:val="decimal"/>
      <w:lvlText w:val="%4."/>
      <w:lvlJc w:val="left"/>
      <w:pPr>
        <w:ind w:left="3333" w:hanging="360"/>
      </w:pPr>
    </w:lvl>
    <w:lvl w:ilvl="4" w:tplc="04090019" w:tentative="1">
      <w:start w:val="1"/>
      <w:numFmt w:val="lowerLetter"/>
      <w:lvlText w:val="%5."/>
      <w:lvlJc w:val="left"/>
      <w:pPr>
        <w:ind w:left="4053" w:hanging="360"/>
      </w:pPr>
    </w:lvl>
    <w:lvl w:ilvl="5" w:tplc="0409001B" w:tentative="1">
      <w:start w:val="1"/>
      <w:numFmt w:val="lowerRoman"/>
      <w:lvlText w:val="%6."/>
      <w:lvlJc w:val="right"/>
      <w:pPr>
        <w:ind w:left="4773" w:hanging="180"/>
      </w:pPr>
    </w:lvl>
    <w:lvl w:ilvl="6" w:tplc="0409000F" w:tentative="1">
      <w:start w:val="1"/>
      <w:numFmt w:val="decimal"/>
      <w:lvlText w:val="%7."/>
      <w:lvlJc w:val="left"/>
      <w:pPr>
        <w:ind w:left="5493" w:hanging="360"/>
      </w:pPr>
    </w:lvl>
    <w:lvl w:ilvl="7" w:tplc="04090019" w:tentative="1">
      <w:start w:val="1"/>
      <w:numFmt w:val="lowerLetter"/>
      <w:lvlText w:val="%8."/>
      <w:lvlJc w:val="left"/>
      <w:pPr>
        <w:ind w:left="6213" w:hanging="360"/>
      </w:pPr>
    </w:lvl>
    <w:lvl w:ilvl="8" w:tplc="0409001B" w:tentative="1">
      <w:start w:val="1"/>
      <w:numFmt w:val="lowerRoman"/>
      <w:lvlText w:val="%9."/>
      <w:lvlJc w:val="right"/>
      <w:pPr>
        <w:ind w:left="6933" w:hanging="180"/>
      </w:pPr>
    </w:lvl>
  </w:abstractNum>
  <w:abstractNum w:abstractNumId="9" w15:restartNumberingAfterBreak="0">
    <w:nsid w:val="2EC039E8"/>
    <w:multiLevelType w:val="hybridMultilevel"/>
    <w:tmpl w:val="6A549A9E"/>
    <w:lvl w:ilvl="0" w:tplc="6974FFC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1E727D4"/>
    <w:multiLevelType w:val="hybridMultilevel"/>
    <w:tmpl w:val="39DAD9F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359F59F2"/>
    <w:multiLevelType w:val="hybridMultilevel"/>
    <w:tmpl w:val="2BD87434"/>
    <w:lvl w:ilvl="0" w:tplc="0409001B">
      <w:start w:val="1"/>
      <w:numFmt w:val="lowerRoman"/>
      <w:lvlText w:val="%1."/>
      <w:lvlJc w:val="right"/>
      <w:pPr>
        <w:ind w:left="1441" w:hanging="360"/>
      </w:pPr>
    </w:lvl>
    <w:lvl w:ilvl="1" w:tplc="04090019">
      <w:start w:val="1"/>
      <w:numFmt w:val="lowerLetter"/>
      <w:lvlText w:val="%2."/>
      <w:lvlJc w:val="left"/>
      <w:pPr>
        <w:ind w:left="2161" w:hanging="360"/>
      </w:pPr>
    </w:lvl>
    <w:lvl w:ilvl="2" w:tplc="0409001B">
      <w:start w:val="1"/>
      <w:numFmt w:val="lowerRoman"/>
      <w:lvlText w:val="%3."/>
      <w:lvlJc w:val="right"/>
      <w:pPr>
        <w:ind w:left="2881" w:hanging="180"/>
      </w:pPr>
    </w:lvl>
    <w:lvl w:ilvl="3" w:tplc="04090015">
      <w:start w:val="1"/>
      <w:numFmt w:val="upperLetter"/>
      <w:lvlText w:val="%4."/>
      <w:lvlJc w:val="left"/>
      <w:pPr>
        <w:ind w:left="3601" w:hanging="360"/>
      </w:pPr>
    </w:lvl>
    <w:lvl w:ilvl="4" w:tplc="04090019">
      <w:start w:val="1"/>
      <w:numFmt w:val="lowerLetter"/>
      <w:lvlText w:val="%5."/>
      <w:lvlJc w:val="left"/>
      <w:pPr>
        <w:ind w:left="4321" w:hanging="360"/>
      </w:pPr>
    </w:lvl>
    <w:lvl w:ilvl="5" w:tplc="0409001B" w:tentative="1">
      <w:start w:val="1"/>
      <w:numFmt w:val="lowerRoman"/>
      <w:lvlText w:val="%6."/>
      <w:lvlJc w:val="right"/>
      <w:pPr>
        <w:ind w:left="5041" w:hanging="180"/>
      </w:pPr>
    </w:lvl>
    <w:lvl w:ilvl="6" w:tplc="0409000F" w:tentative="1">
      <w:start w:val="1"/>
      <w:numFmt w:val="decimal"/>
      <w:lvlText w:val="%7."/>
      <w:lvlJc w:val="left"/>
      <w:pPr>
        <w:ind w:left="5761" w:hanging="360"/>
      </w:pPr>
    </w:lvl>
    <w:lvl w:ilvl="7" w:tplc="04090019" w:tentative="1">
      <w:start w:val="1"/>
      <w:numFmt w:val="lowerLetter"/>
      <w:lvlText w:val="%8."/>
      <w:lvlJc w:val="left"/>
      <w:pPr>
        <w:ind w:left="6481" w:hanging="360"/>
      </w:pPr>
    </w:lvl>
    <w:lvl w:ilvl="8" w:tplc="0409001B" w:tentative="1">
      <w:start w:val="1"/>
      <w:numFmt w:val="lowerRoman"/>
      <w:lvlText w:val="%9."/>
      <w:lvlJc w:val="right"/>
      <w:pPr>
        <w:ind w:left="7201" w:hanging="180"/>
      </w:pPr>
    </w:lvl>
  </w:abstractNum>
  <w:abstractNum w:abstractNumId="12" w15:restartNumberingAfterBreak="0">
    <w:nsid w:val="39F22DC1"/>
    <w:multiLevelType w:val="hybridMultilevel"/>
    <w:tmpl w:val="60DC5C28"/>
    <w:lvl w:ilvl="0" w:tplc="C64AB2C0">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1EA9144">
      <w:start w:val="1"/>
      <w:numFmt w:val="decimal"/>
      <w:lvlText w:val="%2."/>
      <w:lvlJc w:val="left"/>
      <w:pPr>
        <w:ind w:left="994"/>
      </w:pPr>
      <w:rPr>
        <w:rFonts w:ascii="Times New Roman" w:eastAsia="Calibri" w:hAnsi="Times New Roman" w:cs="Times New Roman" w:hint="default"/>
        <w:b w:val="0"/>
        <w:i w:val="0"/>
        <w:strike w:val="0"/>
        <w:dstrike w:val="0"/>
        <w:color w:val="000000"/>
        <w:sz w:val="24"/>
        <w:szCs w:val="24"/>
        <w:u w:val="none" w:color="000000"/>
        <w:bdr w:val="none" w:sz="0" w:space="0" w:color="auto"/>
        <w:shd w:val="clear" w:color="auto" w:fill="auto"/>
        <w:vertAlign w:val="baseline"/>
      </w:rPr>
    </w:lvl>
    <w:lvl w:ilvl="2" w:tplc="BF8A8CE0">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230292A">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F28996E">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C84198C">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61A337E">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680CE12">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54CC516">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3AF6240D"/>
    <w:multiLevelType w:val="hybridMultilevel"/>
    <w:tmpl w:val="5B649F08"/>
    <w:lvl w:ilvl="0" w:tplc="04090019">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C666855"/>
    <w:multiLevelType w:val="hybridMultilevel"/>
    <w:tmpl w:val="C2D89030"/>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E5E5CAE"/>
    <w:multiLevelType w:val="hybridMultilevel"/>
    <w:tmpl w:val="CAEC6358"/>
    <w:lvl w:ilvl="0" w:tplc="F014C2AA">
      <w:start w:val="1"/>
      <w:numFmt w:val="decimal"/>
      <w:lvlText w:val="%1."/>
      <w:lvlJc w:val="left"/>
      <w:pPr>
        <w:ind w:left="635"/>
      </w:pPr>
      <w:rPr>
        <w:rFonts w:ascii="Times New Roman" w:eastAsia="Calibri" w:hAnsi="Times New Roman" w:cs="Times New Roman" w:hint="default"/>
        <w:b w:val="0"/>
        <w:i w:val="0"/>
        <w:strike w:val="0"/>
        <w:dstrike w:val="0"/>
        <w:color w:val="000000"/>
        <w:sz w:val="24"/>
        <w:szCs w:val="24"/>
        <w:u w:val="none" w:color="000000"/>
        <w:bdr w:val="none" w:sz="0" w:space="0" w:color="auto"/>
        <w:shd w:val="clear" w:color="auto" w:fill="auto"/>
        <w:vertAlign w:val="baseline"/>
      </w:rPr>
    </w:lvl>
    <w:lvl w:ilvl="1" w:tplc="04090019">
      <w:start w:val="1"/>
      <w:numFmt w:val="lowerLetter"/>
      <w:lvlText w:val="%2."/>
      <w:lvlJc w:val="left"/>
      <w:pPr>
        <w:ind w:left="1440" w:hanging="360"/>
      </w:pPr>
    </w:lvl>
    <w:lvl w:ilvl="2" w:tplc="8B7240E8">
      <w:start w:val="1"/>
      <w:numFmt w:val="lowerRoman"/>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4762568"/>
    <w:multiLevelType w:val="hybridMultilevel"/>
    <w:tmpl w:val="91423C80"/>
    <w:lvl w:ilvl="0" w:tplc="4A2E2892">
      <w:start w:val="1"/>
      <w:numFmt w:val="decimal"/>
      <w:lvlText w:val="%1."/>
      <w:lvlJc w:val="left"/>
      <w:pPr>
        <w:ind w:left="722" w:hanging="360"/>
      </w:pPr>
      <w:rPr>
        <w:rFonts w:ascii="Times New Roman" w:eastAsiaTheme="minorHAnsi" w:hAnsi="Times New Roman"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6AC0026"/>
    <w:multiLevelType w:val="hybridMultilevel"/>
    <w:tmpl w:val="7D989F8C"/>
    <w:lvl w:ilvl="0" w:tplc="6494FDF6">
      <w:start w:val="1"/>
      <w:numFmt w:val="decimal"/>
      <w:lvlText w:val="%1."/>
      <w:lvlJc w:val="left"/>
      <w:pPr>
        <w:ind w:left="635" w:firstLine="0"/>
      </w:pPr>
      <w:rPr>
        <w:rFonts w:ascii="Times New Roman" w:eastAsiaTheme="minorHAnsi" w:hAnsi="Times New Roman" w:cs="Times New Roman"/>
        <w:b w:val="0"/>
        <w:i w:val="0"/>
        <w:strike w:val="0"/>
        <w:dstrike w:val="0"/>
        <w:color w:val="000000"/>
        <w:sz w:val="24"/>
        <w:szCs w:val="24"/>
        <w:u w:val="none" w:color="000000"/>
        <w:vertAlign w:val="baseli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BFF3A20"/>
    <w:multiLevelType w:val="hybridMultilevel"/>
    <w:tmpl w:val="D6C84CA6"/>
    <w:lvl w:ilvl="0" w:tplc="4A2E2892">
      <w:start w:val="1"/>
      <w:numFmt w:val="decimal"/>
      <w:lvlText w:val="%1."/>
      <w:lvlJc w:val="left"/>
      <w:pPr>
        <w:ind w:left="720" w:hanging="360"/>
      </w:pPr>
      <w:rPr>
        <w:rFonts w:ascii="Times New Roman" w:eastAsiaTheme="minorHAnsi" w:hAnsi="Times New Roman"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D1D091D"/>
    <w:multiLevelType w:val="hybridMultilevel"/>
    <w:tmpl w:val="0ED8CCCA"/>
    <w:lvl w:ilvl="0" w:tplc="6974FFC8">
      <w:start w:val="1"/>
      <w:numFmt w:val="lowerLetter"/>
      <w:lvlText w:val="(%1)"/>
      <w:lvlJc w:val="left"/>
      <w:pPr>
        <w:ind w:left="1800" w:hanging="360"/>
      </w:pPr>
      <w:rPr>
        <w:rFonts w:hint="default"/>
      </w:rPr>
    </w:lvl>
    <w:lvl w:ilvl="1" w:tplc="12EE8F1A">
      <w:start w:val="1"/>
      <w:numFmt w:val="decimal"/>
      <w:lvlText w:val="%2."/>
      <w:lvlJc w:val="left"/>
      <w:pPr>
        <w:ind w:left="2520" w:hanging="360"/>
      </w:pPr>
      <w:rPr>
        <w:rFonts w:hint="default"/>
        <w:b w:val="0"/>
        <w:i w:val="0"/>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4D370155"/>
    <w:multiLevelType w:val="hybridMultilevel"/>
    <w:tmpl w:val="3676A334"/>
    <w:lvl w:ilvl="0" w:tplc="ED6A9780">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AD26AE6">
      <w:start w:val="1"/>
      <w:numFmt w:val="decimal"/>
      <w:lvlText w:val="%2."/>
      <w:lvlJc w:val="left"/>
      <w:pPr>
        <w:ind w:left="1082"/>
      </w:pPr>
      <w:rPr>
        <w:rFonts w:ascii="Times New Roman" w:eastAsia="Calibri" w:hAnsi="Times New Roman" w:cs="Times New Roman" w:hint="default"/>
        <w:b w:val="0"/>
        <w:i w:val="0"/>
        <w:strike w:val="0"/>
        <w:dstrike w:val="0"/>
        <w:color w:val="000000"/>
        <w:sz w:val="24"/>
        <w:szCs w:val="24"/>
        <w:u w:val="none" w:color="000000"/>
        <w:bdr w:val="none" w:sz="0" w:space="0" w:color="auto"/>
        <w:shd w:val="clear" w:color="auto" w:fill="auto"/>
        <w:vertAlign w:val="baseline"/>
      </w:rPr>
    </w:lvl>
    <w:lvl w:ilvl="2" w:tplc="C3F8AE84">
      <w:start w:val="1"/>
      <w:numFmt w:val="lowerRoman"/>
      <w:lvlText w:val="%3"/>
      <w:lvlJc w:val="left"/>
      <w:pPr>
        <w:ind w:left="18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E0E134E">
      <w:start w:val="1"/>
      <w:numFmt w:val="decimal"/>
      <w:lvlText w:val="%4"/>
      <w:lvlJc w:val="left"/>
      <w:pPr>
        <w:ind w:left="25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F4605F6">
      <w:start w:val="1"/>
      <w:numFmt w:val="lowerLetter"/>
      <w:lvlText w:val="%5"/>
      <w:lvlJc w:val="left"/>
      <w:pPr>
        <w:ind w:left="32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7CC8B86">
      <w:start w:val="1"/>
      <w:numFmt w:val="lowerRoman"/>
      <w:lvlText w:val="%6"/>
      <w:lvlJc w:val="left"/>
      <w:pPr>
        <w:ind w:left="39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E7612A2">
      <w:start w:val="1"/>
      <w:numFmt w:val="decimal"/>
      <w:lvlText w:val="%7"/>
      <w:lvlJc w:val="left"/>
      <w:pPr>
        <w:ind w:left="46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36E8A3C">
      <w:start w:val="1"/>
      <w:numFmt w:val="lowerLetter"/>
      <w:lvlText w:val="%8"/>
      <w:lvlJc w:val="left"/>
      <w:pPr>
        <w:ind w:left="54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E90AE0C">
      <w:start w:val="1"/>
      <w:numFmt w:val="lowerRoman"/>
      <w:lvlText w:val="%9"/>
      <w:lvlJc w:val="left"/>
      <w:pPr>
        <w:ind w:left="61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1" w15:restartNumberingAfterBreak="0">
    <w:nsid w:val="4DEB026F"/>
    <w:multiLevelType w:val="hybridMultilevel"/>
    <w:tmpl w:val="5546D780"/>
    <w:lvl w:ilvl="0" w:tplc="FDA8D970">
      <w:start w:val="1"/>
      <w:numFmt w:val="lowerLetter"/>
      <w:lvlText w:val="(%1)"/>
      <w:lvlJc w:val="left"/>
      <w:pPr>
        <w:ind w:left="420" w:hanging="360"/>
      </w:pPr>
      <w:rPr>
        <w:rFonts w:hint="default"/>
      </w:rPr>
    </w:lvl>
    <w:lvl w:ilvl="1" w:tplc="04090019">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2" w15:restartNumberingAfterBreak="0">
    <w:nsid w:val="50CB3FE8"/>
    <w:multiLevelType w:val="hybridMultilevel"/>
    <w:tmpl w:val="AEAA2EFE"/>
    <w:lvl w:ilvl="0" w:tplc="4A2E2892">
      <w:start w:val="1"/>
      <w:numFmt w:val="decimal"/>
      <w:lvlText w:val="%1."/>
      <w:lvlJc w:val="left"/>
      <w:pPr>
        <w:ind w:left="722" w:hanging="360"/>
      </w:pPr>
      <w:rPr>
        <w:rFonts w:ascii="Times New Roman" w:eastAsiaTheme="minorHAnsi" w:hAnsi="Times New Roman" w:cstheme="minorBidi"/>
      </w:rPr>
    </w:lvl>
    <w:lvl w:ilvl="1" w:tplc="04090019">
      <w:start w:val="1"/>
      <w:numFmt w:val="lowerLetter"/>
      <w:lvlText w:val="%2."/>
      <w:lvlJc w:val="left"/>
      <w:pPr>
        <w:ind w:left="1442" w:hanging="360"/>
      </w:pPr>
    </w:lvl>
    <w:lvl w:ilvl="2" w:tplc="0409001B">
      <w:start w:val="1"/>
      <w:numFmt w:val="lowerRoman"/>
      <w:lvlText w:val="%3."/>
      <w:lvlJc w:val="right"/>
      <w:pPr>
        <w:ind w:left="2162" w:hanging="180"/>
      </w:pPr>
    </w:lvl>
    <w:lvl w:ilvl="3" w:tplc="0409000F" w:tentative="1">
      <w:start w:val="1"/>
      <w:numFmt w:val="decimal"/>
      <w:lvlText w:val="%4."/>
      <w:lvlJc w:val="left"/>
      <w:pPr>
        <w:ind w:left="2882" w:hanging="360"/>
      </w:pPr>
    </w:lvl>
    <w:lvl w:ilvl="4" w:tplc="04090019" w:tentative="1">
      <w:start w:val="1"/>
      <w:numFmt w:val="lowerLetter"/>
      <w:lvlText w:val="%5."/>
      <w:lvlJc w:val="left"/>
      <w:pPr>
        <w:ind w:left="3602" w:hanging="360"/>
      </w:pPr>
    </w:lvl>
    <w:lvl w:ilvl="5" w:tplc="0409001B" w:tentative="1">
      <w:start w:val="1"/>
      <w:numFmt w:val="lowerRoman"/>
      <w:lvlText w:val="%6."/>
      <w:lvlJc w:val="right"/>
      <w:pPr>
        <w:ind w:left="4322" w:hanging="180"/>
      </w:pPr>
    </w:lvl>
    <w:lvl w:ilvl="6" w:tplc="0409000F" w:tentative="1">
      <w:start w:val="1"/>
      <w:numFmt w:val="decimal"/>
      <w:lvlText w:val="%7."/>
      <w:lvlJc w:val="left"/>
      <w:pPr>
        <w:ind w:left="5042" w:hanging="360"/>
      </w:pPr>
    </w:lvl>
    <w:lvl w:ilvl="7" w:tplc="04090019" w:tentative="1">
      <w:start w:val="1"/>
      <w:numFmt w:val="lowerLetter"/>
      <w:lvlText w:val="%8."/>
      <w:lvlJc w:val="left"/>
      <w:pPr>
        <w:ind w:left="5762" w:hanging="360"/>
      </w:pPr>
    </w:lvl>
    <w:lvl w:ilvl="8" w:tplc="0409001B" w:tentative="1">
      <w:start w:val="1"/>
      <w:numFmt w:val="lowerRoman"/>
      <w:lvlText w:val="%9."/>
      <w:lvlJc w:val="right"/>
      <w:pPr>
        <w:ind w:left="6482" w:hanging="180"/>
      </w:pPr>
    </w:lvl>
  </w:abstractNum>
  <w:abstractNum w:abstractNumId="23" w15:restartNumberingAfterBreak="0">
    <w:nsid w:val="527E63B4"/>
    <w:multiLevelType w:val="hybridMultilevel"/>
    <w:tmpl w:val="F1AAA886"/>
    <w:lvl w:ilvl="0" w:tplc="CD6AFE00">
      <w:start w:val="1"/>
      <w:numFmt w:val="decimal"/>
      <w:lvlText w:val="%1."/>
      <w:lvlJc w:val="left"/>
      <w:pPr>
        <w:ind w:left="722"/>
      </w:pPr>
      <w:rPr>
        <w:rFonts w:ascii="Times New Roman" w:eastAsia="Calibri" w:hAnsi="Times New Roman" w:cs="Times New Roman" w:hint="default"/>
        <w:b w:val="0"/>
        <w:i w:val="0"/>
        <w:strike w:val="0"/>
        <w:dstrike w:val="0"/>
        <w:color w:val="000000"/>
        <w:sz w:val="24"/>
        <w:szCs w:val="24"/>
        <w:u w:val="none" w:color="000000"/>
        <w:bdr w:val="none" w:sz="0" w:space="0" w:color="auto"/>
        <w:shd w:val="clear" w:color="auto" w:fill="auto"/>
        <w:vertAlign w:val="baseline"/>
      </w:rPr>
    </w:lvl>
    <w:lvl w:ilvl="1" w:tplc="5A8401D2">
      <w:start w:val="1"/>
      <w:numFmt w:val="lowerLetter"/>
      <w:lvlText w:val="%2"/>
      <w:lvlJc w:val="left"/>
      <w:pPr>
        <w:ind w:left="14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A6E2F54">
      <w:start w:val="1"/>
      <w:numFmt w:val="lowerRoman"/>
      <w:lvlText w:val="%3"/>
      <w:lvlJc w:val="left"/>
      <w:pPr>
        <w:ind w:left="21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7DA3452">
      <w:start w:val="1"/>
      <w:numFmt w:val="decimal"/>
      <w:lvlText w:val="%4"/>
      <w:lvlJc w:val="left"/>
      <w:pPr>
        <w:ind w:left="28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E643FB8">
      <w:start w:val="1"/>
      <w:numFmt w:val="lowerLetter"/>
      <w:lvlText w:val="%5"/>
      <w:lvlJc w:val="left"/>
      <w:pPr>
        <w:ind w:left="36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E966742">
      <w:start w:val="1"/>
      <w:numFmt w:val="lowerRoman"/>
      <w:lvlText w:val="%6"/>
      <w:lvlJc w:val="left"/>
      <w:pPr>
        <w:ind w:left="43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832AAE2">
      <w:start w:val="1"/>
      <w:numFmt w:val="decimal"/>
      <w:lvlText w:val="%7"/>
      <w:lvlJc w:val="left"/>
      <w:pPr>
        <w:ind w:left="50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500E166">
      <w:start w:val="1"/>
      <w:numFmt w:val="lowerLetter"/>
      <w:lvlText w:val="%8"/>
      <w:lvlJc w:val="left"/>
      <w:pPr>
        <w:ind w:left="57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56C9196">
      <w:start w:val="1"/>
      <w:numFmt w:val="lowerRoman"/>
      <w:lvlText w:val="%9"/>
      <w:lvlJc w:val="left"/>
      <w:pPr>
        <w:ind w:left="64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4" w15:restartNumberingAfterBreak="0">
    <w:nsid w:val="56BD5FF7"/>
    <w:multiLevelType w:val="hybridMultilevel"/>
    <w:tmpl w:val="9118D08A"/>
    <w:lvl w:ilvl="0" w:tplc="68FAC2C6">
      <w:start w:val="1"/>
      <w:numFmt w:val="decimal"/>
      <w:lvlText w:val="%1."/>
      <w:lvlJc w:val="left"/>
      <w:pPr>
        <w:ind w:left="1173" w:hanging="360"/>
      </w:pPr>
      <w:rPr>
        <w:rFonts w:ascii="Times New Roman" w:eastAsiaTheme="minorHAnsi" w:hAnsi="Times New Roman"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CAE5AAC"/>
    <w:multiLevelType w:val="hybridMultilevel"/>
    <w:tmpl w:val="8132D634"/>
    <w:lvl w:ilvl="0" w:tplc="0409001B">
      <w:start w:val="1"/>
      <w:numFmt w:val="lowerRoman"/>
      <w:lvlText w:val="%1."/>
      <w:lvlJc w:val="righ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5EE30714"/>
    <w:multiLevelType w:val="hybridMultilevel"/>
    <w:tmpl w:val="9A6CBDF0"/>
    <w:lvl w:ilvl="0" w:tplc="46A481A0">
      <w:start w:val="1"/>
      <w:numFmt w:val="decimal"/>
      <w:lvlText w:val="(%1)"/>
      <w:lvlJc w:val="left"/>
      <w:pPr>
        <w:ind w:left="90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318256C">
      <w:start w:val="1"/>
      <w:numFmt w:val="decimal"/>
      <w:lvlText w:val="%2."/>
      <w:lvlJc w:val="left"/>
      <w:pPr>
        <w:ind w:left="108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6E46BAA">
      <w:start w:val="1"/>
      <w:numFmt w:val="upperLetter"/>
      <w:lvlText w:val="%3."/>
      <w:lvlJc w:val="left"/>
      <w:pPr>
        <w:ind w:left="144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F4A413C">
      <w:start w:val="1"/>
      <w:numFmt w:val="decimal"/>
      <w:lvlText w:val="%4"/>
      <w:lvlJc w:val="left"/>
      <w:pPr>
        <w:ind w:left="21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9560AF0">
      <w:start w:val="1"/>
      <w:numFmt w:val="lowerLetter"/>
      <w:lvlText w:val="%5"/>
      <w:lvlJc w:val="left"/>
      <w:pPr>
        <w:ind w:left="28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0A83188">
      <w:start w:val="1"/>
      <w:numFmt w:val="lowerRoman"/>
      <w:lvlText w:val="%6"/>
      <w:lvlJc w:val="left"/>
      <w:pPr>
        <w:ind w:left="36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70EC620">
      <w:start w:val="1"/>
      <w:numFmt w:val="decimal"/>
      <w:lvlText w:val="%7"/>
      <w:lvlJc w:val="left"/>
      <w:pPr>
        <w:ind w:left="43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FBE9B08">
      <w:start w:val="1"/>
      <w:numFmt w:val="lowerLetter"/>
      <w:lvlText w:val="%8"/>
      <w:lvlJc w:val="left"/>
      <w:pPr>
        <w:ind w:left="50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C6A964C">
      <w:start w:val="1"/>
      <w:numFmt w:val="lowerRoman"/>
      <w:lvlText w:val="%9"/>
      <w:lvlJc w:val="left"/>
      <w:pPr>
        <w:ind w:left="57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7" w15:restartNumberingAfterBreak="0">
    <w:nsid w:val="5FB14F5C"/>
    <w:multiLevelType w:val="hybridMultilevel"/>
    <w:tmpl w:val="871487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FB741C9"/>
    <w:multiLevelType w:val="hybridMultilevel"/>
    <w:tmpl w:val="06C40988"/>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9" w15:restartNumberingAfterBreak="0">
    <w:nsid w:val="620B7D2D"/>
    <w:multiLevelType w:val="hybridMultilevel"/>
    <w:tmpl w:val="DDC09886"/>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30" w15:restartNumberingAfterBreak="0">
    <w:nsid w:val="699D0297"/>
    <w:multiLevelType w:val="hybridMultilevel"/>
    <w:tmpl w:val="69EC0622"/>
    <w:lvl w:ilvl="0" w:tplc="F33E55C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6D081B48"/>
    <w:multiLevelType w:val="hybridMultilevel"/>
    <w:tmpl w:val="B860C5E6"/>
    <w:lvl w:ilvl="0" w:tplc="0DD4BA18">
      <w:start w:val="1"/>
      <w:numFmt w:val="decimal"/>
      <w:lvlText w:val="%1."/>
      <w:lvlJc w:val="left"/>
      <w:pPr>
        <w:ind w:left="809"/>
      </w:pPr>
      <w:rPr>
        <w:rFonts w:ascii="Times New Roman" w:eastAsia="Calibri" w:hAnsi="Times New Roman" w:cs="Times New Roman" w:hint="default"/>
        <w:b w:val="0"/>
        <w:i w:val="0"/>
        <w:strike w:val="0"/>
        <w:dstrike w:val="0"/>
        <w:color w:val="000000"/>
        <w:sz w:val="24"/>
        <w:szCs w:val="24"/>
        <w:u w:val="none" w:color="000000"/>
        <w:bdr w:val="none" w:sz="0" w:space="0" w:color="auto"/>
        <w:shd w:val="clear" w:color="auto" w:fill="auto"/>
        <w:vertAlign w:val="baseli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D0D5A12"/>
    <w:multiLevelType w:val="hybridMultilevel"/>
    <w:tmpl w:val="548E2BA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33" w15:restartNumberingAfterBreak="0">
    <w:nsid w:val="73D21BF6"/>
    <w:multiLevelType w:val="hybridMultilevel"/>
    <w:tmpl w:val="8A9858AC"/>
    <w:lvl w:ilvl="0" w:tplc="3C40EBC0">
      <w:start w:val="1"/>
      <w:numFmt w:val="decimal"/>
      <w:lvlText w:val="(%1)"/>
      <w:lvlJc w:val="left"/>
      <w:pPr>
        <w:ind w:left="361" w:hanging="360"/>
      </w:pPr>
      <w:rPr>
        <w:rFonts w:hint="default"/>
        <w:b w:val="0"/>
      </w:rPr>
    </w:lvl>
    <w:lvl w:ilvl="1" w:tplc="0409001B">
      <w:start w:val="1"/>
      <w:numFmt w:val="lowerRoman"/>
      <w:lvlText w:val="%2."/>
      <w:lvlJc w:val="right"/>
      <w:pPr>
        <w:ind w:left="1081" w:hanging="360"/>
      </w:pPr>
    </w:lvl>
    <w:lvl w:ilvl="2" w:tplc="0409001B">
      <w:start w:val="1"/>
      <w:numFmt w:val="lowerRoman"/>
      <w:lvlText w:val="%3."/>
      <w:lvlJc w:val="right"/>
      <w:pPr>
        <w:ind w:left="1801" w:hanging="180"/>
      </w:pPr>
    </w:lvl>
    <w:lvl w:ilvl="3" w:tplc="0409000F" w:tentative="1">
      <w:start w:val="1"/>
      <w:numFmt w:val="decimal"/>
      <w:lvlText w:val="%4."/>
      <w:lvlJc w:val="left"/>
      <w:pPr>
        <w:ind w:left="2521" w:hanging="360"/>
      </w:pPr>
    </w:lvl>
    <w:lvl w:ilvl="4" w:tplc="04090019" w:tentative="1">
      <w:start w:val="1"/>
      <w:numFmt w:val="lowerLetter"/>
      <w:lvlText w:val="%5."/>
      <w:lvlJc w:val="left"/>
      <w:pPr>
        <w:ind w:left="3241" w:hanging="360"/>
      </w:pPr>
    </w:lvl>
    <w:lvl w:ilvl="5" w:tplc="0409001B" w:tentative="1">
      <w:start w:val="1"/>
      <w:numFmt w:val="lowerRoman"/>
      <w:lvlText w:val="%6."/>
      <w:lvlJc w:val="right"/>
      <w:pPr>
        <w:ind w:left="3961" w:hanging="180"/>
      </w:pPr>
    </w:lvl>
    <w:lvl w:ilvl="6" w:tplc="0409000F" w:tentative="1">
      <w:start w:val="1"/>
      <w:numFmt w:val="decimal"/>
      <w:lvlText w:val="%7."/>
      <w:lvlJc w:val="left"/>
      <w:pPr>
        <w:ind w:left="4681" w:hanging="360"/>
      </w:pPr>
    </w:lvl>
    <w:lvl w:ilvl="7" w:tplc="04090019" w:tentative="1">
      <w:start w:val="1"/>
      <w:numFmt w:val="lowerLetter"/>
      <w:lvlText w:val="%8."/>
      <w:lvlJc w:val="left"/>
      <w:pPr>
        <w:ind w:left="5401" w:hanging="360"/>
      </w:pPr>
    </w:lvl>
    <w:lvl w:ilvl="8" w:tplc="0409001B" w:tentative="1">
      <w:start w:val="1"/>
      <w:numFmt w:val="lowerRoman"/>
      <w:lvlText w:val="%9."/>
      <w:lvlJc w:val="right"/>
      <w:pPr>
        <w:ind w:left="6121" w:hanging="180"/>
      </w:pPr>
    </w:lvl>
  </w:abstractNum>
  <w:abstractNum w:abstractNumId="34" w15:restartNumberingAfterBreak="0">
    <w:nsid w:val="7CF91E6F"/>
    <w:multiLevelType w:val="hybridMultilevel"/>
    <w:tmpl w:val="0678A9A4"/>
    <w:lvl w:ilvl="0" w:tplc="0409000F">
      <w:start w:val="1"/>
      <w:numFmt w:val="decimal"/>
      <w:lvlText w:val="%1."/>
      <w:lvlJc w:val="left"/>
      <w:pPr>
        <w:ind w:left="722"/>
      </w:pPr>
      <w:rPr>
        <w:rFonts w:hint="default"/>
        <w:b w:val="0"/>
        <w:i w:val="0"/>
        <w:strike w:val="0"/>
        <w:dstrike w:val="0"/>
        <w:color w:val="000000"/>
        <w:sz w:val="24"/>
        <w:szCs w:val="24"/>
        <w:u w:val="none" w:color="000000"/>
        <w:bdr w:val="none" w:sz="0" w:space="0" w:color="auto"/>
        <w:shd w:val="clear" w:color="auto" w:fill="auto"/>
        <w:vertAlign w:val="baseline"/>
      </w:rPr>
    </w:lvl>
    <w:lvl w:ilvl="1" w:tplc="04090019">
      <w:start w:val="1"/>
      <w:numFmt w:val="lowerLetter"/>
      <w:lvlText w:val="%2."/>
      <w:lvlJc w:val="left"/>
      <w:pPr>
        <w:ind w:left="1173"/>
      </w:pPr>
      <w:rPr>
        <w:rFonts w:hint="default"/>
        <w:b w:val="0"/>
        <w:i w:val="0"/>
        <w:strike w:val="0"/>
        <w:dstrike w:val="0"/>
        <w:color w:val="000000"/>
        <w:sz w:val="24"/>
        <w:szCs w:val="24"/>
        <w:u w:val="none" w:color="000000"/>
        <w:bdr w:val="none" w:sz="0" w:space="0" w:color="auto"/>
        <w:shd w:val="clear" w:color="auto" w:fill="auto"/>
        <w:vertAlign w:val="baseline"/>
      </w:rPr>
    </w:lvl>
    <w:lvl w:ilvl="2" w:tplc="8E886F1C">
      <w:start w:val="1"/>
      <w:numFmt w:val="lowerRoman"/>
      <w:lvlText w:val="%3"/>
      <w:lvlJc w:val="left"/>
      <w:pPr>
        <w:ind w:left="189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09EE43C">
      <w:start w:val="1"/>
      <w:numFmt w:val="decimal"/>
      <w:lvlText w:val="%4"/>
      <w:lvlJc w:val="left"/>
      <w:pPr>
        <w:ind w:left="261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420D388">
      <w:start w:val="1"/>
      <w:numFmt w:val="lowerLetter"/>
      <w:lvlText w:val="%5"/>
      <w:lvlJc w:val="left"/>
      <w:pPr>
        <w:ind w:left="333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4447856">
      <w:start w:val="1"/>
      <w:numFmt w:val="lowerRoman"/>
      <w:lvlText w:val="%6"/>
      <w:lvlJc w:val="left"/>
      <w:pPr>
        <w:ind w:left="405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0A0B82E">
      <w:start w:val="1"/>
      <w:numFmt w:val="decimal"/>
      <w:lvlText w:val="%7"/>
      <w:lvlJc w:val="left"/>
      <w:pPr>
        <w:ind w:left="477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B7A24E8">
      <w:start w:val="1"/>
      <w:numFmt w:val="lowerLetter"/>
      <w:lvlText w:val="%8"/>
      <w:lvlJc w:val="left"/>
      <w:pPr>
        <w:ind w:left="549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BB41FC6">
      <w:start w:val="1"/>
      <w:numFmt w:val="lowerRoman"/>
      <w:lvlText w:val="%9"/>
      <w:lvlJc w:val="left"/>
      <w:pPr>
        <w:ind w:left="621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1193422419">
    <w:abstractNumId w:val="10"/>
  </w:num>
  <w:num w:numId="2" w16cid:durableId="1431392848">
    <w:abstractNumId w:val="28"/>
  </w:num>
  <w:num w:numId="3" w16cid:durableId="1220750392">
    <w:abstractNumId w:val="30"/>
  </w:num>
  <w:num w:numId="4" w16cid:durableId="1871524847">
    <w:abstractNumId w:val="23"/>
  </w:num>
  <w:num w:numId="5" w16cid:durableId="1375353395">
    <w:abstractNumId w:val="21"/>
  </w:num>
  <w:num w:numId="6" w16cid:durableId="741954580">
    <w:abstractNumId w:val="15"/>
  </w:num>
  <w:num w:numId="7" w16cid:durableId="1875077226">
    <w:abstractNumId w:val="17"/>
  </w:num>
  <w:num w:numId="8" w16cid:durableId="368604990">
    <w:abstractNumId w:val="12"/>
  </w:num>
  <w:num w:numId="9" w16cid:durableId="649944387">
    <w:abstractNumId w:val="19"/>
  </w:num>
  <w:num w:numId="10" w16cid:durableId="17200830">
    <w:abstractNumId w:val="34"/>
  </w:num>
  <w:num w:numId="11" w16cid:durableId="1552185882">
    <w:abstractNumId w:val="6"/>
  </w:num>
  <w:num w:numId="12" w16cid:durableId="1262183801">
    <w:abstractNumId w:val="1"/>
  </w:num>
  <w:num w:numId="13" w16cid:durableId="1769734702">
    <w:abstractNumId w:val="33"/>
  </w:num>
  <w:num w:numId="14" w16cid:durableId="684938400">
    <w:abstractNumId w:val="8"/>
  </w:num>
  <w:num w:numId="15" w16cid:durableId="1037925477">
    <w:abstractNumId w:val="9"/>
  </w:num>
  <w:num w:numId="16" w16cid:durableId="2129816177">
    <w:abstractNumId w:val="2"/>
  </w:num>
  <w:num w:numId="17" w16cid:durableId="1843423407">
    <w:abstractNumId w:val="11"/>
  </w:num>
  <w:num w:numId="18" w16cid:durableId="696546761">
    <w:abstractNumId w:val="25"/>
  </w:num>
  <w:num w:numId="19" w16cid:durableId="39399766">
    <w:abstractNumId w:val="26"/>
  </w:num>
  <w:num w:numId="20" w16cid:durableId="82144362">
    <w:abstractNumId w:val="29"/>
  </w:num>
  <w:num w:numId="21" w16cid:durableId="280036854">
    <w:abstractNumId w:val="0"/>
  </w:num>
  <w:num w:numId="22" w16cid:durableId="1339692712">
    <w:abstractNumId w:val="3"/>
  </w:num>
  <w:num w:numId="23" w16cid:durableId="335886790">
    <w:abstractNumId w:val="32"/>
  </w:num>
  <w:num w:numId="24" w16cid:durableId="1828084964">
    <w:abstractNumId w:val="22"/>
  </w:num>
  <w:num w:numId="25" w16cid:durableId="511528263">
    <w:abstractNumId w:val="16"/>
  </w:num>
  <w:num w:numId="26" w16cid:durableId="432089223">
    <w:abstractNumId w:val="24"/>
  </w:num>
  <w:num w:numId="27" w16cid:durableId="2012027234">
    <w:abstractNumId w:val="18"/>
  </w:num>
  <w:num w:numId="28" w16cid:durableId="990519414">
    <w:abstractNumId w:val="27"/>
  </w:num>
  <w:num w:numId="29" w16cid:durableId="1957590643">
    <w:abstractNumId w:val="7"/>
  </w:num>
  <w:num w:numId="30" w16cid:durableId="1778135405">
    <w:abstractNumId w:val="31"/>
  </w:num>
  <w:num w:numId="31" w16cid:durableId="332033588">
    <w:abstractNumId w:val="20"/>
  </w:num>
  <w:num w:numId="32" w16cid:durableId="1795056772">
    <w:abstractNumId w:val="14"/>
  </w:num>
  <w:num w:numId="33" w16cid:durableId="1718433409">
    <w:abstractNumId w:val="4"/>
  </w:num>
  <w:num w:numId="34" w16cid:durableId="58940369">
    <w:abstractNumId w:val="13"/>
  </w:num>
  <w:num w:numId="35" w16cid:durableId="2078355358">
    <w:abstractNumId w:val="5"/>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trackRevisions/>
  <w:defaultTabStop w:val="720"/>
  <w:doNotShadeFormData/>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DE3tTA0NjW3tLQ0MzVX0lEKTi0uzszPAykwrAUACs5aCywAAAA="/>
  </w:docVars>
  <w:rsids>
    <w:rsidRoot w:val="00721AEC"/>
    <w:rsid w:val="00005A3F"/>
    <w:rsid w:val="0001072D"/>
    <w:rsid w:val="00015A59"/>
    <w:rsid w:val="00015B55"/>
    <w:rsid w:val="00016A45"/>
    <w:rsid w:val="000175A0"/>
    <w:rsid w:val="00054806"/>
    <w:rsid w:val="00080CAC"/>
    <w:rsid w:val="0009431D"/>
    <w:rsid w:val="000B4C6F"/>
    <w:rsid w:val="000C7F34"/>
    <w:rsid w:val="000D7462"/>
    <w:rsid w:val="000E56C9"/>
    <w:rsid w:val="000F04DC"/>
    <w:rsid w:val="000F4FB2"/>
    <w:rsid w:val="001024EB"/>
    <w:rsid w:val="00116737"/>
    <w:rsid w:val="00134424"/>
    <w:rsid w:val="00143B76"/>
    <w:rsid w:val="00150C38"/>
    <w:rsid w:val="001542D2"/>
    <w:rsid w:val="00171AC1"/>
    <w:rsid w:val="00180B06"/>
    <w:rsid w:val="00191075"/>
    <w:rsid w:val="00195E16"/>
    <w:rsid w:val="00197043"/>
    <w:rsid w:val="001A71BB"/>
    <w:rsid w:val="001C069B"/>
    <w:rsid w:val="001E242A"/>
    <w:rsid w:val="001E45E8"/>
    <w:rsid w:val="00221D80"/>
    <w:rsid w:val="0022405F"/>
    <w:rsid w:val="002244A6"/>
    <w:rsid w:val="002342A7"/>
    <w:rsid w:val="00245A63"/>
    <w:rsid w:val="00256EDA"/>
    <w:rsid w:val="00292C2D"/>
    <w:rsid w:val="002A6B2B"/>
    <w:rsid w:val="002A76D1"/>
    <w:rsid w:val="002B3D5D"/>
    <w:rsid w:val="002B6DDD"/>
    <w:rsid w:val="002B7435"/>
    <w:rsid w:val="002D0ECA"/>
    <w:rsid w:val="002D1FB3"/>
    <w:rsid w:val="002D6E1D"/>
    <w:rsid w:val="002E5274"/>
    <w:rsid w:val="002E5F59"/>
    <w:rsid w:val="002F2BE7"/>
    <w:rsid w:val="00323359"/>
    <w:rsid w:val="003326E4"/>
    <w:rsid w:val="00336615"/>
    <w:rsid w:val="0035320F"/>
    <w:rsid w:val="003558EC"/>
    <w:rsid w:val="003740DF"/>
    <w:rsid w:val="00376852"/>
    <w:rsid w:val="00380B12"/>
    <w:rsid w:val="00383010"/>
    <w:rsid w:val="0039414B"/>
    <w:rsid w:val="003A62ED"/>
    <w:rsid w:val="003B4646"/>
    <w:rsid w:val="003C0A01"/>
    <w:rsid w:val="003D1419"/>
    <w:rsid w:val="003D652B"/>
    <w:rsid w:val="003D76F8"/>
    <w:rsid w:val="00403288"/>
    <w:rsid w:val="00431C00"/>
    <w:rsid w:val="0043378F"/>
    <w:rsid w:val="00443C0E"/>
    <w:rsid w:val="00452EA0"/>
    <w:rsid w:val="00467C0F"/>
    <w:rsid w:val="00473815"/>
    <w:rsid w:val="00476F85"/>
    <w:rsid w:val="004B4282"/>
    <w:rsid w:val="004C786C"/>
    <w:rsid w:val="004E0756"/>
    <w:rsid w:val="004E4FF9"/>
    <w:rsid w:val="004F1653"/>
    <w:rsid w:val="004F1734"/>
    <w:rsid w:val="004F2678"/>
    <w:rsid w:val="005029AE"/>
    <w:rsid w:val="005276A1"/>
    <w:rsid w:val="005449C2"/>
    <w:rsid w:val="005669C9"/>
    <w:rsid w:val="0057022C"/>
    <w:rsid w:val="00576C8D"/>
    <w:rsid w:val="00584C33"/>
    <w:rsid w:val="005865D8"/>
    <w:rsid w:val="00587455"/>
    <w:rsid w:val="005E16CE"/>
    <w:rsid w:val="00610667"/>
    <w:rsid w:val="00611896"/>
    <w:rsid w:val="00612890"/>
    <w:rsid w:val="006445FE"/>
    <w:rsid w:val="006454C1"/>
    <w:rsid w:val="006625E8"/>
    <w:rsid w:val="00663C32"/>
    <w:rsid w:val="00672BA7"/>
    <w:rsid w:val="00685456"/>
    <w:rsid w:val="006B6C27"/>
    <w:rsid w:val="006C0228"/>
    <w:rsid w:val="006C0A67"/>
    <w:rsid w:val="006D6483"/>
    <w:rsid w:val="00702BD6"/>
    <w:rsid w:val="007045CE"/>
    <w:rsid w:val="00716773"/>
    <w:rsid w:val="00721AEC"/>
    <w:rsid w:val="007A573E"/>
    <w:rsid w:val="007D5F59"/>
    <w:rsid w:val="007E1C13"/>
    <w:rsid w:val="007E2851"/>
    <w:rsid w:val="007E5A8D"/>
    <w:rsid w:val="0081090B"/>
    <w:rsid w:val="0082187D"/>
    <w:rsid w:val="00824471"/>
    <w:rsid w:val="008246D1"/>
    <w:rsid w:val="00835BA6"/>
    <w:rsid w:val="008369C7"/>
    <w:rsid w:val="00840191"/>
    <w:rsid w:val="008517F8"/>
    <w:rsid w:val="00860F7A"/>
    <w:rsid w:val="008871C1"/>
    <w:rsid w:val="00895D92"/>
    <w:rsid w:val="008A561A"/>
    <w:rsid w:val="008B5D73"/>
    <w:rsid w:val="008D61EE"/>
    <w:rsid w:val="008F2E45"/>
    <w:rsid w:val="00900AAB"/>
    <w:rsid w:val="00901B3B"/>
    <w:rsid w:val="00901FC3"/>
    <w:rsid w:val="009043DF"/>
    <w:rsid w:val="00915A19"/>
    <w:rsid w:val="00923AD1"/>
    <w:rsid w:val="009279F5"/>
    <w:rsid w:val="009308EC"/>
    <w:rsid w:val="00935361"/>
    <w:rsid w:val="00947A97"/>
    <w:rsid w:val="009570F5"/>
    <w:rsid w:val="00961D91"/>
    <w:rsid w:val="0097529C"/>
    <w:rsid w:val="00983596"/>
    <w:rsid w:val="00990693"/>
    <w:rsid w:val="00997B24"/>
    <w:rsid w:val="009A2ED9"/>
    <w:rsid w:val="009B7594"/>
    <w:rsid w:val="009D19E3"/>
    <w:rsid w:val="009D4C80"/>
    <w:rsid w:val="009F21DF"/>
    <w:rsid w:val="00A05F37"/>
    <w:rsid w:val="00A12DC9"/>
    <w:rsid w:val="00A56CA7"/>
    <w:rsid w:val="00A60605"/>
    <w:rsid w:val="00A708A1"/>
    <w:rsid w:val="00AA2445"/>
    <w:rsid w:val="00AF02DF"/>
    <w:rsid w:val="00AF3229"/>
    <w:rsid w:val="00B00E5F"/>
    <w:rsid w:val="00B10A54"/>
    <w:rsid w:val="00B1201D"/>
    <w:rsid w:val="00B145F9"/>
    <w:rsid w:val="00B23CB4"/>
    <w:rsid w:val="00B40B3F"/>
    <w:rsid w:val="00B422C7"/>
    <w:rsid w:val="00B46845"/>
    <w:rsid w:val="00B46BAF"/>
    <w:rsid w:val="00B511F3"/>
    <w:rsid w:val="00B6044D"/>
    <w:rsid w:val="00B63567"/>
    <w:rsid w:val="00B64877"/>
    <w:rsid w:val="00B843AF"/>
    <w:rsid w:val="00BA62A2"/>
    <w:rsid w:val="00BC563A"/>
    <w:rsid w:val="00BC70E6"/>
    <w:rsid w:val="00BD646B"/>
    <w:rsid w:val="00BE3989"/>
    <w:rsid w:val="00BE7D7E"/>
    <w:rsid w:val="00C01BE7"/>
    <w:rsid w:val="00C14D4A"/>
    <w:rsid w:val="00C15F4E"/>
    <w:rsid w:val="00C235E1"/>
    <w:rsid w:val="00C2606C"/>
    <w:rsid w:val="00C42CF8"/>
    <w:rsid w:val="00C61F2D"/>
    <w:rsid w:val="00C6451F"/>
    <w:rsid w:val="00C7185E"/>
    <w:rsid w:val="00C86032"/>
    <w:rsid w:val="00C9188D"/>
    <w:rsid w:val="00C94F93"/>
    <w:rsid w:val="00CA4492"/>
    <w:rsid w:val="00CD34A4"/>
    <w:rsid w:val="00D25A11"/>
    <w:rsid w:val="00D34421"/>
    <w:rsid w:val="00D37BE1"/>
    <w:rsid w:val="00D47908"/>
    <w:rsid w:val="00D546D0"/>
    <w:rsid w:val="00D55BF9"/>
    <w:rsid w:val="00D626BD"/>
    <w:rsid w:val="00D67D55"/>
    <w:rsid w:val="00D8061D"/>
    <w:rsid w:val="00D84830"/>
    <w:rsid w:val="00D85E06"/>
    <w:rsid w:val="00D95A10"/>
    <w:rsid w:val="00DA7913"/>
    <w:rsid w:val="00DC0327"/>
    <w:rsid w:val="00DC19FE"/>
    <w:rsid w:val="00DD566E"/>
    <w:rsid w:val="00DF1B19"/>
    <w:rsid w:val="00DF6803"/>
    <w:rsid w:val="00E02FC9"/>
    <w:rsid w:val="00E03DF7"/>
    <w:rsid w:val="00E05B0E"/>
    <w:rsid w:val="00E10075"/>
    <w:rsid w:val="00E21473"/>
    <w:rsid w:val="00E61623"/>
    <w:rsid w:val="00EC54DE"/>
    <w:rsid w:val="00EE2C1C"/>
    <w:rsid w:val="00EE7953"/>
    <w:rsid w:val="00EF4E91"/>
    <w:rsid w:val="00F21D18"/>
    <w:rsid w:val="00F26AD2"/>
    <w:rsid w:val="00F27C82"/>
    <w:rsid w:val="00F56100"/>
    <w:rsid w:val="00F75CA5"/>
    <w:rsid w:val="00F84D6D"/>
    <w:rsid w:val="00F97371"/>
    <w:rsid w:val="00FA0639"/>
    <w:rsid w:val="00FA5AE8"/>
    <w:rsid w:val="00FC4A20"/>
    <w:rsid w:val="00FF2C52"/>
    <w:rsid w:val="00FF3896"/>
    <w:rsid w:val="00FF70E1"/>
    <w:rsid w:val="0124B636"/>
    <w:rsid w:val="573C9029"/>
    <w:rsid w:val="698DAEE3"/>
    <w:rsid w:val="7B95714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0E99FC2"/>
  <w15:chartTrackingRefBased/>
  <w15:docId w15:val="{6AB440AA-92CA-7E45-BAA6-C0929C3B31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1AE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95A1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A62A2"/>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721AEC"/>
    <w:pPr>
      <w:spacing w:before="100" w:beforeAutospacing="1" w:after="100" w:afterAutospacing="1"/>
    </w:pPr>
    <w:rPr>
      <w:rFonts w:ascii="Times New Roman" w:eastAsia="Times New Roman" w:hAnsi="Times New Roman" w:cs="Times New Roman"/>
    </w:rPr>
  </w:style>
  <w:style w:type="character" w:customStyle="1" w:styleId="eop">
    <w:name w:val="eop"/>
    <w:basedOn w:val="DefaultParagraphFont"/>
    <w:rsid w:val="00721AEC"/>
  </w:style>
  <w:style w:type="character" w:customStyle="1" w:styleId="normaltextrun">
    <w:name w:val="normaltextrun"/>
    <w:basedOn w:val="DefaultParagraphFont"/>
    <w:rsid w:val="00721AEC"/>
  </w:style>
  <w:style w:type="character" w:customStyle="1" w:styleId="apple-converted-space">
    <w:name w:val="apple-converted-space"/>
    <w:basedOn w:val="DefaultParagraphFont"/>
    <w:rsid w:val="00721AEC"/>
  </w:style>
  <w:style w:type="character" w:customStyle="1" w:styleId="Heading1Char">
    <w:name w:val="Heading 1 Char"/>
    <w:basedOn w:val="DefaultParagraphFont"/>
    <w:link w:val="Heading1"/>
    <w:uiPriority w:val="9"/>
    <w:rsid w:val="00721AE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21AEC"/>
    <w:pPr>
      <w:spacing w:before="480" w:line="276" w:lineRule="auto"/>
      <w:outlineLvl w:val="9"/>
    </w:pPr>
    <w:rPr>
      <w:b/>
      <w:bCs/>
      <w:sz w:val="28"/>
      <w:szCs w:val="28"/>
    </w:rPr>
  </w:style>
  <w:style w:type="paragraph" w:styleId="TOC1">
    <w:name w:val="toc 1"/>
    <w:basedOn w:val="Normal"/>
    <w:next w:val="Normal"/>
    <w:autoRedefine/>
    <w:uiPriority w:val="39"/>
    <w:unhideWhenUsed/>
    <w:rsid w:val="00DF1B19"/>
    <w:pPr>
      <w:tabs>
        <w:tab w:val="right" w:leader="dot" w:pos="9350"/>
      </w:tabs>
      <w:spacing w:before="120" w:after="120"/>
      <w:ind w:left="360"/>
    </w:pPr>
    <w:rPr>
      <w:b/>
      <w:bCs/>
      <w:caps/>
      <w:sz w:val="20"/>
      <w:szCs w:val="20"/>
    </w:rPr>
  </w:style>
  <w:style w:type="paragraph" w:styleId="TOC2">
    <w:name w:val="toc 2"/>
    <w:basedOn w:val="Normal"/>
    <w:next w:val="Normal"/>
    <w:autoRedefine/>
    <w:uiPriority w:val="39"/>
    <w:unhideWhenUsed/>
    <w:rsid w:val="00721AEC"/>
    <w:pPr>
      <w:ind w:left="240"/>
    </w:pPr>
    <w:rPr>
      <w:smallCaps/>
      <w:sz w:val="20"/>
      <w:szCs w:val="20"/>
    </w:rPr>
  </w:style>
  <w:style w:type="paragraph" w:styleId="TOC3">
    <w:name w:val="toc 3"/>
    <w:basedOn w:val="Normal"/>
    <w:next w:val="Normal"/>
    <w:autoRedefine/>
    <w:uiPriority w:val="39"/>
    <w:unhideWhenUsed/>
    <w:rsid w:val="00721AEC"/>
    <w:pPr>
      <w:ind w:left="480"/>
    </w:pPr>
    <w:rPr>
      <w:i/>
      <w:iCs/>
      <w:sz w:val="20"/>
      <w:szCs w:val="20"/>
    </w:rPr>
  </w:style>
  <w:style w:type="paragraph" w:styleId="TOC4">
    <w:name w:val="toc 4"/>
    <w:basedOn w:val="Normal"/>
    <w:next w:val="Normal"/>
    <w:autoRedefine/>
    <w:uiPriority w:val="39"/>
    <w:unhideWhenUsed/>
    <w:rsid w:val="00721AEC"/>
    <w:pPr>
      <w:ind w:left="720"/>
    </w:pPr>
    <w:rPr>
      <w:sz w:val="18"/>
      <w:szCs w:val="18"/>
    </w:rPr>
  </w:style>
  <w:style w:type="paragraph" w:styleId="TOC5">
    <w:name w:val="toc 5"/>
    <w:basedOn w:val="Normal"/>
    <w:next w:val="Normal"/>
    <w:autoRedefine/>
    <w:uiPriority w:val="39"/>
    <w:unhideWhenUsed/>
    <w:rsid w:val="00721AEC"/>
    <w:pPr>
      <w:ind w:left="960"/>
    </w:pPr>
    <w:rPr>
      <w:sz w:val="18"/>
      <w:szCs w:val="18"/>
    </w:rPr>
  </w:style>
  <w:style w:type="paragraph" w:styleId="TOC6">
    <w:name w:val="toc 6"/>
    <w:basedOn w:val="Normal"/>
    <w:next w:val="Normal"/>
    <w:autoRedefine/>
    <w:uiPriority w:val="39"/>
    <w:unhideWhenUsed/>
    <w:rsid w:val="00721AEC"/>
    <w:pPr>
      <w:ind w:left="1200"/>
    </w:pPr>
    <w:rPr>
      <w:sz w:val="18"/>
      <w:szCs w:val="18"/>
    </w:rPr>
  </w:style>
  <w:style w:type="paragraph" w:styleId="TOC7">
    <w:name w:val="toc 7"/>
    <w:basedOn w:val="Normal"/>
    <w:next w:val="Normal"/>
    <w:autoRedefine/>
    <w:uiPriority w:val="39"/>
    <w:unhideWhenUsed/>
    <w:rsid w:val="00721AEC"/>
    <w:pPr>
      <w:ind w:left="1440"/>
    </w:pPr>
    <w:rPr>
      <w:sz w:val="18"/>
      <w:szCs w:val="18"/>
    </w:rPr>
  </w:style>
  <w:style w:type="paragraph" w:styleId="TOC8">
    <w:name w:val="toc 8"/>
    <w:basedOn w:val="Normal"/>
    <w:next w:val="Normal"/>
    <w:autoRedefine/>
    <w:uiPriority w:val="39"/>
    <w:unhideWhenUsed/>
    <w:rsid w:val="00721AEC"/>
    <w:pPr>
      <w:ind w:left="1680"/>
    </w:pPr>
    <w:rPr>
      <w:sz w:val="18"/>
      <w:szCs w:val="18"/>
    </w:rPr>
  </w:style>
  <w:style w:type="paragraph" w:styleId="TOC9">
    <w:name w:val="toc 9"/>
    <w:basedOn w:val="Normal"/>
    <w:next w:val="Normal"/>
    <w:autoRedefine/>
    <w:uiPriority w:val="39"/>
    <w:unhideWhenUsed/>
    <w:rsid w:val="00721AEC"/>
    <w:pPr>
      <w:ind w:left="1920"/>
    </w:pPr>
    <w:rPr>
      <w:sz w:val="18"/>
      <w:szCs w:val="18"/>
    </w:rPr>
  </w:style>
  <w:style w:type="paragraph" w:styleId="ListParagraph">
    <w:name w:val="List Paragraph"/>
    <w:basedOn w:val="Normal"/>
    <w:uiPriority w:val="34"/>
    <w:qFormat/>
    <w:rsid w:val="00721AEC"/>
    <w:pPr>
      <w:ind w:left="720"/>
      <w:contextualSpacing/>
    </w:pPr>
  </w:style>
  <w:style w:type="character" w:styleId="Hyperlink">
    <w:name w:val="Hyperlink"/>
    <w:basedOn w:val="DefaultParagraphFont"/>
    <w:uiPriority w:val="99"/>
    <w:unhideWhenUsed/>
    <w:rsid w:val="005276A1"/>
    <w:rPr>
      <w:color w:val="0563C1" w:themeColor="hyperlink"/>
      <w:u w:val="single"/>
    </w:rPr>
  </w:style>
  <w:style w:type="character" w:customStyle="1" w:styleId="Heading3Char">
    <w:name w:val="Heading 3 Char"/>
    <w:basedOn w:val="DefaultParagraphFont"/>
    <w:link w:val="Heading3"/>
    <w:uiPriority w:val="9"/>
    <w:rsid w:val="00BA62A2"/>
    <w:rPr>
      <w:rFonts w:asciiTheme="majorHAnsi" w:eastAsiaTheme="majorEastAsia" w:hAnsiTheme="majorHAnsi" w:cstheme="majorBidi"/>
      <w:color w:val="1F3763" w:themeColor="accent1" w:themeShade="7F"/>
    </w:rPr>
  </w:style>
  <w:style w:type="table" w:styleId="TableGrid">
    <w:name w:val="Table Grid"/>
    <w:basedOn w:val="TableNormal"/>
    <w:uiPriority w:val="39"/>
    <w:rsid w:val="00BA62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BA62A2"/>
    <w:rPr>
      <w:color w:val="605E5C"/>
      <w:shd w:val="clear" w:color="auto" w:fill="E1DFDD"/>
    </w:rPr>
  </w:style>
  <w:style w:type="paragraph" w:styleId="BalloonText">
    <w:name w:val="Balloon Text"/>
    <w:basedOn w:val="Normal"/>
    <w:link w:val="BalloonTextChar"/>
    <w:uiPriority w:val="99"/>
    <w:semiHidden/>
    <w:unhideWhenUsed/>
    <w:rsid w:val="006445F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445FE"/>
    <w:rPr>
      <w:rFonts w:ascii="Times New Roman" w:hAnsi="Times New Roman" w:cs="Times New Roman"/>
      <w:sz w:val="18"/>
      <w:szCs w:val="18"/>
    </w:rPr>
  </w:style>
  <w:style w:type="character" w:styleId="CommentReference">
    <w:name w:val="annotation reference"/>
    <w:basedOn w:val="DefaultParagraphFont"/>
    <w:semiHidden/>
    <w:unhideWhenUsed/>
    <w:rsid w:val="00015A59"/>
    <w:rPr>
      <w:sz w:val="16"/>
      <w:szCs w:val="16"/>
    </w:rPr>
  </w:style>
  <w:style w:type="paragraph" w:styleId="CommentText">
    <w:name w:val="annotation text"/>
    <w:basedOn w:val="Normal"/>
    <w:link w:val="CommentTextChar"/>
    <w:unhideWhenUsed/>
    <w:rsid w:val="00015A59"/>
    <w:rPr>
      <w:rFonts w:ascii="Times New Roman" w:hAnsi="Times New Roman"/>
      <w:sz w:val="20"/>
      <w:szCs w:val="20"/>
    </w:rPr>
  </w:style>
  <w:style w:type="character" w:customStyle="1" w:styleId="CommentTextChar">
    <w:name w:val="Comment Text Char"/>
    <w:basedOn w:val="DefaultParagraphFont"/>
    <w:link w:val="CommentText"/>
    <w:rsid w:val="00015A59"/>
    <w:rPr>
      <w:rFonts w:ascii="Times New Roman" w:hAnsi="Times New Roman"/>
      <w:sz w:val="20"/>
      <w:szCs w:val="20"/>
    </w:rPr>
  </w:style>
  <w:style w:type="table" w:customStyle="1" w:styleId="TableGrid1">
    <w:name w:val="Table Grid1"/>
    <w:basedOn w:val="TableNormal"/>
    <w:next w:val="TableGrid"/>
    <w:uiPriority w:val="39"/>
    <w:rsid w:val="00702BD6"/>
    <w:rPr>
      <w:rFonts w:eastAsia="Times New Roman"/>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02BD6"/>
    <w:pPr>
      <w:tabs>
        <w:tab w:val="center" w:pos="4680"/>
        <w:tab w:val="right" w:pos="9360"/>
      </w:tabs>
    </w:pPr>
  </w:style>
  <w:style w:type="character" w:customStyle="1" w:styleId="HeaderChar">
    <w:name w:val="Header Char"/>
    <w:basedOn w:val="DefaultParagraphFont"/>
    <w:link w:val="Header"/>
    <w:uiPriority w:val="99"/>
    <w:rsid w:val="00702BD6"/>
  </w:style>
  <w:style w:type="paragraph" w:styleId="Footer">
    <w:name w:val="footer"/>
    <w:basedOn w:val="Normal"/>
    <w:link w:val="FooterChar"/>
    <w:uiPriority w:val="99"/>
    <w:unhideWhenUsed/>
    <w:rsid w:val="00702BD6"/>
    <w:pPr>
      <w:tabs>
        <w:tab w:val="center" w:pos="4680"/>
        <w:tab w:val="right" w:pos="9360"/>
      </w:tabs>
    </w:pPr>
  </w:style>
  <w:style w:type="character" w:customStyle="1" w:styleId="FooterChar">
    <w:name w:val="Footer Char"/>
    <w:basedOn w:val="DefaultParagraphFont"/>
    <w:link w:val="Footer"/>
    <w:uiPriority w:val="99"/>
    <w:rsid w:val="00702BD6"/>
  </w:style>
  <w:style w:type="table" w:customStyle="1" w:styleId="TableGrid2">
    <w:name w:val="Table Grid2"/>
    <w:basedOn w:val="TableNormal"/>
    <w:next w:val="TableGrid"/>
    <w:uiPriority w:val="39"/>
    <w:rsid w:val="00B422C7"/>
    <w:rPr>
      <w:rFonts w:eastAsia="Times New Roman"/>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422C7"/>
    <w:rPr>
      <w:color w:val="808080"/>
    </w:rPr>
  </w:style>
  <w:style w:type="table" w:customStyle="1" w:styleId="TableGrid3">
    <w:name w:val="Table Grid3"/>
    <w:basedOn w:val="TableNormal"/>
    <w:next w:val="TableGrid"/>
    <w:uiPriority w:val="39"/>
    <w:rsid w:val="00B422C7"/>
    <w:rPr>
      <w:rFonts w:eastAsia="Times New Roman"/>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39"/>
    <w:rsid w:val="00E03DF7"/>
    <w:rPr>
      <w:rFonts w:eastAsia="Times New Roman"/>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39"/>
    <w:rsid w:val="00E03DF7"/>
    <w:rPr>
      <w:rFonts w:eastAsia="Times New Roman"/>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39"/>
    <w:rsid w:val="00900AAB"/>
    <w:rPr>
      <w:rFonts w:eastAsia="Times New Roman"/>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next w:val="TableGrid"/>
    <w:uiPriority w:val="39"/>
    <w:rsid w:val="00900AAB"/>
    <w:rPr>
      <w:rFonts w:eastAsia="Times New Roman"/>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901B3B"/>
    <w:rPr>
      <w:rFonts w:ascii="Times New Roman" w:hAnsi="Times New Roman"/>
      <w:szCs w:val="22"/>
    </w:rPr>
  </w:style>
  <w:style w:type="character" w:customStyle="1" w:styleId="Heading2Char">
    <w:name w:val="Heading 2 Char"/>
    <w:basedOn w:val="DefaultParagraphFont"/>
    <w:link w:val="Heading2"/>
    <w:uiPriority w:val="9"/>
    <w:rsid w:val="00D95A10"/>
    <w:rPr>
      <w:rFonts w:asciiTheme="majorHAnsi" w:eastAsiaTheme="majorEastAsia" w:hAnsiTheme="majorHAnsi" w:cstheme="majorBidi"/>
      <w:color w:val="2F5496" w:themeColor="accent1" w:themeShade="BF"/>
      <w:sz w:val="26"/>
      <w:szCs w:val="26"/>
    </w:rPr>
  </w:style>
  <w:style w:type="character" w:styleId="PageNumber">
    <w:name w:val="page number"/>
    <w:basedOn w:val="DefaultParagraphFont"/>
    <w:uiPriority w:val="99"/>
    <w:semiHidden/>
    <w:unhideWhenUsed/>
    <w:rsid w:val="00AA2445"/>
  </w:style>
  <w:style w:type="paragraph" w:styleId="CommentSubject">
    <w:name w:val="annotation subject"/>
    <w:basedOn w:val="CommentText"/>
    <w:next w:val="CommentText"/>
    <w:link w:val="CommentSubjectChar"/>
    <w:uiPriority w:val="99"/>
    <w:semiHidden/>
    <w:unhideWhenUsed/>
    <w:rsid w:val="00FF2C52"/>
    <w:rPr>
      <w:rFonts w:asciiTheme="minorHAnsi" w:hAnsiTheme="minorHAnsi"/>
      <w:b/>
      <w:bCs/>
    </w:rPr>
  </w:style>
  <w:style w:type="character" w:customStyle="1" w:styleId="CommentSubjectChar">
    <w:name w:val="Comment Subject Char"/>
    <w:basedOn w:val="CommentTextChar"/>
    <w:link w:val="CommentSubject"/>
    <w:uiPriority w:val="99"/>
    <w:semiHidden/>
    <w:rsid w:val="00FF2C52"/>
    <w:rPr>
      <w:rFonts w:ascii="Times New Roman" w:hAnsi="Times New Roman"/>
      <w:b/>
      <w:bCs/>
      <w:sz w:val="20"/>
      <w:szCs w:val="20"/>
    </w:rPr>
  </w:style>
  <w:style w:type="paragraph" w:styleId="FootnoteText">
    <w:name w:val="footnote text"/>
    <w:basedOn w:val="Normal"/>
    <w:link w:val="FootnoteTextChar"/>
    <w:uiPriority w:val="99"/>
    <w:semiHidden/>
    <w:unhideWhenUsed/>
    <w:rsid w:val="00D37BE1"/>
    <w:rPr>
      <w:sz w:val="20"/>
      <w:szCs w:val="20"/>
    </w:rPr>
  </w:style>
  <w:style w:type="character" w:customStyle="1" w:styleId="FootnoteTextChar">
    <w:name w:val="Footnote Text Char"/>
    <w:basedOn w:val="DefaultParagraphFont"/>
    <w:link w:val="FootnoteText"/>
    <w:uiPriority w:val="99"/>
    <w:semiHidden/>
    <w:rsid w:val="00D37BE1"/>
    <w:rPr>
      <w:sz w:val="20"/>
      <w:szCs w:val="20"/>
    </w:rPr>
  </w:style>
  <w:style w:type="character" w:styleId="FootnoteReference">
    <w:name w:val="footnote reference"/>
    <w:basedOn w:val="DefaultParagraphFont"/>
    <w:uiPriority w:val="99"/>
    <w:semiHidden/>
    <w:unhideWhenUsed/>
    <w:rsid w:val="00D37BE1"/>
    <w:rPr>
      <w:vertAlign w:val="superscript"/>
    </w:rPr>
  </w:style>
  <w:style w:type="paragraph" w:styleId="Revision">
    <w:name w:val="Revision"/>
    <w:hidden/>
    <w:uiPriority w:val="99"/>
    <w:semiHidden/>
    <w:rsid w:val="00005A3F"/>
  </w:style>
  <w:style w:type="character" w:styleId="UnresolvedMention">
    <w:name w:val="Unresolved Mention"/>
    <w:basedOn w:val="DefaultParagraphFont"/>
    <w:uiPriority w:val="99"/>
    <w:semiHidden/>
    <w:unhideWhenUsed/>
    <w:rsid w:val="00256E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117513">
      <w:bodyDiv w:val="1"/>
      <w:marLeft w:val="0"/>
      <w:marRight w:val="0"/>
      <w:marTop w:val="0"/>
      <w:marBottom w:val="0"/>
      <w:divBdr>
        <w:top w:val="none" w:sz="0" w:space="0" w:color="auto"/>
        <w:left w:val="none" w:sz="0" w:space="0" w:color="auto"/>
        <w:bottom w:val="none" w:sz="0" w:space="0" w:color="auto"/>
        <w:right w:val="none" w:sz="0" w:space="0" w:color="auto"/>
      </w:divBdr>
    </w:div>
    <w:div w:id="15623194">
      <w:bodyDiv w:val="1"/>
      <w:marLeft w:val="0"/>
      <w:marRight w:val="0"/>
      <w:marTop w:val="0"/>
      <w:marBottom w:val="0"/>
      <w:divBdr>
        <w:top w:val="none" w:sz="0" w:space="0" w:color="auto"/>
        <w:left w:val="none" w:sz="0" w:space="0" w:color="auto"/>
        <w:bottom w:val="none" w:sz="0" w:space="0" w:color="auto"/>
        <w:right w:val="none" w:sz="0" w:space="0" w:color="auto"/>
      </w:divBdr>
      <w:divsChild>
        <w:div w:id="1232548172">
          <w:marLeft w:val="0"/>
          <w:marRight w:val="0"/>
          <w:marTop w:val="0"/>
          <w:marBottom w:val="0"/>
          <w:divBdr>
            <w:top w:val="none" w:sz="0" w:space="0" w:color="auto"/>
            <w:left w:val="none" w:sz="0" w:space="0" w:color="auto"/>
            <w:bottom w:val="none" w:sz="0" w:space="0" w:color="auto"/>
            <w:right w:val="none" w:sz="0" w:space="0" w:color="auto"/>
          </w:divBdr>
        </w:div>
        <w:div w:id="1151368558">
          <w:marLeft w:val="0"/>
          <w:marRight w:val="0"/>
          <w:marTop w:val="0"/>
          <w:marBottom w:val="0"/>
          <w:divBdr>
            <w:top w:val="none" w:sz="0" w:space="0" w:color="auto"/>
            <w:left w:val="none" w:sz="0" w:space="0" w:color="auto"/>
            <w:bottom w:val="none" w:sz="0" w:space="0" w:color="auto"/>
            <w:right w:val="none" w:sz="0" w:space="0" w:color="auto"/>
          </w:divBdr>
        </w:div>
        <w:div w:id="340932997">
          <w:marLeft w:val="0"/>
          <w:marRight w:val="0"/>
          <w:marTop w:val="0"/>
          <w:marBottom w:val="0"/>
          <w:divBdr>
            <w:top w:val="none" w:sz="0" w:space="0" w:color="auto"/>
            <w:left w:val="none" w:sz="0" w:space="0" w:color="auto"/>
            <w:bottom w:val="none" w:sz="0" w:space="0" w:color="auto"/>
            <w:right w:val="none" w:sz="0" w:space="0" w:color="auto"/>
          </w:divBdr>
        </w:div>
        <w:div w:id="990403129">
          <w:marLeft w:val="0"/>
          <w:marRight w:val="0"/>
          <w:marTop w:val="0"/>
          <w:marBottom w:val="0"/>
          <w:divBdr>
            <w:top w:val="none" w:sz="0" w:space="0" w:color="auto"/>
            <w:left w:val="none" w:sz="0" w:space="0" w:color="auto"/>
            <w:bottom w:val="none" w:sz="0" w:space="0" w:color="auto"/>
            <w:right w:val="none" w:sz="0" w:space="0" w:color="auto"/>
          </w:divBdr>
        </w:div>
        <w:div w:id="1421564023">
          <w:marLeft w:val="0"/>
          <w:marRight w:val="0"/>
          <w:marTop w:val="0"/>
          <w:marBottom w:val="0"/>
          <w:divBdr>
            <w:top w:val="none" w:sz="0" w:space="0" w:color="auto"/>
            <w:left w:val="none" w:sz="0" w:space="0" w:color="auto"/>
            <w:bottom w:val="none" w:sz="0" w:space="0" w:color="auto"/>
            <w:right w:val="none" w:sz="0" w:space="0" w:color="auto"/>
          </w:divBdr>
        </w:div>
        <w:div w:id="484981238">
          <w:marLeft w:val="0"/>
          <w:marRight w:val="0"/>
          <w:marTop w:val="0"/>
          <w:marBottom w:val="0"/>
          <w:divBdr>
            <w:top w:val="none" w:sz="0" w:space="0" w:color="auto"/>
            <w:left w:val="none" w:sz="0" w:space="0" w:color="auto"/>
            <w:bottom w:val="none" w:sz="0" w:space="0" w:color="auto"/>
            <w:right w:val="none" w:sz="0" w:space="0" w:color="auto"/>
          </w:divBdr>
          <w:divsChild>
            <w:div w:id="1954170752">
              <w:marLeft w:val="0"/>
              <w:marRight w:val="0"/>
              <w:marTop w:val="0"/>
              <w:marBottom w:val="0"/>
              <w:divBdr>
                <w:top w:val="none" w:sz="0" w:space="0" w:color="auto"/>
                <w:left w:val="none" w:sz="0" w:space="0" w:color="auto"/>
                <w:bottom w:val="none" w:sz="0" w:space="0" w:color="auto"/>
                <w:right w:val="none" w:sz="0" w:space="0" w:color="auto"/>
              </w:divBdr>
            </w:div>
            <w:div w:id="228077422">
              <w:marLeft w:val="0"/>
              <w:marRight w:val="0"/>
              <w:marTop w:val="0"/>
              <w:marBottom w:val="0"/>
              <w:divBdr>
                <w:top w:val="none" w:sz="0" w:space="0" w:color="auto"/>
                <w:left w:val="none" w:sz="0" w:space="0" w:color="auto"/>
                <w:bottom w:val="none" w:sz="0" w:space="0" w:color="auto"/>
                <w:right w:val="none" w:sz="0" w:space="0" w:color="auto"/>
              </w:divBdr>
            </w:div>
          </w:divsChild>
        </w:div>
        <w:div w:id="909535506">
          <w:marLeft w:val="0"/>
          <w:marRight w:val="0"/>
          <w:marTop w:val="0"/>
          <w:marBottom w:val="0"/>
          <w:divBdr>
            <w:top w:val="none" w:sz="0" w:space="0" w:color="auto"/>
            <w:left w:val="none" w:sz="0" w:space="0" w:color="auto"/>
            <w:bottom w:val="none" w:sz="0" w:space="0" w:color="auto"/>
            <w:right w:val="none" w:sz="0" w:space="0" w:color="auto"/>
          </w:divBdr>
        </w:div>
        <w:div w:id="1954288090">
          <w:marLeft w:val="0"/>
          <w:marRight w:val="0"/>
          <w:marTop w:val="0"/>
          <w:marBottom w:val="0"/>
          <w:divBdr>
            <w:top w:val="none" w:sz="0" w:space="0" w:color="auto"/>
            <w:left w:val="none" w:sz="0" w:space="0" w:color="auto"/>
            <w:bottom w:val="none" w:sz="0" w:space="0" w:color="auto"/>
            <w:right w:val="none" w:sz="0" w:space="0" w:color="auto"/>
          </w:divBdr>
        </w:div>
        <w:div w:id="1435899322">
          <w:marLeft w:val="0"/>
          <w:marRight w:val="0"/>
          <w:marTop w:val="0"/>
          <w:marBottom w:val="0"/>
          <w:divBdr>
            <w:top w:val="none" w:sz="0" w:space="0" w:color="auto"/>
            <w:left w:val="none" w:sz="0" w:space="0" w:color="auto"/>
            <w:bottom w:val="none" w:sz="0" w:space="0" w:color="auto"/>
            <w:right w:val="none" w:sz="0" w:space="0" w:color="auto"/>
          </w:divBdr>
        </w:div>
        <w:div w:id="265423879">
          <w:marLeft w:val="0"/>
          <w:marRight w:val="0"/>
          <w:marTop w:val="0"/>
          <w:marBottom w:val="0"/>
          <w:divBdr>
            <w:top w:val="none" w:sz="0" w:space="0" w:color="auto"/>
            <w:left w:val="none" w:sz="0" w:space="0" w:color="auto"/>
            <w:bottom w:val="none" w:sz="0" w:space="0" w:color="auto"/>
            <w:right w:val="none" w:sz="0" w:space="0" w:color="auto"/>
          </w:divBdr>
        </w:div>
        <w:div w:id="1782259175">
          <w:marLeft w:val="0"/>
          <w:marRight w:val="0"/>
          <w:marTop w:val="0"/>
          <w:marBottom w:val="0"/>
          <w:divBdr>
            <w:top w:val="none" w:sz="0" w:space="0" w:color="auto"/>
            <w:left w:val="none" w:sz="0" w:space="0" w:color="auto"/>
            <w:bottom w:val="none" w:sz="0" w:space="0" w:color="auto"/>
            <w:right w:val="none" w:sz="0" w:space="0" w:color="auto"/>
          </w:divBdr>
        </w:div>
        <w:div w:id="607004495">
          <w:marLeft w:val="0"/>
          <w:marRight w:val="0"/>
          <w:marTop w:val="0"/>
          <w:marBottom w:val="0"/>
          <w:divBdr>
            <w:top w:val="none" w:sz="0" w:space="0" w:color="auto"/>
            <w:left w:val="none" w:sz="0" w:space="0" w:color="auto"/>
            <w:bottom w:val="none" w:sz="0" w:space="0" w:color="auto"/>
            <w:right w:val="none" w:sz="0" w:space="0" w:color="auto"/>
          </w:divBdr>
          <w:divsChild>
            <w:div w:id="1194921578">
              <w:marLeft w:val="0"/>
              <w:marRight w:val="0"/>
              <w:marTop w:val="0"/>
              <w:marBottom w:val="0"/>
              <w:divBdr>
                <w:top w:val="none" w:sz="0" w:space="0" w:color="auto"/>
                <w:left w:val="none" w:sz="0" w:space="0" w:color="auto"/>
                <w:bottom w:val="none" w:sz="0" w:space="0" w:color="auto"/>
                <w:right w:val="none" w:sz="0" w:space="0" w:color="auto"/>
              </w:divBdr>
            </w:div>
            <w:div w:id="369917228">
              <w:marLeft w:val="0"/>
              <w:marRight w:val="0"/>
              <w:marTop w:val="0"/>
              <w:marBottom w:val="0"/>
              <w:divBdr>
                <w:top w:val="none" w:sz="0" w:space="0" w:color="auto"/>
                <w:left w:val="none" w:sz="0" w:space="0" w:color="auto"/>
                <w:bottom w:val="none" w:sz="0" w:space="0" w:color="auto"/>
                <w:right w:val="none" w:sz="0" w:space="0" w:color="auto"/>
              </w:divBdr>
            </w:div>
            <w:div w:id="524906403">
              <w:marLeft w:val="0"/>
              <w:marRight w:val="0"/>
              <w:marTop w:val="0"/>
              <w:marBottom w:val="0"/>
              <w:divBdr>
                <w:top w:val="none" w:sz="0" w:space="0" w:color="auto"/>
                <w:left w:val="none" w:sz="0" w:space="0" w:color="auto"/>
                <w:bottom w:val="none" w:sz="0" w:space="0" w:color="auto"/>
                <w:right w:val="none" w:sz="0" w:space="0" w:color="auto"/>
              </w:divBdr>
            </w:div>
          </w:divsChild>
        </w:div>
        <w:div w:id="1786732001">
          <w:marLeft w:val="0"/>
          <w:marRight w:val="0"/>
          <w:marTop w:val="0"/>
          <w:marBottom w:val="0"/>
          <w:divBdr>
            <w:top w:val="none" w:sz="0" w:space="0" w:color="auto"/>
            <w:left w:val="none" w:sz="0" w:space="0" w:color="auto"/>
            <w:bottom w:val="none" w:sz="0" w:space="0" w:color="auto"/>
            <w:right w:val="none" w:sz="0" w:space="0" w:color="auto"/>
          </w:divBdr>
        </w:div>
        <w:div w:id="667682378">
          <w:marLeft w:val="0"/>
          <w:marRight w:val="0"/>
          <w:marTop w:val="0"/>
          <w:marBottom w:val="0"/>
          <w:divBdr>
            <w:top w:val="none" w:sz="0" w:space="0" w:color="auto"/>
            <w:left w:val="none" w:sz="0" w:space="0" w:color="auto"/>
            <w:bottom w:val="none" w:sz="0" w:space="0" w:color="auto"/>
            <w:right w:val="none" w:sz="0" w:space="0" w:color="auto"/>
          </w:divBdr>
        </w:div>
        <w:div w:id="1579099701">
          <w:marLeft w:val="0"/>
          <w:marRight w:val="0"/>
          <w:marTop w:val="0"/>
          <w:marBottom w:val="0"/>
          <w:divBdr>
            <w:top w:val="none" w:sz="0" w:space="0" w:color="auto"/>
            <w:left w:val="none" w:sz="0" w:space="0" w:color="auto"/>
            <w:bottom w:val="none" w:sz="0" w:space="0" w:color="auto"/>
            <w:right w:val="none" w:sz="0" w:space="0" w:color="auto"/>
          </w:divBdr>
        </w:div>
        <w:div w:id="1177160328">
          <w:marLeft w:val="0"/>
          <w:marRight w:val="0"/>
          <w:marTop w:val="0"/>
          <w:marBottom w:val="0"/>
          <w:divBdr>
            <w:top w:val="none" w:sz="0" w:space="0" w:color="auto"/>
            <w:left w:val="none" w:sz="0" w:space="0" w:color="auto"/>
            <w:bottom w:val="none" w:sz="0" w:space="0" w:color="auto"/>
            <w:right w:val="none" w:sz="0" w:space="0" w:color="auto"/>
          </w:divBdr>
        </w:div>
        <w:div w:id="530383518">
          <w:marLeft w:val="0"/>
          <w:marRight w:val="0"/>
          <w:marTop w:val="0"/>
          <w:marBottom w:val="0"/>
          <w:divBdr>
            <w:top w:val="none" w:sz="0" w:space="0" w:color="auto"/>
            <w:left w:val="none" w:sz="0" w:space="0" w:color="auto"/>
            <w:bottom w:val="none" w:sz="0" w:space="0" w:color="auto"/>
            <w:right w:val="none" w:sz="0" w:space="0" w:color="auto"/>
          </w:divBdr>
        </w:div>
        <w:div w:id="2037071635">
          <w:marLeft w:val="0"/>
          <w:marRight w:val="0"/>
          <w:marTop w:val="0"/>
          <w:marBottom w:val="0"/>
          <w:divBdr>
            <w:top w:val="none" w:sz="0" w:space="0" w:color="auto"/>
            <w:left w:val="none" w:sz="0" w:space="0" w:color="auto"/>
            <w:bottom w:val="none" w:sz="0" w:space="0" w:color="auto"/>
            <w:right w:val="none" w:sz="0" w:space="0" w:color="auto"/>
          </w:divBdr>
        </w:div>
        <w:div w:id="1151558112">
          <w:marLeft w:val="0"/>
          <w:marRight w:val="0"/>
          <w:marTop w:val="0"/>
          <w:marBottom w:val="0"/>
          <w:divBdr>
            <w:top w:val="none" w:sz="0" w:space="0" w:color="auto"/>
            <w:left w:val="none" w:sz="0" w:space="0" w:color="auto"/>
            <w:bottom w:val="none" w:sz="0" w:space="0" w:color="auto"/>
            <w:right w:val="none" w:sz="0" w:space="0" w:color="auto"/>
          </w:divBdr>
        </w:div>
      </w:divsChild>
    </w:div>
    <w:div w:id="46032459">
      <w:bodyDiv w:val="1"/>
      <w:marLeft w:val="0"/>
      <w:marRight w:val="0"/>
      <w:marTop w:val="0"/>
      <w:marBottom w:val="0"/>
      <w:divBdr>
        <w:top w:val="none" w:sz="0" w:space="0" w:color="auto"/>
        <w:left w:val="none" w:sz="0" w:space="0" w:color="auto"/>
        <w:bottom w:val="none" w:sz="0" w:space="0" w:color="auto"/>
        <w:right w:val="none" w:sz="0" w:space="0" w:color="auto"/>
      </w:divBdr>
      <w:divsChild>
        <w:div w:id="2053770692">
          <w:marLeft w:val="0"/>
          <w:marRight w:val="0"/>
          <w:marTop w:val="0"/>
          <w:marBottom w:val="0"/>
          <w:divBdr>
            <w:top w:val="none" w:sz="0" w:space="0" w:color="auto"/>
            <w:left w:val="none" w:sz="0" w:space="0" w:color="auto"/>
            <w:bottom w:val="none" w:sz="0" w:space="0" w:color="auto"/>
            <w:right w:val="none" w:sz="0" w:space="0" w:color="auto"/>
          </w:divBdr>
        </w:div>
        <w:div w:id="792794271">
          <w:marLeft w:val="0"/>
          <w:marRight w:val="0"/>
          <w:marTop w:val="0"/>
          <w:marBottom w:val="0"/>
          <w:divBdr>
            <w:top w:val="none" w:sz="0" w:space="0" w:color="auto"/>
            <w:left w:val="none" w:sz="0" w:space="0" w:color="auto"/>
            <w:bottom w:val="none" w:sz="0" w:space="0" w:color="auto"/>
            <w:right w:val="none" w:sz="0" w:space="0" w:color="auto"/>
          </w:divBdr>
        </w:div>
        <w:div w:id="491719138">
          <w:marLeft w:val="0"/>
          <w:marRight w:val="0"/>
          <w:marTop w:val="0"/>
          <w:marBottom w:val="0"/>
          <w:divBdr>
            <w:top w:val="none" w:sz="0" w:space="0" w:color="auto"/>
            <w:left w:val="none" w:sz="0" w:space="0" w:color="auto"/>
            <w:bottom w:val="none" w:sz="0" w:space="0" w:color="auto"/>
            <w:right w:val="none" w:sz="0" w:space="0" w:color="auto"/>
          </w:divBdr>
        </w:div>
        <w:div w:id="744299330">
          <w:marLeft w:val="0"/>
          <w:marRight w:val="0"/>
          <w:marTop w:val="0"/>
          <w:marBottom w:val="0"/>
          <w:divBdr>
            <w:top w:val="none" w:sz="0" w:space="0" w:color="auto"/>
            <w:left w:val="none" w:sz="0" w:space="0" w:color="auto"/>
            <w:bottom w:val="none" w:sz="0" w:space="0" w:color="auto"/>
            <w:right w:val="none" w:sz="0" w:space="0" w:color="auto"/>
          </w:divBdr>
        </w:div>
        <w:div w:id="1068845337">
          <w:marLeft w:val="0"/>
          <w:marRight w:val="0"/>
          <w:marTop w:val="0"/>
          <w:marBottom w:val="0"/>
          <w:divBdr>
            <w:top w:val="none" w:sz="0" w:space="0" w:color="auto"/>
            <w:left w:val="none" w:sz="0" w:space="0" w:color="auto"/>
            <w:bottom w:val="none" w:sz="0" w:space="0" w:color="auto"/>
            <w:right w:val="none" w:sz="0" w:space="0" w:color="auto"/>
          </w:divBdr>
        </w:div>
        <w:div w:id="1379742685">
          <w:marLeft w:val="0"/>
          <w:marRight w:val="0"/>
          <w:marTop w:val="0"/>
          <w:marBottom w:val="0"/>
          <w:divBdr>
            <w:top w:val="none" w:sz="0" w:space="0" w:color="auto"/>
            <w:left w:val="none" w:sz="0" w:space="0" w:color="auto"/>
            <w:bottom w:val="none" w:sz="0" w:space="0" w:color="auto"/>
            <w:right w:val="none" w:sz="0" w:space="0" w:color="auto"/>
          </w:divBdr>
        </w:div>
        <w:div w:id="728236336">
          <w:marLeft w:val="0"/>
          <w:marRight w:val="0"/>
          <w:marTop w:val="0"/>
          <w:marBottom w:val="0"/>
          <w:divBdr>
            <w:top w:val="none" w:sz="0" w:space="0" w:color="auto"/>
            <w:left w:val="none" w:sz="0" w:space="0" w:color="auto"/>
            <w:bottom w:val="none" w:sz="0" w:space="0" w:color="auto"/>
            <w:right w:val="none" w:sz="0" w:space="0" w:color="auto"/>
          </w:divBdr>
        </w:div>
        <w:div w:id="229656734">
          <w:marLeft w:val="0"/>
          <w:marRight w:val="0"/>
          <w:marTop w:val="0"/>
          <w:marBottom w:val="0"/>
          <w:divBdr>
            <w:top w:val="none" w:sz="0" w:space="0" w:color="auto"/>
            <w:left w:val="none" w:sz="0" w:space="0" w:color="auto"/>
            <w:bottom w:val="none" w:sz="0" w:space="0" w:color="auto"/>
            <w:right w:val="none" w:sz="0" w:space="0" w:color="auto"/>
          </w:divBdr>
        </w:div>
        <w:div w:id="2107533674">
          <w:marLeft w:val="0"/>
          <w:marRight w:val="0"/>
          <w:marTop w:val="0"/>
          <w:marBottom w:val="0"/>
          <w:divBdr>
            <w:top w:val="none" w:sz="0" w:space="0" w:color="auto"/>
            <w:left w:val="none" w:sz="0" w:space="0" w:color="auto"/>
            <w:bottom w:val="none" w:sz="0" w:space="0" w:color="auto"/>
            <w:right w:val="none" w:sz="0" w:space="0" w:color="auto"/>
          </w:divBdr>
        </w:div>
        <w:div w:id="951324478">
          <w:marLeft w:val="0"/>
          <w:marRight w:val="0"/>
          <w:marTop w:val="0"/>
          <w:marBottom w:val="0"/>
          <w:divBdr>
            <w:top w:val="none" w:sz="0" w:space="0" w:color="auto"/>
            <w:left w:val="none" w:sz="0" w:space="0" w:color="auto"/>
            <w:bottom w:val="none" w:sz="0" w:space="0" w:color="auto"/>
            <w:right w:val="none" w:sz="0" w:space="0" w:color="auto"/>
          </w:divBdr>
        </w:div>
        <w:div w:id="1408573813">
          <w:marLeft w:val="0"/>
          <w:marRight w:val="0"/>
          <w:marTop w:val="0"/>
          <w:marBottom w:val="0"/>
          <w:divBdr>
            <w:top w:val="none" w:sz="0" w:space="0" w:color="auto"/>
            <w:left w:val="none" w:sz="0" w:space="0" w:color="auto"/>
            <w:bottom w:val="none" w:sz="0" w:space="0" w:color="auto"/>
            <w:right w:val="none" w:sz="0" w:space="0" w:color="auto"/>
          </w:divBdr>
        </w:div>
        <w:div w:id="656543050">
          <w:marLeft w:val="0"/>
          <w:marRight w:val="0"/>
          <w:marTop w:val="0"/>
          <w:marBottom w:val="0"/>
          <w:divBdr>
            <w:top w:val="none" w:sz="0" w:space="0" w:color="auto"/>
            <w:left w:val="none" w:sz="0" w:space="0" w:color="auto"/>
            <w:bottom w:val="none" w:sz="0" w:space="0" w:color="auto"/>
            <w:right w:val="none" w:sz="0" w:space="0" w:color="auto"/>
          </w:divBdr>
        </w:div>
        <w:div w:id="1747220418">
          <w:marLeft w:val="0"/>
          <w:marRight w:val="0"/>
          <w:marTop w:val="0"/>
          <w:marBottom w:val="0"/>
          <w:divBdr>
            <w:top w:val="none" w:sz="0" w:space="0" w:color="auto"/>
            <w:left w:val="none" w:sz="0" w:space="0" w:color="auto"/>
            <w:bottom w:val="none" w:sz="0" w:space="0" w:color="auto"/>
            <w:right w:val="none" w:sz="0" w:space="0" w:color="auto"/>
          </w:divBdr>
        </w:div>
        <w:div w:id="1950967089">
          <w:marLeft w:val="0"/>
          <w:marRight w:val="0"/>
          <w:marTop w:val="0"/>
          <w:marBottom w:val="0"/>
          <w:divBdr>
            <w:top w:val="none" w:sz="0" w:space="0" w:color="auto"/>
            <w:left w:val="none" w:sz="0" w:space="0" w:color="auto"/>
            <w:bottom w:val="none" w:sz="0" w:space="0" w:color="auto"/>
            <w:right w:val="none" w:sz="0" w:space="0" w:color="auto"/>
          </w:divBdr>
        </w:div>
        <w:div w:id="894124835">
          <w:marLeft w:val="0"/>
          <w:marRight w:val="0"/>
          <w:marTop w:val="0"/>
          <w:marBottom w:val="0"/>
          <w:divBdr>
            <w:top w:val="none" w:sz="0" w:space="0" w:color="auto"/>
            <w:left w:val="none" w:sz="0" w:space="0" w:color="auto"/>
            <w:bottom w:val="none" w:sz="0" w:space="0" w:color="auto"/>
            <w:right w:val="none" w:sz="0" w:space="0" w:color="auto"/>
          </w:divBdr>
        </w:div>
        <w:div w:id="600189823">
          <w:marLeft w:val="0"/>
          <w:marRight w:val="0"/>
          <w:marTop w:val="0"/>
          <w:marBottom w:val="0"/>
          <w:divBdr>
            <w:top w:val="none" w:sz="0" w:space="0" w:color="auto"/>
            <w:left w:val="none" w:sz="0" w:space="0" w:color="auto"/>
            <w:bottom w:val="none" w:sz="0" w:space="0" w:color="auto"/>
            <w:right w:val="none" w:sz="0" w:space="0" w:color="auto"/>
          </w:divBdr>
        </w:div>
        <w:div w:id="772867906">
          <w:marLeft w:val="0"/>
          <w:marRight w:val="0"/>
          <w:marTop w:val="0"/>
          <w:marBottom w:val="0"/>
          <w:divBdr>
            <w:top w:val="none" w:sz="0" w:space="0" w:color="auto"/>
            <w:left w:val="none" w:sz="0" w:space="0" w:color="auto"/>
            <w:bottom w:val="none" w:sz="0" w:space="0" w:color="auto"/>
            <w:right w:val="none" w:sz="0" w:space="0" w:color="auto"/>
          </w:divBdr>
        </w:div>
        <w:div w:id="1880437176">
          <w:marLeft w:val="0"/>
          <w:marRight w:val="0"/>
          <w:marTop w:val="0"/>
          <w:marBottom w:val="0"/>
          <w:divBdr>
            <w:top w:val="none" w:sz="0" w:space="0" w:color="auto"/>
            <w:left w:val="none" w:sz="0" w:space="0" w:color="auto"/>
            <w:bottom w:val="none" w:sz="0" w:space="0" w:color="auto"/>
            <w:right w:val="none" w:sz="0" w:space="0" w:color="auto"/>
          </w:divBdr>
        </w:div>
        <w:div w:id="1738473840">
          <w:marLeft w:val="0"/>
          <w:marRight w:val="0"/>
          <w:marTop w:val="0"/>
          <w:marBottom w:val="0"/>
          <w:divBdr>
            <w:top w:val="none" w:sz="0" w:space="0" w:color="auto"/>
            <w:left w:val="none" w:sz="0" w:space="0" w:color="auto"/>
            <w:bottom w:val="none" w:sz="0" w:space="0" w:color="auto"/>
            <w:right w:val="none" w:sz="0" w:space="0" w:color="auto"/>
          </w:divBdr>
        </w:div>
        <w:div w:id="694162561">
          <w:marLeft w:val="0"/>
          <w:marRight w:val="0"/>
          <w:marTop w:val="0"/>
          <w:marBottom w:val="0"/>
          <w:divBdr>
            <w:top w:val="none" w:sz="0" w:space="0" w:color="auto"/>
            <w:left w:val="none" w:sz="0" w:space="0" w:color="auto"/>
            <w:bottom w:val="none" w:sz="0" w:space="0" w:color="auto"/>
            <w:right w:val="none" w:sz="0" w:space="0" w:color="auto"/>
          </w:divBdr>
        </w:div>
        <w:div w:id="748886146">
          <w:marLeft w:val="0"/>
          <w:marRight w:val="0"/>
          <w:marTop w:val="0"/>
          <w:marBottom w:val="0"/>
          <w:divBdr>
            <w:top w:val="none" w:sz="0" w:space="0" w:color="auto"/>
            <w:left w:val="none" w:sz="0" w:space="0" w:color="auto"/>
            <w:bottom w:val="none" w:sz="0" w:space="0" w:color="auto"/>
            <w:right w:val="none" w:sz="0" w:space="0" w:color="auto"/>
          </w:divBdr>
        </w:div>
        <w:div w:id="1019741515">
          <w:marLeft w:val="0"/>
          <w:marRight w:val="0"/>
          <w:marTop w:val="0"/>
          <w:marBottom w:val="0"/>
          <w:divBdr>
            <w:top w:val="none" w:sz="0" w:space="0" w:color="auto"/>
            <w:left w:val="none" w:sz="0" w:space="0" w:color="auto"/>
            <w:bottom w:val="none" w:sz="0" w:space="0" w:color="auto"/>
            <w:right w:val="none" w:sz="0" w:space="0" w:color="auto"/>
          </w:divBdr>
        </w:div>
        <w:div w:id="189221936">
          <w:marLeft w:val="0"/>
          <w:marRight w:val="0"/>
          <w:marTop w:val="0"/>
          <w:marBottom w:val="0"/>
          <w:divBdr>
            <w:top w:val="none" w:sz="0" w:space="0" w:color="auto"/>
            <w:left w:val="none" w:sz="0" w:space="0" w:color="auto"/>
            <w:bottom w:val="none" w:sz="0" w:space="0" w:color="auto"/>
            <w:right w:val="none" w:sz="0" w:space="0" w:color="auto"/>
          </w:divBdr>
        </w:div>
        <w:div w:id="1506239905">
          <w:marLeft w:val="0"/>
          <w:marRight w:val="0"/>
          <w:marTop w:val="0"/>
          <w:marBottom w:val="0"/>
          <w:divBdr>
            <w:top w:val="none" w:sz="0" w:space="0" w:color="auto"/>
            <w:left w:val="none" w:sz="0" w:space="0" w:color="auto"/>
            <w:bottom w:val="none" w:sz="0" w:space="0" w:color="auto"/>
            <w:right w:val="none" w:sz="0" w:space="0" w:color="auto"/>
          </w:divBdr>
        </w:div>
        <w:div w:id="1980959792">
          <w:marLeft w:val="0"/>
          <w:marRight w:val="0"/>
          <w:marTop w:val="0"/>
          <w:marBottom w:val="0"/>
          <w:divBdr>
            <w:top w:val="none" w:sz="0" w:space="0" w:color="auto"/>
            <w:left w:val="none" w:sz="0" w:space="0" w:color="auto"/>
            <w:bottom w:val="none" w:sz="0" w:space="0" w:color="auto"/>
            <w:right w:val="none" w:sz="0" w:space="0" w:color="auto"/>
          </w:divBdr>
        </w:div>
        <w:div w:id="494732458">
          <w:marLeft w:val="0"/>
          <w:marRight w:val="0"/>
          <w:marTop w:val="0"/>
          <w:marBottom w:val="0"/>
          <w:divBdr>
            <w:top w:val="none" w:sz="0" w:space="0" w:color="auto"/>
            <w:left w:val="none" w:sz="0" w:space="0" w:color="auto"/>
            <w:bottom w:val="none" w:sz="0" w:space="0" w:color="auto"/>
            <w:right w:val="none" w:sz="0" w:space="0" w:color="auto"/>
          </w:divBdr>
        </w:div>
      </w:divsChild>
    </w:div>
    <w:div w:id="115293807">
      <w:bodyDiv w:val="1"/>
      <w:marLeft w:val="0"/>
      <w:marRight w:val="0"/>
      <w:marTop w:val="0"/>
      <w:marBottom w:val="0"/>
      <w:divBdr>
        <w:top w:val="none" w:sz="0" w:space="0" w:color="auto"/>
        <w:left w:val="none" w:sz="0" w:space="0" w:color="auto"/>
        <w:bottom w:val="none" w:sz="0" w:space="0" w:color="auto"/>
        <w:right w:val="none" w:sz="0" w:space="0" w:color="auto"/>
      </w:divBdr>
    </w:div>
    <w:div w:id="259340590">
      <w:bodyDiv w:val="1"/>
      <w:marLeft w:val="0"/>
      <w:marRight w:val="0"/>
      <w:marTop w:val="0"/>
      <w:marBottom w:val="0"/>
      <w:divBdr>
        <w:top w:val="none" w:sz="0" w:space="0" w:color="auto"/>
        <w:left w:val="none" w:sz="0" w:space="0" w:color="auto"/>
        <w:bottom w:val="none" w:sz="0" w:space="0" w:color="auto"/>
        <w:right w:val="none" w:sz="0" w:space="0" w:color="auto"/>
      </w:divBdr>
    </w:div>
    <w:div w:id="297222162">
      <w:bodyDiv w:val="1"/>
      <w:marLeft w:val="0"/>
      <w:marRight w:val="0"/>
      <w:marTop w:val="0"/>
      <w:marBottom w:val="0"/>
      <w:divBdr>
        <w:top w:val="none" w:sz="0" w:space="0" w:color="auto"/>
        <w:left w:val="none" w:sz="0" w:space="0" w:color="auto"/>
        <w:bottom w:val="none" w:sz="0" w:space="0" w:color="auto"/>
        <w:right w:val="none" w:sz="0" w:space="0" w:color="auto"/>
      </w:divBdr>
    </w:div>
    <w:div w:id="346449612">
      <w:bodyDiv w:val="1"/>
      <w:marLeft w:val="0"/>
      <w:marRight w:val="0"/>
      <w:marTop w:val="0"/>
      <w:marBottom w:val="0"/>
      <w:divBdr>
        <w:top w:val="none" w:sz="0" w:space="0" w:color="auto"/>
        <w:left w:val="none" w:sz="0" w:space="0" w:color="auto"/>
        <w:bottom w:val="none" w:sz="0" w:space="0" w:color="auto"/>
        <w:right w:val="none" w:sz="0" w:space="0" w:color="auto"/>
      </w:divBdr>
      <w:divsChild>
        <w:div w:id="1768379027">
          <w:marLeft w:val="0"/>
          <w:marRight w:val="0"/>
          <w:marTop w:val="0"/>
          <w:marBottom w:val="0"/>
          <w:divBdr>
            <w:top w:val="none" w:sz="0" w:space="0" w:color="auto"/>
            <w:left w:val="none" w:sz="0" w:space="0" w:color="auto"/>
            <w:bottom w:val="none" w:sz="0" w:space="0" w:color="auto"/>
            <w:right w:val="none" w:sz="0" w:space="0" w:color="auto"/>
          </w:divBdr>
        </w:div>
        <w:div w:id="2073430296">
          <w:marLeft w:val="0"/>
          <w:marRight w:val="0"/>
          <w:marTop w:val="0"/>
          <w:marBottom w:val="0"/>
          <w:divBdr>
            <w:top w:val="none" w:sz="0" w:space="0" w:color="auto"/>
            <w:left w:val="none" w:sz="0" w:space="0" w:color="auto"/>
            <w:bottom w:val="none" w:sz="0" w:space="0" w:color="auto"/>
            <w:right w:val="none" w:sz="0" w:space="0" w:color="auto"/>
          </w:divBdr>
        </w:div>
        <w:div w:id="1719084885">
          <w:marLeft w:val="0"/>
          <w:marRight w:val="0"/>
          <w:marTop w:val="0"/>
          <w:marBottom w:val="0"/>
          <w:divBdr>
            <w:top w:val="none" w:sz="0" w:space="0" w:color="auto"/>
            <w:left w:val="none" w:sz="0" w:space="0" w:color="auto"/>
            <w:bottom w:val="none" w:sz="0" w:space="0" w:color="auto"/>
            <w:right w:val="none" w:sz="0" w:space="0" w:color="auto"/>
          </w:divBdr>
        </w:div>
        <w:div w:id="2055033834">
          <w:marLeft w:val="0"/>
          <w:marRight w:val="0"/>
          <w:marTop w:val="0"/>
          <w:marBottom w:val="0"/>
          <w:divBdr>
            <w:top w:val="none" w:sz="0" w:space="0" w:color="auto"/>
            <w:left w:val="none" w:sz="0" w:space="0" w:color="auto"/>
            <w:bottom w:val="none" w:sz="0" w:space="0" w:color="auto"/>
            <w:right w:val="none" w:sz="0" w:space="0" w:color="auto"/>
          </w:divBdr>
        </w:div>
        <w:div w:id="1576015307">
          <w:marLeft w:val="0"/>
          <w:marRight w:val="0"/>
          <w:marTop w:val="0"/>
          <w:marBottom w:val="0"/>
          <w:divBdr>
            <w:top w:val="none" w:sz="0" w:space="0" w:color="auto"/>
            <w:left w:val="none" w:sz="0" w:space="0" w:color="auto"/>
            <w:bottom w:val="none" w:sz="0" w:space="0" w:color="auto"/>
            <w:right w:val="none" w:sz="0" w:space="0" w:color="auto"/>
          </w:divBdr>
        </w:div>
        <w:div w:id="398331237">
          <w:marLeft w:val="0"/>
          <w:marRight w:val="0"/>
          <w:marTop w:val="0"/>
          <w:marBottom w:val="0"/>
          <w:divBdr>
            <w:top w:val="none" w:sz="0" w:space="0" w:color="auto"/>
            <w:left w:val="none" w:sz="0" w:space="0" w:color="auto"/>
            <w:bottom w:val="none" w:sz="0" w:space="0" w:color="auto"/>
            <w:right w:val="none" w:sz="0" w:space="0" w:color="auto"/>
          </w:divBdr>
        </w:div>
        <w:div w:id="1567034157">
          <w:marLeft w:val="0"/>
          <w:marRight w:val="0"/>
          <w:marTop w:val="0"/>
          <w:marBottom w:val="0"/>
          <w:divBdr>
            <w:top w:val="none" w:sz="0" w:space="0" w:color="auto"/>
            <w:left w:val="none" w:sz="0" w:space="0" w:color="auto"/>
            <w:bottom w:val="none" w:sz="0" w:space="0" w:color="auto"/>
            <w:right w:val="none" w:sz="0" w:space="0" w:color="auto"/>
          </w:divBdr>
        </w:div>
        <w:div w:id="1250196573">
          <w:marLeft w:val="0"/>
          <w:marRight w:val="0"/>
          <w:marTop w:val="0"/>
          <w:marBottom w:val="0"/>
          <w:divBdr>
            <w:top w:val="none" w:sz="0" w:space="0" w:color="auto"/>
            <w:left w:val="none" w:sz="0" w:space="0" w:color="auto"/>
            <w:bottom w:val="none" w:sz="0" w:space="0" w:color="auto"/>
            <w:right w:val="none" w:sz="0" w:space="0" w:color="auto"/>
          </w:divBdr>
        </w:div>
        <w:div w:id="421419100">
          <w:marLeft w:val="0"/>
          <w:marRight w:val="0"/>
          <w:marTop w:val="0"/>
          <w:marBottom w:val="0"/>
          <w:divBdr>
            <w:top w:val="none" w:sz="0" w:space="0" w:color="auto"/>
            <w:left w:val="none" w:sz="0" w:space="0" w:color="auto"/>
            <w:bottom w:val="none" w:sz="0" w:space="0" w:color="auto"/>
            <w:right w:val="none" w:sz="0" w:space="0" w:color="auto"/>
          </w:divBdr>
        </w:div>
        <w:div w:id="1724400431">
          <w:marLeft w:val="0"/>
          <w:marRight w:val="0"/>
          <w:marTop w:val="0"/>
          <w:marBottom w:val="0"/>
          <w:divBdr>
            <w:top w:val="none" w:sz="0" w:space="0" w:color="auto"/>
            <w:left w:val="none" w:sz="0" w:space="0" w:color="auto"/>
            <w:bottom w:val="none" w:sz="0" w:space="0" w:color="auto"/>
            <w:right w:val="none" w:sz="0" w:space="0" w:color="auto"/>
          </w:divBdr>
        </w:div>
        <w:div w:id="1989825785">
          <w:marLeft w:val="0"/>
          <w:marRight w:val="0"/>
          <w:marTop w:val="0"/>
          <w:marBottom w:val="0"/>
          <w:divBdr>
            <w:top w:val="none" w:sz="0" w:space="0" w:color="auto"/>
            <w:left w:val="none" w:sz="0" w:space="0" w:color="auto"/>
            <w:bottom w:val="none" w:sz="0" w:space="0" w:color="auto"/>
            <w:right w:val="none" w:sz="0" w:space="0" w:color="auto"/>
          </w:divBdr>
        </w:div>
        <w:div w:id="1974827746">
          <w:marLeft w:val="0"/>
          <w:marRight w:val="0"/>
          <w:marTop w:val="0"/>
          <w:marBottom w:val="0"/>
          <w:divBdr>
            <w:top w:val="none" w:sz="0" w:space="0" w:color="auto"/>
            <w:left w:val="none" w:sz="0" w:space="0" w:color="auto"/>
            <w:bottom w:val="none" w:sz="0" w:space="0" w:color="auto"/>
            <w:right w:val="none" w:sz="0" w:space="0" w:color="auto"/>
          </w:divBdr>
        </w:div>
        <w:div w:id="1660032892">
          <w:marLeft w:val="0"/>
          <w:marRight w:val="0"/>
          <w:marTop w:val="0"/>
          <w:marBottom w:val="0"/>
          <w:divBdr>
            <w:top w:val="none" w:sz="0" w:space="0" w:color="auto"/>
            <w:left w:val="none" w:sz="0" w:space="0" w:color="auto"/>
            <w:bottom w:val="none" w:sz="0" w:space="0" w:color="auto"/>
            <w:right w:val="none" w:sz="0" w:space="0" w:color="auto"/>
          </w:divBdr>
        </w:div>
        <w:div w:id="2142191990">
          <w:marLeft w:val="0"/>
          <w:marRight w:val="0"/>
          <w:marTop w:val="0"/>
          <w:marBottom w:val="0"/>
          <w:divBdr>
            <w:top w:val="none" w:sz="0" w:space="0" w:color="auto"/>
            <w:left w:val="none" w:sz="0" w:space="0" w:color="auto"/>
            <w:bottom w:val="none" w:sz="0" w:space="0" w:color="auto"/>
            <w:right w:val="none" w:sz="0" w:space="0" w:color="auto"/>
          </w:divBdr>
        </w:div>
        <w:div w:id="1903130006">
          <w:marLeft w:val="0"/>
          <w:marRight w:val="0"/>
          <w:marTop w:val="0"/>
          <w:marBottom w:val="0"/>
          <w:divBdr>
            <w:top w:val="none" w:sz="0" w:space="0" w:color="auto"/>
            <w:left w:val="none" w:sz="0" w:space="0" w:color="auto"/>
            <w:bottom w:val="none" w:sz="0" w:space="0" w:color="auto"/>
            <w:right w:val="none" w:sz="0" w:space="0" w:color="auto"/>
          </w:divBdr>
        </w:div>
        <w:div w:id="725297250">
          <w:marLeft w:val="0"/>
          <w:marRight w:val="0"/>
          <w:marTop w:val="0"/>
          <w:marBottom w:val="0"/>
          <w:divBdr>
            <w:top w:val="none" w:sz="0" w:space="0" w:color="auto"/>
            <w:left w:val="none" w:sz="0" w:space="0" w:color="auto"/>
            <w:bottom w:val="none" w:sz="0" w:space="0" w:color="auto"/>
            <w:right w:val="none" w:sz="0" w:space="0" w:color="auto"/>
          </w:divBdr>
        </w:div>
        <w:div w:id="1201163507">
          <w:marLeft w:val="0"/>
          <w:marRight w:val="0"/>
          <w:marTop w:val="0"/>
          <w:marBottom w:val="0"/>
          <w:divBdr>
            <w:top w:val="none" w:sz="0" w:space="0" w:color="auto"/>
            <w:left w:val="none" w:sz="0" w:space="0" w:color="auto"/>
            <w:bottom w:val="none" w:sz="0" w:space="0" w:color="auto"/>
            <w:right w:val="none" w:sz="0" w:space="0" w:color="auto"/>
          </w:divBdr>
        </w:div>
        <w:div w:id="305164847">
          <w:marLeft w:val="0"/>
          <w:marRight w:val="0"/>
          <w:marTop w:val="0"/>
          <w:marBottom w:val="0"/>
          <w:divBdr>
            <w:top w:val="none" w:sz="0" w:space="0" w:color="auto"/>
            <w:left w:val="none" w:sz="0" w:space="0" w:color="auto"/>
            <w:bottom w:val="none" w:sz="0" w:space="0" w:color="auto"/>
            <w:right w:val="none" w:sz="0" w:space="0" w:color="auto"/>
          </w:divBdr>
        </w:div>
        <w:div w:id="398988184">
          <w:marLeft w:val="0"/>
          <w:marRight w:val="0"/>
          <w:marTop w:val="0"/>
          <w:marBottom w:val="0"/>
          <w:divBdr>
            <w:top w:val="none" w:sz="0" w:space="0" w:color="auto"/>
            <w:left w:val="none" w:sz="0" w:space="0" w:color="auto"/>
            <w:bottom w:val="none" w:sz="0" w:space="0" w:color="auto"/>
            <w:right w:val="none" w:sz="0" w:space="0" w:color="auto"/>
          </w:divBdr>
        </w:div>
        <w:div w:id="989869915">
          <w:marLeft w:val="0"/>
          <w:marRight w:val="0"/>
          <w:marTop w:val="0"/>
          <w:marBottom w:val="0"/>
          <w:divBdr>
            <w:top w:val="none" w:sz="0" w:space="0" w:color="auto"/>
            <w:left w:val="none" w:sz="0" w:space="0" w:color="auto"/>
            <w:bottom w:val="none" w:sz="0" w:space="0" w:color="auto"/>
            <w:right w:val="none" w:sz="0" w:space="0" w:color="auto"/>
          </w:divBdr>
        </w:div>
        <w:div w:id="803934922">
          <w:marLeft w:val="0"/>
          <w:marRight w:val="0"/>
          <w:marTop w:val="0"/>
          <w:marBottom w:val="0"/>
          <w:divBdr>
            <w:top w:val="none" w:sz="0" w:space="0" w:color="auto"/>
            <w:left w:val="none" w:sz="0" w:space="0" w:color="auto"/>
            <w:bottom w:val="none" w:sz="0" w:space="0" w:color="auto"/>
            <w:right w:val="none" w:sz="0" w:space="0" w:color="auto"/>
          </w:divBdr>
        </w:div>
        <w:div w:id="1601376111">
          <w:marLeft w:val="0"/>
          <w:marRight w:val="0"/>
          <w:marTop w:val="0"/>
          <w:marBottom w:val="0"/>
          <w:divBdr>
            <w:top w:val="none" w:sz="0" w:space="0" w:color="auto"/>
            <w:left w:val="none" w:sz="0" w:space="0" w:color="auto"/>
            <w:bottom w:val="none" w:sz="0" w:space="0" w:color="auto"/>
            <w:right w:val="none" w:sz="0" w:space="0" w:color="auto"/>
          </w:divBdr>
        </w:div>
        <w:div w:id="377168477">
          <w:marLeft w:val="0"/>
          <w:marRight w:val="0"/>
          <w:marTop w:val="0"/>
          <w:marBottom w:val="0"/>
          <w:divBdr>
            <w:top w:val="none" w:sz="0" w:space="0" w:color="auto"/>
            <w:left w:val="none" w:sz="0" w:space="0" w:color="auto"/>
            <w:bottom w:val="none" w:sz="0" w:space="0" w:color="auto"/>
            <w:right w:val="none" w:sz="0" w:space="0" w:color="auto"/>
          </w:divBdr>
        </w:div>
        <w:div w:id="1313828539">
          <w:marLeft w:val="0"/>
          <w:marRight w:val="0"/>
          <w:marTop w:val="0"/>
          <w:marBottom w:val="0"/>
          <w:divBdr>
            <w:top w:val="none" w:sz="0" w:space="0" w:color="auto"/>
            <w:left w:val="none" w:sz="0" w:space="0" w:color="auto"/>
            <w:bottom w:val="none" w:sz="0" w:space="0" w:color="auto"/>
            <w:right w:val="none" w:sz="0" w:space="0" w:color="auto"/>
          </w:divBdr>
        </w:div>
        <w:div w:id="899825842">
          <w:marLeft w:val="0"/>
          <w:marRight w:val="0"/>
          <w:marTop w:val="0"/>
          <w:marBottom w:val="0"/>
          <w:divBdr>
            <w:top w:val="none" w:sz="0" w:space="0" w:color="auto"/>
            <w:left w:val="none" w:sz="0" w:space="0" w:color="auto"/>
            <w:bottom w:val="none" w:sz="0" w:space="0" w:color="auto"/>
            <w:right w:val="none" w:sz="0" w:space="0" w:color="auto"/>
          </w:divBdr>
        </w:div>
        <w:div w:id="121848398">
          <w:marLeft w:val="0"/>
          <w:marRight w:val="0"/>
          <w:marTop w:val="0"/>
          <w:marBottom w:val="0"/>
          <w:divBdr>
            <w:top w:val="none" w:sz="0" w:space="0" w:color="auto"/>
            <w:left w:val="none" w:sz="0" w:space="0" w:color="auto"/>
            <w:bottom w:val="none" w:sz="0" w:space="0" w:color="auto"/>
            <w:right w:val="none" w:sz="0" w:space="0" w:color="auto"/>
          </w:divBdr>
        </w:div>
        <w:div w:id="937173846">
          <w:marLeft w:val="0"/>
          <w:marRight w:val="0"/>
          <w:marTop w:val="0"/>
          <w:marBottom w:val="0"/>
          <w:divBdr>
            <w:top w:val="none" w:sz="0" w:space="0" w:color="auto"/>
            <w:left w:val="none" w:sz="0" w:space="0" w:color="auto"/>
            <w:bottom w:val="none" w:sz="0" w:space="0" w:color="auto"/>
            <w:right w:val="none" w:sz="0" w:space="0" w:color="auto"/>
          </w:divBdr>
        </w:div>
        <w:div w:id="989603291">
          <w:marLeft w:val="0"/>
          <w:marRight w:val="0"/>
          <w:marTop w:val="0"/>
          <w:marBottom w:val="0"/>
          <w:divBdr>
            <w:top w:val="none" w:sz="0" w:space="0" w:color="auto"/>
            <w:left w:val="none" w:sz="0" w:space="0" w:color="auto"/>
            <w:bottom w:val="none" w:sz="0" w:space="0" w:color="auto"/>
            <w:right w:val="none" w:sz="0" w:space="0" w:color="auto"/>
          </w:divBdr>
        </w:div>
        <w:div w:id="1291520406">
          <w:marLeft w:val="0"/>
          <w:marRight w:val="0"/>
          <w:marTop w:val="0"/>
          <w:marBottom w:val="0"/>
          <w:divBdr>
            <w:top w:val="none" w:sz="0" w:space="0" w:color="auto"/>
            <w:left w:val="none" w:sz="0" w:space="0" w:color="auto"/>
            <w:bottom w:val="none" w:sz="0" w:space="0" w:color="auto"/>
            <w:right w:val="none" w:sz="0" w:space="0" w:color="auto"/>
          </w:divBdr>
        </w:div>
        <w:div w:id="1293488000">
          <w:marLeft w:val="0"/>
          <w:marRight w:val="0"/>
          <w:marTop w:val="0"/>
          <w:marBottom w:val="0"/>
          <w:divBdr>
            <w:top w:val="none" w:sz="0" w:space="0" w:color="auto"/>
            <w:left w:val="none" w:sz="0" w:space="0" w:color="auto"/>
            <w:bottom w:val="none" w:sz="0" w:space="0" w:color="auto"/>
            <w:right w:val="none" w:sz="0" w:space="0" w:color="auto"/>
          </w:divBdr>
        </w:div>
        <w:div w:id="628320569">
          <w:marLeft w:val="0"/>
          <w:marRight w:val="0"/>
          <w:marTop w:val="0"/>
          <w:marBottom w:val="0"/>
          <w:divBdr>
            <w:top w:val="none" w:sz="0" w:space="0" w:color="auto"/>
            <w:left w:val="none" w:sz="0" w:space="0" w:color="auto"/>
            <w:bottom w:val="none" w:sz="0" w:space="0" w:color="auto"/>
            <w:right w:val="none" w:sz="0" w:space="0" w:color="auto"/>
          </w:divBdr>
        </w:div>
        <w:div w:id="1268125614">
          <w:marLeft w:val="0"/>
          <w:marRight w:val="0"/>
          <w:marTop w:val="0"/>
          <w:marBottom w:val="0"/>
          <w:divBdr>
            <w:top w:val="none" w:sz="0" w:space="0" w:color="auto"/>
            <w:left w:val="none" w:sz="0" w:space="0" w:color="auto"/>
            <w:bottom w:val="none" w:sz="0" w:space="0" w:color="auto"/>
            <w:right w:val="none" w:sz="0" w:space="0" w:color="auto"/>
          </w:divBdr>
        </w:div>
        <w:div w:id="21517260">
          <w:marLeft w:val="0"/>
          <w:marRight w:val="0"/>
          <w:marTop w:val="0"/>
          <w:marBottom w:val="0"/>
          <w:divBdr>
            <w:top w:val="none" w:sz="0" w:space="0" w:color="auto"/>
            <w:left w:val="none" w:sz="0" w:space="0" w:color="auto"/>
            <w:bottom w:val="none" w:sz="0" w:space="0" w:color="auto"/>
            <w:right w:val="none" w:sz="0" w:space="0" w:color="auto"/>
          </w:divBdr>
        </w:div>
        <w:div w:id="1682245766">
          <w:marLeft w:val="0"/>
          <w:marRight w:val="0"/>
          <w:marTop w:val="0"/>
          <w:marBottom w:val="0"/>
          <w:divBdr>
            <w:top w:val="none" w:sz="0" w:space="0" w:color="auto"/>
            <w:left w:val="none" w:sz="0" w:space="0" w:color="auto"/>
            <w:bottom w:val="none" w:sz="0" w:space="0" w:color="auto"/>
            <w:right w:val="none" w:sz="0" w:space="0" w:color="auto"/>
          </w:divBdr>
        </w:div>
        <w:div w:id="2088843028">
          <w:marLeft w:val="0"/>
          <w:marRight w:val="0"/>
          <w:marTop w:val="0"/>
          <w:marBottom w:val="0"/>
          <w:divBdr>
            <w:top w:val="none" w:sz="0" w:space="0" w:color="auto"/>
            <w:left w:val="none" w:sz="0" w:space="0" w:color="auto"/>
            <w:bottom w:val="none" w:sz="0" w:space="0" w:color="auto"/>
            <w:right w:val="none" w:sz="0" w:space="0" w:color="auto"/>
          </w:divBdr>
        </w:div>
        <w:div w:id="285813535">
          <w:marLeft w:val="0"/>
          <w:marRight w:val="0"/>
          <w:marTop w:val="0"/>
          <w:marBottom w:val="0"/>
          <w:divBdr>
            <w:top w:val="none" w:sz="0" w:space="0" w:color="auto"/>
            <w:left w:val="none" w:sz="0" w:space="0" w:color="auto"/>
            <w:bottom w:val="none" w:sz="0" w:space="0" w:color="auto"/>
            <w:right w:val="none" w:sz="0" w:space="0" w:color="auto"/>
          </w:divBdr>
        </w:div>
        <w:div w:id="1188954152">
          <w:marLeft w:val="0"/>
          <w:marRight w:val="0"/>
          <w:marTop w:val="0"/>
          <w:marBottom w:val="0"/>
          <w:divBdr>
            <w:top w:val="none" w:sz="0" w:space="0" w:color="auto"/>
            <w:left w:val="none" w:sz="0" w:space="0" w:color="auto"/>
            <w:bottom w:val="none" w:sz="0" w:space="0" w:color="auto"/>
            <w:right w:val="none" w:sz="0" w:space="0" w:color="auto"/>
          </w:divBdr>
        </w:div>
      </w:divsChild>
    </w:div>
    <w:div w:id="464738020">
      <w:bodyDiv w:val="1"/>
      <w:marLeft w:val="0"/>
      <w:marRight w:val="0"/>
      <w:marTop w:val="0"/>
      <w:marBottom w:val="0"/>
      <w:divBdr>
        <w:top w:val="none" w:sz="0" w:space="0" w:color="auto"/>
        <w:left w:val="none" w:sz="0" w:space="0" w:color="auto"/>
        <w:bottom w:val="none" w:sz="0" w:space="0" w:color="auto"/>
        <w:right w:val="none" w:sz="0" w:space="0" w:color="auto"/>
      </w:divBdr>
    </w:div>
    <w:div w:id="691229771">
      <w:bodyDiv w:val="1"/>
      <w:marLeft w:val="0"/>
      <w:marRight w:val="0"/>
      <w:marTop w:val="0"/>
      <w:marBottom w:val="0"/>
      <w:divBdr>
        <w:top w:val="none" w:sz="0" w:space="0" w:color="auto"/>
        <w:left w:val="none" w:sz="0" w:space="0" w:color="auto"/>
        <w:bottom w:val="none" w:sz="0" w:space="0" w:color="auto"/>
        <w:right w:val="none" w:sz="0" w:space="0" w:color="auto"/>
      </w:divBdr>
    </w:div>
    <w:div w:id="830562970">
      <w:bodyDiv w:val="1"/>
      <w:marLeft w:val="0"/>
      <w:marRight w:val="0"/>
      <w:marTop w:val="0"/>
      <w:marBottom w:val="0"/>
      <w:divBdr>
        <w:top w:val="none" w:sz="0" w:space="0" w:color="auto"/>
        <w:left w:val="none" w:sz="0" w:space="0" w:color="auto"/>
        <w:bottom w:val="none" w:sz="0" w:space="0" w:color="auto"/>
        <w:right w:val="none" w:sz="0" w:space="0" w:color="auto"/>
      </w:divBdr>
    </w:div>
    <w:div w:id="837581035">
      <w:bodyDiv w:val="1"/>
      <w:marLeft w:val="0"/>
      <w:marRight w:val="0"/>
      <w:marTop w:val="0"/>
      <w:marBottom w:val="0"/>
      <w:divBdr>
        <w:top w:val="none" w:sz="0" w:space="0" w:color="auto"/>
        <w:left w:val="none" w:sz="0" w:space="0" w:color="auto"/>
        <w:bottom w:val="none" w:sz="0" w:space="0" w:color="auto"/>
        <w:right w:val="none" w:sz="0" w:space="0" w:color="auto"/>
      </w:divBdr>
    </w:div>
    <w:div w:id="1218011354">
      <w:bodyDiv w:val="1"/>
      <w:marLeft w:val="0"/>
      <w:marRight w:val="0"/>
      <w:marTop w:val="0"/>
      <w:marBottom w:val="0"/>
      <w:divBdr>
        <w:top w:val="none" w:sz="0" w:space="0" w:color="auto"/>
        <w:left w:val="none" w:sz="0" w:space="0" w:color="auto"/>
        <w:bottom w:val="none" w:sz="0" w:space="0" w:color="auto"/>
        <w:right w:val="none" w:sz="0" w:space="0" w:color="auto"/>
      </w:divBdr>
      <w:divsChild>
        <w:div w:id="2087721761">
          <w:marLeft w:val="0"/>
          <w:marRight w:val="0"/>
          <w:marTop w:val="0"/>
          <w:marBottom w:val="0"/>
          <w:divBdr>
            <w:top w:val="none" w:sz="0" w:space="0" w:color="auto"/>
            <w:left w:val="none" w:sz="0" w:space="0" w:color="auto"/>
            <w:bottom w:val="none" w:sz="0" w:space="0" w:color="auto"/>
            <w:right w:val="none" w:sz="0" w:space="0" w:color="auto"/>
          </w:divBdr>
          <w:divsChild>
            <w:div w:id="2127696760">
              <w:marLeft w:val="0"/>
              <w:marRight w:val="0"/>
              <w:marTop w:val="0"/>
              <w:marBottom w:val="0"/>
              <w:divBdr>
                <w:top w:val="none" w:sz="0" w:space="0" w:color="auto"/>
                <w:left w:val="none" w:sz="0" w:space="0" w:color="auto"/>
                <w:bottom w:val="none" w:sz="0" w:space="0" w:color="auto"/>
                <w:right w:val="none" w:sz="0" w:space="0" w:color="auto"/>
              </w:divBdr>
              <w:divsChild>
                <w:div w:id="1107385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7152182">
      <w:bodyDiv w:val="1"/>
      <w:marLeft w:val="0"/>
      <w:marRight w:val="0"/>
      <w:marTop w:val="0"/>
      <w:marBottom w:val="0"/>
      <w:divBdr>
        <w:top w:val="none" w:sz="0" w:space="0" w:color="auto"/>
        <w:left w:val="none" w:sz="0" w:space="0" w:color="auto"/>
        <w:bottom w:val="none" w:sz="0" w:space="0" w:color="auto"/>
        <w:right w:val="none" w:sz="0" w:space="0" w:color="auto"/>
      </w:divBdr>
      <w:divsChild>
        <w:div w:id="144129907">
          <w:marLeft w:val="0"/>
          <w:marRight w:val="0"/>
          <w:marTop w:val="0"/>
          <w:marBottom w:val="0"/>
          <w:divBdr>
            <w:top w:val="none" w:sz="0" w:space="0" w:color="auto"/>
            <w:left w:val="none" w:sz="0" w:space="0" w:color="auto"/>
            <w:bottom w:val="none" w:sz="0" w:space="0" w:color="auto"/>
            <w:right w:val="none" w:sz="0" w:space="0" w:color="auto"/>
          </w:divBdr>
        </w:div>
        <w:div w:id="892081114">
          <w:marLeft w:val="0"/>
          <w:marRight w:val="0"/>
          <w:marTop w:val="0"/>
          <w:marBottom w:val="0"/>
          <w:divBdr>
            <w:top w:val="none" w:sz="0" w:space="0" w:color="auto"/>
            <w:left w:val="none" w:sz="0" w:space="0" w:color="auto"/>
            <w:bottom w:val="none" w:sz="0" w:space="0" w:color="auto"/>
            <w:right w:val="none" w:sz="0" w:space="0" w:color="auto"/>
          </w:divBdr>
        </w:div>
        <w:div w:id="239678891">
          <w:marLeft w:val="0"/>
          <w:marRight w:val="0"/>
          <w:marTop w:val="0"/>
          <w:marBottom w:val="0"/>
          <w:divBdr>
            <w:top w:val="none" w:sz="0" w:space="0" w:color="auto"/>
            <w:left w:val="none" w:sz="0" w:space="0" w:color="auto"/>
            <w:bottom w:val="none" w:sz="0" w:space="0" w:color="auto"/>
            <w:right w:val="none" w:sz="0" w:space="0" w:color="auto"/>
          </w:divBdr>
        </w:div>
        <w:div w:id="143352692">
          <w:marLeft w:val="0"/>
          <w:marRight w:val="0"/>
          <w:marTop w:val="0"/>
          <w:marBottom w:val="0"/>
          <w:divBdr>
            <w:top w:val="none" w:sz="0" w:space="0" w:color="auto"/>
            <w:left w:val="none" w:sz="0" w:space="0" w:color="auto"/>
            <w:bottom w:val="none" w:sz="0" w:space="0" w:color="auto"/>
            <w:right w:val="none" w:sz="0" w:space="0" w:color="auto"/>
          </w:divBdr>
        </w:div>
        <w:div w:id="1933271710">
          <w:marLeft w:val="0"/>
          <w:marRight w:val="0"/>
          <w:marTop w:val="0"/>
          <w:marBottom w:val="0"/>
          <w:divBdr>
            <w:top w:val="none" w:sz="0" w:space="0" w:color="auto"/>
            <w:left w:val="none" w:sz="0" w:space="0" w:color="auto"/>
            <w:bottom w:val="none" w:sz="0" w:space="0" w:color="auto"/>
            <w:right w:val="none" w:sz="0" w:space="0" w:color="auto"/>
          </w:divBdr>
        </w:div>
        <w:div w:id="1800997180">
          <w:marLeft w:val="0"/>
          <w:marRight w:val="0"/>
          <w:marTop w:val="0"/>
          <w:marBottom w:val="0"/>
          <w:divBdr>
            <w:top w:val="none" w:sz="0" w:space="0" w:color="auto"/>
            <w:left w:val="none" w:sz="0" w:space="0" w:color="auto"/>
            <w:bottom w:val="none" w:sz="0" w:space="0" w:color="auto"/>
            <w:right w:val="none" w:sz="0" w:space="0" w:color="auto"/>
          </w:divBdr>
        </w:div>
        <w:div w:id="1405684109">
          <w:marLeft w:val="0"/>
          <w:marRight w:val="0"/>
          <w:marTop w:val="0"/>
          <w:marBottom w:val="0"/>
          <w:divBdr>
            <w:top w:val="none" w:sz="0" w:space="0" w:color="auto"/>
            <w:left w:val="none" w:sz="0" w:space="0" w:color="auto"/>
            <w:bottom w:val="none" w:sz="0" w:space="0" w:color="auto"/>
            <w:right w:val="none" w:sz="0" w:space="0" w:color="auto"/>
          </w:divBdr>
        </w:div>
        <w:div w:id="2140149858">
          <w:marLeft w:val="0"/>
          <w:marRight w:val="0"/>
          <w:marTop w:val="0"/>
          <w:marBottom w:val="0"/>
          <w:divBdr>
            <w:top w:val="none" w:sz="0" w:space="0" w:color="auto"/>
            <w:left w:val="none" w:sz="0" w:space="0" w:color="auto"/>
            <w:bottom w:val="none" w:sz="0" w:space="0" w:color="auto"/>
            <w:right w:val="none" w:sz="0" w:space="0" w:color="auto"/>
          </w:divBdr>
        </w:div>
        <w:div w:id="1676222312">
          <w:marLeft w:val="0"/>
          <w:marRight w:val="0"/>
          <w:marTop w:val="0"/>
          <w:marBottom w:val="0"/>
          <w:divBdr>
            <w:top w:val="none" w:sz="0" w:space="0" w:color="auto"/>
            <w:left w:val="none" w:sz="0" w:space="0" w:color="auto"/>
            <w:bottom w:val="none" w:sz="0" w:space="0" w:color="auto"/>
            <w:right w:val="none" w:sz="0" w:space="0" w:color="auto"/>
          </w:divBdr>
        </w:div>
        <w:div w:id="2029716110">
          <w:marLeft w:val="0"/>
          <w:marRight w:val="0"/>
          <w:marTop w:val="0"/>
          <w:marBottom w:val="0"/>
          <w:divBdr>
            <w:top w:val="none" w:sz="0" w:space="0" w:color="auto"/>
            <w:left w:val="none" w:sz="0" w:space="0" w:color="auto"/>
            <w:bottom w:val="none" w:sz="0" w:space="0" w:color="auto"/>
            <w:right w:val="none" w:sz="0" w:space="0" w:color="auto"/>
          </w:divBdr>
        </w:div>
        <w:div w:id="311255033">
          <w:marLeft w:val="0"/>
          <w:marRight w:val="0"/>
          <w:marTop w:val="0"/>
          <w:marBottom w:val="0"/>
          <w:divBdr>
            <w:top w:val="none" w:sz="0" w:space="0" w:color="auto"/>
            <w:left w:val="none" w:sz="0" w:space="0" w:color="auto"/>
            <w:bottom w:val="none" w:sz="0" w:space="0" w:color="auto"/>
            <w:right w:val="none" w:sz="0" w:space="0" w:color="auto"/>
          </w:divBdr>
        </w:div>
        <w:div w:id="1838880371">
          <w:marLeft w:val="0"/>
          <w:marRight w:val="0"/>
          <w:marTop w:val="0"/>
          <w:marBottom w:val="0"/>
          <w:divBdr>
            <w:top w:val="none" w:sz="0" w:space="0" w:color="auto"/>
            <w:left w:val="none" w:sz="0" w:space="0" w:color="auto"/>
            <w:bottom w:val="none" w:sz="0" w:space="0" w:color="auto"/>
            <w:right w:val="none" w:sz="0" w:space="0" w:color="auto"/>
          </w:divBdr>
        </w:div>
        <w:div w:id="1351762523">
          <w:marLeft w:val="0"/>
          <w:marRight w:val="0"/>
          <w:marTop w:val="0"/>
          <w:marBottom w:val="0"/>
          <w:divBdr>
            <w:top w:val="none" w:sz="0" w:space="0" w:color="auto"/>
            <w:left w:val="none" w:sz="0" w:space="0" w:color="auto"/>
            <w:bottom w:val="none" w:sz="0" w:space="0" w:color="auto"/>
            <w:right w:val="none" w:sz="0" w:space="0" w:color="auto"/>
          </w:divBdr>
        </w:div>
      </w:divsChild>
    </w:div>
    <w:div w:id="1550916740">
      <w:bodyDiv w:val="1"/>
      <w:marLeft w:val="0"/>
      <w:marRight w:val="0"/>
      <w:marTop w:val="0"/>
      <w:marBottom w:val="0"/>
      <w:divBdr>
        <w:top w:val="none" w:sz="0" w:space="0" w:color="auto"/>
        <w:left w:val="none" w:sz="0" w:space="0" w:color="auto"/>
        <w:bottom w:val="none" w:sz="0" w:space="0" w:color="auto"/>
        <w:right w:val="none" w:sz="0" w:space="0" w:color="auto"/>
      </w:divBdr>
    </w:div>
    <w:div w:id="1954166891">
      <w:bodyDiv w:val="1"/>
      <w:marLeft w:val="0"/>
      <w:marRight w:val="0"/>
      <w:marTop w:val="0"/>
      <w:marBottom w:val="0"/>
      <w:divBdr>
        <w:top w:val="none" w:sz="0" w:space="0" w:color="auto"/>
        <w:left w:val="none" w:sz="0" w:space="0" w:color="auto"/>
        <w:bottom w:val="none" w:sz="0" w:space="0" w:color="auto"/>
        <w:right w:val="none" w:sz="0" w:space="0" w:color="auto"/>
      </w:divBdr>
    </w:div>
    <w:div w:id="2108193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IRB@calbaptist.edu" TargetMode="External"/><Relationship Id="rId18" Type="http://schemas.openxmlformats.org/officeDocument/2006/relationships/hyperlink" Target="http://www.hhs.gov/ohrp/" TargetMode="External"/><Relationship Id="rId26" Type="http://schemas.openxmlformats.org/officeDocument/2006/relationships/footer" Target="footer8.xml"/><Relationship Id="rId39" Type="http://schemas.openxmlformats.org/officeDocument/2006/relationships/footer" Target="footer11.xml"/><Relationship Id="rId21" Type="http://schemas.openxmlformats.org/officeDocument/2006/relationships/hyperlink" Target="http://ohsr.od.nih.gov/mpa/belmont" TargetMode="External"/><Relationship Id="rId34" Type="http://schemas.openxmlformats.org/officeDocument/2006/relationships/hyperlink" Target="https://api.fdsys.gov/link?collection=uscode&amp;title=44&amp;year=mostrecent&amp;section=3501&amp;type=usc&amp;link-type=html" TargetMode="External"/><Relationship Id="rId42" Type="http://schemas.openxmlformats.org/officeDocument/2006/relationships/footer" Target="footer13.xml"/><Relationship Id="rId47" Type="http://schemas.openxmlformats.org/officeDocument/2006/relationships/footer" Target="footer16.xml"/><Relationship Id="rId50" Type="http://schemas.openxmlformats.org/officeDocument/2006/relationships/footer" Target="footer17.xml"/><Relationship Id="rId55" Type="http://schemas.openxmlformats.org/officeDocument/2006/relationships/hyperlink" Target="http://www2.ed.gov/about/offices/list/ocfo/humansub.html"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3.xml"/><Relationship Id="rId29" Type="http://schemas.openxmlformats.org/officeDocument/2006/relationships/hyperlink" Target="mailto:IRB@calbaptist.edu" TargetMode="External"/><Relationship Id="rId11" Type="http://schemas.openxmlformats.org/officeDocument/2006/relationships/footer" Target="footer2.xml"/><Relationship Id="rId24" Type="http://schemas.openxmlformats.org/officeDocument/2006/relationships/footer" Target="footer7.xml"/><Relationship Id="rId32" Type="http://schemas.openxmlformats.org/officeDocument/2006/relationships/hyperlink" Target="https://api.fdsys.gov/link?collection=uscode&amp;title=44&amp;year=mostrecent&amp;section=3501&amp;type=usc&amp;link-type=html" TargetMode="External"/><Relationship Id="rId37" Type="http://schemas.openxmlformats.org/officeDocument/2006/relationships/hyperlink" Target="https://www.hhs.gov/ohrp/news/federal-register-notices/federal-register-11-09-1998-vol-63-no-216/index.html" TargetMode="External"/><Relationship Id="rId40" Type="http://schemas.openxmlformats.org/officeDocument/2006/relationships/hyperlink" Target="https://www.hhs.gov/ohrp/regulations-and-policy/guidance/faq/informed-consent/" TargetMode="External"/><Relationship Id="rId45" Type="http://schemas.openxmlformats.org/officeDocument/2006/relationships/footer" Target="footer15.xml"/><Relationship Id="rId53" Type="http://schemas.openxmlformats.org/officeDocument/2006/relationships/hyperlink" Target="http://www.hhs.gov/ohrp" TargetMode="External"/><Relationship Id="rId58" Type="http://schemas.openxmlformats.org/officeDocument/2006/relationships/footer" Target="footer19.xml"/><Relationship Id="rId5" Type="http://schemas.openxmlformats.org/officeDocument/2006/relationships/webSettings" Target="webSettings.xml"/><Relationship Id="rId19" Type="http://schemas.openxmlformats.org/officeDocument/2006/relationships/hyperlink" Target="http://www.hhs.gov/ohrp/"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2.xml"/><Relationship Id="rId22" Type="http://schemas.openxmlformats.org/officeDocument/2006/relationships/footer" Target="footer5.xml"/><Relationship Id="rId27" Type="http://schemas.openxmlformats.org/officeDocument/2006/relationships/footer" Target="footer9.xml"/><Relationship Id="rId30" Type="http://schemas.openxmlformats.org/officeDocument/2006/relationships/footer" Target="footer10.xml"/><Relationship Id="rId35" Type="http://schemas.openxmlformats.org/officeDocument/2006/relationships/hyperlink" Target="http://www.hhs.gov/ohrp" TargetMode="External"/><Relationship Id="rId43" Type="http://schemas.openxmlformats.org/officeDocument/2006/relationships/footer" Target="footer14.xml"/><Relationship Id="rId48" Type="http://schemas.openxmlformats.org/officeDocument/2006/relationships/hyperlink" Target="https://phrp.nihtraining.com/users/login.php" TargetMode="External"/><Relationship Id="rId56" Type="http://schemas.openxmlformats.org/officeDocument/2006/relationships/hyperlink" Target="http://www.fda.gov/ScienceResearch/SpecialTopics/RunningClinicalTrials/ucm118862.htm" TargetMode="External"/><Relationship Id="rId8" Type="http://schemas.openxmlformats.org/officeDocument/2006/relationships/image" Target="media/image1.png"/><Relationship Id="rId51" Type="http://schemas.openxmlformats.org/officeDocument/2006/relationships/hyperlink" Target="https://calbaptist.edu/college-of-behavioral-and-social-sciences/center-study-human-behavior/research/" TargetMode="External"/><Relationship Id="rId3" Type="http://schemas.openxmlformats.org/officeDocument/2006/relationships/styles" Target="styles.xml"/><Relationship Id="rId12" Type="http://schemas.openxmlformats.org/officeDocument/2006/relationships/footer" Target="footer3.xml"/><Relationship Id="rId17" Type="http://schemas.openxmlformats.org/officeDocument/2006/relationships/footer" Target="footer4.xml"/><Relationship Id="rId25" Type="http://schemas.openxmlformats.org/officeDocument/2006/relationships/hyperlink" Target="http://ohrp.cit.nih.gov/search/" TargetMode="External"/><Relationship Id="rId33" Type="http://schemas.openxmlformats.org/officeDocument/2006/relationships/hyperlink" Target="https://api.fdsys.gov/link?collection=uscode&amp;title=5&amp;year=mostrecent&amp;section=552&amp;type=usc&amp;link-type=html" TargetMode="External"/><Relationship Id="rId38" Type="http://schemas.openxmlformats.org/officeDocument/2006/relationships/hyperlink" Target="https://www.hhs.gov/ohrp/regulations-and-policy/guidance/faq/prisoner-research/index.html" TargetMode="External"/><Relationship Id="rId46" Type="http://schemas.openxmlformats.org/officeDocument/2006/relationships/hyperlink" Target="https://calbaptist.edu/faculty-directory/profileview?id=129" TargetMode="External"/><Relationship Id="rId59" Type="http://schemas.openxmlformats.org/officeDocument/2006/relationships/fontTable" Target="fontTable.xml"/><Relationship Id="rId20" Type="http://schemas.openxmlformats.org/officeDocument/2006/relationships/hyperlink" Target="http://ohsr.od.nih.gov/mpa/belmont" TargetMode="External"/><Relationship Id="rId41" Type="http://schemas.openxmlformats.org/officeDocument/2006/relationships/footer" Target="footer12.xml"/><Relationship Id="rId54" Type="http://schemas.openxmlformats.org/officeDocument/2006/relationships/hyperlink" Target="http://ori.hhs.gov/"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ecfr.gov/cgi-bin/text-idx?SID=300df04ebff09c7b23735d902a3f645a&amp;mc=true&amp;tpl=/ecfrbrowse/Title45/45cfr46_main_02.tpl" TargetMode="External"/><Relationship Id="rId23" Type="http://schemas.openxmlformats.org/officeDocument/2006/relationships/footer" Target="footer6.xml"/><Relationship Id="rId28" Type="http://schemas.openxmlformats.org/officeDocument/2006/relationships/hyperlink" Target="mailto:IRB@calbaptist.edu" TargetMode="External"/><Relationship Id="rId36" Type="http://schemas.openxmlformats.org/officeDocument/2006/relationships/hyperlink" Target="http://www.hhs.gov/ohrp" TargetMode="External"/><Relationship Id="rId49" Type="http://schemas.openxmlformats.org/officeDocument/2006/relationships/header" Target="header4.xml"/><Relationship Id="rId57" Type="http://schemas.openxmlformats.org/officeDocument/2006/relationships/footer" Target="footer18.xml"/><Relationship Id="rId10" Type="http://schemas.openxmlformats.org/officeDocument/2006/relationships/footer" Target="footer1.xml"/><Relationship Id="rId31" Type="http://schemas.openxmlformats.org/officeDocument/2006/relationships/hyperlink" Target="https://calbaptist.box.com/s/zvgbnag1wrg4jn1rf3wi8d8hdvpllf3u" TargetMode="External"/><Relationship Id="rId44" Type="http://schemas.openxmlformats.org/officeDocument/2006/relationships/hyperlink" Target="https://oag.ca.gov/sites/all/files/agweb/pdfs/research/bill_of_rights.pdf" TargetMode="External"/><Relationship Id="rId52" Type="http://schemas.openxmlformats.org/officeDocument/2006/relationships/hyperlink" Target="http://www.teachpsych.org/Resources/Documents/otrp/resources/martin14.pdf" TargetMode="External"/><Relationship Id="rId60"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1EBB92-B956-44AC-A170-CA4DB209EA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41</Pages>
  <Words>12562</Words>
  <Characters>71814</Characters>
  <Application>Microsoft Office Word</Application>
  <DocSecurity>0</DocSecurity>
  <Lines>1381</Lines>
  <Paragraphs>343</Paragraphs>
  <ScaleCrop>false</ScaleCrop>
  <Company/>
  <LinksUpToDate>false</LinksUpToDate>
  <CharactersWithSpaces>84647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Grad Assistant - TLC</dc:creator>
  <cp:keywords/>
  <dc:description/>
  <cp:lastModifiedBy>Erin Smith</cp:lastModifiedBy>
  <cp:revision>17</cp:revision>
  <cp:lastPrinted>2018-09-06T15:32:00Z</cp:lastPrinted>
  <dcterms:created xsi:type="dcterms:W3CDTF">2024-09-13T22:34:00Z</dcterms:created>
  <dcterms:modified xsi:type="dcterms:W3CDTF">2024-09-26T23:23:00Z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1e59a6950ae51447808aa90176e5438a247acccc16c5279d61895b08ce445fa9</vt:lpwstr>
  </property>
</Properties>
</file>