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DC0F2" w14:textId="77777777" w:rsidR="00081EE2" w:rsidRPr="00081EE2" w:rsidRDefault="00081EE2" w:rsidP="00774834">
      <w:pPr>
        <w:ind w:left="720" w:firstLine="720"/>
        <w:jc w:val="center"/>
        <w:rPr>
          <w:b/>
          <w:bCs/>
        </w:rPr>
      </w:pPr>
      <w:r w:rsidRPr="00081EE2">
        <w:rPr>
          <w:b/>
          <w:bCs/>
        </w:rPr>
        <w:t>Лабораторная работа № 18</w:t>
      </w:r>
    </w:p>
    <w:p w14:paraId="32C15376" w14:textId="7BB7A47F" w:rsidR="00081EE2" w:rsidRPr="00081EE2" w:rsidRDefault="00081EE2" w:rsidP="00081EE2">
      <w:pPr>
        <w:jc w:val="center"/>
        <w:rPr>
          <w:b/>
          <w:bCs/>
          <w:lang w:val="ru-RU"/>
        </w:rPr>
      </w:pPr>
      <w:r w:rsidRPr="00081EE2">
        <w:rPr>
          <w:b/>
          <w:bCs/>
        </w:rPr>
        <w:t>Проведение тестирования безопасности</w:t>
      </w:r>
    </w:p>
    <w:p w14:paraId="3A9DEF42" w14:textId="3DAB9D20" w:rsidR="002B3E34" w:rsidRDefault="00081EE2" w:rsidP="00081EE2">
      <w:pPr>
        <w:jc w:val="center"/>
        <w:rPr>
          <w:lang w:val="ru-RU"/>
        </w:rPr>
      </w:pPr>
      <w:r>
        <w:t>Цель работы: cформировать умение проводить тестирование безопасности.</w:t>
      </w:r>
    </w:p>
    <w:p w14:paraId="435559E7" w14:textId="552C5838" w:rsidR="002F4299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B481C8E" wp14:editId="4381EAC7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5940425" cy="641985"/>
            <wp:effectExtent l="0" t="0" r="3175" b="5715"/>
            <wp:wrapTopAndBottom/>
            <wp:docPr id="1160522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22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6E157" w14:textId="0E7DD936" w:rsidR="002F4299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904745C" wp14:editId="6D0B537A">
            <wp:simplePos x="0" y="0"/>
            <wp:positionH relativeFrom="column">
              <wp:posOffset>-47625</wp:posOffset>
            </wp:positionH>
            <wp:positionV relativeFrom="paragraph">
              <wp:posOffset>913130</wp:posOffset>
            </wp:positionV>
            <wp:extent cx="5940425" cy="1404620"/>
            <wp:effectExtent l="0" t="0" r="3175" b="5080"/>
            <wp:wrapTopAndBottom/>
            <wp:docPr id="879456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6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E5FED" w14:textId="44130DA8" w:rsidR="00081EE2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9FFB2FC" wp14:editId="518235ED">
            <wp:simplePos x="0" y="0"/>
            <wp:positionH relativeFrom="column">
              <wp:posOffset>0</wp:posOffset>
            </wp:positionH>
            <wp:positionV relativeFrom="paragraph">
              <wp:posOffset>1723390</wp:posOffset>
            </wp:positionV>
            <wp:extent cx="5940425" cy="2084705"/>
            <wp:effectExtent l="0" t="0" r="3175" b="0"/>
            <wp:wrapTopAndBottom/>
            <wp:docPr id="615091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91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03562" w14:textId="6929416D" w:rsidR="002F4299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DD3C5FB" wp14:editId="376B8A78">
            <wp:simplePos x="0" y="0"/>
            <wp:positionH relativeFrom="column">
              <wp:posOffset>0</wp:posOffset>
            </wp:positionH>
            <wp:positionV relativeFrom="paragraph">
              <wp:posOffset>2369820</wp:posOffset>
            </wp:positionV>
            <wp:extent cx="5940425" cy="721360"/>
            <wp:effectExtent l="0" t="0" r="3175" b="2540"/>
            <wp:wrapTopAndBottom/>
            <wp:docPr id="23002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22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95014" w14:textId="406FF589" w:rsidR="002F4299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22B66CF" wp14:editId="7613C519">
            <wp:simplePos x="0" y="0"/>
            <wp:positionH relativeFrom="column">
              <wp:posOffset>0</wp:posOffset>
            </wp:positionH>
            <wp:positionV relativeFrom="paragraph">
              <wp:posOffset>1009650</wp:posOffset>
            </wp:positionV>
            <wp:extent cx="5940425" cy="629285"/>
            <wp:effectExtent l="0" t="0" r="3175" b="0"/>
            <wp:wrapTopAndBottom/>
            <wp:docPr id="8591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833E3" w14:textId="7C00581D" w:rsidR="002F4299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34413BAF" wp14:editId="459B78D3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0425" cy="3984625"/>
            <wp:effectExtent l="0" t="0" r="3175" b="0"/>
            <wp:wrapTopAndBottom/>
            <wp:docPr id="31163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37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59414" w14:textId="74C427DB" w:rsidR="002F4299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439F3EC" wp14:editId="5E4F65D8">
            <wp:simplePos x="0" y="0"/>
            <wp:positionH relativeFrom="column">
              <wp:posOffset>0</wp:posOffset>
            </wp:positionH>
            <wp:positionV relativeFrom="paragraph">
              <wp:posOffset>4299585</wp:posOffset>
            </wp:positionV>
            <wp:extent cx="5940425" cy="674370"/>
            <wp:effectExtent l="0" t="0" r="3175" b="0"/>
            <wp:wrapTopAndBottom/>
            <wp:docPr id="1157629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29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74219" w14:textId="6E0C84E5" w:rsidR="002F4299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71534325" wp14:editId="2243C9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4185920"/>
            <wp:effectExtent l="0" t="0" r="3175" b="5080"/>
            <wp:wrapTopAndBottom/>
            <wp:docPr id="1325222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2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9F560" w14:textId="59AB69D4" w:rsidR="002F4299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4499D44" wp14:editId="6417040F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0425" cy="781050"/>
            <wp:effectExtent l="0" t="0" r="3175" b="0"/>
            <wp:wrapTopAndBottom/>
            <wp:docPr id="165724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44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B6241" w14:textId="765D75F9" w:rsidR="002F4299" w:rsidRPr="00957D0C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18AEBF6A" wp14:editId="3FCF4A74">
            <wp:simplePos x="0" y="0"/>
            <wp:positionH relativeFrom="column">
              <wp:posOffset>0</wp:posOffset>
            </wp:positionH>
            <wp:positionV relativeFrom="paragraph">
              <wp:posOffset>1086485</wp:posOffset>
            </wp:positionV>
            <wp:extent cx="5940425" cy="4797425"/>
            <wp:effectExtent l="0" t="0" r="3175" b="3175"/>
            <wp:wrapTopAndBottom/>
            <wp:docPr id="385057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57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323">
        <w:rPr>
          <w:lang w:val="en-US"/>
        </w:rPr>
        <w:tab/>
      </w:r>
      <w:r w:rsidR="00A15945">
        <w:rPr>
          <w:lang w:val="en-US"/>
        </w:rPr>
        <w:tab/>
      </w:r>
    </w:p>
    <w:p w14:paraId="7790CC1C" w14:textId="4A1EBB4B" w:rsidR="002F4299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31E2749A" wp14:editId="1245B2C8">
            <wp:simplePos x="0" y="0"/>
            <wp:positionH relativeFrom="column">
              <wp:posOffset>-6350</wp:posOffset>
            </wp:positionH>
            <wp:positionV relativeFrom="paragraph">
              <wp:posOffset>5225415</wp:posOffset>
            </wp:positionV>
            <wp:extent cx="5940425" cy="1083945"/>
            <wp:effectExtent l="0" t="0" r="3175" b="1905"/>
            <wp:wrapTopAndBottom/>
            <wp:docPr id="488009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09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98B0F" w14:textId="4C1B9D1C" w:rsidR="002F4299" w:rsidRPr="00774834" w:rsidRDefault="002F4299" w:rsidP="00081EE2">
      <w:pPr>
        <w:jc w:val="both"/>
        <w:rPr>
          <w:lang w:val="ru-RU"/>
        </w:rPr>
      </w:pPr>
    </w:p>
    <w:p w14:paraId="21E4448E" w14:textId="77777777" w:rsidR="002F4299" w:rsidRPr="00774834" w:rsidRDefault="002F4299" w:rsidP="00081EE2">
      <w:pPr>
        <w:jc w:val="both"/>
        <w:rPr>
          <w:lang w:val="ru-RU"/>
        </w:rPr>
      </w:pPr>
    </w:p>
    <w:p w14:paraId="6C229A68" w14:textId="77777777" w:rsidR="002F4299" w:rsidRPr="00774834" w:rsidRDefault="002F4299" w:rsidP="00081EE2">
      <w:pPr>
        <w:jc w:val="both"/>
        <w:rPr>
          <w:lang w:val="ru-RU"/>
        </w:rPr>
      </w:pPr>
    </w:p>
    <w:p w14:paraId="0728D2FE" w14:textId="77777777" w:rsidR="002F4299" w:rsidRPr="00774834" w:rsidRDefault="002F4299" w:rsidP="00081EE2">
      <w:pPr>
        <w:jc w:val="both"/>
        <w:rPr>
          <w:lang w:val="ru-RU"/>
        </w:rPr>
      </w:pPr>
    </w:p>
    <w:p w14:paraId="773E5DED" w14:textId="77777777" w:rsidR="002F4299" w:rsidRPr="00774834" w:rsidRDefault="002F4299" w:rsidP="00081EE2">
      <w:pPr>
        <w:jc w:val="both"/>
        <w:rPr>
          <w:lang w:val="ru-RU"/>
        </w:rPr>
      </w:pPr>
    </w:p>
    <w:p w14:paraId="3ACB4D59" w14:textId="5DD0ED65" w:rsidR="002F4299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26E918FC" wp14:editId="29B1E7EB">
            <wp:simplePos x="0" y="0"/>
            <wp:positionH relativeFrom="column">
              <wp:posOffset>-130175</wp:posOffset>
            </wp:positionH>
            <wp:positionV relativeFrom="paragraph">
              <wp:posOffset>360045</wp:posOffset>
            </wp:positionV>
            <wp:extent cx="5940425" cy="5541645"/>
            <wp:effectExtent l="0" t="0" r="3175" b="1905"/>
            <wp:wrapTopAndBottom/>
            <wp:docPr id="962012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12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9345C" w14:textId="40E02C3D" w:rsidR="002F4299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730DF2CE" wp14:editId="7928B015">
            <wp:simplePos x="0" y="0"/>
            <wp:positionH relativeFrom="column">
              <wp:posOffset>0</wp:posOffset>
            </wp:positionH>
            <wp:positionV relativeFrom="paragraph">
              <wp:posOffset>5905500</wp:posOffset>
            </wp:positionV>
            <wp:extent cx="5940425" cy="718820"/>
            <wp:effectExtent l="0" t="0" r="3175" b="5080"/>
            <wp:wrapTopAndBottom/>
            <wp:docPr id="1103317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173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FF011" w14:textId="67BB77A2" w:rsidR="002F4299" w:rsidRPr="00774834" w:rsidRDefault="002F4299" w:rsidP="00081EE2">
      <w:pPr>
        <w:jc w:val="both"/>
        <w:rPr>
          <w:lang w:val="ru-RU"/>
        </w:rPr>
      </w:pPr>
      <w:r w:rsidRPr="002F4299"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1DE960A3" wp14:editId="1D2D1E71">
            <wp:simplePos x="0" y="0"/>
            <wp:positionH relativeFrom="column">
              <wp:posOffset>0</wp:posOffset>
            </wp:positionH>
            <wp:positionV relativeFrom="paragraph">
              <wp:posOffset>1049655</wp:posOffset>
            </wp:positionV>
            <wp:extent cx="5940425" cy="949325"/>
            <wp:effectExtent l="0" t="0" r="3175" b="3175"/>
            <wp:wrapTopAndBottom/>
            <wp:docPr id="248814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14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AC9F3" w14:textId="77777777" w:rsidR="002F4299" w:rsidRPr="00774834" w:rsidRDefault="002F4299" w:rsidP="00081EE2">
      <w:pPr>
        <w:jc w:val="both"/>
        <w:rPr>
          <w:lang w:val="ru-RU"/>
        </w:rPr>
      </w:pPr>
    </w:p>
    <w:p w14:paraId="73EDFB70" w14:textId="77777777" w:rsidR="002F4299" w:rsidRPr="00774834" w:rsidRDefault="002F4299" w:rsidP="00081EE2">
      <w:pPr>
        <w:jc w:val="both"/>
        <w:rPr>
          <w:lang w:val="ru-RU"/>
        </w:rPr>
      </w:pPr>
    </w:p>
    <w:p w14:paraId="5B6713C4" w14:textId="77777777" w:rsidR="002F4299" w:rsidRPr="00774834" w:rsidRDefault="002F4299" w:rsidP="00081EE2">
      <w:pPr>
        <w:jc w:val="both"/>
        <w:rPr>
          <w:lang w:val="ru-RU"/>
        </w:rPr>
      </w:pPr>
    </w:p>
    <w:p w14:paraId="46A9CE61" w14:textId="77777777" w:rsidR="002F4299" w:rsidRPr="002F4299" w:rsidRDefault="002F4299" w:rsidP="002F4299">
      <w:pPr>
        <w:jc w:val="both"/>
        <w:rPr>
          <w:lang w:val="ru-RU"/>
        </w:rPr>
      </w:pPr>
      <w:r w:rsidRPr="002F4299">
        <w:rPr>
          <w:lang w:val="ru-RU"/>
        </w:rPr>
        <w:t>Контрольные вопросы</w:t>
      </w:r>
    </w:p>
    <w:p w14:paraId="7B5F3D58" w14:textId="77777777" w:rsidR="002F4299" w:rsidRPr="002F4299" w:rsidRDefault="002F4299" w:rsidP="002F4299">
      <w:pPr>
        <w:jc w:val="both"/>
        <w:rPr>
          <w:lang w:val="ru-RU"/>
        </w:rPr>
      </w:pPr>
      <w:r w:rsidRPr="002F4299">
        <w:rPr>
          <w:lang w:val="ru-RU"/>
        </w:rPr>
        <w:t>1. Что включает в себя тестирование безопасности?</w:t>
      </w:r>
    </w:p>
    <w:p w14:paraId="3B27C0D9" w14:textId="0FC15E92" w:rsidR="002F4299" w:rsidRPr="00774834" w:rsidRDefault="002F4299" w:rsidP="002F4299">
      <w:pPr>
        <w:jc w:val="both"/>
        <w:rPr>
          <w:lang w:val="ru-RU"/>
        </w:rPr>
      </w:pPr>
      <w:r w:rsidRPr="002F4299">
        <w:rPr>
          <w:lang w:val="ru-RU"/>
        </w:rPr>
        <w:t>2. Какие проверки относятся к тестированию безопасности?</w:t>
      </w:r>
    </w:p>
    <w:p w14:paraId="1C237B60" w14:textId="4921D81C" w:rsidR="002F4299" w:rsidRDefault="002F4299" w:rsidP="002F4299">
      <w:pPr>
        <w:jc w:val="both"/>
        <w:rPr>
          <w:lang w:val="ru-RU"/>
        </w:rPr>
      </w:pPr>
      <w:r>
        <w:rPr>
          <w:lang w:val="ru-RU"/>
        </w:rPr>
        <w:t>Ответы:</w:t>
      </w:r>
    </w:p>
    <w:p w14:paraId="37918095" w14:textId="3C08D8E8" w:rsidR="002F4299" w:rsidRPr="002F4299" w:rsidRDefault="002F4299" w:rsidP="002F4299">
      <w:pPr>
        <w:jc w:val="both"/>
        <w:rPr>
          <w:lang w:val="ru-RU"/>
        </w:rPr>
      </w:pPr>
      <w:r w:rsidRPr="002F4299">
        <w:rPr>
          <w:lang w:val="ru-RU"/>
        </w:rPr>
        <w:t>1. Тестирование безопасности включает в себя процесс проверки информационных систем на наличие уязвимостей, оценку уровня защиты данных, проверку соответствия требованиям безопасности и т. д.</w:t>
      </w:r>
    </w:p>
    <w:p w14:paraId="0608F02C" w14:textId="63FEAB91" w:rsidR="002F4299" w:rsidRPr="002F4299" w:rsidRDefault="002F4299" w:rsidP="002F4299">
      <w:pPr>
        <w:jc w:val="both"/>
        <w:rPr>
          <w:lang w:val="ru-RU"/>
        </w:rPr>
      </w:pPr>
      <w:r w:rsidRPr="002F4299">
        <w:rPr>
          <w:lang w:val="ru-RU"/>
        </w:rPr>
        <w:t>2. К проверкам, относящимся к тестированию безопасности, относятся сканирование уязвимостей, инъекционные атаки, тестирование на переполнение буфера, анализ конфигурации безопасности, тестирование на утечку данных и многое другое.</w:t>
      </w:r>
    </w:p>
    <w:sectPr w:rsidR="002F4299" w:rsidRPr="002F4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E2"/>
    <w:rsid w:val="00026981"/>
    <w:rsid w:val="00081EE2"/>
    <w:rsid w:val="00201271"/>
    <w:rsid w:val="002B3E34"/>
    <w:rsid w:val="002F4299"/>
    <w:rsid w:val="00305323"/>
    <w:rsid w:val="00774834"/>
    <w:rsid w:val="00957D0C"/>
    <w:rsid w:val="00A15945"/>
    <w:rsid w:val="00A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104A"/>
  <w15:chartTrackingRefBased/>
  <w15:docId w15:val="{C257DB98-BF4E-4454-9B77-8E09DA37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3B523D-AB7B-455F-968B-5120B7C81EFA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VQS8gINCbQVz3Asnn54T1&quot;"/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HS2mne9j39KXMDHNqZlz1&quot;,&quot;contextType&quot;:&quot;CONTEXT_NONE&quot;,&quot;queries&quot;:[{&quot;id&quot;:&quot;Nlb0WR8FHggPme_5v-awQ&quot;,&quot;user&quot;:&quot;1. Что включает в себя тестирование безопасности?\n2. Какие проверки относятся к тестированию безопасности?&quot;,&quot;assistant&quot;:&quot;1. Тестирование безопасности включает в себя процесс проверки информационных систем на наличие уязвимостей, оценку уровня защиты данных, проверку соответствия требованиям безопасности и т. д.\n\n2. К проверкам, относящимся к тестированию безопасности, относятся сканирование уязвимостей, инъекционные атаки, тестирование на переполнение буфера, анализ конфигурации безопасности, тестирование на утечку данных и многое другое.&quot;}]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Gosling</dc:creator>
  <cp:keywords/>
  <dc:description/>
  <cp:lastModifiedBy>а а</cp:lastModifiedBy>
  <cp:revision>3</cp:revision>
  <dcterms:created xsi:type="dcterms:W3CDTF">2024-06-01T07:34:00Z</dcterms:created>
  <dcterms:modified xsi:type="dcterms:W3CDTF">2024-06-10T21:41:00Z</dcterms:modified>
</cp:coreProperties>
</file>