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578F" w14:textId="49C1ABB5" w:rsidR="00661C83" w:rsidRPr="00286846" w:rsidRDefault="00286846" w:rsidP="00286846">
      <w:pPr>
        <w:pStyle w:val="paragraph"/>
        <w:spacing w:before="60" w:beforeAutospacing="0" w:after="60" w:afterAutospacing="0" w:line="312" w:lineRule="auto"/>
        <w:jc w:val="center"/>
        <w:rPr>
          <w:rFonts w:ascii="黑体" w:eastAsia="黑体" w:hAnsi="黑体"/>
          <w:b/>
          <w:bCs/>
          <w:color w:val="000000"/>
          <w:sz w:val="48"/>
          <w:szCs w:val="48"/>
        </w:rPr>
      </w:pPr>
      <w:r w:rsidRPr="00286846">
        <w:rPr>
          <w:rFonts w:ascii="黑体" w:eastAsia="黑体" w:hAnsi="黑体" w:hint="eastAsia"/>
          <w:b/>
          <w:bCs/>
          <w:color w:val="000000"/>
          <w:sz w:val="48"/>
          <w:szCs w:val="48"/>
        </w:rPr>
        <w:t>基于联邦</w:t>
      </w:r>
      <w:r w:rsidR="00D879C6">
        <w:rPr>
          <w:rFonts w:ascii="黑体" w:eastAsia="黑体" w:hAnsi="黑体" w:hint="eastAsia"/>
          <w:b/>
          <w:bCs/>
          <w:color w:val="000000"/>
          <w:sz w:val="48"/>
          <w:szCs w:val="48"/>
        </w:rPr>
        <w:t>机器</w:t>
      </w:r>
      <w:r w:rsidRPr="00286846">
        <w:rPr>
          <w:rFonts w:ascii="黑体" w:eastAsia="黑体" w:hAnsi="黑体" w:hint="eastAsia"/>
          <w:b/>
          <w:bCs/>
          <w:color w:val="000000"/>
          <w:sz w:val="48"/>
          <w:szCs w:val="48"/>
        </w:rPr>
        <w:t>学习的睡眠质量预测</w:t>
      </w:r>
    </w:p>
    <w:p w14:paraId="66519AD0" w14:textId="63AD10BA" w:rsidR="00A07F2A" w:rsidRDefault="00A07F2A" w:rsidP="000C66A4">
      <w:pPr>
        <w:pStyle w:val="paragraph"/>
        <w:spacing w:before="60" w:beforeAutospacing="0" w:after="60" w:afterAutospacing="0" w:line="312" w:lineRule="auto"/>
        <w:rPr>
          <w:color w:val="000000"/>
          <w:sz w:val="21"/>
          <w:szCs w:val="21"/>
        </w:rPr>
      </w:pPr>
    </w:p>
    <w:p w14:paraId="01679062" w14:textId="4D2CEC2C" w:rsidR="00A07F2A" w:rsidRPr="00286846" w:rsidRDefault="00FF6E6F" w:rsidP="000C66A4">
      <w:pPr>
        <w:pStyle w:val="paragraph"/>
        <w:spacing w:before="60" w:beforeAutospacing="0" w:after="60" w:afterAutospacing="0" w:line="312" w:lineRule="auto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第</w:t>
      </w:r>
      <w:r>
        <w:rPr>
          <w:rFonts w:ascii="黑体" w:eastAsia="黑体" w:hAnsi="黑体"/>
          <w:color w:val="000000"/>
        </w:rPr>
        <w:t>5</w:t>
      </w:r>
      <w:r>
        <w:rPr>
          <w:rFonts w:ascii="黑体" w:eastAsia="黑体" w:hAnsi="黑体" w:hint="eastAsia"/>
          <w:color w:val="000000"/>
        </w:rPr>
        <w:t xml:space="preserve">组 </w:t>
      </w:r>
      <w:r>
        <w:rPr>
          <w:rFonts w:ascii="黑体" w:eastAsia="黑体" w:hAnsi="黑体"/>
          <w:color w:val="000000"/>
        </w:rPr>
        <w:t xml:space="preserve"> </w:t>
      </w:r>
      <w:r w:rsidR="00A07F2A" w:rsidRPr="00286846">
        <w:rPr>
          <w:rFonts w:ascii="黑体" w:eastAsia="黑体" w:hAnsi="黑体" w:hint="eastAsia"/>
          <w:color w:val="000000"/>
        </w:rPr>
        <w:t>组员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A07F2A" w:rsidRPr="00A07F2A" w14:paraId="2C1097F6" w14:textId="77777777" w:rsidTr="00A07F2A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E9D6D9E" w14:textId="77777777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883318D" w14:textId="77777777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学号</w:t>
            </w:r>
          </w:p>
        </w:tc>
      </w:tr>
      <w:tr w:rsidR="00A07F2A" w:rsidRPr="00A07F2A" w14:paraId="2E9C81BD" w14:textId="77777777" w:rsidTr="00A07F2A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3A27284" w14:textId="5543AD55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宣朋羽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（组长）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A0FE3A1" w14:textId="77777777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202021080520</w:t>
            </w:r>
          </w:p>
        </w:tc>
      </w:tr>
      <w:tr w:rsidR="00A07F2A" w:rsidRPr="00A07F2A" w14:paraId="2249AEA6" w14:textId="77777777" w:rsidTr="00A07F2A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529F8DD" w14:textId="77777777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蒋育韬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63D21E1" w14:textId="77777777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202022080503</w:t>
            </w:r>
          </w:p>
        </w:tc>
      </w:tr>
      <w:tr w:rsidR="00A07F2A" w:rsidRPr="00A07F2A" w14:paraId="5ED92550" w14:textId="77777777" w:rsidTr="00A07F2A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BDDE28" w14:textId="77777777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沙泽鑫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00AC27" w14:textId="77777777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202022080521</w:t>
            </w:r>
          </w:p>
        </w:tc>
      </w:tr>
      <w:tr w:rsidR="00A07F2A" w:rsidRPr="00A07F2A" w14:paraId="616E5A1E" w14:textId="77777777" w:rsidTr="00A07F2A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B796366" w14:textId="77777777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王亦明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AE72B21" w14:textId="77777777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202022080502</w:t>
            </w:r>
          </w:p>
        </w:tc>
      </w:tr>
      <w:tr w:rsidR="00A07F2A" w:rsidRPr="00A07F2A" w14:paraId="1E0D1487" w14:textId="77777777" w:rsidTr="00A07F2A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1841587" w14:textId="77777777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张奔</w:t>
            </w:r>
            <w:proofErr w:type="gramEnd"/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33AB3B6" w14:textId="77777777" w:rsidR="00A07F2A" w:rsidRPr="00A07F2A" w:rsidRDefault="00A07F2A" w:rsidP="00A07F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F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202022080531</w:t>
            </w:r>
          </w:p>
        </w:tc>
      </w:tr>
    </w:tbl>
    <w:p w14:paraId="2713E682" w14:textId="62DC67F5" w:rsidR="00661C83" w:rsidRDefault="00661C83" w:rsidP="000C66A4">
      <w:pPr>
        <w:pStyle w:val="paragraph"/>
        <w:spacing w:before="60" w:beforeAutospacing="0" w:after="60" w:afterAutospacing="0" w:line="312" w:lineRule="auto"/>
        <w:rPr>
          <w:color w:val="000000"/>
          <w:sz w:val="21"/>
          <w:szCs w:val="21"/>
        </w:rPr>
      </w:pPr>
    </w:p>
    <w:p w14:paraId="3C8D0E33" w14:textId="6FF02FB7" w:rsidR="00286846" w:rsidRPr="00286846" w:rsidRDefault="00286846" w:rsidP="000C66A4">
      <w:pPr>
        <w:pStyle w:val="paragraph"/>
        <w:spacing w:before="60" w:beforeAutospacing="0" w:after="60" w:afterAutospacing="0" w:line="312" w:lineRule="auto"/>
        <w:rPr>
          <w:rFonts w:ascii="黑体" w:eastAsia="黑体" w:hAnsi="黑体"/>
          <w:color w:val="000000"/>
        </w:rPr>
      </w:pPr>
      <w:r w:rsidRPr="00286846">
        <w:rPr>
          <w:rFonts w:ascii="黑体" w:eastAsia="黑体" w:hAnsi="黑体" w:hint="eastAsia"/>
          <w:color w:val="000000"/>
        </w:rPr>
        <w:t>正文</w:t>
      </w:r>
    </w:p>
    <w:p w14:paraId="2EFB4199" w14:textId="7B219DAA" w:rsidR="000C66A4" w:rsidRPr="008E6379" w:rsidRDefault="000C66A4" w:rsidP="00661C83">
      <w:pPr>
        <w:pStyle w:val="paragraph"/>
        <w:spacing w:before="60" w:beforeAutospacing="0" w:after="60" w:afterAutospacing="0" w:line="312" w:lineRule="auto"/>
        <w:ind w:firstLineChars="200" w:firstLine="420"/>
        <w:rPr>
          <w:color w:val="000000"/>
          <w:sz w:val="21"/>
          <w:szCs w:val="21"/>
        </w:rPr>
      </w:pPr>
      <w:r w:rsidRPr="008E6379">
        <w:rPr>
          <w:rFonts w:hint="eastAsia"/>
          <w:color w:val="000000"/>
          <w:sz w:val="21"/>
          <w:szCs w:val="21"/>
        </w:rPr>
        <w:t>随着智能设备的广泛普及应用，各大厂商陆续发布了智能手表</w:t>
      </w:r>
      <w:r w:rsidR="008A6FEA" w:rsidRPr="008E6379">
        <w:rPr>
          <w:rFonts w:hint="eastAsia"/>
          <w:color w:val="000000"/>
          <w:sz w:val="21"/>
          <w:szCs w:val="21"/>
        </w:rPr>
        <w:t>、</w:t>
      </w:r>
      <w:r w:rsidRPr="008E6379">
        <w:rPr>
          <w:rFonts w:hint="eastAsia"/>
          <w:color w:val="000000"/>
          <w:sz w:val="21"/>
          <w:szCs w:val="21"/>
        </w:rPr>
        <w:t>智能手环等穿戴设备，这些贴身设备几乎</w:t>
      </w:r>
      <w:r w:rsidR="008A6FEA" w:rsidRPr="008E6379">
        <w:rPr>
          <w:rFonts w:hint="eastAsia"/>
          <w:color w:val="000000"/>
          <w:sz w:val="21"/>
          <w:szCs w:val="21"/>
        </w:rPr>
        <w:t>无不</w:t>
      </w:r>
      <w:r w:rsidRPr="008E6379">
        <w:rPr>
          <w:rFonts w:hint="eastAsia"/>
          <w:color w:val="000000"/>
          <w:sz w:val="21"/>
          <w:szCs w:val="21"/>
        </w:rPr>
        <w:t>与健康相关。目前，智能穿戴设备能够精准且持续地</w:t>
      </w:r>
      <w:r w:rsidR="008A6FEA" w:rsidRPr="008E6379">
        <w:rPr>
          <w:rFonts w:hint="eastAsia"/>
          <w:color w:val="000000"/>
          <w:sz w:val="21"/>
          <w:szCs w:val="21"/>
        </w:rPr>
        <w:t>采集</w:t>
      </w:r>
      <w:r w:rsidRPr="008E6379">
        <w:rPr>
          <w:rFonts w:hint="eastAsia"/>
          <w:color w:val="000000"/>
          <w:sz w:val="21"/>
          <w:szCs w:val="21"/>
        </w:rPr>
        <w:t>用户的生理数据信息，如睡眠</w:t>
      </w:r>
      <w:r w:rsidR="008A6FEA" w:rsidRPr="008E6379">
        <w:rPr>
          <w:rFonts w:hint="eastAsia"/>
          <w:color w:val="000000"/>
          <w:sz w:val="21"/>
          <w:szCs w:val="21"/>
        </w:rPr>
        <w:t>时长、睡眠心率</w:t>
      </w:r>
      <w:r w:rsidR="00661C83" w:rsidRPr="008E6379">
        <w:rPr>
          <w:color w:val="000000"/>
          <w:sz w:val="21"/>
          <w:szCs w:val="21"/>
        </w:rPr>
        <w:fldChar w:fldCharType="begin"/>
      </w:r>
      <w:r w:rsidR="00661C83" w:rsidRPr="008E6379">
        <w:rPr>
          <w:color w:val="000000"/>
          <w:sz w:val="21"/>
          <w:szCs w:val="21"/>
        </w:rPr>
        <w:instrText xml:space="preserve"> </w:instrText>
      </w:r>
      <w:r w:rsidR="00661C83" w:rsidRPr="008E6379">
        <w:rPr>
          <w:rFonts w:hint="eastAsia"/>
          <w:color w:val="000000"/>
          <w:sz w:val="21"/>
          <w:szCs w:val="21"/>
        </w:rPr>
        <w:instrText>REF _Ref66779794 \r \h</w:instrText>
      </w:r>
      <w:r w:rsidR="00661C83" w:rsidRPr="008E6379">
        <w:rPr>
          <w:color w:val="000000"/>
          <w:sz w:val="21"/>
          <w:szCs w:val="21"/>
        </w:rPr>
        <w:instrText xml:space="preserve"> </w:instrText>
      </w:r>
      <w:r w:rsidR="004200EB" w:rsidRPr="008E6379">
        <w:rPr>
          <w:color w:val="000000"/>
          <w:sz w:val="21"/>
          <w:szCs w:val="21"/>
        </w:rPr>
        <w:instrText xml:space="preserve"> \* MERGEFORMAT </w:instrText>
      </w:r>
      <w:r w:rsidR="00661C83" w:rsidRPr="008E6379">
        <w:rPr>
          <w:color w:val="000000"/>
          <w:sz w:val="21"/>
          <w:szCs w:val="21"/>
        </w:rPr>
      </w:r>
      <w:r w:rsidR="00661C83" w:rsidRPr="008E6379">
        <w:rPr>
          <w:color w:val="000000"/>
          <w:sz w:val="21"/>
          <w:szCs w:val="21"/>
        </w:rPr>
        <w:fldChar w:fldCharType="separate"/>
      </w:r>
      <w:r w:rsidR="00BB557D">
        <w:rPr>
          <w:color w:val="000000"/>
          <w:sz w:val="21"/>
          <w:szCs w:val="21"/>
        </w:rPr>
        <w:t>[1]</w:t>
      </w:r>
      <w:r w:rsidR="00661C83" w:rsidRPr="008E6379">
        <w:rPr>
          <w:color w:val="000000"/>
          <w:sz w:val="21"/>
          <w:szCs w:val="21"/>
        </w:rPr>
        <w:fldChar w:fldCharType="end"/>
      </w:r>
      <w:r w:rsidRPr="008E6379">
        <w:rPr>
          <w:rFonts w:hint="eastAsia"/>
          <w:color w:val="000000"/>
          <w:sz w:val="21"/>
          <w:szCs w:val="21"/>
        </w:rPr>
        <w:t>、运动时长</w:t>
      </w:r>
      <w:r w:rsidR="00661C83" w:rsidRPr="008E6379">
        <w:rPr>
          <w:color w:val="000000"/>
          <w:sz w:val="21"/>
          <w:szCs w:val="21"/>
        </w:rPr>
        <w:fldChar w:fldCharType="begin"/>
      </w:r>
      <w:r w:rsidR="00661C83" w:rsidRPr="008E6379">
        <w:rPr>
          <w:color w:val="000000"/>
          <w:sz w:val="21"/>
          <w:szCs w:val="21"/>
        </w:rPr>
        <w:instrText xml:space="preserve"> </w:instrText>
      </w:r>
      <w:r w:rsidR="00661C83" w:rsidRPr="008E6379">
        <w:rPr>
          <w:rFonts w:hint="eastAsia"/>
          <w:color w:val="000000"/>
          <w:sz w:val="21"/>
          <w:szCs w:val="21"/>
        </w:rPr>
        <w:instrText>REF _Ref66779799 \r \h</w:instrText>
      </w:r>
      <w:r w:rsidR="00661C83" w:rsidRPr="008E6379">
        <w:rPr>
          <w:color w:val="000000"/>
          <w:sz w:val="21"/>
          <w:szCs w:val="21"/>
        </w:rPr>
        <w:instrText xml:space="preserve"> </w:instrText>
      </w:r>
      <w:r w:rsidR="004200EB" w:rsidRPr="008E6379">
        <w:rPr>
          <w:color w:val="000000"/>
          <w:sz w:val="21"/>
          <w:szCs w:val="21"/>
        </w:rPr>
        <w:instrText xml:space="preserve"> \* MERGEFORMAT </w:instrText>
      </w:r>
      <w:r w:rsidR="00661C83" w:rsidRPr="008E6379">
        <w:rPr>
          <w:color w:val="000000"/>
          <w:sz w:val="21"/>
          <w:szCs w:val="21"/>
        </w:rPr>
      </w:r>
      <w:r w:rsidR="00661C83" w:rsidRPr="008E6379">
        <w:rPr>
          <w:color w:val="000000"/>
          <w:sz w:val="21"/>
          <w:szCs w:val="21"/>
        </w:rPr>
        <w:fldChar w:fldCharType="separate"/>
      </w:r>
      <w:r w:rsidR="00BB557D">
        <w:rPr>
          <w:color w:val="000000"/>
          <w:sz w:val="21"/>
          <w:szCs w:val="21"/>
        </w:rPr>
        <w:t>[2]</w:t>
      </w:r>
      <w:r w:rsidR="00661C83" w:rsidRPr="008E6379">
        <w:rPr>
          <w:color w:val="000000"/>
          <w:sz w:val="21"/>
          <w:szCs w:val="21"/>
        </w:rPr>
        <w:fldChar w:fldCharType="end"/>
      </w:r>
      <w:r w:rsidRPr="008E6379">
        <w:rPr>
          <w:rFonts w:hint="eastAsia"/>
          <w:color w:val="000000"/>
          <w:sz w:val="21"/>
          <w:szCs w:val="21"/>
        </w:rPr>
        <w:t>等等</w:t>
      </w:r>
      <w:r w:rsidR="00F71844" w:rsidRPr="008E6379">
        <w:rPr>
          <w:rFonts w:hint="eastAsia"/>
          <w:color w:val="000000"/>
          <w:sz w:val="21"/>
          <w:szCs w:val="21"/>
        </w:rPr>
        <w:t>，运用这些数据</w:t>
      </w:r>
      <w:r w:rsidR="002B42DE" w:rsidRPr="008E6379">
        <w:rPr>
          <w:rFonts w:hint="eastAsia"/>
          <w:color w:val="000000"/>
          <w:sz w:val="21"/>
          <w:szCs w:val="21"/>
        </w:rPr>
        <w:t>预测生理状态能</w:t>
      </w:r>
      <w:r w:rsidR="002770CD" w:rsidRPr="008E6379">
        <w:rPr>
          <w:rFonts w:hint="eastAsia"/>
          <w:color w:val="000000"/>
          <w:sz w:val="21"/>
          <w:szCs w:val="21"/>
        </w:rPr>
        <w:t>帮助</w:t>
      </w:r>
      <w:r w:rsidR="002B42DE" w:rsidRPr="008E6379">
        <w:rPr>
          <w:rFonts w:hint="eastAsia"/>
          <w:color w:val="000000"/>
          <w:sz w:val="21"/>
          <w:szCs w:val="21"/>
        </w:rPr>
        <w:t>我们</w:t>
      </w:r>
      <w:r w:rsidR="00525CA3" w:rsidRPr="008E6379">
        <w:rPr>
          <w:rFonts w:hint="eastAsia"/>
          <w:color w:val="000000"/>
          <w:sz w:val="21"/>
          <w:szCs w:val="21"/>
        </w:rPr>
        <w:t>维护身心</w:t>
      </w:r>
      <w:r w:rsidR="00AF59B6" w:rsidRPr="008E6379">
        <w:rPr>
          <w:rFonts w:hint="eastAsia"/>
          <w:color w:val="000000"/>
          <w:sz w:val="21"/>
          <w:szCs w:val="21"/>
        </w:rPr>
        <w:t>健康</w:t>
      </w:r>
      <w:r w:rsidRPr="008E6379">
        <w:rPr>
          <w:rFonts w:hint="eastAsia"/>
          <w:color w:val="000000"/>
          <w:sz w:val="21"/>
          <w:szCs w:val="21"/>
        </w:rPr>
        <w:t>。</w:t>
      </w:r>
      <w:r w:rsidR="001835F7" w:rsidRPr="008E6379">
        <w:rPr>
          <w:rFonts w:hint="eastAsia"/>
          <w:color w:val="000000"/>
          <w:sz w:val="21"/>
          <w:szCs w:val="21"/>
        </w:rPr>
        <w:t>同时</w:t>
      </w:r>
      <w:r w:rsidR="00294C5D" w:rsidRPr="008E6379">
        <w:rPr>
          <w:rFonts w:hint="eastAsia"/>
          <w:color w:val="000000"/>
          <w:sz w:val="21"/>
          <w:szCs w:val="21"/>
        </w:rPr>
        <w:t>，</w:t>
      </w:r>
      <w:r w:rsidRPr="008E6379">
        <w:rPr>
          <w:rFonts w:hint="eastAsia"/>
          <w:color w:val="000000"/>
          <w:sz w:val="21"/>
          <w:szCs w:val="21"/>
        </w:rPr>
        <w:t>由于这些数据的敏感性，如何避免信息泄露也成为了当前智能穿戴设备</w:t>
      </w:r>
      <w:r w:rsidR="008A6FEA" w:rsidRPr="008E6379">
        <w:rPr>
          <w:rFonts w:hint="eastAsia"/>
          <w:color w:val="000000"/>
          <w:sz w:val="21"/>
          <w:szCs w:val="21"/>
        </w:rPr>
        <w:t>使用这些数据</w:t>
      </w:r>
      <w:r w:rsidRPr="008E6379">
        <w:rPr>
          <w:rFonts w:hint="eastAsia"/>
          <w:color w:val="000000"/>
          <w:sz w:val="21"/>
          <w:szCs w:val="21"/>
        </w:rPr>
        <w:t>面临的问题。本</w:t>
      </w:r>
      <w:r w:rsidR="00A85C50" w:rsidRPr="008E6379">
        <w:rPr>
          <w:rFonts w:hint="eastAsia"/>
          <w:color w:val="000000"/>
          <w:sz w:val="21"/>
          <w:szCs w:val="21"/>
        </w:rPr>
        <w:t>项目</w:t>
      </w:r>
      <w:r w:rsidR="00D67FE6" w:rsidRPr="008E6379">
        <w:rPr>
          <w:rFonts w:hint="eastAsia"/>
          <w:color w:val="000000"/>
          <w:sz w:val="21"/>
          <w:szCs w:val="21"/>
        </w:rPr>
        <w:t>拟</w:t>
      </w:r>
      <w:r w:rsidR="00A85C50" w:rsidRPr="008E6379">
        <w:rPr>
          <w:rFonts w:hint="eastAsia"/>
          <w:color w:val="000000"/>
          <w:sz w:val="21"/>
          <w:szCs w:val="21"/>
        </w:rPr>
        <w:t>使用</w:t>
      </w:r>
      <w:r w:rsidR="00113CA3" w:rsidRPr="008E6379">
        <w:rPr>
          <w:rFonts w:hint="eastAsia"/>
          <w:color w:val="000000"/>
          <w:sz w:val="21"/>
          <w:szCs w:val="21"/>
        </w:rPr>
        <w:t>神经网络对睡眠质量进行预测，并</w:t>
      </w:r>
      <w:r w:rsidR="00CE0D06" w:rsidRPr="008E6379">
        <w:rPr>
          <w:rFonts w:hint="eastAsia"/>
          <w:color w:val="000000"/>
          <w:sz w:val="21"/>
          <w:szCs w:val="21"/>
        </w:rPr>
        <w:t>通过</w:t>
      </w:r>
      <w:r w:rsidRPr="008E6379">
        <w:rPr>
          <w:rFonts w:hint="eastAsia"/>
          <w:color w:val="000000"/>
          <w:sz w:val="21"/>
          <w:szCs w:val="21"/>
        </w:rPr>
        <w:t>联邦机器学习</w:t>
      </w:r>
      <w:r w:rsidR="00CE0D06" w:rsidRPr="008E6379">
        <w:rPr>
          <w:rFonts w:hint="eastAsia"/>
          <w:color w:val="000000"/>
          <w:sz w:val="21"/>
          <w:szCs w:val="21"/>
        </w:rPr>
        <w:t>在保护数据隐私的情况下</w:t>
      </w:r>
      <w:r w:rsidR="00113CA3" w:rsidRPr="008E6379">
        <w:rPr>
          <w:rFonts w:hint="eastAsia"/>
          <w:color w:val="000000"/>
          <w:sz w:val="21"/>
          <w:szCs w:val="21"/>
        </w:rPr>
        <w:t>提升模型质量</w:t>
      </w:r>
      <w:r w:rsidR="00CE0D06" w:rsidRPr="008E6379">
        <w:rPr>
          <w:rFonts w:hint="eastAsia"/>
          <w:color w:val="000000"/>
          <w:sz w:val="21"/>
          <w:szCs w:val="21"/>
        </w:rPr>
        <w:t>，同时运用</w:t>
      </w:r>
      <w:r w:rsidR="00887D94" w:rsidRPr="008E6379">
        <w:rPr>
          <w:rFonts w:hint="eastAsia"/>
          <w:color w:val="000000"/>
          <w:sz w:val="21"/>
          <w:szCs w:val="21"/>
        </w:rPr>
        <w:t>差分隐私</w:t>
      </w:r>
      <w:r w:rsidR="00CE0D06" w:rsidRPr="008E6379">
        <w:rPr>
          <w:rFonts w:hint="eastAsia"/>
          <w:color w:val="000000"/>
          <w:sz w:val="21"/>
          <w:szCs w:val="21"/>
        </w:rPr>
        <w:t>进一步提高数据安全性</w:t>
      </w:r>
      <w:r w:rsidRPr="008E6379">
        <w:rPr>
          <w:rFonts w:hint="eastAsia"/>
          <w:color w:val="000000"/>
          <w:sz w:val="21"/>
          <w:szCs w:val="21"/>
        </w:rPr>
        <w:t>。</w:t>
      </w:r>
    </w:p>
    <w:p w14:paraId="50B68DE9" w14:textId="4BCE72D0" w:rsidR="006B3FCC" w:rsidRPr="008E6379" w:rsidRDefault="00521C31" w:rsidP="001671DC">
      <w:pPr>
        <w:pStyle w:val="paragraph"/>
        <w:spacing w:before="60" w:beforeAutospacing="0" w:after="60" w:afterAutospacing="0" w:line="312" w:lineRule="auto"/>
        <w:ind w:firstLineChars="200" w:firstLine="420"/>
        <w:rPr>
          <w:color w:val="000000"/>
          <w:sz w:val="21"/>
          <w:szCs w:val="21"/>
        </w:rPr>
      </w:pPr>
      <w:r w:rsidRPr="008E6379">
        <w:rPr>
          <w:rFonts w:hint="eastAsia"/>
          <w:color w:val="000000"/>
          <w:sz w:val="21"/>
          <w:szCs w:val="21"/>
        </w:rPr>
        <w:t>随着生活节奏的日益加快，</w:t>
      </w:r>
      <w:r w:rsidRPr="008E6379">
        <w:rPr>
          <w:color w:val="000000"/>
          <w:sz w:val="21"/>
          <w:szCs w:val="21"/>
        </w:rPr>
        <w:t>人们的工作压力也越来越大</w:t>
      </w:r>
      <w:r w:rsidRPr="008E6379">
        <w:rPr>
          <w:rFonts w:hint="eastAsia"/>
          <w:color w:val="000000"/>
          <w:sz w:val="21"/>
          <w:szCs w:val="21"/>
        </w:rPr>
        <w:t>，</w:t>
      </w:r>
      <w:r w:rsidRPr="008E6379">
        <w:rPr>
          <w:color w:val="000000"/>
          <w:sz w:val="21"/>
          <w:szCs w:val="21"/>
        </w:rPr>
        <w:t>很多人长期处于亚健康状态</w:t>
      </w:r>
      <w:r w:rsidRPr="008E6379">
        <w:rPr>
          <w:rFonts w:hint="eastAsia"/>
          <w:color w:val="000000"/>
          <w:sz w:val="21"/>
          <w:szCs w:val="21"/>
        </w:rPr>
        <w:t>，</w:t>
      </w:r>
      <w:r w:rsidR="00CE0D06" w:rsidRPr="008E6379">
        <w:rPr>
          <w:rFonts w:hint="eastAsia"/>
          <w:color w:val="000000"/>
          <w:sz w:val="21"/>
          <w:szCs w:val="21"/>
        </w:rPr>
        <w:t>还可能</w:t>
      </w:r>
      <w:r w:rsidR="00BE1A04" w:rsidRPr="008E6379">
        <w:rPr>
          <w:rFonts w:hint="eastAsia"/>
          <w:color w:val="000000"/>
          <w:sz w:val="21"/>
          <w:szCs w:val="21"/>
        </w:rPr>
        <w:t>因</w:t>
      </w:r>
      <w:r w:rsidRPr="008E6379">
        <w:rPr>
          <w:rFonts w:hint="eastAsia"/>
          <w:color w:val="000000"/>
          <w:sz w:val="21"/>
          <w:szCs w:val="21"/>
        </w:rPr>
        <w:t>睡</w:t>
      </w:r>
      <w:r w:rsidRPr="008E6379">
        <w:rPr>
          <w:color w:val="000000"/>
          <w:sz w:val="21"/>
          <w:szCs w:val="21"/>
        </w:rPr>
        <w:t>眠得不到保障</w:t>
      </w:r>
      <w:r w:rsidR="002D4237" w:rsidRPr="008E6379">
        <w:rPr>
          <w:rFonts w:hint="eastAsia"/>
          <w:color w:val="000000"/>
          <w:sz w:val="21"/>
          <w:szCs w:val="21"/>
        </w:rPr>
        <w:t>而</w:t>
      </w:r>
      <w:r w:rsidR="00D7300F" w:rsidRPr="008E6379">
        <w:rPr>
          <w:rFonts w:hint="eastAsia"/>
          <w:color w:val="000000"/>
          <w:sz w:val="21"/>
          <w:szCs w:val="21"/>
        </w:rPr>
        <w:t>埋下健康隐患</w:t>
      </w:r>
      <w:r w:rsidRPr="008E6379">
        <w:rPr>
          <w:rFonts w:hint="eastAsia"/>
          <w:color w:val="000000"/>
          <w:sz w:val="21"/>
          <w:szCs w:val="21"/>
        </w:rPr>
        <w:t>。睡</w:t>
      </w:r>
      <w:r w:rsidRPr="008E6379">
        <w:rPr>
          <w:color w:val="000000"/>
          <w:sz w:val="21"/>
          <w:szCs w:val="21"/>
        </w:rPr>
        <w:t>眠是人体自我更新过程中一个很重要的环节</w:t>
      </w:r>
      <w:r w:rsidRPr="008E6379">
        <w:rPr>
          <w:rFonts w:hint="eastAsia"/>
          <w:color w:val="000000"/>
          <w:sz w:val="21"/>
          <w:szCs w:val="21"/>
        </w:rPr>
        <w:t>，是恢复体力、维持心理和生理健康的必要条件。良好的睡眠</w:t>
      </w:r>
      <w:r w:rsidRPr="008E6379">
        <w:rPr>
          <w:color w:val="000000"/>
          <w:sz w:val="21"/>
          <w:szCs w:val="21"/>
        </w:rPr>
        <w:t>可使疲惫</w:t>
      </w:r>
      <w:r w:rsidRPr="008E6379">
        <w:rPr>
          <w:rFonts w:hint="eastAsia"/>
          <w:color w:val="000000"/>
          <w:sz w:val="21"/>
          <w:szCs w:val="21"/>
        </w:rPr>
        <w:t>的人体更好地</w:t>
      </w:r>
      <w:r w:rsidR="00CE0D06" w:rsidRPr="008E6379">
        <w:rPr>
          <w:rFonts w:hint="eastAsia"/>
          <w:color w:val="000000"/>
          <w:sz w:val="21"/>
          <w:szCs w:val="21"/>
        </w:rPr>
        <w:t>进行</w:t>
      </w:r>
      <w:r w:rsidRPr="008E6379">
        <w:rPr>
          <w:rFonts w:hint="eastAsia"/>
          <w:color w:val="000000"/>
          <w:sz w:val="21"/>
          <w:szCs w:val="21"/>
        </w:rPr>
        <w:t>自我修复，</w:t>
      </w:r>
      <w:r w:rsidR="00CE0D06" w:rsidRPr="008E6379">
        <w:rPr>
          <w:rFonts w:hint="eastAsia"/>
          <w:color w:val="000000"/>
          <w:sz w:val="21"/>
          <w:szCs w:val="21"/>
        </w:rPr>
        <w:t>从而</w:t>
      </w:r>
      <w:r w:rsidRPr="008E6379">
        <w:rPr>
          <w:rFonts w:hint="eastAsia"/>
          <w:color w:val="000000"/>
          <w:sz w:val="21"/>
          <w:szCs w:val="21"/>
        </w:rPr>
        <w:t>保证精力</w:t>
      </w:r>
      <w:r w:rsidR="00CE0D06" w:rsidRPr="008E6379">
        <w:rPr>
          <w:rFonts w:hint="eastAsia"/>
          <w:color w:val="000000"/>
          <w:sz w:val="21"/>
          <w:szCs w:val="21"/>
        </w:rPr>
        <w:t>的</w:t>
      </w:r>
      <w:r w:rsidRPr="008E6379">
        <w:rPr>
          <w:rFonts w:hint="eastAsia"/>
          <w:color w:val="000000"/>
          <w:sz w:val="21"/>
          <w:szCs w:val="21"/>
        </w:rPr>
        <w:t>充沛；睡眠不佳则可能加剧人体疲劳，久而久之还容易引起其他的健康问题，如肥胖、抑郁症等。最近人们逐渐认识到睡眠健康的重要性，睡眠质量</w:t>
      </w:r>
      <w:r w:rsidR="00430DC3" w:rsidRPr="008E6379">
        <w:rPr>
          <w:rFonts w:hint="eastAsia"/>
          <w:color w:val="000000"/>
          <w:sz w:val="21"/>
          <w:szCs w:val="21"/>
        </w:rPr>
        <w:t>是</w:t>
      </w:r>
      <w:r w:rsidRPr="008E6379">
        <w:rPr>
          <w:rFonts w:hint="eastAsia"/>
          <w:color w:val="000000"/>
          <w:sz w:val="21"/>
          <w:szCs w:val="21"/>
        </w:rPr>
        <w:t>人们预防疾病、调节生活方式</w:t>
      </w:r>
      <w:r w:rsidR="00430DC3" w:rsidRPr="008E6379">
        <w:rPr>
          <w:rFonts w:hint="eastAsia"/>
          <w:color w:val="000000"/>
          <w:sz w:val="21"/>
          <w:szCs w:val="21"/>
        </w:rPr>
        <w:t>的重要指标</w:t>
      </w:r>
      <w:r w:rsidR="00B61494" w:rsidRPr="008E6379">
        <w:rPr>
          <w:color w:val="000000"/>
          <w:sz w:val="21"/>
          <w:szCs w:val="21"/>
        </w:rPr>
        <w:fldChar w:fldCharType="begin"/>
      </w:r>
      <w:r w:rsidR="00B61494" w:rsidRPr="008E6379">
        <w:rPr>
          <w:color w:val="000000"/>
          <w:sz w:val="21"/>
          <w:szCs w:val="21"/>
        </w:rPr>
        <w:instrText xml:space="preserve"> </w:instrText>
      </w:r>
      <w:r w:rsidR="00B61494" w:rsidRPr="008E6379">
        <w:rPr>
          <w:rFonts w:hint="eastAsia"/>
          <w:color w:val="000000"/>
          <w:sz w:val="21"/>
          <w:szCs w:val="21"/>
        </w:rPr>
        <w:instrText>REF _Ref66779879 \r \h</w:instrText>
      </w:r>
      <w:r w:rsidR="00B61494" w:rsidRPr="008E6379">
        <w:rPr>
          <w:color w:val="000000"/>
          <w:sz w:val="21"/>
          <w:szCs w:val="21"/>
        </w:rPr>
        <w:instrText xml:space="preserve"> </w:instrText>
      </w:r>
      <w:r w:rsidR="004200EB" w:rsidRPr="008E6379">
        <w:rPr>
          <w:color w:val="000000"/>
          <w:sz w:val="21"/>
          <w:szCs w:val="21"/>
        </w:rPr>
        <w:instrText xml:space="preserve"> \* MERGEFORMAT </w:instrText>
      </w:r>
      <w:r w:rsidR="00B61494" w:rsidRPr="008E6379">
        <w:rPr>
          <w:color w:val="000000"/>
          <w:sz w:val="21"/>
          <w:szCs w:val="21"/>
        </w:rPr>
      </w:r>
      <w:r w:rsidR="00B61494" w:rsidRPr="008E6379">
        <w:rPr>
          <w:color w:val="000000"/>
          <w:sz w:val="21"/>
          <w:szCs w:val="21"/>
        </w:rPr>
        <w:fldChar w:fldCharType="separate"/>
      </w:r>
      <w:r w:rsidR="00BB557D">
        <w:rPr>
          <w:color w:val="000000"/>
          <w:sz w:val="21"/>
          <w:szCs w:val="21"/>
        </w:rPr>
        <w:t>[3]</w:t>
      </w:r>
      <w:r w:rsidR="00B61494" w:rsidRPr="008E6379">
        <w:rPr>
          <w:color w:val="000000"/>
          <w:sz w:val="21"/>
          <w:szCs w:val="21"/>
        </w:rPr>
        <w:fldChar w:fldCharType="end"/>
      </w:r>
      <w:r w:rsidR="001C219B" w:rsidRPr="008E6379">
        <w:rPr>
          <w:rFonts w:hint="eastAsia"/>
          <w:color w:val="000000"/>
          <w:sz w:val="21"/>
          <w:szCs w:val="21"/>
        </w:rPr>
        <w:t>。</w:t>
      </w:r>
      <w:r w:rsidR="00CE0D06" w:rsidRPr="008E6379">
        <w:rPr>
          <w:rFonts w:hint="eastAsia"/>
          <w:color w:val="000000"/>
          <w:sz w:val="21"/>
          <w:szCs w:val="21"/>
        </w:rPr>
        <w:t>不过</w:t>
      </w:r>
      <w:r w:rsidR="00D71F4C" w:rsidRPr="008E6379">
        <w:rPr>
          <w:rFonts w:hint="eastAsia"/>
          <w:color w:val="000000"/>
          <w:sz w:val="21"/>
          <w:szCs w:val="21"/>
        </w:rPr>
        <w:t>，</w:t>
      </w:r>
      <w:r w:rsidR="00D10405" w:rsidRPr="008E6379">
        <w:rPr>
          <w:rFonts w:hint="eastAsia"/>
          <w:color w:val="000000"/>
          <w:sz w:val="21"/>
          <w:szCs w:val="21"/>
        </w:rPr>
        <w:t>普通用户在没有专业人士的引导下</w:t>
      </w:r>
      <w:r w:rsidR="00CE0D06" w:rsidRPr="008E6379">
        <w:rPr>
          <w:rFonts w:hint="eastAsia"/>
          <w:color w:val="000000"/>
          <w:sz w:val="21"/>
          <w:szCs w:val="21"/>
        </w:rPr>
        <w:t>常常</w:t>
      </w:r>
      <w:r w:rsidR="00D10405" w:rsidRPr="008E6379">
        <w:rPr>
          <w:rFonts w:hint="eastAsia"/>
          <w:color w:val="000000"/>
          <w:sz w:val="21"/>
          <w:szCs w:val="21"/>
        </w:rPr>
        <w:t>没法</w:t>
      </w:r>
      <w:r w:rsidR="001C219B" w:rsidRPr="008E6379">
        <w:rPr>
          <w:rFonts w:hint="eastAsia"/>
          <w:color w:val="000000"/>
          <w:sz w:val="21"/>
          <w:szCs w:val="21"/>
        </w:rPr>
        <w:t>正确</w:t>
      </w:r>
      <w:r w:rsidR="00E804B0" w:rsidRPr="008E6379">
        <w:rPr>
          <w:rFonts w:hint="eastAsia"/>
          <w:color w:val="000000"/>
          <w:sz w:val="21"/>
          <w:szCs w:val="21"/>
        </w:rPr>
        <w:t>判断睡眠质量，</w:t>
      </w:r>
      <w:r w:rsidR="00615C30" w:rsidRPr="008E6379">
        <w:rPr>
          <w:rFonts w:hint="eastAsia"/>
          <w:color w:val="000000"/>
          <w:sz w:val="21"/>
          <w:szCs w:val="21"/>
        </w:rPr>
        <w:t>因此</w:t>
      </w:r>
      <w:r w:rsidR="00E804B0" w:rsidRPr="008E6379">
        <w:rPr>
          <w:rFonts w:hint="eastAsia"/>
          <w:color w:val="000000"/>
          <w:sz w:val="21"/>
          <w:szCs w:val="21"/>
        </w:rPr>
        <w:t>通过智能设备</w:t>
      </w:r>
      <w:r w:rsidR="00615C30" w:rsidRPr="008E6379">
        <w:rPr>
          <w:rFonts w:hint="eastAsia"/>
          <w:color w:val="000000"/>
          <w:sz w:val="21"/>
          <w:szCs w:val="21"/>
        </w:rPr>
        <w:t>预测睡眠质量</w:t>
      </w:r>
      <w:r w:rsidR="00F65C37" w:rsidRPr="008E6379">
        <w:rPr>
          <w:rFonts w:hint="eastAsia"/>
          <w:color w:val="000000"/>
          <w:sz w:val="21"/>
          <w:szCs w:val="21"/>
        </w:rPr>
        <w:t>具有重要意义</w:t>
      </w:r>
      <w:r w:rsidRPr="008E6379">
        <w:rPr>
          <w:rFonts w:hint="eastAsia"/>
          <w:color w:val="000000"/>
          <w:sz w:val="21"/>
          <w:szCs w:val="21"/>
        </w:rPr>
        <w:t>。</w:t>
      </w:r>
    </w:p>
    <w:p w14:paraId="60C51931" w14:textId="2A916FF8" w:rsidR="004A2A3C" w:rsidRPr="008E6379" w:rsidRDefault="00585C06" w:rsidP="008E6379">
      <w:pPr>
        <w:pStyle w:val="paragraph"/>
        <w:spacing w:before="60" w:beforeAutospacing="0" w:after="60" w:afterAutospacing="0" w:line="312" w:lineRule="auto"/>
        <w:ind w:firstLineChars="200" w:firstLine="420"/>
        <w:rPr>
          <w:color w:val="000000"/>
          <w:sz w:val="21"/>
          <w:szCs w:val="21"/>
        </w:rPr>
      </w:pPr>
      <w:r w:rsidRPr="008E6379">
        <w:rPr>
          <w:rFonts w:hint="eastAsia"/>
          <w:color w:val="000000"/>
          <w:sz w:val="21"/>
          <w:szCs w:val="21"/>
        </w:rPr>
        <w:t>然而，睡眠数据属于健康数据，与用户的隐私息息相关。从个人隐私来说，卡内基梅隆大学Latanya Sweeney的研究显示，基于邮编、性别、出生日期有87%几率识别出唯一个人身份，有18%几率还原出更多个人信息，比如住院信息，购物信息等等</w:t>
      </w:r>
      <w:r w:rsidR="008E6379">
        <w:rPr>
          <w:color w:val="000000"/>
          <w:sz w:val="21"/>
          <w:szCs w:val="21"/>
        </w:rPr>
        <w:fldChar w:fldCharType="begin"/>
      </w:r>
      <w:r w:rsidR="008E6379">
        <w:rPr>
          <w:color w:val="000000"/>
          <w:sz w:val="21"/>
          <w:szCs w:val="21"/>
        </w:rPr>
        <w:instrText xml:space="preserve"> </w:instrText>
      </w:r>
      <w:r w:rsidR="008E6379">
        <w:rPr>
          <w:rFonts w:hint="eastAsia"/>
          <w:color w:val="000000"/>
          <w:sz w:val="21"/>
          <w:szCs w:val="21"/>
        </w:rPr>
        <w:instrText>REF _Ref66908349 \r \h</w:instrText>
      </w:r>
      <w:r w:rsidR="008E6379">
        <w:rPr>
          <w:color w:val="000000"/>
          <w:sz w:val="21"/>
          <w:szCs w:val="21"/>
        </w:rPr>
        <w:instrText xml:space="preserve"> </w:instrText>
      </w:r>
      <w:r w:rsidR="008E6379">
        <w:rPr>
          <w:color w:val="000000"/>
          <w:sz w:val="21"/>
          <w:szCs w:val="21"/>
        </w:rPr>
      </w:r>
      <w:r w:rsidR="008E6379">
        <w:rPr>
          <w:color w:val="000000"/>
          <w:sz w:val="21"/>
          <w:szCs w:val="21"/>
        </w:rPr>
        <w:fldChar w:fldCharType="separate"/>
      </w:r>
      <w:r w:rsidR="00BB557D">
        <w:rPr>
          <w:color w:val="000000"/>
          <w:sz w:val="21"/>
          <w:szCs w:val="21"/>
        </w:rPr>
        <w:t>[4]</w:t>
      </w:r>
      <w:r w:rsidR="008E6379">
        <w:rPr>
          <w:color w:val="000000"/>
          <w:sz w:val="21"/>
          <w:szCs w:val="21"/>
        </w:rPr>
        <w:fldChar w:fldCharType="end"/>
      </w:r>
      <w:r w:rsidRPr="008E6379">
        <w:rPr>
          <w:rFonts w:hint="eastAsia"/>
          <w:color w:val="000000"/>
          <w:sz w:val="21"/>
          <w:szCs w:val="21"/>
        </w:rPr>
        <w:t xml:space="preserve">。根据R B </w:t>
      </w:r>
      <w:proofErr w:type="spellStart"/>
      <w:r w:rsidRPr="008E6379">
        <w:rPr>
          <w:rFonts w:hint="eastAsia"/>
          <w:color w:val="000000"/>
          <w:sz w:val="21"/>
          <w:szCs w:val="21"/>
        </w:rPr>
        <w:t>Altuman</w:t>
      </w:r>
      <w:proofErr w:type="spellEnd"/>
      <w:r w:rsidRPr="008E6379">
        <w:rPr>
          <w:rFonts w:hint="eastAsia"/>
          <w:color w:val="000000"/>
          <w:sz w:val="21"/>
          <w:szCs w:val="21"/>
        </w:rPr>
        <w:t>教授研究统计，只需75个统计上独立的但核算多态性位点即</w:t>
      </w:r>
      <w:proofErr w:type="gramStart"/>
      <w:r w:rsidRPr="008E6379">
        <w:rPr>
          <w:rFonts w:hint="eastAsia"/>
          <w:color w:val="000000"/>
          <w:sz w:val="21"/>
          <w:szCs w:val="21"/>
        </w:rPr>
        <w:t>可唯一</w:t>
      </w:r>
      <w:proofErr w:type="gramEnd"/>
      <w:r w:rsidRPr="008E6379">
        <w:rPr>
          <w:rFonts w:hint="eastAsia"/>
          <w:color w:val="000000"/>
          <w:sz w:val="21"/>
          <w:szCs w:val="21"/>
        </w:rPr>
        <w:t>确定一个人</w:t>
      </w:r>
      <w:r w:rsidR="008E6379">
        <w:rPr>
          <w:color w:val="000000"/>
          <w:sz w:val="21"/>
          <w:szCs w:val="21"/>
        </w:rPr>
        <w:fldChar w:fldCharType="begin"/>
      </w:r>
      <w:r w:rsidR="008E6379">
        <w:rPr>
          <w:color w:val="000000"/>
          <w:sz w:val="21"/>
          <w:szCs w:val="21"/>
        </w:rPr>
        <w:instrText xml:space="preserve"> </w:instrText>
      </w:r>
      <w:r w:rsidR="008E6379">
        <w:rPr>
          <w:rFonts w:hint="eastAsia"/>
          <w:color w:val="000000"/>
          <w:sz w:val="21"/>
          <w:szCs w:val="21"/>
        </w:rPr>
        <w:instrText>REF _Ref66908369 \r \h</w:instrText>
      </w:r>
      <w:r w:rsidR="008E6379">
        <w:rPr>
          <w:color w:val="000000"/>
          <w:sz w:val="21"/>
          <w:szCs w:val="21"/>
        </w:rPr>
        <w:instrText xml:space="preserve"> </w:instrText>
      </w:r>
      <w:r w:rsidR="008E6379">
        <w:rPr>
          <w:color w:val="000000"/>
          <w:sz w:val="21"/>
          <w:szCs w:val="21"/>
        </w:rPr>
      </w:r>
      <w:r w:rsidR="008E6379">
        <w:rPr>
          <w:color w:val="000000"/>
          <w:sz w:val="21"/>
          <w:szCs w:val="21"/>
        </w:rPr>
        <w:fldChar w:fldCharType="separate"/>
      </w:r>
      <w:r w:rsidR="00BB557D">
        <w:rPr>
          <w:color w:val="000000"/>
          <w:sz w:val="21"/>
          <w:szCs w:val="21"/>
        </w:rPr>
        <w:t>[5]</w:t>
      </w:r>
      <w:r w:rsidR="008E6379">
        <w:rPr>
          <w:color w:val="000000"/>
          <w:sz w:val="21"/>
          <w:szCs w:val="21"/>
        </w:rPr>
        <w:fldChar w:fldCharType="end"/>
      </w:r>
      <w:r w:rsidRPr="008E6379">
        <w:rPr>
          <w:rFonts w:hint="eastAsia"/>
          <w:color w:val="000000"/>
          <w:sz w:val="21"/>
          <w:szCs w:val="21"/>
        </w:rPr>
        <w:t>。通过比较易得的个人信息（性别，年龄，生日等）与健康信息（睡眠状况，病史信息</w:t>
      </w:r>
      <w:r w:rsidRPr="008E6379">
        <w:rPr>
          <w:rFonts w:hint="eastAsia"/>
          <w:color w:val="000000"/>
          <w:sz w:val="21"/>
          <w:szCs w:val="21"/>
        </w:rPr>
        <w:lastRenderedPageBreak/>
        <w:t>等）结合可以轻易的推断一个人的个人隐私甚至身体状况</w:t>
      </w:r>
      <w:r w:rsidR="00186DBC" w:rsidRPr="008E6379">
        <w:rPr>
          <w:rFonts w:hint="eastAsia"/>
          <w:color w:val="000000"/>
          <w:sz w:val="21"/>
          <w:szCs w:val="21"/>
        </w:rPr>
        <w:t>、</w:t>
      </w:r>
      <w:r w:rsidRPr="008E6379">
        <w:rPr>
          <w:rFonts w:hint="eastAsia"/>
          <w:color w:val="000000"/>
          <w:sz w:val="21"/>
          <w:szCs w:val="21"/>
        </w:rPr>
        <w:t>，这无疑是对个人隐私的极大侵犯。从政策来说，</w:t>
      </w:r>
      <w:r w:rsidRPr="008E6379">
        <w:rPr>
          <w:color w:val="000000"/>
          <w:sz w:val="21"/>
          <w:szCs w:val="21"/>
        </w:rPr>
        <w:t>国务院办公厅把生物学资源和</w:t>
      </w:r>
      <w:proofErr w:type="gramStart"/>
      <w:r w:rsidRPr="008E6379">
        <w:rPr>
          <w:color w:val="000000"/>
          <w:sz w:val="21"/>
          <w:szCs w:val="21"/>
        </w:rPr>
        <w:t>医疗大</w:t>
      </w:r>
      <w:proofErr w:type="gramEnd"/>
      <w:r w:rsidRPr="008E6379">
        <w:rPr>
          <w:color w:val="000000"/>
          <w:sz w:val="21"/>
          <w:szCs w:val="21"/>
        </w:rPr>
        <w:t>数据作为国家的基础战略资源，并将</w:t>
      </w:r>
      <w:r w:rsidRPr="008E6379">
        <w:rPr>
          <w:rFonts w:hint="eastAsia"/>
          <w:color w:val="000000"/>
          <w:sz w:val="21"/>
          <w:szCs w:val="21"/>
        </w:rPr>
        <w:t>要求对数据使用进行严格控制。虽然睡眠数据不完全属于医疗数据，但是在某些条例中，如欧盟的</w:t>
      </w:r>
      <w:r w:rsidRPr="008E6379">
        <w:rPr>
          <w:color w:val="000000"/>
          <w:sz w:val="21"/>
          <w:szCs w:val="21"/>
        </w:rPr>
        <w:t>GDPR（一般数据保护条例）</w:t>
      </w:r>
      <w:r w:rsidRPr="008E6379">
        <w:rPr>
          <w:rFonts w:hint="eastAsia"/>
          <w:color w:val="000000"/>
          <w:sz w:val="21"/>
          <w:szCs w:val="21"/>
        </w:rPr>
        <w:t>要求对睡眠数据等健康数据进行保护</w:t>
      </w:r>
      <w:r w:rsidR="00CE0D06" w:rsidRPr="008E6379">
        <w:rPr>
          <w:rFonts w:hint="eastAsia"/>
          <w:color w:val="000000"/>
          <w:sz w:val="21"/>
          <w:szCs w:val="21"/>
        </w:rPr>
        <w:t>，</w:t>
      </w:r>
      <w:r w:rsidRPr="008E6379">
        <w:rPr>
          <w:rFonts w:hint="eastAsia"/>
          <w:color w:val="000000"/>
          <w:sz w:val="21"/>
          <w:szCs w:val="21"/>
        </w:rPr>
        <w:t>因此直接使用睡眠数据进行数据挖掘具有政策风险。</w:t>
      </w:r>
      <w:r w:rsidR="00CE0D06" w:rsidRPr="008E6379">
        <w:rPr>
          <w:rFonts w:hint="eastAsia"/>
          <w:color w:val="000000"/>
          <w:sz w:val="21"/>
          <w:szCs w:val="21"/>
        </w:rPr>
        <w:t>但</w:t>
      </w:r>
      <w:r w:rsidRPr="008E6379">
        <w:rPr>
          <w:rFonts w:hint="eastAsia"/>
          <w:color w:val="000000"/>
          <w:sz w:val="21"/>
          <w:szCs w:val="21"/>
        </w:rPr>
        <w:t>常规的脱敏方法很难做到对数据隐私性百分百的保护，而更加深度的脱敏方法会加重数据的扭曲和失真，导致数据可用性降低甚至出现负面效果。所以需要一种更有效的更具有隐私保护性质的方法，可以高效率高效用的利用数据。</w:t>
      </w:r>
    </w:p>
    <w:p w14:paraId="42ADA3F3" w14:textId="018FA76D" w:rsidR="00661C83" w:rsidRPr="008E6379" w:rsidRDefault="004A2A3C" w:rsidP="00C62B9C">
      <w:pPr>
        <w:pStyle w:val="paragraph"/>
        <w:spacing w:before="60" w:beforeAutospacing="0" w:after="60" w:afterAutospacing="0" w:line="312" w:lineRule="auto"/>
        <w:ind w:firstLineChars="200" w:firstLine="420"/>
        <w:rPr>
          <w:color w:val="000000"/>
          <w:sz w:val="21"/>
          <w:szCs w:val="21"/>
        </w:rPr>
      </w:pPr>
      <w:r w:rsidRPr="008E6379">
        <w:rPr>
          <w:color w:val="000000"/>
          <w:sz w:val="21"/>
          <w:szCs w:val="21"/>
        </w:rPr>
        <w:t>现实生活中，除了少数巨头公司</w:t>
      </w:r>
      <w:r w:rsidR="00840E23" w:rsidRPr="008E6379">
        <w:rPr>
          <w:rFonts w:hint="eastAsia"/>
          <w:color w:val="000000"/>
          <w:sz w:val="21"/>
          <w:szCs w:val="21"/>
        </w:rPr>
        <w:t>拥有海量数据</w:t>
      </w:r>
      <w:r w:rsidRPr="008E6379">
        <w:rPr>
          <w:color w:val="000000"/>
          <w:sz w:val="21"/>
          <w:szCs w:val="21"/>
        </w:rPr>
        <w:t>，绝大多数企业都存在数据量少</w:t>
      </w:r>
      <w:r w:rsidR="00840E23" w:rsidRPr="008E6379">
        <w:rPr>
          <w:rFonts w:hint="eastAsia"/>
          <w:color w:val="000000"/>
          <w:sz w:val="21"/>
          <w:szCs w:val="21"/>
        </w:rPr>
        <w:t>、</w:t>
      </w:r>
      <w:r w:rsidRPr="008E6379">
        <w:rPr>
          <w:color w:val="000000"/>
          <w:sz w:val="21"/>
          <w:szCs w:val="21"/>
        </w:rPr>
        <w:t>数据质量差的问题，只使用本地数据的话，就会</w:t>
      </w:r>
      <w:r w:rsidR="00D74FFD" w:rsidRPr="008E6379">
        <w:rPr>
          <w:rFonts w:hint="eastAsia"/>
          <w:color w:val="000000"/>
          <w:sz w:val="21"/>
          <w:szCs w:val="21"/>
        </w:rPr>
        <w:t>导致</w:t>
      </w:r>
      <w:r w:rsidRPr="008E6379">
        <w:rPr>
          <w:color w:val="000000"/>
          <w:sz w:val="21"/>
          <w:szCs w:val="21"/>
        </w:rPr>
        <w:t>训练出的模型效果</w:t>
      </w:r>
      <w:r w:rsidR="00331559" w:rsidRPr="008E6379">
        <w:rPr>
          <w:rFonts w:hint="eastAsia"/>
          <w:color w:val="000000"/>
          <w:sz w:val="21"/>
          <w:szCs w:val="21"/>
        </w:rPr>
        <w:t>不理想</w:t>
      </w:r>
      <w:r w:rsidRPr="008E6379">
        <w:rPr>
          <w:color w:val="000000"/>
          <w:sz w:val="21"/>
          <w:szCs w:val="21"/>
        </w:rPr>
        <w:t>。另外由于隐私保护</w:t>
      </w:r>
      <w:r w:rsidR="006D4D94" w:rsidRPr="008E6379">
        <w:rPr>
          <w:rFonts w:hint="eastAsia"/>
          <w:color w:val="000000"/>
          <w:sz w:val="21"/>
          <w:szCs w:val="21"/>
        </w:rPr>
        <w:t>、</w:t>
      </w:r>
      <w:r w:rsidRPr="008E6379">
        <w:rPr>
          <w:color w:val="000000"/>
          <w:sz w:val="21"/>
          <w:szCs w:val="21"/>
        </w:rPr>
        <w:t>利益</w:t>
      </w:r>
      <w:r w:rsidR="006D4D94" w:rsidRPr="008E6379">
        <w:rPr>
          <w:rFonts w:hint="eastAsia"/>
          <w:color w:val="000000"/>
          <w:sz w:val="21"/>
          <w:szCs w:val="21"/>
        </w:rPr>
        <w:t>以及政策法规</w:t>
      </w:r>
      <w:r w:rsidR="009470D6" w:rsidRPr="008E6379">
        <w:rPr>
          <w:rFonts w:hint="eastAsia"/>
          <w:color w:val="000000"/>
          <w:sz w:val="21"/>
          <w:szCs w:val="21"/>
        </w:rPr>
        <w:t>的限制</w:t>
      </w:r>
      <w:r w:rsidRPr="008E6379">
        <w:rPr>
          <w:color w:val="000000"/>
          <w:sz w:val="21"/>
          <w:szCs w:val="21"/>
        </w:rPr>
        <w:t>，持有用户数据的各方也不愿意与他方分享数据，数据也往往以孤岛形式出现。想要打破数据孤岛这种局面就需要将各方数据综合起来，</w:t>
      </w:r>
      <w:r w:rsidR="003805AF" w:rsidRPr="008E6379">
        <w:rPr>
          <w:rFonts w:hint="eastAsia"/>
          <w:color w:val="000000"/>
          <w:sz w:val="21"/>
          <w:szCs w:val="21"/>
        </w:rPr>
        <w:t>但</w:t>
      </w:r>
      <w:r w:rsidRPr="008E6379">
        <w:rPr>
          <w:color w:val="000000"/>
          <w:sz w:val="21"/>
          <w:szCs w:val="21"/>
        </w:rPr>
        <w:t>如果数据持有方都将数据上传至一个平台，</w:t>
      </w:r>
      <w:r w:rsidR="003805AF" w:rsidRPr="008E6379">
        <w:rPr>
          <w:rFonts w:hint="eastAsia"/>
          <w:color w:val="000000"/>
          <w:sz w:val="21"/>
          <w:szCs w:val="21"/>
        </w:rPr>
        <w:t>会</w:t>
      </w:r>
      <w:r w:rsidRPr="008E6379">
        <w:rPr>
          <w:color w:val="000000"/>
          <w:sz w:val="21"/>
          <w:szCs w:val="21"/>
        </w:rPr>
        <w:t>使得海量数据</w:t>
      </w:r>
      <w:r w:rsidR="001C3A47" w:rsidRPr="008E6379">
        <w:rPr>
          <w:rFonts w:hint="eastAsia"/>
          <w:color w:val="000000"/>
          <w:sz w:val="21"/>
          <w:szCs w:val="21"/>
        </w:rPr>
        <w:t>面临</w:t>
      </w:r>
      <w:r w:rsidRPr="008E6379">
        <w:rPr>
          <w:color w:val="000000"/>
          <w:sz w:val="21"/>
          <w:szCs w:val="21"/>
        </w:rPr>
        <w:t>泄露的风险。</w:t>
      </w:r>
      <w:r w:rsidRPr="008E6379">
        <w:rPr>
          <w:rFonts w:hint="eastAsia"/>
          <w:color w:val="000000"/>
          <w:sz w:val="21"/>
          <w:szCs w:val="21"/>
        </w:rPr>
        <w:t>为了解决上述问题，有人提出联邦的学习方法，联邦</w:t>
      </w:r>
      <w:r w:rsidR="008A6FEA" w:rsidRPr="008E6379">
        <w:rPr>
          <w:rFonts w:hint="eastAsia"/>
          <w:color w:val="000000"/>
          <w:sz w:val="21"/>
          <w:szCs w:val="21"/>
        </w:rPr>
        <w:t>机器</w:t>
      </w:r>
      <w:r w:rsidRPr="008E6379">
        <w:rPr>
          <w:rFonts w:hint="eastAsia"/>
          <w:color w:val="000000"/>
          <w:sz w:val="21"/>
          <w:szCs w:val="21"/>
        </w:rPr>
        <w:t>学习使多方数据在保证数据安全和合法合</w:t>
      </w:r>
      <w:proofErr w:type="gramStart"/>
      <w:r w:rsidRPr="008E6379">
        <w:rPr>
          <w:rFonts w:hint="eastAsia"/>
          <w:color w:val="000000"/>
          <w:sz w:val="21"/>
          <w:szCs w:val="21"/>
        </w:rPr>
        <w:t>规</w:t>
      </w:r>
      <w:proofErr w:type="gramEnd"/>
      <w:r w:rsidRPr="008E6379">
        <w:rPr>
          <w:rFonts w:hint="eastAsia"/>
          <w:color w:val="000000"/>
          <w:sz w:val="21"/>
          <w:szCs w:val="21"/>
        </w:rPr>
        <w:t>的基础上，共同建模</w:t>
      </w:r>
      <w:r w:rsidR="00E27881" w:rsidRPr="008E6379">
        <w:rPr>
          <w:rFonts w:hint="eastAsia"/>
          <w:color w:val="000000"/>
          <w:sz w:val="21"/>
          <w:szCs w:val="21"/>
        </w:rPr>
        <w:t>、</w:t>
      </w:r>
      <w:r w:rsidR="00803C08" w:rsidRPr="008E6379">
        <w:rPr>
          <w:rFonts w:hint="eastAsia"/>
          <w:color w:val="000000"/>
          <w:sz w:val="21"/>
          <w:szCs w:val="21"/>
        </w:rPr>
        <w:t>间接</w:t>
      </w:r>
      <w:r w:rsidRPr="008E6379">
        <w:rPr>
          <w:rFonts w:hint="eastAsia"/>
          <w:color w:val="000000"/>
          <w:sz w:val="21"/>
          <w:szCs w:val="21"/>
        </w:rPr>
        <w:t>集合大量的数据</w:t>
      </w:r>
      <w:r w:rsidR="0062429A" w:rsidRPr="008E6379">
        <w:rPr>
          <w:rFonts w:hint="eastAsia"/>
          <w:color w:val="000000"/>
          <w:sz w:val="21"/>
          <w:szCs w:val="21"/>
        </w:rPr>
        <w:t>，从而</w:t>
      </w:r>
      <w:r w:rsidRPr="008E6379">
        <w:rPr>
          <w:rFonts w:hint="eastAsia"/>
          <w:color w:val="000000"/>
          <w:sz w:val="21"/>
          <w:szCs w:val="21"/>
        </w:rPr>
        <w:t>提升</w:t>
      </w:r>
      <w:r w:rsidR="008B4B2C" w:rsidRPr="008E6379">
        <w:rPr>
          <w:rFonts w:hint="eastAsia"/>
          <w:color w:val="000000"/>
          <w:sz w:val="21"/>
          <w:szCs w:val="21"/>
        </w:rPr>
        <w:t>机器</w:t>
      </w:r>
      <w:r w:rsidR="00D74FFD" w:rsidRPr="008E6379">
        <w:rPr>
          <w:rFonts w:hint="eastAsia"/>
          <w:color w:val="000000"/>
          <w:sz w:val="21"/>
          <w:szCs w:val="21"/>
        </w:rPr>
        <w:t>学习</w:t>
      </w:r>
      <w:r w:rsidRPr="008E6379">
        <w:rPr>
          <w:color w:val="000000"/>
          <w:sz w:val="21"/>
          <w:szCs w:val="21"/>
        </w:rPr>
        <w:t>模型的效果</w:t>
      </w:r>
      <w:r w:rsidR="008E6379">
        <w:rPr>
          <w:color w:val="000000"/>
          <w:sz w:val="21"/>
          <w:szCs w:val="21"/>
        </w:rPr>
        <w:fldChar w:fldCharType="begin"/>
      </w:r>
      <w:r w:rsidR="008E6379">
        <w:rPr>
          <w:color w:val="000000"/>
          <w:sz w:val="21"/>
          <w:szCs w:val="21"/>
        </w:rPr>
        <w:instrText xml:space="preserve"> REF _Ref66908375 \r \h </w:instrText>
      </w:r>
      <w:r w:rsidR="008E6379">
        <w:rPr>
          <w:color w:val="000000"/>
          <w:sz w:val="21"/>
          <w:szCs w:val="21"/>
        </w:rPr>
      </w:r>
      <w:r w:rsidR="008E6379">
        <w:rPr>
          <w:color w:val="000000"/>
          <w:sz w:val="21"/>
          <w:szCs w:val="21"/>
        </w:rPr>
        <w:fldChar w:fldCharType="separate"/>
      </w:r>
      <w:r w:rsidR="00BB557D">
        <w:rPr>
          <w:color w:val="000000"/>
          <w:sz w:val="21"/>
          <w:szCs w:val="21"/>
        </w:rPr>
        <w:t>[6]</w:t>
      </w:r>
      <w:r w:rsidR="008E6379">
        <w:rPr>
          <w:color w:val="000000"/>
          <w:sz w:val="21"/>
          <w:szCs w:val="21"/>
        </w:rPr>
        <w:fldChar w:fldCharType="end"/>
      </w:r>
      <w:r w:rsidRPr="008E6379">
        <w:rPr>
          <w:color w:val="000000"/>
          <w:sz w:val="21"/>
          <w:szCs w:val="21"/>
        </w:rPr>
        <w:t>。</w:t>
      </w:r>
    </w:p>
    <w:p w14:paraId="117F00A6" w14:textId="022A30AB" w:rsidR="004200EB" w:rsidRPr="008E6379" w:rsidRDefault="00772CE9" w:rsidP="004200EB">
      <w:pPr>
        <w:pStyle w:val="paragraph"/>
        <w:spacing w:before="60" w:beforeAutospacing="0" w:after="60" w:afterAutospacing="0" w:line="312" w:lineRule="auto"/>
        <w:ind w:firstLineChars="200" w:firstLine="420"/>
        <w:rPr>
          <w:color w:val="000000"/>
          <w:sz w:val="21"/>
          <w:szCs w:val="21"/>
        </w:rPr>
      </w:pPr>
      <w:r w:rsidRPr="008E6379">
        <w:rPr>
          <w:rFonts w:hint="eastAsia"/>
          <w:color w:val="000000"/>
          <w:sz w:val="21"/>
          <w:szCs w:val="21"/>
        </w:rPr>
        <w:t>结合问题特点以及</w:t>
      </w:r>
      <w:r w:rsidR="00D67FE6" w:rsidRPr="008E6379">
        <w:rPr>
          <w:rFonts w:hint="eastAsia"/>
          <w:color w:val="000000"/>
          <w:sz w:val="21"/>
          <w:szCs w:val="21"/>
        </w:rPr>
        <w:t>前人工作的</w:t>
      </w:r>
      <w:r w:rsidR="0041279A" w:rsidRPr="008E6379">
        <w:rPr>
          <w:rFonts w:hint="eastAsia"/>
          <w:color w:val="000000"/>
          <w:sz w:val="21"/>
          <w:szCs w:val="21"/>
        </w:rPr>
        <w:t>铺垫</w:t>
      </w:r>
      <w:r w:rsidR="00D67FE6" w:rsidRPr="008E6379">
        <w:rPr>
          <w:rFonts w:hint="eastAsia"/>
          <w:color w:val="000000"/>
          <w:sz w:val="21"/>
          <w:szCs w:val="21"/>
        </w:rPr>
        <w:t>，</w:t>
      </w:r>
      <w:r w:rsidR="004200EB" w:rsidRPr="008E6379">
        <w:rPr>
          <w:rFonts w:hint="eastAsia"/>
          <w:color w:val="000000"/>
          <w:sz w:val="21"/>
          <w:szCs w:val="21"/>
        </w:rPr>
        <w:t>本项目拟采用联邦机器学习进行睡眠质量预测模型的训练，并辅以差分隐私提高数据安全性。联邦机器学习技术及数据隐私保护大会上明确提出了“联邦机器学习”这个概念</w:t>
      </w:r>
      <w:r w:rsidR="008E6379">
        <w:rPr>
          <w:color w:val="000000"/>
          <w:sz w:val="21"/>
          <w:szCs w:val="21"/>
        </w:rPr>
        <w:fldChar w:fldCharType="begin"/>
      </w:r>
      <w:r w:rsidR="008E6379">
        <w:rPr>
          <w:color w:val="000000"/>
          <w:sz w:val="21"/>
          <w:szCs w:val="21"/>
        </w:rPr>
        <w:instrText xml:space="preserve"> </w:instrText>
      </w:r>
      <w:r w:rsidR="008E6379">
        <w:rPr>
          <w:rFonts w:hint="eastAsia"/>
          <w:color w:val="000000"/>
          <w:sz w:val="21"/>
          <w:szCs w:val="21"/>
        </w:rPr>
        <w:instrText>REF _Ref66908381 \r \h</w:instrText>
      </w:r>
      <w:r w:rsidR="008E6379">
        <w:rPr>
          <w:color w:val="000000"/>
          <w:sz w:val="21"/>
          <w:szCs w:val="21"/>
        </w:rPr>
        <w:instrText xml:space="preserve"> </w:instrText>
      </w:r>
      <w:r w:rsidR="008E6379">
        <w:rPr>
          <w:color w:val="000000"/>
          <w:sz w:val="21"/>
          <w:szCs w:val="21"/>
        </w:rPr>
      </w:r>
      <w:r w:rsidR="008E6379">
        <w:rPr>
          <w:color w:val="000000"/>
          <w:sz w:val="21"/>
          <w:szCs w:val="21"/>
        </w:rPr>
        <w:fldChar w:fldCharType="separate"/>
      </w:r>
      <w:r w:rsidR="00BB557D">
        <w:rPr>
          <w:color w:val="000000"/>
          <w:sz w:val="21"/>
          <w:szCs w:val="21"/>
        </w:rPr>
        <w:t>[7]</w:t>
      </w:r>
      <w:r w:rsidR="008E6379">
        <w:rPr>
          <w:color w:val="000000"/>
          <w:sz w:val="21"/>
          <w:szCs w:val="21"/>
        </w:rPr>
        <w:fldChar w:fldCharType="end"/>
      </w:r>
      <w:r w:rsidR="004200EB" w:rsidRPr="008E6379">
        <w:rPr>
          <w:color w:val="000000"/>
          <w:sz w:val="21"/>
          <w:szCs w:val="21"/>
        </w:rPr>
        <w:t>。联邦机器学习是一种可以保护数据隐私的分布式机器学习，用以解决数据孤岛问题</w:t>
      </w:r>
      <w:r w:rsidR="008E6379">
        <w:rPr>
          <w:color w:val="000000"/>
          <w:sz w:val="21"/>
          <w:szCs w:val="21"/>
        </w:rPr>
        <w:fldChar w:fldCharType="begin"/>
      </w:r>
      <w:r w:rsidR="008E6379">
        <w:rPr>
          <w:color w:val="000000"/>
          <w:sz w:val="21"/>
          <w:szCs w:val="21"/>
        </w:rPr>
        <w:instrText xml:space="preserve"> REF _Ref66908385 \r \h </w:instrText>
      </w:r>
      <w:r w:rsidR="008E6379">
        <w:rPr>
          <w:color w:val="000000"/>
          <w:sz w:val="21"/>
          <w:szCs w:val="21"/>
        </w:rPr>
      </w:r>
      <w:r w:rsidR="008E6379">
        <w:rPr>
          <w:color w:val="000000"/>
          <w:sz w:val="21"/>
          <w:szCs w:val="21"/>
        </w:rPr>
        <w:fldChar w:fldCharType="separate"/>
      </w:r>
      <w:r w:rsidR="00BB557D">
        <w:rPr>
          <w:color w:val="000000"/>
          <w:sz w:val="21"/>
          <w:szCs w:val="21"/>
        </w:rPr>
        <w:t>[8]</w:t>
      </w:r>
      <w:r w:rsidR="008E6379">
        <w:rPr>
          <w:color w:val="000000"/>
          <w:sz w:val="21"/>
          <w:szCs w:val="21"/>
        </w:rPr>
        <w:fldChar w:fldCharType="end"/>
      </w:r>
      <w:r w:rsidR="00DB13A6">
        <w:rPr>
          <w:rFonts w:hint="eastAsia"/>
          <w:color w:val="000000"/>
          <w:sz w:val="21"/>
          <w:szCs w:val="21"/>
        </w:rPr>
        <w:t>，由于其</w:t>
      </w:r>
      <w:r w:rsidR="00DB13A6" w:rsidRPr="008E6379">
        <w:rPr>
          <w:color w:val="000000"/>
          <w:sz w:val="21"/>
          <w:szCs w:val="21"/>
        </w:rPr>
        <w:t>通过模型融合可以学到更多信息 ，从而</w:t>
      </w:r>
      <w:r w:rsidR="00DB13A6">
        <w:rPr>
          <w:rFonts w:hint="eastAsia"/>
          <w:color w:val="000000"/>
          <w:sz w:val="21"/>
          <w:szCs w:val="21"/>
        </w:rPr>
        <w:t>能够</w:t>
      </w:r>
      <w:r w:rsidR="00DB13A6" w:rsidRPr="008E6379">
        <w:rPr>
          <w:color w:val="000000"/>
          <w:sz w:val="21"/>
          <w:szCs w:val="21"/>
        </w:rPr>
        <w:t>获得更好的模型</w:t>
      </w:r>
      <w:r w:rsidR="00DB13A6">
        <w:rPr>
          <w:color w:val="000000"/>
          <w:sz w:val="21"/>
          <w:szCs w:val="21"/>
        </w:rPr>
        <w:fldChar w:fldCharType="begin"/>
      </w:r>
      <w:r w:rsidR="00DB13A6">
        <w:rPr>
          <w:color w:val="000000"/>
          <w:sz w:val="21"/>
          <w:szCs w:val="21"/>
        </w:rPr>
        <w:instrText xml:space="preserve"> REF _Ref66908392 \r \h </w:instrText>
      </w:r>
      <w:r w:rsidR="00DB13A6">
        <w:rPr>
          <w:color w:val="000000"/>
          <w:sz w:val="21"/>
          <w:szCs w:val="21"/>
        </w:rPr>
      </w:r>
      <w:r w:rsidR="00DB13A6">
        <w:rPr>
          <w:color w:val="000000"/>
          <w:sz w:val="21"/>
          <w:szCs w:val="21"/>
        </w:rPr>
        <w:fldChar w:fldCharType="separate"/>
      </w:r>
      <w:r w:rsidR="00BB557D">
        <w:rPr>
          <w:color w:val="000000"/>
          <w:sz w:val="21"/>
          <w:szCs w:val="21"/>
        </w:rPr>
        <w:t>[9]</w:t>
      </w:r>
      <w:r w:rsidR="00DB13A6">
        <w:rPr>
          <w:color w:val="000000"/>
          <w:sz w:val="21"/>
          <w:szCs w:val="21"/>
        </w:rPr>
        <w:fldChar w:fldCharType="end"/>
      </w:r>
      <w:r w:rsidR="00DB13A6" w:rsidRPr="008E6379">
        <w:rPr>
          <w:color w:val="000000"/>
          <w:sz w:val="21"/>
          <w:szCs w:val="21"/>
        </w:rPr>
        <w:t>。</w:t>
      </w:r>
      <w:r w:rsidR="004200EB" w:rsidRPr="008E6379">
        <w:rPr>
          <w:color w:val="000000"/>
          <w:sz w:val="21"/>
          <w:szCs w:val="21"/>
        </w:rPr>
        <w:t>训练流程大致如下，客户端在本地使用本地数据进行训练，并</w:t>
      </w:r>
      <w:proofErr w:type="gramStart"/>
      <w:r w:rsidR="004200EB" w:rsidRPr="008E6379">
        <w:rPr>
          <w:color w:val="000000"/>
          <w:sz w:val="21"/>
          <w:szCs w:val="21"/>
        </w:rPr>
        <w:t>上传每轮次</w:t>
      </w:r>
      <w:proofErr w:type="gramEnd"/>
      <w:r w:rsidR="004200EB" w:rsidRPr="008E6379">
        <w:rPr>
          <w:color w:val="000000"/>
          <w:sz w:val="21"/>
          <w:szCs w:val="21"/>
        </w:rPr>
        <w:t xml:space="preserve">模型更新的梯度，服务器融合梯度并下发新的全局模型。训练过程中，原始数据始终保存在本地，没有数据直接泄露的风险 </w:t>
      </w:r>
      <w:r w:rsidR="00DB13A6">
        <w:rPr>
          <w:rFonts w:hint="eastAsia"/>
          <w:color w:val="000000"/>
          <w:sz w:val="21"/>
          <w:szCs w:val="21"/>
        </w:rPr>
        <w:t>，</w:t>
      </w:r>
      <w:r w:rsidR="004200EB" w:rsidRPr="008E6379">
        <w:rPr>
          <w:color w:val="000000"/>
          <w:sz w:val="21"/>
          <w:szCs w:val="21"/>
        </w:rPr>
        <w:t>同时在客户端上传的梯度中加入噪声</w:t>
      </w:r>
      <w:r w:rsidR="004200EB" w:rsidRPr="008E6379">
        <w:rPr>
          <w:rFonts w:hint="eastAsia"/>
          <w:color w:val="000000"/>
          <w:sz w:val="21"/>
          <w:szCs w:val="21"/>
        </w:rPr>
        <w:t>以避免差分攻击，可以进一步提高数据的安全性</w:t>
      </w:r>
      <w:r w:rsidR="00DB13A6">
        <w:rPr>
          <w:color w:val="000000"/>
          <w:sz w:val="21"/>
          <w:szCs w:val="21"/>
        </w:rPr>
        <w:fldChar w:fldCharType="begin"/>
      </w:r>
      <w:r w:rsidR="00DB13A6">
        <w:rPr>
          <w:color w:val="000000"/>
          <w:sz w:val="21"/>
          <w:szCs w:val="21"/>
        </w:rPr>
        <w:instrText xml:space="preserve"> </w:instrText>
      </w:r>
      <w:r w:rsidR="00DB13A6">
        <w:rPr>
          <w:rFonts w:hint="eastAsia"/>
          <w:color w:val="000000"/>
          <w:sz w:val="21"/>
          <w:szCs w:val="21"/>
        </w:rPr>
        <w:instrText>REF _Ref66908399 \r \h</w:instrText>
      </w:r>
      <w:r w:rsidR="00DB13A6">
        <w:rPr>
          <w:color w:val="000000"/>
          <w:sz w:val="21"/>
          <w:szCs w:val="21"/>
        </w:rPr>
        <w:instrText xml:space="preserve"> </w:instrText>
      </w:r>
      <w:r w:rsidR="00DB13A6">
        <w:rPr>
          <w:color w:val="000000"/>
          <w:sz w:val="21"/>
          <w:szCs w:val="21"/>
        </w:rPr>
      </w:r>
      <w:r w:rsidR="00DB13A6">
        <w:rPr>
          <w:color w:val="000000"/>
          <w:sz w:val="21"/>
          <w:szCs w:val="21"/>
        </w:rPr>
        <w:fldChar w:fldCharType="separate"/>
      </w:r>
      <w:r w:rsidR="00BB557D">
        <w:rPr>
          <w:color w:val="000000"/>
          <w:sz w:val="21"/>
          <w:szCs w:val="21"/>
        </w:rPr>
        <w:t>[10]</w:t>
      </w:r>
      <w:r w:rsidR="00DB13A6">
        <w:rPr>
          <w:color w:val="000000"/>
          <w:sz w:val="21"/>
          <w:szCs w:val="21"/>
        </w:rPr>
        <w:fldChar w:fldCharType="end"/>
      </w:r>
      <w:r w:rsidR="008E6379">
        <w:rPr>
          <w:rFonts w:hint="eastAsia"/>
          <w:color w:val="000000"/>
          <w:sz w:val="21"/>
          <w:szCs w:val="21"/>
        </w:rPr>
        <w:t>。</w:t>
      </w:r>
    </w:p>
    <w:p w14:paraId="73734E50" w14:textId="52F9DED9" w:rsidR="00661C83" w:rsidRPr="008E6379" w:rsidRDefault="004200EB" w:rsidP="008E6379">
      <w:pPr>
        <w:pStyle w:val="paragraph"/>
        <w:spacing w:before="60" w:beforeAutospacing="0" w:after="60" w:afterAutospacing="0" w:line="312" w:lineRule="auto"/>
        <w:ind w:firstLineChars="200" w:firstLine="420"/>
        <w:rPr>
          <w:color w:val="000000"/>
          <w:sz w:val="21"/>
          <w:szCs w:val="21"/>
        </w:rPr>
      </w:pPr>
      <w:r w:rsidRPr="008E6379">
        <w:rPr>
          <w:rFonts w:hint="eastAsia"/>
          <w:color w:val="000000"/>
          <w:sz w:val="21"/>
          <w:szCs w:val="21"/>
        </w:rPr>
        <w:t>数据集取自</w:t>
      </w:r>
      <w:r w:rsidRPr="008E6379">
        <w:rPr>
          <w:color w:val="000000"/>
          <w:sz w:val="21"/>
          <w:szCs w:val="21"/>
        </w:rPr>
        <w:t>Kaggle，数据来自</w:t>
      </w:r>
      <w:proofErr w:type="spellStart"/>
      <w:r w:rsidRPr="008E6379">
        <w:rPr>
          <w:color w:val="000000"/>
          <w:sz w:val="21"/>
          <w:szCs w:val="21"/>
        </w:rPr>
        <w:t>ios</w:t>
      </w:r>
      <w:proofErr w:type="spellEnd"/>
      <w:r w:rsidRPr="008E6379">
        <w:rPr>
          <w:color w:val="000000"/>
          <w:sz w:val="21"/>
          <w:szCs w:val="21"/>
        </w:rPr>
        <w:t>端的sleep cycle app</w:t>
      </w:r>
      <w:r w:rsidR="00DB13A6">
        <w:rPr>
          <w:color w:val="000000"/>
          <w:sz w:val="21"/>
          <w:szCs w:val="21"/>
        </w:rPr>
        <w:fldChar w:fldCharType="begin"/>
      </w:r>
      <w:r w:rsidR="00DB13A6">
        <w:rPr>
          <w:color w:val="000000"/>
          <w:sz w:val="21"/>
          <w:szCs w:val="21"/>
        </w:rPr>
        <w:instrText xml:space="preserve"> REF _Ref66908408 \r \h </w:instrText>
      </w:r>
      <w:r w:rsidR="00DB13A6">
        <w:rPr>
          <w:color w:val="000000"/>
          <w:sz w:val="21"/>
          <w:szCs w:val="21"/>
        </w:rPr>
      </w:r>
      <w:r w:rsidR="00DB13A6">
        <w:rPr>
          <w:color w:val="000000"/>
          <w:sz w:val="21"/>
          <w:szCs w:val="21"/>
        </w:rPr>
        <w:fldChar w:fldCharType="separate"/>
      </w:r>
      <w:r w:rsidR="00BB557D">
        <w:rPr>
          <w:color w:val="000000"/>
          <w:sz w:val="21"/>
          <w:szCs w:val="21"/>
        </w:rPr>
        <w:t>[11]</w:t>
      </w:r>
      <w:r w:rsidR="00DB13A6">
        <w:rPr>
          <w:color w:val="000000"/>
          <w:sz w:val="21"/>
          <w:szCs w:val="21"/>
        </w:rPr>
        <w:fldChar w:fldCharType="end"/>
      </w:r>
      <w:r w:rsidR="008E6379">
        <w:rPr>
          <w:rFonts w:hint="eastAsia"/>
          <w:color w:val="000000"/>
          <w:sz w:val="21"/>
          <w:szCs w:val="21"/>
        </w:rPr>
        <w:t>。</w:t>
      </w:r>
      <w:r w:rsidRPr="008E6379">
        <w:rPr>
          <w:color w:val="000000"/>
          <w:sz w:val="21"/>
          <w:szCs w:val="21"/>
        </w:rPr>
        <w:t>数据包含睡前备注、睡后心情、睡眠时长、心率、当日步数以及睡眠质量评分。模型</w:t>
      </w:r>
      <w:r w:rsidR="002E3C8B">
        <w:rPr>
          <w:rFonts w:hint="eastAsia"/>
          <w:color w:val="000000"/>
          <w:sz w:val="21"/>
          <w:szCs w:val="21"/>
        </w:rPr>
        <w:t>的</w:t>
      </w:r>
      <w:r w:rsidR="00237A0F">
        <w:rPr>
          <w:rFonts w:hint="eastAsia"/>
          <w:color w:val="000000"/>
          <w:sz w:val="21"/>
          <w:szCs w:val="21"/>
        </w:rPr>
        <w:t>评估标准</w:t>
      </w:r>
      <w:r w:rsidRPr="008E6379">
        <w:rPr>
          <w:color w:val="000000"/>
          <w:sz w:val="21"/>
          <w:szCs w:val="21"/>
        </w:rPr>
        <w:t>采用MSE</w:t>
      </w:r>
      <w:r w:rsidR="00CE0D06" w:rsidRPr="008E6379">
        <w:rPr>
          <w:rFonts w:hint="eastAsia"/>
          <w:color w:val="000000"/>
          <w:sz w:val="21"/>
          <w:szCs w:val="21"/>
        </w:rPr>
        <w:t>指标，并</w:t>
      </w:r>
      <w:r w:rsidR="00D879C6">
        <w:rPr>
          <w:rFonts w:hint="eastAsia"/>
          <w:color w:val="000000"/>
          <w:sz w:val="21"/>
          <w:szCs w:val="21"/>
        </w:rPr>
        <w:t>拟</w:t>
      </w:r>
      <w:r w:rsidR="00181DCD">
        <w:rPr>
          <w:rFonts w:hint="eastAsia"/>
          <w:color w:val="000000"/>
          <w:sz w:val="21"/>
          <w:szCs w:val="21"/>
        </w:rPr>
        <w:t>通过</w:t>
      </w:r>
      <w:r w:rsidR="00FD3AC3">
        <w:rPr>
          <w:rFonts w:hint="eastAsia"/>
          <w:color w:val="000000"/>
          <w:sz w:val="21"/>
          <w:szCs w:val="21"/>
        </w:rPr>
        <w:t>比较</w:t>
      </w:r>
      <w:r w:rsidRPr="008E6379">
        <w:rPr>
          <w:color w:val="000000"/>
          <w:sz w:val="21"/>
          <w:szCs w:val="21"/>
        </w:rPr>
        <w:t>联邦机器学习模型</w:t>
      </w:r>
      <w:r w:rsidR="00CE0D06" w:rsidRPr="008E6379">
        <w:rPr>
          <w:rFonts w:hint="eastAsia"/>
          <w:color w:val="000000"/>
          <w:sz w:val="21"/>
          <w:szCs w:val="21"/>
        </w:rPr>
        <w:t>与</w:t>
      </w:r>
      <w:r w:rsidRPr="008E6379">
        <w:rPr>
          <w:color w:val="000000"/>
          <w:sz w:val="21"/>
          <w:szCs w:val="21"/>
        </w:rPr>
        <w:t>数据分散式机器学习以及数据集中式机器学习的模型指标</w:t>
      </w:r>
      <w:r w:rsidR="00D879C6">
        <w:rPr>
          <w:rFonts w:hint="eastAsia"/>
          <w:color w:val="000000"/>
          <w:sz w:val="21"/>
          <w:szCs w:val="21"/>
        </w:rPr>
        <w:t>做进一步分析</w:t>
      </w:r>
      <w:r w:rsidRPr="008E6379">
        <w:rPr>
          <w:color w:val="000000"/>
          <w:sz w:val="21"/>
          <w:szCs w:val="21"/>
        </w:rPr>
        <w:t>。</w:t>
      </w:r>
    </w:p>
    <w:p w14:paraId="1C705C26" w14:textId="78641054" w:rsidR="00661C83" w:rsidRDefault="00661C83">
      <w:pPr>
        <w:rPr>
          <w:rFonts w:ascii="宋体" w:eastAsia="宋体" w:hAnsi="宋体"/>
        </w:rPr>
      </w:pPr>
    </w:p>
    <w:p w14:paraId="31D35C9B" w14:textId="4A366192" w:rsidR="00286846" w:rsidRPr="00286846" w:rsidRDefault="00286846" w:rsidP="00286846">
      <w:pPr>
        <w:pStyle w:val="paragraph"/>
        <w:spacing w:before="60" w:beforeAutospacing="0" w:after="60" w:afterAutospacing="0" w:line="312" w:lineRule="auto"/>
        <w:rPr>
          <w:rFonts w:ascii="黑体" w:eastAsia="黑体" w:hAnsi="黑体"/>
          <w:color w:val="000000"/>
        </w:rPr>
      </w:pPr>
      <w:r w:rsidRPr="00286846">
        <w:rPr>
          <w:rFonts w:ascii="黑体" w:eastAsia="黑体" w:hAnsi="黑体" w:hint="eastAsia"/>
          <w:color w:val="000000"/>
        </w:rPr>
        <w:t>参考文献</w:t>
      </w:r>
    </w:p>
    <w:p w14:paraId="036A765A" w14:textId="77777777" w:rsidR="00661C83" w:rsidRPr="008E6379" w:rsidRDefault="00661C83" w:rsidP="00661C83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rPr>
          <w:color w:val="000000"/>
          <w:sz w:val="21"/>
          <w:szCs w:val="21"/>
        </w:rPr>
      </w:pPr>
      <w:bookmarkStart w:id="0" w:name="_Ref66779794"/>
      <w:r w:rsidRPr="008E6379">
        <w:rPr>
          <w:rFonts w:hint="eastAsia"/>
          <w:color w:val="000000"/>
          <w:sz w:val="21"/>
          <w:szCs w:val="21"/>
        </w:rPr>
        <w:t>梁超, 王鹏, 曹贝</w:t>
      </w:r>
      <w:proofErr w:type="gramStart"/>
      <w:r w:rsidRPr="008E6379">
        <w:rPr>
          <w:rFonts w:hint="eastAsia"/>
          <w:color w:val="000000"/>
          <w:sz w:val="21"/>
          <w:szCs w:val="21"/>
        </w:rPr>
        <w:t>贝</w:t>
      </w:r>
      <w:proofErr w:type="gramEnd"/>
      <w:r w:rsidRPr="008E6379">
        <w:rPr>
          <w:rFonts w:hint="eastAsia"/>
          <w:color w:val="000000"/>
          <w:sz w:val="21"/>
          <w:szCs w:val="21"/>
        </w:rPr>
        <w:t>, 等. 可穿戴智能睡眠质量检测系统[J]. 电子测量与仪器学报, 2018, 32(5): 159-167.</w:t>
      </w:r>
      <w:bookmarkEnd w:id="0"/>
    </w:p>
    <w:p w14:paraId="264AFC1D" w14:textId="25B5161A" w:rsidR="00661C83" w:rsidRPr="008E6379" w:rsidRDefault="00661C83" w:rsidP="00661C83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rPr>
          <w:color w:val="000000"/>
          <w:sz w:val="21"/>
          <w:szCs w:val="21"/>
        </w:rPr>
      </w:pPr>
      <w:bookmarkStart w:id="1" w:name="_Ref66779799"/>
      <w:r w:rsidRPr="008E6379">
        <w:rPr>
          <w:rFonts w:hint="eastAsia"/>
          <w:color w:val="000000"/>
          <w:sz w:val="21"/>
          <w:szCs w:val="21"/>
        </w:rPr>
        <w:t>韩富强. 常规智能设备</w:t>
      </w:r>
      <w:proofErr w:type="gramStart"/>
      <w:r w:rsidRPr="008E6379">
        <w:rPr>
          <w:rFonts w:hint="eastAsia"/>
          <w:color w:val="000000"/>
          <w:sz w:val="21"/>
          <w:szCs w:val="21"/>
        </w:rPr>
        <w:t>用于走跑运动</w:t>
      </w:r>
      <w:proofErr w:type="gramEnd"/>
      <w:r w:rsidRPr="008E6379">
        <w:rPr>
          <w:rFonts w:hint="eastAsia"/>
          <w:color w:val="000000"/>
          <w:sz w:val="21"/>
          <w:szCs w:val="21"/>
        </w:rPr>
        <w:t>能耗监控的效果研究[D]. 西安体育学院, 2019.</w:t>
      </w:r>
      <w:bookmarkEnd w:id="1"/>
    </w:p>
    <w:p w14:paraId="374FD6BF" w14:textId="51E5A170" w:rsidR="00A84C36" w:rsidRPr="008E6379" w:rsidRDefault="00B61494" w:rsidP="00A84C36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rPr>
          <w:color w:val="000000"/>
          <w:sz w:val="21"/>
          <w:szCs w:val="21"/>
        </w:rPr>
      </w:pPr>
      <w:bookmarkStart w:id="2" w:name="_Ref66779879"/>
      <w:r w:rsidRPr="008E6379">
        <w:rPr>
          <w:color w:val="000000"/>
          <w:sz w:val="21"/>
          <w:szCs w:val="21"/>
        </w:rPr>
        <w:lastRenderedPageBreak/>
        <w:t>杨天骁,李金宝,</w:t>
      </w:r>
      <w:proofErr w:type="gramStart"/>
      <w:r w:rsidRPr="008E6379">
        <w:rPr>
          <w:color w:val="000000"/>
          <w:sz w:val="21"/>
          <w:szCs w:val="21"/>
        </w:rPr>
        <w:t>胡悦</w:t>
      </w:r>
      <w:proofErr w:type="gramEnd"/>
      <w:r w:rsidRPr="008E6379">
        <w:rPr>
          <w:color w:val="000000"/>
          <w:sz w:val="21"/>
          <w:szCs w:val="21"/>
        </w:rPr>
        <w:t>.基于Jawbone手环的睡眠质量预测研究[J].黑龙江大学工程学报,2015,6(01):</w:t>
      </w:r>
      <w:r w:rsidR="007E3888" w:rsidRPr="008E6379">
        <w:rPr>
          <w:color w:val="000000"/>
          <w:sz w:val="21"/>
          <w:szCs w:val="21"/>
        </w:rPr>
        <w:t xml:space="preserve"> </w:t>
      </w:r>
      <w:r w:rsidRPr="008E6379">
        <w:rPr>
          <w:color w:val="000000"/>
          <w:sz w:val="21"/>
          <w:szCs w:val="21"/>
        </w:rPr>
        <w:t>74-79.</w:t>
      </w:r>
      <w:bookmarkEnd w:id="2"/>
    </w:p>
    <w:p w14:paraId="0CEE331C" w14:textId="6B0B674D" w:rsidR="00A84C36" w:rsidRPr="008E6379" w:rsidRDefault="00A84C36" w:rsidP="00A84C3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bookmarkStart w:id="3" w:name="_Ref66908349"/>
      <w:r w:rsidRPr="008E6379">
        <w:rPr>
          <w:rFonts w:ascii="宋体" w:eastAsia="宋体" w:hAnsi="宋体" w:hint="eastAsia"/>
          <w:szCs w:val="21"/>
        </w:rPr>
        <w:t xml:space="preserve">L Sweeney, JS </w:t>
      </w:r>
      <w:proofErr w:type="spellStart"/>
      <w:r w:rsidRPr="008E6379">
        <w:rPr>
          <w:rFonts w:ascii="宋体" w:eastAsia="宋体" w:hAnsi="宋体" w:hint="eastAsia"/>
          <w:szCs w:val="21"/>
        </w:rPr>
        <w:t>Yoo.De</w:t>
      </w:r>
      <w:proofErr w:type="spellEnd"/>
      <w:r w:rsidRPr="008E6379">
        <w:rPr>
          <w:rFonts w:ascii="宋体" w:eastAsia="宋体" w:hAnsi="宋体" w:hint="eastAsia"/>
          <w:szCs w:val="21"/>
        </w:rPr>
        <w:t xml:space="preserve">-anonymizing south </w:t>
      </w:r>
      <w:proofErr w:type="spellStart"/>
      <w:r w:rsidRPr="008E6379">
        <w:rPr>
          <w:rFonts w:ascii="宋体" w:eastAsia="宋体" w:hAnsi="宋体" w:hint="eastAsia"/>
          <w:szCs w:val="21"/>
        </w:rPr>
        <w:t>korean</w:t>
      </w:r>
      <w:proofErr w:type="spellEnd"/>
      <w:r w:rsidRPr="008E6379">
        <w:rPr>
          <w:rFonts w:ascii="宋体" w:eastAsia="宋体" w:hAnsi="宋体" w:hint="eastAsia"/>
          <w:szCs w:val="21"/>
        </w:rPr>
        <w:t xml:space="preserve"> resident registration numbers shared in prescription data[J/OL</w:t>
      </w:r>
      <w:proofErr w:type="gramStart"/>
      <w:r w:rsidRPr="008E6379">
        <w:rPr>
          <w:rFonts w:ascii="宋体" w:eastAsia="宋体" w:hAnsi="宋体" w:hint="eastAsia"/>
          <w:szCs w:val="21"/>
        </w:rPr>
        <w:t>].https://techscience.org,2015-09-29</w:t>
      </w:r>
      <w:proofErr w:type="gramEnd"/>
      <w:r w:rsidRPr="008E6379">
        <w:rPr>
          <w:rFonts w:ascii="宋体" w:eastAsia="宋体" w:hAnsi="宋体" w:hint="eastAsia"/>
          <w:szCs w:val="21"/>
        </w:rPr>
        <w:t>.</w:t>
      </w:r>
      <w:bookmarkEnd w:id="3"/>
    </w:p>
    <w:p w14:paraId="4B312471" w14:textId="483990F1" w:rsidR="00A84C36" w:rsidRPr="008E6379" w:rsidRDefault="00045E57" w:rsidP="00A84C3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bookmarkStart w:id="4" w:name="_Ref66908369"/>
      <w:r w:rsidRPr="008E6379">
        <w:rPr>
          <w:rFonts w:ascii="宋体" w:eastAsia="宋体" w:hAnsi="宋体"/>
          <w:szCs w:val="21"/>
        </w:rPr>
        <w:t>O</w:t>
      </w:r>
      <w:r w:rsidR="00A84C36" w:rsidRPr="008E6379">
        <w:rPr>
          <w:rFonts w:ascii="宋体" w:eastAsia="宋体" w:hAnsi="宋体" w:hint="eastAsia"/>
          <w:szCs w:val="21"/>
        </w:rPr>
        <w:t xml:space="preserve">lga Troyanskaya, Michael Cantor, Gavin </w:t>
      </w:r>
      <w:proofErr w:type="spellStart"/>
      <w:proofErr w:type="gramStart"/>
      <w:r w:rsidR="00A84C36" w:rsidRPr="008E6379">
        <w:rPr>
          <w:rFonts w:ascii="宋体" w:eastAsia="宋体" w:hAnsi="宋体" w:hint="eastAsia"/>
          <w:szCs w:val="21"/>
        </w:rPr>
        <w:t>Sherlock,etc</w:t>
      </w:r>
      <w:proofErr w:type="spellEnd"/>
      <w:r w:rsidR="00A84C36" w:rsidRPr="008E6379">
        <w:rPr>
          <w:rFonts w:ascii="宋体" w:eastAsia="宋体" w:hAnsi="宋体" w:hint="eastAsia"/>
          <w:szCs w:val="21"/>
        </w:rPr>
        <w:t>.</w:t>
      </w:r>
      <w:proofErr w:type="gramEnd"/>
      <w:r w:rsidRPr="008E6379">
        <w:rPr>
          <w:rFonts w:ascii="宋体" w:eastAsia="宋体" w:hAnsi="宋体"/>
          <w:szCs w:val="21"/>
        </w:rPr>
        <w:t xml:space="preserve"> </w:t>
      </w:r>
      <w:r w:rsidR="00A84C36" w:rsidRPr="008E6379">
        <w:rPr>
          <w:rFonts w:ascii="宋体" w:eastAsia="宋体" w:hAnsi="宋体" w:hint="eastAsia"/>
          <w:szCs w:val="21"/>
        </w:rPr>
        <w:t>[J].</w:t>
      </w:r>
      <w:r w:rsidRPr="008E6379">
        <w:rPr>
          <w:rFonts w:ascii="宋体" w:eastAsia="宋体" w:hAnsi="宋体"/>
          <w:szCs w:val="21"/>
        </w:rPr>
        <w:t xml:space="preserve"> </w:t>
      </w:r>
      <w:r w:rsidR="00A84C36" w:rsidRPr="008E6379">
        <w:rPr>
          <w:rFonts w:ascii="宋体" w:eastAsia="宋体" w:hAnsi="宋体" w:hint="eastAsia"/>
          <w:szCs w:val="21"/>
        </w:rPr>
        <w:t>Bioinformatics,</w:t>
      </w:r>
      <w:r w:rsidR="007E3888" w:rsidRPr="008E6379">
        <w:rPr>
          <w:rFonts w:ascii="宋体" w:eastAsia="宋体" w:hAnsi="宋体"/>
          <w:szCs w:val="21"/>
        </w:rPr>
        <w:t xml:space="preserve"> </w:t>
      </w:r>
      <w:r w:rsidR="00A84C36" w:rsidRPr="008E6379">
        <w:rPr>
          <w:rFonts w:ascii="宋体" w:eastAsia="宋体" w:hAnsi="宋体" w:hint="eastAsia"/>
          <w:szCs w:val="21"/>
        </w:rPr>
        <w:t>2001,17(6):</w:t>
      </w:r>
      <w:r w:rsidR="007E3888" w:rsidRPr="008E6379">
        <w:rPr>
          <w:rFonts w:ascii="宋体" w:eastAsia="宋体" w:hAnsi="宋体"/>
          <w:szCs w:val="21"/>
        </w:rPr>
        <w:t xml:space="preserve"> </w:t>
      </w:r>
      <w:r w:rsidR="00A84C36" w:rsidRPr="008E6379">
        <w:rPr>
          <w:rFonts w:ascii="宋体" w:eastAsia="宋体" w:hAnsi="宋体" w:hint="eastAsia"/>
          <w:szCs w:val="21"/>
        </w:rPr>
        <w:t>520-525.</w:t>
      </w:r>
      <w:bookmarkEnd w:id="4"/>
    </w:p>
    <w:p w14:paraId="637A3D59" w14:textId="62EFD768" w:rsidR="0062429D" w:rsidRPr="008E6379" w:rsidRDefault="0062429D" w:rsidP="00A84C3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bookmarkStart w:id="5" w:name="_Ref66908375"/>
      <w:r w:rsidRPr="008E6379">
        <w:rPr>
          <w:rFonts w:ascii="宋体" w:eastAsia="宋体" w:hAnsi="宋体"/>
          <w:szCs w:val="21"/>
        </w:rPr>
        <w:t xml:space="preserve">知乎 </w:t>
      </w:r>
      <w:proofErr w:type="gramStart"/>
      <w:r w:rsidRPr="008E6379">
        <w:rPr>
          <w:rFonts w:ascii="宋体" w:eastAsia="宋体" w:hAnsi="宋体"/>
          <w:szCs w:val="21"/>
        </w:rPr>
        <w:t>沐清予</w:t>
      </w:r>
      <w:proofErr w:type="gramEnd"/>
      <w:r w:rsidR="005F3DA3" w:rsidRPr="008E6379">
        <w:rPr>
          <w:rFonts w:ascii="宋体" w:eastAsia="宋体" w:hAnsi="宋体"/>
          <w:szCs w:val="21"/>
        </w:rPr>
        <w:t xml:space="preserve">. </w:t>
      </w:r>
      <w:r w:rsidRPr="008E6379">
        <w:rPr>
          <w:rFonts w:ascii="宋体" w:eastAsia="宋体" w:hAnsi="宋体"/>
          <w:szCs w:val="21"/>
        </w:rPr>
        <w:t>详解联邦学习Federated Learning [</w:t>
      </w:r>
      <w:r w:rsidR="005F3DA3" w:rsidRPr="008E6379">
        <w:rPr>
          <w:rFonts w:ascii="宋体" w:eastAsia="宋体" w:hAnsi="宋体"/>
          <w:szCs w:val="21"/>
        </w:rPr>
        <w:t>EB/</w:t>
      </w:r>
      <w:r w:rsidRPr="008E6379">
        <w:rPr>
          <w:rFonts w:ascii="宋体" w:eastAsia="宋体" w:hAnsi="宋体" w:hint="eastAsia"/>
          <w:szCs w:val="21"/>
        </w:rPr>
        <w:t>O</w:t>
      </w:r>
      <w:r w:rsidRPr="008E6379">
        <w:rPr>
          <w:rFonts w:ascii="宋体" w:eastAsia="宋体" w:hAnsi="宋体"/>
          <w:szCs w:val="21"/>
        </w:rPr>
        <w:t>L] (2019-08-22)[2021-03-14].</w:t>
      </w:r>
      <w:r w:rsidRPr="008E6379">
        <w:rPr>
          <w:rFonts w:ascii="宋体" w:eastAsia="宋体" w:hAnsi="宋体"/>
          <w:szCs w:val="21"/>
        </w:rPr>
        <w:cr/>
        <w:t>https://zhuanlan.zhihu.com/p/79284686?utm_source=wechat_session</w:t>
      </w:r>
      <w:bookmarkEnd w:id="5"/>
    </w:p>
    <w:p w14:paraId="17E9E731" w14:textId="6362AF59" w:rsidR="009039F1" w:rsidRPr="008E6379" w:rsidRDefault="009039F1" w:rsidP="00661C83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rPr>
          <w:color w:val="000000"/>
          <w:sz w:val="21"/>
          <w:szCs w:val="21"/>
        </w:rPr>
      </w:pPr>
      <w:bookmarkStart w:id="6" w:name="_Ref66908381"/>
      <w:bookmarkStart w:id="7" w:name="_Ref65572910"/>
      <w:r w:rsidRPr="008E6379">
        <w:rPr>
          <w:color w:val="000000"/>
          <w:sz w:val="21"/>
          <w:szCs w:val="21"/>
        </w:rPr>
        <w:t>CCF</w:t>
      </w:r>
      <w:r w:rsidR="00927FE4" w:rsidRPr="008E6379">
        <w:rPr>
          <w:color w:val="000000"/>
          <w:sz w:val="21"/>
          <w:szCs w:val="21"/>
        </w:rPr>
        <w:t xml:space="preserve">. </w:t>
      </w:r>
      <w:r w:rsidRPr="008E6379">
        <w:rPr>
          <w:rFonts w:hint="eastAsia"/>
          <w:color w:val="000000"/>
          <w:sz w:val="21"/>
          <w:szCs w:val="21"/>
        </w:rPr>
        <w:t>回顾：</w:t>
      </w:r>
      <w:r w:rsidRPr="008E6379">
        <w:rPr>
          <w:color w:val="000000"/>
          <w:sz w:val="21"/>
          <w:szCs w:val="21"/>
        </w:rPr>
        <w:t>CCFTF14联邦学习技术及数据隐私保护研讨会</w:t>
      </w:r>
      <w:r w:rsidR="00927FE4" w:rsidRPr="008E6379">
        <w:rPr>
          <w:color w:val="000000"/>
          <w:sz w:val="21"/>
          <w:szCs w:val="21"/>
        </w:rPr>
        <w:t xml:space="preserve"> [</w:t>
      </w:r>
      <w:r w:rsidR="00CB71CA" w:rsidRPr="008E6379">
        <w:rPr>
          <w:color w:val="000000"/>
          <w:sz w:val="21"/>
          <w:szCs w:val="21"/>
        </w:rPr>
        <w:t>EB</w:t>
      </w:r>
      <w:r w:rsidR="00927FE4" w:rsidRPr="008E6379">
        <w:rPr>
          <w:color w:val="000000"/>
          <w:sz w:val="21"/>
          <w:szCs w:val="21"/>
        </w:rPr>
        <w:t>/OL] .(201</w:t>
      </w:r>
      <w:r w:rsidRPr="008E6379">
        <w:rPr>
          <w:color w:val="000000"/>
          <w:sz w:val="21"/>
          <w:szCs w:val="21"/>
        </w:rPr>
        <w:t>9</w:t>
      </w:r>
      <w:r w:rsidR="00927FE4" w:rsidRPr="008E6379">
        <w:rPr>
          <w:color w:val="000000"/>
          <w:sz w:val="21"/>
          <w:szCs w:val="21"/>
        </w:rPr>
        <w:t>-0</w:t>
      </w:r>
      <w:r w:rsidRPr="008E6379">
        <w:rPr>
          <w:color w:val="000000"/>
          <w:sz w:val="21"/>
          <w:szCs w:val="21"/>
        </w:rPr>
        <w:t>3</w:t>
      </w:r>
      <w:r w:rsidR="00927FE4" w:rsidRPr="008E6379">
        <w:rPr>
          <w:color w:val="000000"/>
          <w:sz w:val="21"/>
          <w:szCs w:val="21"/>
        </w:rPr>
        <w:t>-</w:t>
      </w:r>
      <w:proofErr w:type="gramStart"/>
      <w:r w:rsidRPr="008E6379">
        <w:rPr>
          <w:color w:val="000000"/>
          <w:sz w:val="21"/>
          <w:szCs w:val="21"/>
        </w:rPr>
        <w:t>26</w:t>
      </w:r>
      <w:r w:rsidR="00927FE4" w:rsidRPr="008E6379">
        <w:rPr>
          <w:color w:val="000000"/>
          <w:sz w:val="21"/>
          <w:szCs w:val="21"/>
        </w:rPr>
        <w:t>)[</w:t>
      </w:r>
      <w:proofErr w:type="gramEnd"/>
      <w:r w:rsidR="00927FE4" w:rsidRPr="008E6379">
        <w:rPr>
          <w:color w:val="000000"/>
          <w:sz w:val="21"/>
          <w:szCs w:val="21"/>
        </w:rPr>
        <w:t>202</w:t>
      </w:r>
      <w:r w:rsidRPr="008E6379">
        <w:rPr>
          <w:color w:val="000000"/>
          <w:sz w:val="21"/>
          <w:szCs w:val="21"/>
        </w:rPr>
        <w:t>1</w:t>
      </w:r>
      <w:r w:rsidR="00927FE4" w:rsidRPr="008E6379">
        <w:rPr>
          <w:color w:val="000000"/>
          <w:sz w:val="21"/>
          <w:szCs w:val="21"/>
        </w:rPr>
        <w:t>-0</w:t>
      </w:r>
      <w:r w:rsidRPr="008E6379">
        <w:rPr>
          <w:color w:val="000000"/>
          <w:sz w:val="21"/>
          <w:szCs w:val="21"/>
        </w:rPr>
        <w:t>3</w:t>
      </w:r>
      <w:r w:rsidR="00927FE4" w:rsidRPr="008E6379">
        <w:rPr>
          <w:color w:val="000000"/>
          <w:sz w:val="21"/>
          <w:szCs w:val="21"/>
        </w:rPr>
        <w:t>-</w:t>
      </w:r>
      <w:r w:rsidRPr="008E6379">
        <w:rPr>
          <w:color w:val="000000"/>
          <w:sz w:val="21"/>
          <w:szCs w:val="21"/>
        </w:rPr>
        <w:t>16</w:t>
      </w:r>
      <w:r w:rsidR="00927FE4" w:rsidRPr="008E6379">
        <w:rPr>
          <w:color w:val="000000"/>
          <w:sz w:val="21"/>
          <w:szCs w:val="21"/>
        </w:rPr>
        <w:t xml:space="preserve">]. </w:t>
      </w:r>
      <w:r w:rsidR="00735438" w:rsidRPr="008E6379">
        <w:rPr>
          <w:color w:val="000000"/>
          <w:sz w:val="21"/>
          <w:szCs w:val="21"/>
        </w:rPr>
        <w:t>https://www.ccf.org.cn/c/2019-03-26/661203.shtml</w:t>
      </w:r>
      <w:bookmarkEnd w:id="6"/>
    </w:p>
    <w:p w14:paraId="7C1E260F" w14:textId="2A02E42F" w:rsidR="00735438" w:rsidRPr="008E6379" w:rsidRDefault="002530F7" w:rsidP="00DB13A6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rPr>
          <w:color w:val="000000"/>
          <w:sz w:val="21"/>
          <w:szCs w:val="21"/>
        </w:rPr>
      </w:pPr>
      <w:bookmarkStart w:id="8" w:name="_Ref66908385"/>
      <w:r w:rsidRPr="008E6379">
        <w:rPr>
          <w:rFonts w:hint="eastAsia"/>
          <w:color w:val="000000"/>
          <w:sz w:val="21"/>
          <w:szCs w:val="21"/>
        </w:rPr>
        <w:t xml:space="preserve">H Brendan McMahan, Eider Moore, Daniel Ramage, Seth Hampson, and Blaise </w:t>
      </w:r>
      <w:proofErr w:type="spellStart"/>
      <w:r w:rsidRPr="008E6379">
        <w:rPr>
          <w:rFonts w:hint="eastAsia"/>
          <w:color w:val="000000"/>
          <w:sz w:val="21"/>
          <w:szCs w:val="21"/>
        </w:rPr>
        <w:t>Aguera</w:t>
      </w:r>
      <w:proofErr w:type="spellEnd"/>
      <w:r w:rsidRPr="008E6379">
        <w:rPr>
          <w:rFonts w:hint="eastAsia"/>
          <w:color w:val="000000"/>
          <w:sz w:val="21"/>
          <w:szCs w:val="21"/>
        </w:rPr>
        <w:t xml:space="preserve"> y Arcas. Communication-effificient learning of deep networks from decentralized data. In Proceedings of the 20th International Conference on Artifificial Intelligence and Statistics, pages 1273–1282, 2017 (original version on </w:t>
      </w:r>
      <w:proofErr w:type="spellStart"/>
      <w:r w:rsidRPr="008E6379">
        <w:rPr>
          <w:rFonts w:hint="eastAsia"/>
          <w:color w:val="000000"/>
          <w:sz w:val="21"/>
          <w:szCs w:val="21"/>
        </w:rPr>
        <w:t>arxiv</w:t>
      </w:r>
      <w:proofErr w:type="spellEnd"/>
      <w:r w:rsidRPr="008E6379">
        <w:rPr>
          <w:rFonts w:hint="eastAsia"/>
          <w:color w:val="000000"/>
          <w:sz w:val="21"/>
          <w:szCs w:val="21"/>
        </w:rPr>
        <w:t xml:space="preserve"> Feb. 2016).</w:t>
      </w:r>
      <w:bookmarkStart w:id="9" w:name="_Ref66908389"/>
      <w:bookmarkEnd w:id="7"/>
      <w:bookmarkEnd w:id="8"/>
      <w:r w:rsidR="00735438" w:rsidRPr="008E6379">
        <w:rPr>
          <w:color w:val="000000"/>
          <w:sz w:val="21"/>
          <w:szCs w:val="21"/>
        </w:rPr>
        <w:t xml:space="preserve"> </w:t>
      </w:r>
      <w:r w:rsidR="00735438" w:rsidRPr="008E6379">
        <w:rPr>
          <w:rFonts w:hint="eastAsia"/>
          <w:color w:val="000000"/>
          <w:sz w:val="21"/>
          <w:szCs w:val="21"/>
        </w:rPr>
        <w:t>https://www.jddglobal.com/newsDetail/725b38a1999e4864a2fadfd980f9dee1</w:t>
      </w:r>
      <w:bookmarkEnd w:id="9"/>
    </w:p>
    <w:p w14:paraId="2C8C04D5" w14:textId="77777777" w:rsidR="008B1DE2" w:rsidRPr="008E6379" w:rsidRDefault="008B1DE2" w:rsidP="00661C83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rPr>
          <w:color w:val="000000"/>
          <w:sz w:val="21"/>
          <w:szCs w:val="21"/>
        </w:rPr>
      </w:pPr>
      <w:bookmarkStart w:id="10" w:name="_Ref66908392"/>
      <w:bookmarkStart w:id="11" w:name="_Ref36029481"/>
      <w:r w:rsidRPr="008E6379">
        <w:rPr>
          <w:color w:val="000000"/>
          <w:sz w:val="21"/>
          <w:szCs w:val="21"/>
        </w:rPr>
        <w:t>Kairouz P, McMahan H B, Avent B, et al. Advances and open problems in federated learning[J]. arXiv preprint arXiv:1912.04977, 2019.</w:t>
      </w:r>
      <w:bookmarkEnd w:id="10"/>
    </w:p>
    <w:p w14:paraId="1669A928" w14:textId="01336A92" w:rsidR="002530F7" w:rsidRPr="008E6379" w:rsidRDefault="00DE4A38" w:rsidP="00661C83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rPr>
          <w:color w:val="000000"/>
          <w:sz w:val="21"/>
          <w:szCs w:val="21"/>
        </w:rPr>
      </w:pPr>
      <w:bookmarkStart w:id="12" w:name="_Ref66908399"/>
      <w:proofErr w:type="gramStart"/>
      <w:r w:rsidRPr="008E6379">
        <w:rPr>
          <w:rFonts w:hint="eastAsia"/>
          <w:color w:val="000000"/>
          <w:sz w:val="21"/>
          <w:szCs w:val="21"/>
        </w:rPr>
        <w:t>李效光</w:t>
      </w:r>
      <w:proofErr w:type="gramEnd"/>
      <w:r w:rsidRPr="008E6379">
        <w:rPr>
          <w:rFonts w:hint="eastAsia"/>
          <w:color w:val="000000"/>
          <w:sz w:val="21"/>
          <w:szCs w:val="21"/>
        </w:rPr>
        <w:t>,李晖,李凤华,朱辉. 差分隐私综述. 信息安全学报, 2018, 3(05): 92-104.</w:t>
      </w:r>
      <w:bookmarkEnd w:id="11"/>
      <w:bookmarkEnd w:id="12"/>
    </w:p>
    <w:p w14:paraId="292A4A5E" w14:textId="4E9A8A55" w:rsidR="00661C83" w:rsidRPr="008E6379" w:rsidRDefault="000E5B22" w:rsidP="00AF2B1B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rPr>
          <w:color w:val="000000"/>
          <w:sz w:val="21"/>
          <w:szCs w:val="21"/>
        </w:rPr>
      </w:pPr>
      <w:bookmarkStart w:id="13" w:name="_Ref66908408"/>
      <w:r w:rsidRPr="008E6379">
        <w:rPr>
          <w:rFonts w:hint="eastAsia"/>
          <w:color w:val="000000"/>
          <w:sz w:val="21"/>
          <w:szCs w:val="21"/>
        </w:rPr>
        <w:t>K</w:t>
      </w:r>
      <w:r w:rsidRPr="008E6379">
        <w:rPr>
          <w:color w:val="000000"/>
          <w:sz w:val="21"/>
          <w:szCs w:val="21"/>
        </w:rPr>
        <w:t xml:space="preserve">aggle Dana </w:t>
      </w:r>
      <w:proofErr w:type="spellStart"/>
      <w:r w:rsidRPr="008E6379">
        <w:rPr>
          <w:color w:val="000000"/>
          <w:sz w:val="21"/>
          <w:szCs w:val="21"/>
        </w:rPr>
        <w:t>Diotte</w:t>
      </w:r>
      <w:proofErr w:type="spellEnd"/>
      <w:r w:rsidRPr="008E6379">
        <w:rPr>
          <w:color w:val="000000"/>
          <w:sz w:val="21"/>
          <w:szCs w:val="21"/>
        </w:rPr>
        <w:t>.</w:t>
      </w:r>
      <w:r w:rsidR="00AF2B1B" w:rsidRPr="008E6379">
        <w:rPr>
          <w:color w:val="000000"/>
          <w:sz w:val="21"/>
          <w:szCs w:val="21"/>
        </w:rPr>
        <w:t xml:space="preserve"> </w:t>
      </w:r>
      <w:r w:rsidRPr="008E6379">
        <w:rPr>
          <w:color w:val="000000"/>
          <w:sz w:val="21"/>
          <w:szCs w:val="21"/>
        </w:rPr>
        <w:t xml:space="preserve">Sleep </w:t>
      </w:r>
      <w:proofErr w:type="gramStart"/>
      <w:r w:rsidRPr="008E6379">
        <w:rPr>
          <w:color w:val="000000"/>
          <w:sz w:val="21"/>
          <w:szCs w:val="21"/>
        </w:rPr>
        <w:t>Data[</w:t>
      </w:r>
      <w:proofErr w:type="gramEnd"/>
      <w:r w:rsidRPr="008E6379">
        <w:rPr>
          <w:color w:val="000000"/>
          <w:sz w:val="21"/>
          <w:szCs w:val="21"/>
        </w:rPr>
        <w:t>DB/OL]</w:t>
      </w:r>
      <w:r w:rsidR="00D63F58" w:rsidRPr="008E6379">
        <w:rPr>
          <w:color w:val="000000"/>
          <w:sz w:val="21"/>
          <w:szCs w:val="21"/>
        </w:rPr>
        <w:t xml:space="preserve"> </w:t>
      </w:r>
      <w:r w:rsidRPr="008E6379">
        <w:rPr>
          <w:color w:val="000000"/>
          <w:sz w:val="21"/>
          <w:szCs w:val="21"/>
        </w:rPr>
        <w:t>.(</w:t>
      </w:r>
      <w:r w:rsidR="009E62DD" w:rsidRPr="008E6379">
        <w:rPr>
          <w:color w:val="000000"/>
          <w:sz w:val="21"/>
          <w:szCs w:val="21"/>
        </w:rPr>
        <w:t>2018-03-13</w:t>
      </w:r>
      <w:r w:rsidRPr="008E6379">
        <w:rPr>
          <w:color w:val="000000"/>
          <w:sz w:val="21"/>
          <w:szCs w:val="21"/>
        </w:rPr>
        <w:t>)</w:t>
      </w:r>
      <w:r w:rsidR="009E62DD" w:rsidRPr="008E6379">
        <w:rPr>
          <w:color w:val="000000"/>
          <w:sz w:val="21"/>
          <w:szCs w:val="21"/>
        </w:rPr>
        <w:t>[2021-03-16].</w:t>
      </w:r>
      <w:r w:rsidR="00AF2B1B" w:rsidRPr="008E6379">
        <w:rPr>
          <w:color w:val="000000"/>
          <w:sz w:val="21"/>
          <w:szCs w:val="21"/>
        </w:rPr>
        <w:t xml:space="preserve"> </w:t>
      </w:r>
      <w:r w:rsidR="00DE4A38" w:rsidRPr="008E6379">
        <w:rPr>
          <w:rFonts w:hint="eastAsia"/>
          <w:color w:val="000000"/>
          <w:sz w:val="21"/>
          <w:szCs w:val="21"/>
        </w:rPr>
        <w:t>https://www.kaggle.com/danagerous/sleep-data</w:t>
      </w:r>
      <w:bookmarkEnd w:id="13"/>
    </w:p>
    <w:sectPr w:rsidR="00661C83" w:rsidRPr="008E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8F5D3" w14:textId="77777777" w:rsidR="003D6DA8" w:rsidRDefault="003D6DA8" w:rsidP="000C66A4">
      <w:r>
        <w:separator/>
      </w:r>
    </w:p>
  </w:endnote>
  <w:endnote w:type="continuationSeparator" w:id="0">
    <w:p w14:paraId="1207EDE1" w14:textId="77777777" w:rsidR="003D6DA8" w:rsidRDefault="003D6DA8" w:rsidP="000C66A4">
      <w:r>
        <w:continuationSeparator/>
      </w:r>
    </w:p>
  </w:endnote>
  <w:endnote w:type="continuationNotice" w:id="1">
    <w:p w14:paraId="36E5E28C" w14:textId="77777777" w:rsidR="003D6DA8" w:rsidRDefault="003D6D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72EA5" w14:textId="77777777" w:rsidR="003D6DA8" w:rsidRDefault="003D6DA8" w:rsidP="000C66A4">
      <w:r>
        <w:separator/>
      </w:r>
    </w:p>
  </w:footnote>
  <w:footnote w:type="continuationSeparator" w:id="0">
    <w:p w14:paraId="271D8A4D" w14:textId="77777777" w:rsidR="003D6DA8" w:rsidRDefault="003D6DA8" w:rsidP="000C66A4">
      <w:r>
        <w:continuationSeparator/>
      </w:r>
    </w:p>
  </w:footnote>
  <w:footnote w:type="continuationNotice" w:id="1">
    <w:p w14:paraId="0CA5100C" w14:textId="77777777" w:rsidR="003D6DA8" w:rsidRDefault="003D6D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A2385"/>
    <w:multiLevelType w:val="hybridMultilevel"/>
    <w:tmpl w:val="A622F7EE"/>
    <w:lvl w:ilvl="0" w:tplc="4452831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BA225A"/>
    <w:multiLevelType w:val="multilevel"/>
    <w:tmpl w:val="1B70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0C"/>
    <w:rsid w:val="00045E57"/>
    <w:rsid w:val="00097FD1"/>
    <w:rsid w:val="000B74BB"/>
    <w:rsid w:val="000C66A4"/>
    <w:rsid w:val="000E5B22"/>
    <w:rsid w:val="00113CA3"/>
    <w:rsid w:val="00135273"/>
    <w:rsid w:val="001671DC"/>
    <w:rsid w:val="00181DCD"/>
    <w:rsid w:val="001835F7"/>
    <w:rsid w:val="00186DBC"/>
    <w:rsid w:val="001C219B"/>
    <w:rsid w:val="001C3A47"/>
    <w:rsid w:val="001C6F60"/>
    <w:rsid w:val="002073A0"/>
    <w:rsid w:val="00237A0F"/>
    <w:rsid w:val="002530F7"/>
    <w:rsid w:val="00255FAD"/>
    <w:rsid w:val="002746AB"/>
    <w:rsid w:val="002770CD"/>
    <w:rsid w:val="00286846"/>
    <w:rsid w:val="00294C5D"/>
    <w:rsid w:val="002B42DE"/>
    <w:rsid w:val="002D4237"/>
    <w:rsid w:val="002E3C8B"/>
    <w:rsid w:val="00322D1B"/>
    <w:rsid w:val="00331559"/>
    <w:rsid w:val="00365F20"/>
    <w:rsid w:val="00366E49"/>
    <w:rsid w:val="003805AF"/>
    <w:rsid w:val="003D6DA8"/>
    <w:rsid w:val="0041279A"/>
    <w:rsid w:val="004200EB"/>
    <w:rsid w:val="0042189E"/>
    <w:rsid w:val="00430DC3"/>
    <w:rsid w:val="004346AE"/>
    <w:rsid w:val="00436A09"/>
    <w:rsid w:val="00466456"/>
    <w:rsid w:val="004A12FB"/>
    <w:rsid w:val="004A2A3C"/>
    <w:rsid w:val="004A55B8"/>
    <w:rsid w:val="0051433C"/>
    <w:rsid w:val="00521C31"/>
    <w:rsid w:val="00525CA3"/>
    <w:rsid w:val="0054103E"/>
    <w:rsid w:val="00571034"/>
    <w:rsid w:val="00585C06"/>
    <w:rsid w:val="005C753F"/>
    <w:rsid w:val="005F065C"/>
    <w:rsid w:val="005F3DA3"/>
    <w:rsid w:val="0060190A"/>
    <w:rsid w:val="00615C30"/>
    <w:rsid w:val="00615F81"/>
    <w:rsid w:val="0062429A"/>
    <w:rsid w:val="0062429D"/>
    <w:rsid w:val="00642AD8"/>
    <w:rsid w:val="00661C83"/>
    <w:rsid w:val="006B3FCC"/>
    <w:rsid w:val="006D4D94"/>
    <w:rsid w:val="00735438"/>
    <w:rsid w:val="00772CE9"/>
    <w:rsid w:val="007867B1"/>
    <w:rsid w:val="007A6CDA"/>
    <w:rsid w:val="007D3332"/>
    <w:rsid w:val="007D3BB9"/>
    <w:rsid w:val="007E3888"/>
    <w:rsid w:val="00802BAF"/>
    <w:rsid w:val="00803C08"/>
    <w:rsid w:val="00805F0C"/>
    <w:rsid w:val="00840E23"/>
    <w:rsid w:val="00887017"/>
    <w:rsid w:val="00887D94"/>
    <w:rsid w:val="008A1D1B"/>
    <w:rsid w:val="008A6FEA"/>
    <w:rsid w:val="008B1DE2"/>
    <w:rsid w:val="008B4B2C"/>
    <w:rsid w:val="008C0183"/>
    <w:rsid w:val="008D381E"/>
    <w:rsid w:val="008E175B"/>
    <w:rsid w:val="008E6379"/>
    <w:rsid w:val="009039F1"/>
    <w:rsid w:val="009274A8"/>
    <w:rsid w:val="00927FE4"/>
    <w:rsid w:val="009470D6"/>
    <w:rsid w:val="009739E8"/>
    <w:rsid w:val="009E62DD"/>
    <w:rsid w:val="00A07F2A"/>
    <w:rsid w:val="00A4501C"/>
    <w:rsid w:val="00A61B55"/>
    <w:rsid w:val="00A84C36"/>
    <w:rsid w:val="00A85C50"/>
    <w:rsid w:val="00AA4E99"/>
    <w:rsid w:val="00AF2B1B"/>
    <w:rsid w:val="00AF59B6"/>
    <w:rsid w:val="00B32A0B"/>
    <w:rsid w:val="00B47736"/>
    <w:rsid w:val="00B61494"/>
    <w:rsid w:val="00B630E6"/>
    <w:rsid w:val="00B76E5B"/>
    <w:rsid w:val="00BA3C96"/>
    <w:rsid w:val="00BB557D"/>
    <w:rsid w:val="00BE1A04"/>
    <w:rsid w:val="00C059C1"/>
    <w:rsid w:val="00C62B9C"/>
    <w:rsid w:val="00C6371B"/>
    <w:rsid w:val="00C70DE0"/>
    <w:rsid w:val="00C845FD"/>
    <w:rsid w:val="00C87B00"/>
    <w:rsid w:val="00CB6877"/>
    <w:rsid w:val="00CB71CA"/>
    <w:rsid w:val="00CE0D06"/>
    <w:rsid w:val="00D10405"/>
    <w:rsid w:val="00D40AFB"/>
    <w:rsid w:val="00D63F58"/>
    <w:rsid w:val="00D67FE6"/>
    <w:rsid w:val="00D71F4C"/>
    <w:rsid w:val="00D7300F"/>
    <w:rsid w:val="00D74FFD"/>
    <w:rsid w:val="00D879C6"/>
    <w:rsid w:val="00DB0C71"/>
    <w:rsid w:val="00DB13A6"/>
    <w:rsid w:val="00DD075F"/>
    <w:rsid w:val="00DE4A38"/>
    <w:rsid w:val="00E05BF6"/>
    <w:rsid w:val="00E23B2D"/>
    <w:rsid w:val="00E27881"/>
    <w:rsid w:val="00E804B0"/>
    <w:rsid w:val="00EB3E23"/>
    <w:rsid w:val="00EC66E3"/>
    <w:rsid w:val="00ED7734"/>
    <w:rsid w:val="00F2700B"/>
    <w:rsid w:val="00F30B07"/>
    <w:rsid w:val="00F65C37"/>
    <w:rsid w:val="00F71844"/>
    <w:rsid w:val="00F77DD8"/>
    <w:rsid w:val="00F820A9"/>
    <w:rsid w:val="00F957CB"/>
    <w:rsid w:val="00FD3AC3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7C97FE"/>
  <w15:chartTrackingRefBased/>
  <w15:docId w15:val="{A9DD6DF2-9A59-4759-959D-4FE3A2D0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6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6A4"/>
    <w:rPr>
      <w:sz w:val="18"/>
      <w:szCs w:val="18"/>
    </w:rPr>
  </w:style>
  <w:style w:type="paragraph" w:customStyle="1" w:styleId="paragraph">
    <w:name w:val="paragraph"/>
    <w:basedOn w:val="a"/>
    <w:rsid w:val="000C66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61494"/>
    <w:pPr>
      <w:ind w:firstLineChars="200" w:firstLine="420"/>
    </w:pPr>
  </w:style>
  <w:style w:type="paragraph" w:styleId="a8">
    <w:name w:val="annotation text"/>
    <w:basedOn w:val="a"/>
    <w:link w:val="a9"/>
    <w:uiPriority w:val="99"/>
    <w:unhideWhenUsed/>
    <w:rsid w:val="002530F7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2530F7"/>
  </w:style>
  <w:style w:type="character" w:styleId="aa">
    <w:name w:val="Hyperlink"/>
    <w:basedOn w:val="a0"/>
    <w:uiPriority w:val="99"/>
    <w:unhideWhenUsed/>
    <w:rsid w:val="002530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30F7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366E49"/>
    <w:rPr>
      <w:sz w:val="21"/>
      <w:szCs w:val="21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66E49"/>
    <w:rPr>
      <w:b/>
      <w:bCs/>
    </w:rPr>
  </w:style>
  <w:style w:type="character" w:customStyle="1" w:styleId="ae">
    <w:name w:val="批注主题 字符"/>
    <w:basedOn w:val="a9"/>
    <w:link w:val="ad"/>
    <w:uiPriority w:val="99"/>
    <w:semiHidden/>
    <w:rsid w:val="00366E49"/>
    <w:rPr>
      <w:b/>
      <w:bCs/>
    </w:rPr>
  </w:style>
  <w:style w:type="paragraph" w:styleId="af">
    <w:name w:val="endnote text"/>
    <w:basedOn w:val="a"/>
    <w:link w:val="af0"/>
    <w:uiPriority w:val="99"/>
    <w:semiHidden/>
    <w:unhideWhenUsed/>
    <w:rsid w:val="00135273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135273"/>
  </w:style>
  <w:style w:type="character" w:styleId="af1">
    <w:name w:val="endnote reference"/>
    <w:basedOn w:val="a0"/>
    <w:uiPriority w:val="99"/>
    <w:semiHidden/>
    <w:unhideWhenUsed/>
    <w:rsid w:val="00135273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8A6FEA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8A6FEA"/>
    <w:rPr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8A6F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5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FBC4-8B41-4050-A5E5-5E31F613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Pengyu</dc:creator>
  <cp:keywords/>
  <dc:description/>
  <cp:lastModifiedBy>Xuan Pengyu</cp:lastModifiedBy>
  <cp:revision>130</cp:revision>
  <cp:lastPrinted>2021-03-19T02:57:00Z</cp:lastPrinted>
  <dcterms:created xsi:type="dcterms:W3CDTF">2021-03-16T01:34:00Z</dcterms:created>
  <dcterms:modified xsi:type="dcterms:W3CDTF">2021-03-19T02:57:00Z</dcterms:modified>
</cp:coreProperties>
</file>