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CD394" w14:textId="77777777" w:rsidR="008D0C2E" w:rsidRPr="008D0C2E" w:rsidRDefault="008D0C2E" w:rsidP="009C2F65">
      <w:pPr>
        <w:jc w:val="center"/>
        <w:rPr>
          <w:rFonts w:ascii="黑体" w:eastAsia="黑体" w:hAnsi="黑体"/>
          <w:b/>
          <w:bCs/>
          <w:sz w:val="32"/>
          <w:szCs w:val="32"/>
        </w:rPr>
      </w:pPr>
      <w:r w:rsidRPr="008D0C2E">
        <w:rPr>
          <w:rFonts w:ascii="黑体" w:eastAsia="黑体" w:hAnsi="黑体" w:hint="eastAsia"/>
          <w:b/>
          <w:bCs/>
          <w:sz w:val="32"/>
          <w:szCs w:val="32"/>
        </w:rPr>
        <w:t>基于联邦学习的睡眠质量预测</w:t>
      </w:r>
    </w:p>
    <w:p w14:paraId="1D8DA551" w14:textId="77777777" w:rsidR="008D0C2E" w:rsidRPr="00B208F6" w:rsidRDefault="008D0C2E" w:rsidP="008D0C2E">
      <w:pPr>
        <w:rPr>
          <w:rFonts w:ascii="黑体" w:eastAsia="黑体" w:hAnsi="黑体"/>
          <w:sz w:val="32"/>
          <w:szCs w:val="32"/>
        </w:rPr>
      </w:pPr>
      <w:r w:rsidRPr="00B208F6">
        <w:rPr>
          <w:rFonts w:ascii="黑体" w:eastAsia="黑体" w:hAnsi="黑体" w:hint="eastAsia"/>
          <w:sz w:val="32"/>
          <w:szCs w:val="32"/>
        </w:rPr>
        <w:t>题目</w:t>
      </w:r>
    </w:p>
    <w:p w14:paraId="4460E0A6" w14:textId="0684C922" w:rsidR="008D0C2E" w:rsidRPr="008D0C2E" w:rsidRDefault="008D0C2E" w:rsidP="008D0C2E">
      <w:pPr>
        <w:rPr>
          <w:rFonts w:ascii="宋体" w:eastAsia="宋体" w:hAnsi="宋体"/>
        </w:rPr>
      </w:pPr>
      <w:r w:rsidRPr="008D0C2E">
        <w:rPr>
          <w:rFonts w:ascii="宋体" w:eastAsia="宋体" w:hAnsi="宋体" w:hint="eastAsia"/>
        </w:rPr>
        <w:t>基于联邦机器学习的睡眠质量预测</w:t>
      </w:r>
    </w:p>
    <w:p w14:paraId="2F24E37C" w14:textId="134670D8" w:rsidR="008D0C2E" w:rsidRPr="00B208F6" w:rsidRDefault="008D0C2E" w:rsidP="008D0C2E">
      <w:pPr>
        <w:rPr>
          <w:rFonts w:ascii="黑体" w:eastAsia="黑体" w:hAnsi="黑体"/>
          <w:sz w:val="32"/>
          <w:szCs w:val="32"/>
        </w:rPr>
      </w:pPr>
      <w:r w:rsidRPr="00B208F6">
        <w:rPr>
          <w:rFonts w:ascii="黑体" w:eastAsia="黑体" w:hAnsi="黑体" w:hint="eastAsia"/>
          <w:sz w:val="32"/>
          <w:szCs w:val="32"/>
        </w:rPr>
        <w:t>组员</w:t>
      </w:r>
    </w:p>
    <w:tbl>
      <w:tblPr>
        <w:tblStyle w:val="a3"/>
        <w:tblW w:w="0" w:type="auto"/>
        <w:tblLook w:val="04A0" w:firstRow="1" w:lastRow="0" w:firstColumn="1" w:lastColumn="0" w:noHBand="0" w:noVBand="1"/>
      </w:tblPr>
      <w:tblGrid>
        <w:gridCol w:w="4148"/>
        <w:gridCol w:w="4148"/>
      </w:tblGrid>
      <w:tr w:rsidR="008D0C2E" w:rsidRPr="008D0C2E" w14:paraId="53463F90" w14:textId="77777777" w:rsidTr="008D0C2E">
        <w:tc>
          <w:tcPr>
            <w:tcW w:w="4148" w:type="dxa"/>
          </w:tcPr>
          <w:p w14:paraId="50A46C78" w14:textId="4B972FF7" w:rsidR="008D0C2E" w:rsidRPr="008D0C2E" w:rsidRDefault="008D0C2E" w:rsidP="008D0C2E">
            <w:pPr>
              <w:rPr>
                <w:rFonts w:ascii="宋体" w:eastAsia="宋体" w:hAnsi="宋体" w:hint="eastAsia"/>
              </w:rPr>
            </w:pPr>
            <w:r w:rsidRPr="008D0C2E">
              <w:rPr>
                <w:rFonts w:ascii="宋体" w:eastAsia="宋体" w:hAnsi="宋体" w:hint="eastAsia"/>
              </w:rPr>
              <w:t>姓名</w:t>
            </w:r>
          </w:p>
        </w:tc>
        <w:tc>
          <w:tcPr>
            <w:tcW w:w="4148" w:type="dxa"/>
          </w:tcPr>
          <w:p w14:paraId="4EE21B83" w14:textId="6A8D0DB0" w:rsidR="008D0C2E" w:rsidRPr="008D0C2E" w:rsidRDefault="008D0C2E" w:rsidP="008D0C2E">
            <w:pPr>
              <w:rPr>
                <w:rFonts w:ascii="宋体" w:eastAsia="宋体" w:hAnsi="宋体" w:hint="eastAsia"/>
              </w:rPr>
            </w:pPr>
            <w:r w:rsidRPr="008D0C2E">
              <w:rPr>
                <w:rFonts w:ascii="宋体" w:eastAsia="宋体" w:hAnsi="宋体" w:hint="eastAsia"/>
              </w:rPr>
              <w:t>学号</w:t>
            </w:r>
          </w:p>
        </w:tc>
      </w:tr>
      <w:tr w:rsidR="008D0C2E" w:rsidRPr="008D0C2E" w14:paraId="0323325A" w14:textId="77777777" w:rsidTr="008D0C2E">
        <w:tc>
          <w:tcPr>
            <w:tcW w:w="4148" w:type="dxa"/>
          </w:tcPr>
          <w:p w14:paraId="49016263" w14:textId="7D0ABEC3" w:rsidR="008D0C2E" w:rsidRPr="008D0C2E" w:rsidRDefault="008D0C2E" w:rsidP="008D0C2E">
            <w:pPr>
              <w:rPr>
                <w:rFonts w:ascii="宋体" w:eastAsia="宋体" w:hAnsi="宋体" w:hint="eastAsia"/>
              </w:rPr>
            </w:pPr>
            <w:proofErr w:type="gramStart"/>
            <w:r w:rsidRPr="008D0C2E">
              <w:rPr>
                <w:rFonts w:ascii="宋体" w:eastAsia="宋体" w:hAnsi="宋体" w:hint="eastAsia"/>
              </w:rPr>
              <w:t>宣朋羽</w:t>
            </w:r>
            <w:proofErr w:type="gramEnd"/>
          </w:p>
        </w:tc>
        <w:tc>
          <w:tcPr>
            <w:tcW w:w="4148" w:type="dxa"/>
          </w:tcPr>
          <w:p w14:paraId="55283918" w14:textId="5BD7A312" w:rsidR="008D0C2E" w:rsidRPr="008D0C2E" w:rsidRDefault="008D0C2E" w:rsidP="008D0C2E">
            <w:pPr>
              <w:rPr>
                <w:rFonts w:ascii="宋体" w:eastAsia="宋体" w:hAnsi="宋体" w:hint="eastAsia"/>
              </w:rPr>
            </w:pPr>
            <w:r w:rsidRPr="008D0C2E">
              <w:rPr>
                <w:rFonts w:ascii="宋体" w:eastAsia="宋体" w:hAnsi="宋体"/>
              </w:rPr>
              <w:t>202021080520</w:t>
            </w:r>
          </w:p>
        </w:tc>
      </w:tr>
      <w:tr w:rsidR="008D0C2E" w:rsidRPr="008D0C2E" w14:paraId="068EED99" w14:textId="77777777" w:rsidTr="008D0C2E">
        <w:tc>
          <w:tcPr>
            <w:tcW w:w="4148" w:type="dxa"/>
          </w:tcPr>
          <w:p w14:paraId="784F57FF" w14:textId="7491CFBC" w:rsidR="008D0C2E" w:rsidRPr="008D0C2E" w:rsidRDefault="008D0C2E" w:rsidP="008D0C2E">
            <w:pPr>
              <w:rPr>
                <w:rFonts w:ascii="宋体" w:eastAsia="宋体" w:hAnsi="宋体" w:hint="eastAsia"/>
              </w:rPr>
            </w:pPr>
            <w:r w:rsidRPr="008D0C2E">
              <w:rPr>
                <w:rFonts w:ascii="宋体" w:eastAsia="宋体" w:hAnsi="宋体" w:hint="eastAsia"/>
              </w:rPr>
              <w:t>蒋育韬</w:t>
            </w:r>
          </w:p>
        </w:tc>
        <w:tc>
          <w:tcPr>
            <w:tcW w:w="4148" w:type="dxa"/>
          </w:tcPr>
          <w:p w14:paraId="16EFBF69" w14:textId="640EDDDE" w:rsidR="008D0C2E" w:rsidRPr="008D0C2E" w:rsidRDefault="008D0C2E" w:rsidP="008D0C2E">
            <w:pPr>
              <w:rPr>
                <w:rFonts w:ascii="宋体" w:eastAsia="宋体" w:hAnsi="宋体" w:hint="eastAsia"/>
              </w:rPr>
            </w:pPr>
            <w:r w:rsidRPr="008D0C2E">
              <w:rPr>
                <w:rFonts w:ascii="宋体" w:eastAsia="宋体" w:hAnsi="宋体"/>
              </w:rPr>
              <w:t>202022080503</w:t>
            </w:r>
          </w:p>
        </w:tc>
      </w:tr>
      <w:tr w:rsidR="008D0C2E" w:rsidRPr="008D0C2E" w14:paraId="3BE159B4" w14:textId="77777777" w:rsidTr="008D0C2E">
        <w:tc>
          <w:tcPr>
            <w:tcW w:w="4148" w:type="dxa"/>
          </w:tcPr>
          <w:p w14:paraId="343DC0E1" w14:textId="0A79F80B" w:rsidR="008D0C2E" w:rsidRPr="008D0C2E" w:rsidRDefault="008D0C2E" w:rsidP="008D0C2E">
            <w:pPr>
              <w:rPr>
                <w:rFonts w:ascii="宋体" w:eastAsia="宋体" w:hAnsi="宋体" w:hint="eastAsia"/>
              </w:rPr>
            </w:pPr>
            <w:r w:rsidRPr="008D0C2E">
              <w:rPr>
                <w:rFonts w:ascii="宋体" w:eastAsia="宋体" w:hAnsi="宋体" w:hint="eastAsia"/>
              </w:rPr>
              <w:t>沙泽鑫</w:t>
            </w:r>
          </w:p>
        </w:tc>
        <w:tc>
          <w:tcPr>
            <w:tcW w:w="4148" w:type="dxa"/>
          </w:tcPr>
          <w:p w14:paraId="401D375A" w14:textId="0B8D2313" w:rsidR="008D0C2E" w:rsidRPr="008D0C2E" w:rsidRDefault="008D0C2E" w:rsidP="008D0C2E">
            <w:pPr>
              <w:rPr>
                <w:rFonts w:ascii="宋体" w:eastAsia="宋体" w:hAnsi="宋体" w:hint="eastAsia"/>
              </w:rPr>
            </w:pPr>
            <w:r w:rsidRPr="008D0C2E">
              <w:rPr>
                <w:rFonts w:ascii="宋体" w:eastAsia="宋体" w:hAnsi="宋体"/>
              </w:rPr>
              <w:t>202022080521</w:t>
            </w:r>
          </w:p>
        </w:tc>
      </w:tr>
      <w:tr w:rsidR="008D0C2E" w:rsidRPr="008D0C2E" w14:paraId="10B00161" w14:textId="77777777" w:rsidTr="008D0C2E">
        <w:tc>
          <w:tcPr>
            <w:tcW w:w="4148" w:type="dxa"/>
          </w:tcPr>
          <w:p w14:paraId="4F3B1858" w14:textId="0C1326AF" w:rsidR="008D0C2E" w:rsidRPr="008D0C2E" w:rsidRDefault="008D0C2E" w:rsidP="008D0C2E">
            <w:pPr>
              <w:rPr>
                <w:rFonts w:ascii="宋体" w:eastAsia="宋体" w:hAnsi="宋体" w:hint="eastAsia"/>
              </w:rPr>
            </w:pPr>
            <w:r w:rsidRPr="008D0C2E">
              <w:rPr>
                <w:rFonts w:ascii="宋体" w:eastAsia="宋体" w:hAnsi="宋体" w:hint="eastAsia"/>
              </w:rPr>
              <w:t>王亦明</w:t>
            </w:r>
          </w:p>
        </w:tc>
        <w:tc>
          <w:tcPr>
            <w:tcW w:w="4148" w:type="dxa"/>
          </w:tcPr>
          <w:p w14:paraId="2921CC86" w14:textId="68455D07" w:rsidR="008D0C2E" w:rsidRPr="008D0C2E" w:rsidRDefault="008D0C2E" w:rsidP="008D0C2E">
            <w:pPr>
              <w:rPr>
                <w:rFonts w:ascii="宋体" w:eastAsia="宋体" w:hAnsi="宋体" w:hint="eastAsia"/>
              </w:rPr>
            </w:pPr>
            <w:r w:rsidRPr="008D0C2E">
              <w:rPr>
                <w:rFonts w:ascii="宋体" w:eastAsia="宋体" w:hAnsi="宋体"/>
              </w:rPr>
              <w:t>202022080502</w:t>
            </w:r>
          </w:p>
        </w:tc>
      </w:tr>
      <w:tr w:rsidR="008D0C2E" w:rsidRPr="008D0C2E" w14:paraId="07161F77" w14:textId="77777777" w:rsidTr="008D0C2E">
        <w:tc>
          <w:tcPr>
            <w:tcW w:w="4148" w:type="dxa"/>
          </w:tcPr>
          <w:p w14:paraId="4B31B1C4" w14:textId="588BC52C" w:rsidR="008D0C2E" w:rsidRPr="008D0C2E" w:rsidRDefault="008D0C2E" w:rsidP="008D0C2E">
            <w:pPr>
              <w:rPr>
                <w:rFonts w:ascii="宋体" w:eastAsia="宋体" w:hAnsi="宋体" w:hint="eastAsia"/>
              </w:rPr>
            </w:pPr>
            <w:proofErr w:type="gramStart"/>
            <w:r w:rsidRPr="008D0C2E">
              <w:rPr>
                <w:rFonts w:ascii="宋体" w:eastAsia="宋体" w:hAnsi="宋体" w:hint="eastAsia"/>
              </w:rPr>
              <w:t>张奔</w:t>
            </w:r>
            <w:proofErr w:type="gramEnd"/>
          </w:p>
        </w:tc>
        <w:tc>
          <w:tcPr>
            <w:tcW w:w="4148" w:type="dxa"/>
          </w:tcPr>
          <w:p w14:paraId="4C7D89A3" w14:textId="6531BE8F" w:rsidR="008D0C2E" w:rsidRPr="008D0C2E" w:rsidRDefault="008D0C2E" w:rsidP="008D0C2E">
            <w:pPr>
              <w:rPr>
                <w:rFonts w:ascii="宋体" w:eastAsia="宋体" w:hAnsi="宋体" w:hint="eastAsia"/>
              </w:rPr>
            </w:pPr>
            <w:r w:rsidRPr="008D0C2E">
              <w:rPr>
                <w:rFonts w:ascii="宋体" w:eastAsia="宋体" w:hAnsi="宋体"/>
              </w:rPr>
              <w:t>202022080531</w:t>
            </w:r>
          </w:p>
        </w:tc>
      </w:tr>
    </w:tbl>
    <w:p w14:paraId="01508263" w14:textId="77777777" w:rsidR="008D0C2E" w:rsidRPr="00B208F6" w:rsidRDefault="008D0C2E" w:rsidP="008D0C2E">
      <w:pPr>
        <w:rPr>
          <w:rFonts w:ascii="黑体" w:eastAsia="黑体" w:hAnsi="黑体"/>
          <w:sz w:val="32"/>
          <w:szCs w:val="32"/>
        </w:rPr>
      </w:pPr>
      <w:r w:rsidRPr="00B208F6">
        <w:rPr>
          <w:rFonts w:ascii="黑体" w:eastAsia="黑体" w:hAnsi="黑体" w:hint="eastAsia"/>
          <w:sz w:val="32"/>
          <w:szCs w:val="32"/>
        </w:rPr>
        <w:t>简介</w:t>
      </w:r>
    </w:p>
    <w:p w14:paraId="08A6CE89" w14:textId="77777777" w:rsidR="008D0C2E" w:rsidRPr="008D0C2E" w:rsidRDefault="008D0C2E" w:rsidP="008D0C2E">
      <w:pPr>
        <w:rPr>
          <w:rFonts w:ascii="宋体" w:eastAsia="宋体" w:hAnsi="宋体"/>
        </w:rPr>
      </w:pPr>
      <w:r w:rsidRPr="008D0C2E">
        <w:rPr>
          <w:rFonts w:ascii="宋体" w:eastAsia="宋体" w:hAnsi="宋体" w:hint="eastAsia"/>
        </w:rPr>
        <w:t>在智能穿戴设备普及的今天，检测睡眠数据轻而易举，并且在智能手表相对</w:t>
      </w:r>
      <w:proofErr w:type="gramStart"/>
      <w:r w:rsidRPr="008D0C2E">
        <w:rPr>
          <w:rFonts w:ascii="宋体" w:eastAsia="宋体" w:hAnsi="宋体" w:hint="eastAsia"/>
        </w:rPr>
        <w:t>强大算力的</w:t>
      </w:r>
      <w:proofErr w:type="gramEnd"/>
      <w:r w:rsidRPr="008D0C2E">
        <w:rPr>
          <w:rFonts w:ascii="宋体" w:eastAsia="宋体" w:hAnsi="宋体" w:hint="eastAsia"/>
        </w:rPr>
        <w:t>加持下，可以利用机器学习进行睡眠质量预测，结合多个智能设备的数据进行分布式学习还能进一步提高预测能力。</w:t>
      </w:r>
      <w:proofErr w:type="gramStart"/>
      <w:r w:rsidRPr="008D0C2E">
        <w:rPr>
          <w:rFonts w:ascii="宋体" w:eastAsia="宋体" w:hAnsi="宋体" w:hint="eastAsia"/>
        </w:rPr>
        <w:t>然而个人</w:t>
      </w:r>
      <w:proofErr w:type="gramEnd"/>
      <w:r w:rsidRPr="008D0C2E">
        <w:rPr>
          <w:rFonts w:ascii="宋体" w:eastAsia="宋体" w:hAnsi="宋体" w:hint="eastAsia"/>
        </w:rPr>
        <w:t>生理数据极度敏感，为了解决数据隐私问题，我们引入联邦机器学习以在保护数据隐私的前提下提高睡眠质量预测的效果。</w:t>
      </w:r>
    </w:p>
    <w:p w14:paraId="024E0496" w14:textId="77777777" w:rsidR="008D0C2E" w:rsidRPr="00B208F6" w:rsidRDefault="008D0C2E" w:rsidP="008D0C2E">
      <w:pPr>
        <w:rPr>
          <w:rFonts w:ascii="黑体" w:eastAsia="黑体" w:hAnsi="黑体"/>
          <w:sz w:val="32"/>
          <w:szCs w:val="32"/>
        </w:rPr>
      </w:pPr>
      <w:r w:rsidRPr="00B208F6">
        <w:rPr>
          <w:rFonts w:ascii="黑体" w:eastAsia="黑体" w:hAnsi="黑体" w:hint="eastAsia"/>
          <w:sz w:val="32"/>
          <w:szCs w:val="32"/>
        </w:rPr>
        <w:t>开题报告</w:t>
      </w:r>
    </w:p>
    <w:p w14:paraId="0612B0EC" w14:textId="5AB312CD" w:rsidR="008D0C2E" w:rsidRPr="008D0C2E" w:rsidRDefault="008D0C2E" w:rsidP="008D0C2E">
      <w:pPr>
        <w:rPr>
          <w:rFonts w:ascii="宋体" w:eastAsia="宋体" w:hAnsi="宋体"/>
        </w:rPr>
      </w:pPr>
      <w:r w:rsidRPr="008D0C2E">
        <w:rPr>
          <w:rFonts w:ascii="宋体" w:eastAsia="宋体" w:hAnsi="宋体"/>
        </w:rPr>
        <w:t>研究的问题是什么</w:t>
      </w:r>
    </w:p>
    <w:p w14:paraId="1619EEF8" w14:textId="22E537E3" w:rsidR="008D0C2E" w:rsidRPr="008D0C2E" w:rsidRDefault="008D0C2E" w:rsidP="008D0C2E">
      <w:pPr>
        <w:rPr>
          <w:rFonts w:ascii="宋体" w:eastAsia="宋体" w:hAnsi="宋体"/>
        </w:rPr>
      </w:pPr>
      <w:r w:rsidRPr="008D0C2E">
        <w:rPr>
          <w:rFonts w:ascii="宋体" w:eastAsia="宋体" w:hAnsi="宋体"/>
        </w:rPr>
        <w:t>问题的重要性和意义</w:t>
      </w:r>
    </w:p>
    <w:p w14:paraId="7BF16CC5" w14:textId="4E9DCB24" w:rsidR="008D0C2E" w:rsidRPr="008D0C2E" w:rsidRDefault="008D0C2E" w:rsidP="008D0C2E">
      <w:pPr>
        <w:rPr>
          <w:rFonts w:ascii="宋体" w:eastAsia="宋体" w:hAnsi="宋体"/>
        </w:rPr>
      </w:pPr>
      <w:r w:rsidRPr="008D0C2E">
        <w:rPr>
          <w:rFonts w:ascii="宋体" w:eastAsia="宋体" w:hAnsi="宋体"/>
        </w:rPr>
        <w:t>前人工作存在的问题</w:t>
      </w:r>
    </w:p>
    <w:p w14:paraId="77E6C237" w14:textId="16870F74" w:rsidR="008D0C2E" w:rsidRPr="008D0C2E" w:rsidRDefault="008D0C2E" w:rsidP="008D0C2E">
      <w:pPr>
        <w:rPr>
          <w:rFonts w:ascii="宋体" w:eastAsia="宋体" w:hAnsi="宋体"/>
        </w:rPr>
      </w:pPr>
      <w:r w:rsidRPr="008D0C2E">
        <w:rPr>
          <w:rFonts w:ascii="宋体" w:eastAsia="宋体" w:hAnsi="宋体"/>
        </w:rPr>
        <w:t>你的解决方案的关键思路</w:t>
      </w:r>
    </w:p>
    <w:p w14:paraId="6AB5B389" w14:textId="566893C8" w:rsidR="008D0C2E" w:rsidRPr="008D0C2E" w:rsidRDefault="008D0C2E" w:rsidP="008D0C2E">
      <w:pPr>
        <w:rPr>
          <w:rFonts w:ascii="宋体" w:eastAsia="宋体" w:hAnsi="宋体"/>
        </w:rPr>
      </w:pPr>
      <w:r w:rsidRPr="008D0C2E">
        <w:rPr>
          <w:rFonts w:ascii="宋体" w:eastAsia="宋体" w:hAnsi="宋体"/>
        </w:rPr>
        <w:t>数据集、评价标准</w:t>
      </w:r>
    </w:p>
    <w:p w14:paraId="57B57CD7" w14:textId="04FA33CE" w:rsidR="008D0C2E" w:rsidRPr="008D0C2E" w:rsidRDefault="008D0C2E" w:rsidP="008D0C2E">
      <w:pPr>
        <w:rPr>
          <w:rFonts w:ascii="宋体" w:eastAsia="宋体" w:hAnsi="宋体"/>
        </w:rPr>
      </w:pPr>
      <w:r w:rsidRPr="008D0C2E">
        <w:rPr>
          <w:rFonts w:ascii="宋体" w:eastAsia="宋体" w:hAnsi="宋体"/>
        </w:rPr>
        <w:t>组员名单</w:t>
      </w:r>
    </w:p>
    <w:p w14:paraId="6883176C" w14:textId="77777777" w:rsidR="008D0C2E" w:rsidRPr="008D0C2E" w:rsidRDefault="008D0C2E" w:rsidP="008D0C2E">
      <w:pPr>
        <w:rPr>
          <w:rFonts w:ascii="宋体" w:eastAsia="宋体" w:hAnsi="宋体"/>
        </w:rPr>
      </w:pPr>
      <w:r w:rsidRPr="008D0C2E">
        <w:rPr>
          <w:rFonts w:ascii="宋体" w:eastAsia="宋体" w:hAnsi="宋体" w:hint="eastAsia"/>
        </w:rPr>
        <w:t>主题：应用</w:t>
      </w:r>
    </w:p>
    <w:p w14:paraId="082689D7" w14:textId="77777777" w:rsidR="008D0C2E" w:rsidRPr="00B208F6" w:rsidRDefault="008D0C2E" w:rsidP="008D0C2E">
      <w:pPr>
        <w:rPr>
          <w:rFonts w:ascii="黑体" w:eastAsia="黑体" w:hAnsi="黑体"/>
          <w:sz w:val="24"/>
          <w:szCs w:val="24"/>
        </w:rPr>
      </w:pPr>
      <w:r w:rsidRPr="00B208F6">
        <w:rPr>
          <w:rFonts w:ascii="黑体" w:eastAsia="黑体" w:hAnsi="黑体" w:hint="eastAsia"/>
          <w:sz w:val="24"/>
          <w:szCs w:val="24"/>
        </w:rPr>
        <w:t>研究的问题</w:t>
      </w:r>
    </w:p>
    <w:p w14:paraId="4982BD65" w14:textId="77777777" w:rsidR="008D0C2E" w:rsidRPr="008D0C2E" w:rsidRDefault="008D0C2E" w:rsidP="008D0C2E">
      <w:pPr>
        <w:rPr>
          <w:rFonts w:ascii="宋体" w:eastAsia="宋体" w:hAnsi="宋体"/>
        </w:rPr>
      </w:pPr>
      <w:r w:rsidRPr="008D0C2E">
        <w:rPr>
          <w:rFonts w:ascii="宋体" w:eastAsia="宋体" w:hAnsi="宋体"/>
        </w:rPr>
        <w:t>1（200王）：联邦机器学习在睡眠质量预测上的应用。主题是应用。参考“简介”。</w:t>
      </w:r>
    </w:p>
    <w:p w14:paraId="37A89FB0" w14:textId="77777777" w:rsidR="008D0C2E" w:rsidRPr="00B208F6" w:rsidRDefault="008D0C2E" w:rsidP="008D0C2E">
      <w:pPr>
        <w:rPr>
          <w:rFonts w:ascii="黑体" w:eastAsia="黑体" w:hAnsi="黑体"/>
          <w:sz w:val="24"/>
          <w:szCs w:val="24"/>
        </w:rPr>
      </w:pPr>
      <w:r w:rsidRPr="00B208F6">
        <w:rPr>
          <w:rFonts w:ascii="黑体" w:eastAsia="黑体" w:hAnsi="黑体" w:hint="eastAsia"/>
          <w:sz w:val="24"/>
          <w:szCs w:val="24"/>
        </w:rPr>
        <w:t>重要性和意义</w:t>
      </w:r>
    </w:p>
    <w:p w14:paraId="5B02EE2A" w14:textId="77777777" w:rsidR="008D0C2E" w:rsidRPr="008D0C2E" w:rsidRDefault="008D0C2E" w:rsidP="008D0C2E">
      <w:pPr>
        <w:rPr>
          <w:rFonts w:ascii="宋体" w:eastAsia="宋体" w:hAnsi="宋体"/>
        </w:rPr>
      </w:pPr>
      <w:r w:rsidRPr="008D0C2E">
        <w:rPr>
          <w:rFonts w:ascii="宋体" w:eastAsia="宋体" w:hAnsi="宋体"/>
        </w:rPr>
        <w:t>2（200</w:t>
      </w:r>
      <w:proofErr w:type="gramStart"/>
      <w:r w:rsidRPr="008D0C2E">
        <w:rPr>
          <w:rFonts w:ascii="宋体" w:eastAsia="宋体" w:hAnsi="宋体"/>
        </w:rPr>
        <w:t>蒋</w:t>
      </w:r>
      <w:proofErr w:type="gramEnd"/>
      <w:r w:rsidRPr="008D0C2E">
        <w:rPr>
          <w:rFonts w:ascii="宋体" w:eastAsia="宋体" w:hAnsi="宋体"/>
        </w:rPr>
        <w:t>）：睡眠质量预测的重要性和意义。</w:t>
      </w:r>
    </w:p>
    <w:p w14:paraId="1A77A930" w14:textId="77777777" w:rsidR="008D0C2E" w:rsidRPr="008D0C2E" w:rsidRDefault="008D0C2E" w:rsidP="008D0C2E">
      <w:pPr>
        <w:rPr>
          <w:rFonts w:ascii="宋体" w:eastAsia="宋体" w:hAnsi="宋体"/>
        </w:rPr>
      </w:pPr>
      <w:r w:rsidRPr="008D0C2E">
        <w:rPr>
          <w:rFonts w:ascii="宋体" w:eastAsia="宋体" w:hAnsi="宋体"/>
        </w:rPr>
        <w:t>3（400沙）：分布式和隐私保护的意义。分布式：相对于本地机器学习，提高模型质量。保护隐私：伦理、政策、法规，隐私与个人利益、正常生活息息相关，避免隐私泄露就是保护个人权益，避免大数据杀熟。</w:t>
      </w:r>
    </w:p>
    <w:p w14:paraId="7BA24770" w14:textId="77777777" w:rsidR="008D0C2E" w:rsidRPr="00B208F6" w:rsidRDefault="008D0C2E" w:rsidP="008D0C2E">
      <w:pPr>
        <w:rPr>
          <w:rFonts w:ascii="黑体" w:eastAsia="黑体" w:hAnsi="黑体"/>
          <w:sz w:val="24"/>
          <w:szCs w:val="24"/>
        </w:rPr>
      </w:pPr>
      <w:r w:rsidRPr="00B208F6">
        <w:rPr>
          <w:rFonts w:ascii="黑体" w:eastAsia="黑体" w:hAnsi="黑体" w:hint="eastAsia"/>
          <w:sz w:val="24"/>
          <w:szCs w:val="24"/>
        </w:rPr>
        <w:t>存在的问题</w:t>
      </w:r>
    </w:p>
    <w:p w14:paraId="1B9B8BF3" w14:textId="77777777" w:rsidR="008D0C2E" w:rsidRPr="008D0C2E" w:rsidRDefault="008D0C2E" w:rsidP="008D0C2E">
      <w:pPr>
        <w:rPr>
          <w:rFonts w:ascii="宋体" w:eastAsia="宋体" w:hAnsi="宋体"/>
        </w:rPr>
      </w:pPr>
      <w:r w:rsidRPr="008D0C2E">
        <w:rPr>
          <w:rFonts w:ascii="宋体" w:eastAsia="宋体" w:hAnsi="宋体"/>
        </w:rPr>
        <w:t>4（200张）：问题大概如下，分散数据，集中计算：直接上传数据，违反法规，可能泄露。本地学习：数据集太小，模型质量受限，质量不高还会增加训练轮次，增加计算量。</w:t>
      </w:r>
    </w:p>
    <w:p w14:paraId="3954B149" w14:textId="77777777" w:rsidR="008D0C2E" w:rsidRPr="00B208F6" w:rsidRDefault="008D0C2E" w:rsidP="008D0C2E">
      <w:pPr>
        <w:rPr>
          <w:rFonts w:ascii="黑体" w:eastAsia="黑体" w:hAnsi="黑体"/>
          <w:sz w:val="24"/>
          <w:szCs w:val="24"/>
        </w:rPr>
      </w:pPr>
      <w:r w:rsidRPr="00B208F6">
        <w:rPr>
          <w:rFonts w:ascii="黑体" w:eastAsia="黑体" w:hAnsi="黑体" w:hint="eastAsia"/>
          <w:sz w:val="24"/>
          <w:szCs w:val="24"/>
        </w:rPr>
        <w:t>解决方案</w:t>
      </w:r>
    </w:p>
    <w:p w14:paraId="0122065B" w14:textId="77777777" w:rsidR="008D0C2E" w:rsidRPr="008D0C2E" w:rsidRDefault="008D0C2E" w:rsidP="008D0C2E">
      <w:pPr>
        <w:rPr>
          <w:rFonts w:ascii="宋体" w:eastAsia="宋体" w:hAnsi="宋体"/>
        </w:rPr>
      </w:pPr>
      <w:r w:rsidRPr="008D0C2E">
        <w:rPr>
          <w:rFonts w:ascii="宋体" w:eastAsia="宋体" w:hAnsi="宋体"/>
        </w:rPr>
        <w:t>5（300宣）：联邦学习，差分隐私</w:t>
      </w:r>
    </w:p>
    <w:p w14:paraId="115A7374" w14:textId="77777777" w:rsidR="008D0C2E" w:rsidRPr="00B208F6" w:rsidRDefault="008D0C2E" w:rsidP="008D0C2E">
      <w:pPr>
        <w:rPr>
          <w:rFonts w:ascii="黑体" w:eastAsia="黑体" w:hAnsi="黑体"/>
          <w:sz w:val="24"/>
          <w:szCs w:val="24"/>
        </w:rPr>
      </w:pPr>
      <w:r w:rsidRPr="00B208F6">
        <w:rPr>
          <w:rFonts w:ascii="黑体" w:eastAsia="黑体" w:hAnsi="黑体" w:hint="eastAsia"/>
          <w:sz w:val="24"/>
          <w:szCs w:val="24"/>
        </w:rPr>
        <w:t>数据集，评价指标</w:t>
      </w:r>
    </w:p>
    <w:p w14:paraId="560BEAEE" w14:textId="77777777" w:rsidR="008D0C2E" w:rsidRPr="008D0C2E" w:rsidRDefault="008D0C2E" w:rsidP="008D0C2E">
      <w:pPr>
        <w:rPr>
          <w:rFonts w:ascii="宋体" w:eastAsia="宋体" w:hAnsi="宋体"/>
        </w:rPr>
      </w:pPr>
      <w:r w:rsidRPr="008D0C2E">
        <w:rPr>
          <w:rFonts w:ascii="宋体" w:eastAsia="宋体" w:hAnsi="宋体"/>
        </w:rPr>
        <w:t>6（100宣）：https://www.kaggle.com/danagerous/sleep-data</w:t>
      </w:r>
    </w:p>
    <w:p w14:paraId="22407DDF" w14:textId="77777777" w:rsidR="008D0C2E" w:rsidRPr="008D0C2E" w:rsidRDefault="008D0C2E" w:rsidP="008D0C2E">
      <w:pPr>
        <w:rPr>
          <w:rFonts w:ascii="宋体" w:eastAsia="宋体" w:hAnsi="宋体"/>
        </w:rPr>
      </w:pPr>
      <w:r w:rsidRPr="008D0C2E">
        <w:rPr>
          <w:rFonts w:ascii="宋体" w:eastAsia="宋体" w:hAnsi="宋体"/>
        </w:rPr>
        <w:t>MSE，相对于本地模型的额外开销。</w:t>
      </w:r>
    </w:p>
    <w:p w14:paraId="1F29A83C" w14:textId="77777777" w:rsidR="008D0C2E" w:rsidRPr="008D0C2E" w:rsidRDefault="008D0C2E" w:rsidP="008D0C2E">
      <w:pPr>
        <w:rPr>
          <w:rFonts w:ascii="宋体" w:eastAsia="宋体" w:hAnsi="宋体"/>
        </w:rPr>
      </w:pPr>
    </w:p>
    <w:p w14:paraId="1C27BF92" w14:textId="77777777" w:rsidR="008D0C2E" w:rsidRPr="00B208F6" w:rsidRDefault="008D0C2E" w:rsidP="008D0C2E">
      <w:pPr>
        <w:rPr>
          <w:rFonts w:ascii="黑体" w:eastAsia="黑体" w:hAnsi="黑体"/>
          <w:sz w:val="24"/>
          <w:szCs w:val="24"/>
        </w:rPr>
      </w:pPr>
      <w:r w:rsidRPr="00B208F6">
        <w:rPr>
          <w:rFonts w:ascii="黑体" w:eastAsia="黑体" w:hAnsi="黑体" w:hint="eastAsia"/>
          <w:sz w:val="24"/>
          <w:szCs w:val="24"/>
        </w:rPr>
        <w:lastRenderedPageBreak/>
        <w:t>参考文献</w:t>
      </w:r>
    </w:p>
    <w:p w14:paraId="3BECF93D" w14:textId="77777777" w:rsidR="008D0C2E" w:rsidRPr="008D0C2E" w:rsidRDefault="008D0C2E" w:rsidP="008D0C2E">
      <w:pPr>
        <w:rPr>
          <w:rFonts w:ascii="宋体" w:eastAsia="宋体" w:hAnsi="宋体"/>
        </w:rPr>
      </w:pPr>
      <w:r w:rsidRPr="008D0C2E">
        <w:rPr>
          <w:rFonts w:ascii="宋体" w:eastAsia="宋体" w:hAnsi="宋体" w:hint="eastAsia"/>
        </w:rPr>
        <w:t>总共约</w:t>
      </w:r>
      <w:r w:rsidRPr="008D0C2E">
        <w:rPr>
          <w:rFonts w:ascii="宋体" w:eastAsia="宋体" w:hAnsi="宋体"/>
        </w:rPr>
        <w:t>15个</w:t>
      </w:r>
    </w:p>
    <w:p w14:paraId="0D2271A7" w14:textId="77777777" w:rsidR="008D0C2E" w:rsidRPr="008D0C2E" w:rsidRDefault="008D0C2E" w:rsidP="008D0C2E">
      <w:pPr>
        <w:rPr>
          <w:rFonts w:ascii="宋体" w:eastAsia="宋体" w:hAnsi="宋体"/>
        </w:rPr>
      </w:pPr>
      <w:r w:rsidRPr="008D0C2E">
        <w:rPr>
          <w:rFonts w:ascii="宋体" w:eastAsia="宋体" w:hAnsi="宋体" w:hint="eastAsia"/>
        </w:rPr>
        <w:t>基于</w:t>
      </w:r>
      <w:r w:rsidRPr="008D0C2E">
        <w:rPr>
          <w:rFonts w:ascii="宋体" w:eastAsia="宋体" w:hAnsi="宋体"/>
        </w:rPr>
        <w:t>Spark的分布式健康大数据分析系统设计与实现（用了同一个数据集的论文，它是简单分布式，没有隐私保护）</w:t>
      </w:r>
    </w:p>
    <w:p w14:paraId="7D6EDAFF" w14:textId="77777777" w:rsidR="008D0C2E" w:rsidRPr="008D0C2E" w:rsidRDefault="008D0C2E" w:rsidP="008D0C2E">
      <w:pPr>
        <w:rPr>
          <w:rFonts w:ascii="宋体" w:eastAsia="宋体" w:hAnsi="宋体"/>
        </w:rPr>
      </w:pPr>
      <w:r w:rsidRPr="008D0C2E">
        <w:rPr>
          <w:rFonts w:ascii="宋体" w:eastAsia="宋体" w:hAnsi="宋体" w:hint="eastAsia"/>
        </w:rPr>
        <w:t>基于联邦学习的教育数据挖掘隐私保护技术探索</w:t>
      </w:r>
    </w:p>
    <w:p w14:paraId="20D465D8" w14:textId="77777777" w:rsidR="008D0C2E" w:rsidRPr="008D0C2E" w:rsidRDefault="008D0C2E" w:rsidP="008D0C2E">
      <w:pPr>
        <w:rPr>
          <w:rFonts w:ascii="宋体" w:eastAsia="宋体" w:hAnsi="宋体"/>
        </w:rPr>
      </w:pPr>
      <w:r w:rsidRPr="008D0C2E">
        <w:rPr>
          <w:rFonts w:ascii="宋体" w:eastAsia="宋体" w:hAnsi="宋体" w:hint="eastAsia"/>
        </w:rPr>
        <w:t>联邦学习中的隐私保护研究进展</w:t>
      </w:r>
    </w:p>
    <w:p w14:paraId="0F53D707" w14:textId="77777777" w:rsidR="008D0C2E" w:rsidRPr="008D0C2E" w:rsidRDefault="008D0C2E" w:rsidP="008D0C2E">
      <w:pPr>
        <w:rPr>
          <w:rFonts w:ascii="宋体" w:eastAsia="宋体" w:hAnsi="宋体"/>
        </w:rPr>
      </w:pPr>
      <w:r w:rsidRPr="008D0C2E">
        <w:rPr>
          <w:rFonts w:ascii="宋体" w:eastAsia="宋体" w:hAnsi="宋体" w:hint="eastAsia"/>
        </w:rPr>
        <w:t>智能家居中的边缘计算</w:t>
      </w:r>
    </w:p>
    <w:p w14:paraId="1E6CECEE" w14:textId="77777777" w:rsidR="008D0C2E" w:rsidRPr="008D0C2E" w:rsidRDefault="008D0C2E" w:rsidP="008D0C2E">
      <w:pPr>
        <w:rPr>
          <w:rFonts w:ascii="宋体" w:eastAsia="宋体" w:hAnsi="宋体"/>
        </w:rPr>
      </w:pPr>
    </w:p>
    <w:p w14:paraId="11F145F3" w14:textId="77777777" w:rsidR="00DB61F9" w:rsidRPr="008D0C2E" w:rsidRDefault="00DB61F9" w:rsidP="00DB61F9">
      <w:pPr>
        <w:rPr>
          <w:rFonts w:ascii="宋体" w:eastAsia="宋体" w:hAnsi="宋体" w:hint="eastAsia"/>
        </w:rPr>
      </w:pPr>
    </w:p>
    <w:sectPr w:rsidR="00DB61F9" w:rsidRPr="008D0C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845CF" w14:textId="77777777" w:rsidR="00DC2DB5" w:rsidRDefault="00DC2DB5" w:rsidP="00566278">
      <w:r>
        <w:separator/>
      </w:r>
    </w:p>
  </w:endnote>
  <w:endnote w:type="continuationSeparator" w:id="0">
    <w:p w14:paraId="730B0F36" w14:textId="77777777" w:rsidR="00DC2DB5" w:rsidRDefault="00DC2DB5" w:rsidP="00566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00E67" w14:textId="77777777" w:rsidR="00DC2DB5" w:rsidRDefault="00DC2DB5" w:rsidP="00566278">
      <w:r>
        <w:separator/>
      </w:r>
    </w:p>
  </w:footnote>
  <w:footnote w:type="continuationSeparator" w:id="0">
    <w:p w14:paraId="09EE3898" w14:textId="77777777" w:rsidR="00DC2DB5" w:rsidRDefault="00DC2DB5" w:rsidP="00566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47F39"/>
    <w:multiLevelType w:val="multilevel"/>
    <w:tmpl w:val="0F1C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A1"/>
    <w:rsid w:val="00061F81"/>
    <w:rsid w:val="000761DF"/>
    <w:rsid w:val="000B74BB"/>
    <w:rsid w:val="000F4A76"/>
    <w:rsid w:val="00154036"/>
    <w:rsid w:val="002F3AF7"/>
    <w:rsid w:val="00322D1B"/>
    <w:rsid w:val="00552E72"/>
    <w:rsid w:val="00566278"/>
    <w:rsid w:val="005C48EF"/>
    <w:rsid w:val="006D2CD9"/>
    <w:rsid w:val="008D0C2E"/>
    <w:rsid w:val="009C2F65"/>
    <w:rsid w:val="009F05DC"/>
    <w:rsid w:val="00A23378"/>
    <w:rsid w:val="00B01380"/>
    <w:rsid w:val="00B208F6"/>
    <w:rsid w:val="00B76E5B"/>
    <w:rsid w:val="00C77F4D"/>
    <w:rsid w:val="00DB61F9"/>
    <w:rsid w:val="00DC2DB5"/>
    <w:rsid w:val="00F07AA1"/>
    <w:rsid w:val="00F9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AF818"/>
  <w15:chartTrackingRefBased/>
  <w15:docId w15:val="{BAE85A58-3A37-49F0-B346-E74762DB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627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627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1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A2337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3378"/>
    <w:rPr>
      <w:color w:val="0000FF"/>
      <w:u w:val="single"/>
    </w:rPr>
  </w:style>
  <w:style w:type="paragraph" w:styleId="a5">
    <w:name w:val="header"/>
    <w:basedOn w:val="a"/>
    <w:link w:val="a6"/>
    <w:uiPriority w:val="99"/>
    <w:unhideWhenUsed/>
    <w:rsid w:val="005662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66278"/>
    <w:rPr>
      <w:sz w:val="18"/>
      <w:szCs w:val="18"/>
    </w:rPr>
  </w:style>
  <w:style w:type="paragraph" w:styleId="a7">
    <w:name w:val="footer"/>
    <w:basedOn w:val="a"/>
    <w:link w:val="a8"/>
    <w:uiPriority w:val="99"/>
    <w:unhideWhenUsed/>
    <w:rsid w:val="00566278"/>
    <w:pPr>
      <w:tabs>
        <w:tab w:val="center" w:pos="4153"/>
        <w:tab w:val="right" w:pos="8306"/>
      </w:tabs>
      <w:snapToGrid w:val="0"/>
      <w:jc w:val="left"/>
    </w:pPr>
    <w:rPr>
      <w:sz w:val="18"/>
      <w:szCs w:val="18"/>
    </w:rPr>
  </w:style>
  <w:style w:type="character" w:customStyle="1" w:styleId="a8">
    <w:name w:val="页脚 字符"/>
    <w:basedOn w:val="a0"/>
    <w:link w:val="a7"/>
    <w:uiPriority w:val="99"/>
    <w:rsid w:val="00566278"/>
    <w:rPr>
      <w:sz w:val="18"/>
      <w:szCs w:val="18"/>
    </w:rPr>
  </w:style>
  <w:style w:type="character" w:customStyle="1" w:styleId="10">
    <w:name w:val="标题 1 字符"/>
    <w:basedOn w:val="a0"/>
    <w:link w:val="1"/>
    <w:uiPriority w:val="9"/>
    <w:rsid w:val="00566278"/>
    <w:rPr>
      <w:rFonts w:ascii="宋体" w:eastAsia="宋体" w:hAnsi="宋体" w:cs="宋体"/>
      <w:b/>
      <w:bCs/>
      <w:kern w:val="36"/>
      <w:sz w:val="48"/>
      <w:szCs w:val="48"/>
    </w:rPr>
  </w:style>
  <w:style w:type="character" w:customStyle="1" w:styleId="20">
    <w:name w:val="标题 2 字符"/>
    <w:basedOn w:val="a0"/>
    <w:link w:val="2"/>
    <w:uiPriority w:val="9"/>
    <w:rsid w:val="00566278"/>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239673">
      <w:bodyDiv w:val="1"/>
      <w:marLeft w:val="0"/>
      <w:marRight w:val="0"/>
      <w:marTop w:val="0"/>
      <w:marBottom w:val="0"/>
      <w:divBdr>
        <w:top w:val="none" w:sz="0" w:space="0" w:color="auto"/>
        <w:left w:val="none" w:sz="0" w:space="0" w:color="auto"/>
        <w:bottom w:val="none" w:sz="0" w:space="0" w:color="auto"/>
        <w:right w:val="none" w:sz="0" w:space="0" w:color="auto"/>
      </w:divBdr>
      <w:divsChild>
        <w:div w:id="504633396">
          <w:marLeft w:val="0"/>
          <w:marRight w:val="0"/>
          <w:marTop w:val="0"/>
          <w:marBottom w:val="0"/>
          <w:divBdr>
            <w:top w:val="none" w:sz="0" w:space="0" w:color="auto"/>
            <w:left w:val="none" w:sz="0" w:space="0" w:color="auto"/>
            <w:bottom w:val="none" w:sz="0" w:space="0" w:color="auto"/>
            <w:right w:val="none" w:sz="0" w:space="0" w:color="auto"/>
          </w:divBdr>
          <w:divsChild>
            <w:div w:id="3582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6748">
      <w:bodyDiv w:val="1"/>
      <w:marLeft w:val="0"/>
      <w:marRight w:val="0"/>
      <w:marTop w:val="0"/>
      <w:marBottom w:val="0"/>
      <w:divBdr>
        <w:top w:val="none" w:sz="0" w:space="0" w:color="auto"/>
        <w:left w:val="none" w:sz="0" w:space="0" w:color="auto"/>
        <w:bottom w:val="none" w:sz="0" w:space="0" w:color="auto"/>
        <w:right w:val="none" w:sz="0" w:space="0" w:color="auto"/>
      </w:divBdr>
      <w:divsChild>
        <w:div w:id="1605767795">
          <w:marLeft w:val="0"/>
          <w:marRight w:val="0"/>
          <w:marTop w:val="0"/>
          <w:marBottom w:val="0"/>
          <w:divBdr>
            <w:top w:val="none" w:sz="0" w:space="0" w:color="auto"/>
            <w:left w:val="none" w:sz="0" w:space="0" w:color="auto"/>
            <w:bottom w:val="none" w:sz="0" w:space="0" w:color="auto"/>
            <w:right w:val="none" w:sz="0" w:space="0" w:color="auto"/>
          </w:divBdr>
          <w:divsChild>
            <w:div w:id="7458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B803A-9E66-4320-868E-D2683AAE6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Pengyu</dc:creator>
  <cp:keywords/>
  <dc:description/>
  <cp:lastModifiedBy>Xuan Pengyu</cp:lastModifiedBy>
  <cp:revision>7</cp:revision>
  <dcterms:created xsi:type="dcterms:W3CDTF">2021-03-09T11:32:00Z</dcterms:created>
  <dcterms:modified xsi:type="dcterms:W3CDTF">2021-03-12T11:45:00Z</dcterms:modified>
</cp:coreProperties>
</file>