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2A4A"/>
          <w:sz w:val="56"/>
          <w:szCs w:val="56"/>
        </w:rPr>
        <w:t xml:space="preserve">SAIKO MAPS</w:t>
      </w:r>
    </w:p>
    <w:p>
      <w:pPr>
        <w:spacing w:after="200"/>
        <w:jc w:val="center"/>
      </w:pPr>
      <w:r>
        <w:rPr>
          <w:rFonts w:ascii="Arial" w:cs="Arial" w:eastAsia="Arial" w:hAnsi="Arial"/>
          <w:color w:val="E07A5F"/>
          <w:sz w:val="36"/>
          <w:szCs w:val="36"/>
        </w:rPr>
        <w:t xml:space="preserve">Deployment &amp; Infrastructure Audit</w:t>
      </w:r>
    </w:p>
    <w:p>
      <w:pPr>
        <w:pBdr>
          <w:bottom w:val="single" w:color="E07A5F" w:sz="6" w:space="8"/>
        </w:pBdr>
        <w:spacing w:after="600"/>
        <w:jc w:val="center"/>
      </w:pPr>
      <w:r>
        <w:rPr>
          <w:rFonts w:ascii="Arial" w:cs="Arial" w:eastAsia="Arial" w:hAnsi="Arial"/>
          <w:sz w:val="12"/>
          <w:szCs w:val="12"/>
        </w:rPr>
        <w:t xml:space="preserve"> </w:t>
      </w:r>
    </w:p>
    <w:p>
      <w:pPr>
        <w:spacing w:before="400"/>
        <w:jc w:val="center"/>
      </w:pPr>
      <w:r>
        <w:rPr>
          <w:rFonts w:ascii="Arial" w:cs="Arial" w:eastAsia="Arial" w:hAnsi="Arial"/>
          <w:color w:val="555555"/>
          <w:sz w:val="24"/>
          <w:szCs w:val="24"/>
        </w:rPr>
        <w:t xml:space="preserve">March 17, 2026</w:t>
      </w:r>
    </w:p>
    <w:p>
      <w:pPr>
        <w:spacing w:after="200"/>
        <w:jc w:val="center"/>
      </w:pPr>
      <w:r>
        <w:rPr>
          <w:rFonts w:ascii="Arial" w:cs="Arial" w:eastAsia="Arial" w:hAnsi="Arial"/>
          <w:color w:val="555555"/>
          <w:sz w:val="22"/>
          <w:szCs w:val="22"/>
        </w:rPr>
        <w:t xml:space="preserve">Prepared for Bobby Ciccaglione, VP Operations</w:t>
      </w:r>
    </w:p>
    <w:p>
      <w:pPr>
        <w:jc w:val="center"/>
      </w:pPr>
      <w:r>
        <w:rPr>
          <w:rFonts w:ascii="Arial" w:cs="Arial" w:eastAsia="Arial" w:hAnsi="Arial"/>
          <w:i/>
          <w:iCs/>
          <w:color w:val="555555"/>
          <w:sz w:val="20"/>
          <w:szCs w:val="20"/>
        </w:rPr>
        <w:t xml:space="preserve">Full operational audit: services, deployment, cost, and risk</w:t>
      </w:r>
    </w:p>
    <w:p>
      <w:r>
        <w:br w:type="page"/>
      </w:r>
    </w:p>
    <w:p>
      <w:pPr>
        <w:pStyle w:val="Heading1"/>
        <w:spacing w:after="120" w:before="360"/>
      </w:pPr>
      <w:r>
        <w:rPr>
          <w:rFonts w:ascii="Arial" w:cs="Arial" w:eastAsia="Arial" w:hAnsi="Arial"/>
          <w:b/>
          <w:bCs/>
          <w:color w:val="1B2A4A"/>
          <w:sz w:val="32"/>
          <w:szCs w:val="32"/>
        </w:rPr>
        <w:t xml:space="preserve">1. Infrastructure Map</w:t>
      </w:r>
    </w:p>
    <w:p>
      <w:pPr>
        <w:spacing w:after="120"/>
      </w:pPr>
      <w:r>
        <w:rPr>
          <w:rFonts w:ascii="Arial" w:cs="Arial" w:eastAsia="Arial" w:hAnsi="Arial"/>
          <w:color w:val="333333"/>
          <w:sz w:val="20"/>
          <w:szCs w:val="20"/>
        </w:rPr>
        <w:t xml:space="preserve">Saiko Maps runs on a lean, modern stack. Every service below is actively used in production unless otherwise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560"/>
        <w:gridCol w:w="180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Vendor</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Cost Model</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Region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App Hosting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Vercel (Next.js 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Per-seat + request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iad1 (US East)</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Active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Database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Neon (PostgreSQL)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Compute + storage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 East 1</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Active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Rate Limiting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Upstash Redis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Per-request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Distributed</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Active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Object Storage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Cloudflare R2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Per-GB + request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Auto</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Active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AI / LLM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Anthropic Claude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Per-token (Sonnet)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Active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Email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Resend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Per-email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Active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Geo / Maps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Google Places API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Per-request (New)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8"/>
                <w:szCs w:val="18"/>
              </w:rPr>
              <w:t xml:space="preserve">Disabled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Social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Instagram Graph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Token-based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8"/>
                <w:szCs w:val="18"/>
              </w:rPr>
              <w:t xml:space="preserve">Optional</w:t>
            </w:r>
          </w:p>
        </w:tc>
      </w:tr>
    </w:tbl>
    <w:p>
      <w:pPr>
        <w:spacing w:before="200"/>
      </w:pPr>
    </w:p>
    <w:p>
      <w:pPr>
        <w:spacing w:after="120"/>
      </w:pPr>
      <w:r>
        <w:rPr>
          <w:rFonts w:ascii="Arial" w:cs="Arial" w:eastAsia="Arial" w:hAnsi="Arial"/>
          <w:b/>
          <w:bCs/>
          <w:color w:val="333333"/>
          <w:sz w:val="20"/>
          <w:szCs w:val="20"/>
        </w:rPr>
        <w:t xml:space="preserve">Key detail: </w:t>
      </w:r>
      <w:r>
        <w:rPr>
          <w:rFonts w:ascii="Arial" w:cs="Arial" w:eastAsia="Arial" w:hAnsi="Arial"/>
          <w:color w:val="333333"/>
          <w:sz w:val="20"/>
          <w:szCs w:val="20"/>
        </w:rPr>
        <w:t xml:space="preserve">Google Places API is disabled by default via a feature flag (GOOGLE_PLACES_ENABLED=false). This is intentional cost control — it is never called from page loads, only from admin-triggered pipelines.</w:t>
      </w:r>
    </w:p>
    <w:p>
      <w:pPr>
        <w:pStyle w:val="Heading1"/>
        <w:spacing w:after="120" w:before="360"/>
      </w:pPr>
      <w:r>
        <w:rPr>
          <w:rFonts w:ascii="Arial" w:cs="Arial" w:eastAsia="Arial" w:hAnsi="Arial"/>
          <w:b/>
          <w:bCs/>
          <w:color w:val="1B2A4A"/>
          <w:sz w:val="32"/>
          <w:szCs w:val="32"/>
        </w:rPr>
        <w:t xml:space="preserve">2. Deployment Pipeline</w:t>
      </w:r>
    </w:p>
    <w:p>
      <w:pPr>
        <w:spacing w:after="120"/>
      </w:pPr>
      <w:r>
        <w:rPr>
          <w:rFonts w:ascii="Arial" w:cs="Arial" w:eastAsia="Arial" w:hAnsi="Arial"/>
          <w:color w:val="333333"/>
          <w:sz w:val="20"/>
          <w:szCs w:val="20"/>
        </w:rPr>
        <w:t xml:space="preserve">Saiko deploys to Vercel with no custom CI/CD. The pipeline is minimal: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37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Happens</w:t>
            </w:r>
          </w:p>
        </w:tc>
        <w:tc>
          <w:tcPr>
            <w:tcW w:type="dxa" w:w="37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Where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Push</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Developer pushes to GitHub</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GitHub repository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Build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prisma generate &amp;&amp; next build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Vercel build system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Deploy</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Vercel deploys to iad1 region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Vercel edge network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DB Migration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Manual: prisma db push or migration apply</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Developer machine / script</w:t>
            </w:r>
          </w:p>
        </w:tc>
      </w:tr>
    </w:tbl>
    <w:p>
      <w:pPr>
        <w:spacing w:before="200"/>
      </w:pPr>
    </w:p>
    <w:p>
      <w:pPr>
        <w:pStyle w:val="Heading2"/>
        <w:spacing w:after="120" w:before="240"/>
      </w:pPr>
      <w:r>
        <w:rPr>
          <w:rFonts w:ascii="Arial" w:cs="Arial" w:eastAsia="Arial" w:hAnsi="Arial"/>
          <w:b/>
          <w:bCs/>
          <w:color w:val="1B2A4A"/>
          <w:sz w:val="26"/>
          <w:szCs w:val="26"/>
        </w:rPr>
        <w:t xml:space="preserve">Rollback Path</w:t>
      </w:r>
    </w:p>
    <w:p>
      <w:pPr>
        <w:pStyle w:val="ListParagraph"/>
        <w:numPr>
          <w:ilvl w:val="0"/>
          <w:numId w:val="2"/>
        </w:numPr>
        <w:spacing w:after="60"/>
      </w:pPr>
      <w:r>
        <w:rPr>
          <w:rFonts w:ascii="Arial" w:cs="Arial" w:eastAsia="Arial" w:hAnsi="Arial"/>
          <w:b/>
          <w:bCs/>
          <w:color w:val="333333"/>
          <w:sz w:val="20"/>
          <w:szCs w:val="20"/>
        </w:rPr>
        <w:t xml:space="preserve">App rollback: </w:t>
      </w:r>
      <w:r>
        <w:rPr>
          <w:rFonts w:ascii="Arial" w:cs="Arial" w:eastAsia="Arial" w:hAnsi="Arial"/>
          <w:color w:val="333333"/>
          <w:sz w:val="20"/>
          <w:szCs w:val="20"/>
        </w:rPr>
        <w:t xml:space="preserve">Vercel supports instant rollback to any previous deployment via the dashboard. This is the primary safety net.</w:t>
      </w:r>
    </w:p>
    <w:p>
      <w:pPr>
        <w:pStyle w:val="ListParagraph"/>
        <w:numPr>
          <w:ilvl w:val="0"/>
          <w:numId w:val="2"/>
        </w:numPr>
        <w:spacing w:after="60"/>
      </w:pPr>
      <w:r>
        <w:rPr>
          <w:rFonts w:ascii="Arial" w:cs="Arial" w:eastAsia="Arial" w:hAnsi="Arial"/>
          <w:b/>
          <w:bCs/>
          <w:color w:val="333333"/>
          <w:sz w:val="20"/>
          <w:szCs w:val="20"/>
        </w:rPr>
        <w:t xml:space="preserve">Database rollback: </w:t>
      </w:r>
      <w:r>
        <w:rPr>
          <w:rFonts w:ascii="Arial" w:cs="Arial" w:eastAsia="Arial" w:hAnsi="Arial"/>
          <w:color w:val="333333"/>
          <w:sz w:val="20"/>
          <w:szCs w:val="20"/>
        </w:rPr>
        <w:t xml:space="preserve">No automated rollback. Prisma migrations are forward-only. Destructive migrations require manual intervention. The codebase favors additive migrations, which reduces rollback need.</w:t>
      </w:r>
    </w:p>
    <w:p>
      <w:pPr>
        <w:pStyle w:val="ListParagraph"/>
        <w:numPr>
          <w:ilvl w:val="0"/>
          <w:numId w:val="2"/>
        </w:numPr>
        <w:spacing w:after="60"/>
      </w:pPr>
      <w:r>
        <w:rPr>
          <w:rFonts w:ascii="Arial" w:cs="Arial" w:eastAsia="Arial" w:hAnsi="Arial"/>
          <w:b/>
          <w:bCs/>
          <w:color w:val="333333"/>
          <w:sz w:val="20"/>
          <w:szCs w:val="20"/>
        </w:rPr>
        <w:t xml:space="preserve">Feature flags: </w:t>
      </w:r>
      <w:r>
        <w:rPr>
          <w:rFonts w:ascii="Arial" w:cs="Arial" w:eastAsia="Arial" w:hAnsi="Arial"/>
          <w:color w:val="333333"/>
          <w:sz w:val="20"/>
          <w:szCs w:val="20"/>
        </w:rPr>
        <w:t xml:space="preserve">GOOGLE_PLACES_ENABLED and DEBUG_ROUTES_ENABLED are the only feature flags. No LaunchDarkly or equivalent for gradual rollout.</w:t>
      </w:r>
    </w:p>
    <w:p>
      <w:pPr>
        <w:pStyle w:val="Heading1"/>
        <w:spacing w:after="120" w:before="360"/>
      </w:pPr>
      <w:r>
        <w:rPr>
          <w:rFonts w:ascii="Arial" w:cs="Arial" w:eastAsia="Arial" w:hAnsi="Arial"/>
          <w:b/>
          <w:bCs/>
          <w:color w:val="1B2A4A"/>
          <w:sz w:val="32"/>
          <w:szCs w:val="32"/>
        </w:rPr>
        <w:t xml:space="preserve">3. Database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Aspect</w:t>
            </w:r>
          </w:p>
        </w:tc>
        <w:tc>
          <w:tcPr>
            <w:tcW w:type="dxa" w:w="3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Current State</w:t>
            </w:r>
          </w:p>
        </w:tc>
        <w:tc>
          <w:tcPr>
            <w:tcW w:type="dxa" w:w="3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Provider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Neon PostgreSQL with connection pooler</w:t>
            </w:r>
          </w:p>
        </w:tc>
        <w:tc>
          <w:tcPr>
            <w:tcW w:type="dxa" w:w="34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Healthy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Schema Size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57 models, 1,794 lines, 70 migrations</w:t>
            </w:r>
          </w:p>
        </w:tc>
        <w:tc>
          <w:tcPr>
            <w:tcW w:type="dxa" w:w="34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Healthy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Migration Style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Additive-first; recent drops were staged</w:t>
            </w:r>
          </w:p>
        </w:tc>
        <w:tc>
          <w:tcPr>
            <w:tcW w:type="dxa" w:w="34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Healthy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Migration Deploy</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Manual CLI from developer machine</w:t>
            </w:r>
          </w:p>
        </w:tc>
        <w:tc>
          <w:tcPr>
            <w:tcW w:type="dxa" w:w="34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18"/>
                <w:szCs w:val="18"/>
              </w:rPr>
              <w:t xml:space="preserve">At Risk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Backup Strategy</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Neon point-in-time (provider-managed)</w:t>
            </w:r>
          </w:p>
        </w:tc>
        <w:tc>
          <w:tcPr>
            <w:tcW w:type="dxa" w:w="34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Healthy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Connection Pattern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Pooler endpoint; singleton in app code (now fixed)</w:t>
            </w:r>
          </w:p>
        </w:tc>
        <w:tc>
          <w:tcPr>
            <w:tcW w:type="dxa" w:w="34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Healthy</w:t>
            </w:r>
          </w:p>
        </w:tc>
      </w:tr>
    </w:tbl>
    <w:p>
      <w:pPr>
        <w:spacing w:before="200"/>
      </w:pPr>
    </w:p>
    <w:p>
      <w:pPr>
        <w:spacing w:after="120"/>
      </w:pPr>
      <w:r>
        <w:rPr>
          <w:rFonts w:ascii="Arial" w:cs="Arial" w:eastAsia="Arial" w:hAnsi="Arial"/>
          <w:b/>
          <w:bCs/>
          <w:color w:val="C62828"/>
          <w:sz w:val="20"/>
          <w:szCs w:val="20"/>
        </w:rPr>
        <w:t xml:space="preserve">Risk note: </w:t>
      </w:r>
      <w:r>
        <w:rPr>
          <w:rFonts w:ascii="Arial" w:cs="Arial" w:eastAsia="Arial" w:hAnsi="Arial"/>
          <w:color w:val="333333"/>
          <w:sz w:val="20"/>
          <w:szCs w:val="20"/>
        </w:rPr>
        <w:t xml:space="preserve">Database migrations are run manually from a developer machine with no CI gate. There is no pre-deploy migration check, no staging environment for migration testing, and no automated rollback. For a 57-model schema with active evolution, this is the single highest operational risk.</w:t>
      </w:r>
    </w:p>
    <w:p>
      <w:pPr>
        <w:pStyle w:val="Heading1"/>
        <w:spacing w:after="120" w:before="360"/>
      </w:pPr>
      <w:r>
        <w:rPr>
          <w:rFonts w:ascii="Arial" w:cs="Arial" w:eastAsia="Arial" w:hAnsi="Arial"/>
          <w:b/>
          <w:bCs/>
          <w:color w:val="1B2A4A"/>
          <w:sz w:val="32"/>
          <w:szCs w:val="32"/>
        </w:rPr>
        <w:t xml:space="preserve">4. Environment &amp; Secrets</w:t>
      </w:r>
    </w:p>
    <w:p>
      <w:pPr>
        <w:spacing w:after="120"/>
      </w:pPr>
      <w:r>
        <w:rPr>
          <w:rFonts w:ascii="Arial" w:cs="Arial" w:eastAsia="Arial" w:hAnsi="Arial"/>
          <w:color w:val="333333"/>
          <w:sz w:val="20"/>
          <w:szCs w:val="20"/>
        </w:rPr>
        <w:t xml:space="preserve">The project uses 6 environment files with layered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Risk Level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.env</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Production secrets (DB, API keys, OAuth)</w:t>
            </w:r>
          </w:p>
        </w:tc>
        <w:tc>
          <w:tcPr>
            <w:tcW w:type="dxa" w:w="2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18"/>
                <w:szCs w:val="18"/>
              </w:rPr>
              <w:t xml:space="preserve">At Risk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.env.local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Local dev overrides</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Healthy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.env.vercel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Vercel staging config</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Healthy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.env.vercel.prod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Vercel production config</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Healthy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.env.db.neon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Neon database URL</w:t>
            </w:r>
          </w:p>
        </w:tc>
        <w:tc>
          <w:tcPr>
            <w:tcW w:type="dxa" w:w="2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18"/>
                <w:szCs w:val="18"/>
              </w:rPr>
              <w:t xml:space="preserve">At Risk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.env.db.local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Local database URL</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18"/>
                <w:szCs w:val="18"/>
              </w:rPr>
              <w:t xml:space="preserve">Healthy</w:t>
            </w:r>
          </w:p>
        </w:tc>
      </w:tr>
    </w:tbl>
    <w:p>
      <w:pPr>
        <w:spacing w:before="200"/>
      </w:pPr>
    </w:p>
    <w:p>
      <w:pPr>
        <w:spacing w:after="120"/>
      </w:pPr>
      <w:r>
        <w:rPr>
          <w:rFonts w:ascii="Arial" w:cs="Arial" w:eastAsia="Arial" w:hAnsi="Arial"/>
          <w:color w:val="333333"/>
          <w:sz w:val="20"/>
          <w:szCs w:val="20"/>
        </w:rPr>
        <w:t xml:space="preserve">14 secrets are managed across these files, including DATABASE_URL, ANTHROPIC_API_KEY, NEXTAUTH_SECRET, R2 credentials, and Instagram tokens.</w:t>
      </w:r>
    </w:p>
    <w:p>
      <w:pPr>
        <w:spacing w:after="120"/>
      </w:pPr>
      <w:r>
        <w:rPr>
          <w:rFonts w:ascii="Arial" w:cs="Arial" w:eastAsia="Arial" w:hAnsi="Arial"/>
          <w:b/>
          <w:bCs/>
          <w:color w:val="F57F17"/>
          <w:sz w:val="20"/>
          <w:szCs w:val="20"/>
        </w:rPr>
        <w:t xml:space="preserve">Concern: </w:t>
      </w:r>
      <w:r>
        <w:rPr>
          <w:rFonts w:ascii="Arial" w:cs="Arial" w:eastAsia="Arial" w:hAnsi="Arial"/>
          <w:color w:val="333333"/>
          <w:sz w:val="20"/>
          <w:szCs w:val="20"/>
        </w:rPr>
        <w:t xml:space="preserve">The .env file contains production secrets. Best practice is to keep production secrets exclusively in Vercel Environment Variables (already configured) and use .env only for non-sensitive defaults. Verify .env is in .gitignore.</w:t>
      </w:r>
    </w:p>
    <w:p>
      <w:pPr>
        <w:pStyle w:val="Heading1"/>
        <w:spacing w:after="120" w:before="360"/>
      </w:pPr>
      <w:r>
        <w:rPr>
          <w:rFonts w:ascii="Arial" w:cs="Arial" w:eastAsia="Arial" w:hAnsi="Arial"/>
          <w:b/>
          <w:bCs/>
          <w:color w:val="1B2A4A"/>
          <w:sz w:val="32"/>
          <w:szCs w:val="32"/>
        </w:rPr>
        <w:t xml:space="preserve">5. Rate Limiting &amp; Cost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Endpoint Class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Limit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Window</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Failure Mode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AI Generation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requests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 hour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Fail-closed (prod)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Standard API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100 requests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 hour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Fail-closed (prod)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Auth (login/signup)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attempts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 15 minutes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Fail-closed (prod)</w:t>
            </w:r>
          </w:p>
        </w:tc>
      </w:tr>
    </w:tbl>
    <w:p>
      <w:pPr>
        <w:spacing w:before="200"/>
      </w:pPr>
    </w:p>
    <w:p>
      <w:pPr>
        <w:spacing w:after="120"/>
      </w:pPr>
      <w:r>
        <w:rPr>
          <w:rFonts w:ascii="Arial" w:cs="Arial" w:eastAsia="Arial" w:hAnsi="Arial"/>
          <w:color w:val="333333"/>
          <w:sz w:val="20"/>
          <w:szCs w:val="20"/>
        </w:rPr>
        <w:t xml:space="preserve">All rate limiting uses Upstash Redis with a sliding window algorithm. In development mode, rate limit failures produce warnings but allow the request through. In production, they return 429 responses.</w:t>
      </w:r>
    </w:p>
    <w:p>
      <w:pPr>
        <w:spacing w:after="120"/>
      </w:pPr>
      <w:r>
        <w:rPr>
          <w:rFonts w:ascii="Arial" w:cs="Arial" w:eastAsia="Arial" w:hAnsi="Arial"/>
          <w:b/>
          <w:bCs/>
          <w:color w:val="2E7D32"/>
          <w:sz w:val="20"/>
          <w:szCs w:val="20"/>
        </w:rPr>
        <w:t xml:space="preserve">Good: </w:t>
      </w:r>
      <w:r>
        <w:rPr>
          <w:rFonts w:ascii="Arial" w:cs="Arial" w:eastAsia="Arial" w:hAnsi="Arial"/>
          <w:color w:val="333333"/>
          <w:sz w:val="20"/>
          <w:szCs w:val="20"/>
        </w:rPr>
        <w:t xml:space="preserve">The AI generation cap (10/hour) directly controls the most expensive operational cost. Google Places API is fully gated behind a feature flag.</w:t>
      </w:r>
    </w:p>
    <w:p>
      <w:pPr>
        <w:pStyle w:val="Heading1"/>
        <w:spacing w:after="120" w:before="360"/>
      </w:pPr>
      <w:r>
        <w:rPr>
          <w:rFonts w:ascii="Arial" w:cs="Arial" w:eastAsia="Arial" w:hAnsi="Arial"/>
          <w:b/>
          <w:bCs/>
          <w:color w:val="1B2A4A"/>
          <w:sz w:val="32"/>
          <w:szCs w:val="32"/>
        </w:rPr>
        <w:t xml:space="preserve">6. Monitoring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32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Current State</w:t>
            </w:r>
          </w:p>
        </w:tc>
        <w:tc>
          <w:tcPr>
            <w:tcW w:type="dxa" w:w="32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Error Tracking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console.error only (no Sentry)</w:t>
            </w:r>
          </w:p>
        </w:tc>
        <w:tc>
          <w:tcPr>
            <w:tcW w:type="dxa" w:w="32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18"/>
                <w:szCs w:val="18"/>
              </w:rPr>
              <w:t xml:space="preserve">None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APM / Performance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Vercel Analytics (if enabled)</w:t>
            </w:r>
          </w:p>
        </w:tc>
        <w:tc>
          <w:tcPr>
            <w:tcW w:type="dxa" w:w="32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18"/>
                <w:szCs w:val="18"/>
              </w:rPr>
              <w:t xml:space="preserve">None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Logging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Console output; Vercel captures in runtime logs</w:t>
            </w:r>
          </w:p>
        </w:tc>
        <w:tc>
          <w:tcPr>
            <w:tcW w:type="dxa" w:w="32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18"/>
                <w:szCs w:val="18"/>
              </w:rPr>
              <w:t xml:space="preserve">At Risk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Uptime Monitoring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 detected</w:t>
            </w:r>
          </w:p>
        </w:tc>
        <w:tc>
          <w:tcPr>
            <w:tcW w:type="dxa" w:w="32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18"/>
                <w:szCs w:val="18"/>
              </w:rPr>
              <w:t xml:space="preserve">None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 Analytics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 (no PostHog, Mixpanel, GA)</w:t>
            </w:r>
          </w:p>
        </w:tc>
        <w:tc>
          <w:tcPr>
            <w:tcW w:type="dxa" w:w="32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18"/>
                <w:szCs w:val="18"/>
              </w:rPr>
              <w:t xml:space="preserve">None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DB Health Checks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Dev-mode schema probes; db:smoke script</w:t>
            </w:r>
          </w:p>
        </w:tc>
        <w:tc>
          <w:tcPr>
            <w:tcW w:type="dxa" w:w="32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18"/>
                <w:szCs w:val="18"/>
              </w:rPr>
              <w:t xml:space="preserve">At Risk</w:t>
            </w:r>
          </w:p>
        </w:tc>
      </w:tr>
    </w:tbl>
    <w:p>
      <w:pPr>
        <w:spacing w:before="200"/>
      </w:pPr>
    </w:p>
    <w:p>
      <w:pPr>
        <w:spacing w:after="120"/>
      </w:pPr>
      <w:r>
        <w:rPr>
          <w:rFonts w:ascii="Arial" w:cs="Arial" w:eastAsia="Arial" w:hAnsi="Arial"/>
          <w:b/>
          <w:bCs/>
          <w:color w:val="C62828"/>
          <w:sz w:val="20"/>
          <w:szCs w:val="20"/>
        </w:rPr>
        <w:t xml:space="preserve">This is the biggest operational gap. </w:t>
      </w:r>
      <w:r>
        <w:rPr>
          <w:rFonts w:ascii="Arial" w:cs="Arial" w:eastAsia="Arial" w:hAnsi="Arial"/>
          <w:color w:val="333333"/>
          <w:sz w:val="20"/>
          <w:szCs w:val="20"/>
        </w:rPr>
        <w:t xml:space="preserve">If the app goes down in production, you will learn about it from a user, not from an alert. There is no error tracking, no uptime monitoring, and no structured logging. Console output flows to Vercel runtime logs (72-hour retention), but nothing aggregates, alerts, or persists beyond that.</w:t>
      </w:r>
    </w:p>
    <w:p>
      <w:pPr>
        <w:pStyle w:val="Heading1"/>
        <w:spacing w:after="120" w:before="360"/>
      </w:pPr>
      <w:r>
        <w:rPr>
          <w:rFonts w:ascii="Arial" w:cs="Arial" w:eastAsia="Arial" w:hAnsi="Arial"/>
          <w:b/>
          <w:bCs/>
          <w:color w:val="1B2A4A"/>
          <w:sz w:val="32"/>
          <w:szCs w:val="32"/>
        </w:rPr>
        <w:t xml:space="preserve">7. Authentication &amp; Security</w:t>
      </w:r>
    </w:p>
    <w:p>
      <w:pPr>
        <w:pStyle w:val="ListParagraph"/>
        <w:numPr>
          <w:ilvl w:val="0"/>
          <w:numId w:val="2"/>
        </w:numPr>
        <w:spacing w:after="60"/>
      </w:pPr>
      <w:r>
        <w:rPr>
          <w:rFonts w:ascii="Arial" w:cs="Arial" w:eastAsia="Arial" w:hAnsi="Arial"/>
          <w:b/>
          <w:bCs/>
          <w:color w:val="333333"/>
          <w:sz w:val="20"/>
          <w:szCs w:val="20"/>
        </w:rPr>
        <w:t xml:space="preserve">Auth provider: </w:t>
      </w:r>
      <w:r>
        <w:rPr>
          <w:rFonts w:ascii="Arial" w:cs="Arial" w:eastAsia="Arial" w:hAnsi="Arial"/>
          <w:color w:val="333333"/>
          <w:sz w:val="20"/>
          <w:szCs w:val="20"/>
        </w:rPr>
        <w:t xml:space="preserve">NextAuth v4 with credentials strategy (email + bcrypt password)</w:t>
      </w:r>
    </w:p>
    <w:p>
      <w:pPr>
        <w:pStyle w:val="ListParagraph"/>
        <w:numPr>
          <w:ilvl w:val="0"/>
          <w:numId w:val="2"/>
        </w:numPr>
        <w:spacing w:after="60"/>
      </w:pPr>
      <w:r>
        <w:rPr>
          <w:rFonts w:ascii="Arial" w:cs="Arial" w:eastAsia="Arial" w:hAnsi="Arial"/>
          <w:b/>
          <w:bCs/>
          <w:color w:val="333333"/>
          <w:sz w:val="20"/>
          <w:szCs w:val="20"/>
        </w:rPr>
        <w:t xml:space="preserve">Session: </w:t>
      </w:r>
      <w:r>
        <w:rPr>
          <w:rFonts w:ascii="Arial" w:cs="Arial" w:eastAsia="Arial" w:hAnsi="Arial"/>
          <w:color w:val="333333"/>
          <w:sz w:val="20"/>
          <w:szCs w:val="20"/>
        </w:rPr>
        <w:t xml:space="preserve">JWT-based, 30-day max age</w:t>
      </w:r>
    </w:p>
    <w:p>
      <w:pPr>
        <w:pStyle w:val="ListParagraph"/>
        <w:numPr>
          <w:ilvl w:val="0"/>
          <w:numId w:val="2"/>
        </w:numPr>
        <w:spacing w:after="60"/>
      </w:pPr>
      <w:r>
        <w:rPr>
          <w:rFonts w:ascii="Arial" w:cs="Arial" w:eastAsia="Arial" w:hAnsi="Arial"/>
          <w:b/>
          <w:bCs/>
          <w:color w:val="333333"/>
          <w:sz w:val="20"/>
          <w:szCs w:val="20"/>
        </w:rPr>
        <w:t xml:space="preserve">Admin gating: </w:t>
      </w:r>
      <w:r>
        <w:rPr>
          <w:rFonts w:ascii="Arial" w:cs="Arial" w:eastAsia="Arial" w:hAnsi="Arial"/>
          <w:color w:val="333333"/>
          <w:sz w:val="20"/>
          <w:szCs w:val="20"/>
        </w:rPr>
        <w:t xml:space="preserve">ADMIN_EMAILS env var (comma-separated allowlist)</w:t>
      </w:r>
    </w:p>
    <w:p>
      <w:pPr>
        <w:pStyle w:val="ListParagraph"/>
        <w:numPr>
          <w:ilvl w:val="0"/>
          <w:numId w:val="2"/>
        </w:numPr>
        <w:spacing w:after="60"/>
      </w:pPr>
      <w:r>
        <w:rPr>
          <w:rFonts w:ascii="Arial" w:cs="Arial" w:eastAsia="Arial" w:hAnsi="Arial"/>
          <w:b/>
          <w:bCs/>
          <w:color w:val="333333"/>
          <w:sz w:val="20"/>
          <w:szCs w:val="20"/>
        </w:rPr>
        <w:t xml:space="preserve">Rate limiting: </w:t>
      </w:r>
      <w:r>
        <w:rPr>
          <w:rFonts w:ascii="Arial" w:cs="Arial" w:eastAsia="Arial" w:hAnsi="Arial"/>
          <w:color w:val="333333"/>
          <w:sz w:val="20"/>
          <w:szCs w:val="20"/>
        </w:rPr>
        <w:t xml:space="preserve">5 auth attempts per 15 minutes (Upstash)</w:t>
      </w:r>
    </w:p>
    <w:p>
      <w:pPr>
        <w:pStyle w:val="ListParagraph"/>
        <w:numPr>
          <w:ilvl w:val="0"/>
          <w:numId w:val="2"/>
        </w:numPr>
        <w:spacing w:after="60"/>
      </w:pPr>
      <w:r>
        <w:rPr>
          <w:rFonts w:ascii="Arial" w:cs="Arial" w:eastAsia="Arial" w:hAnsi="Arial"/>
          <w:b/>
          <w:bCs/>
          <w:color w:val="333333"/>
          <w:sz w:val="20"/>
          <w:szCs w:val="20"/>
        </w:rPr>
        <w:t xml:space="preserve">Password reset: </w:t>
      </w:r>
      <w:r>
        <w:rPr>
          <w:rFonts w:ascii="Arial" w:cs="Arial" w:eastAsia="Arial" w:hAnsi="Arial"/>
          <w:color w:val="333333"/>
          <w:sz w:val="20"/>
          <w:szCs w:val="20"/>
        </w:rPr>
        <w:t xml:space="preserve">60-minute expiring links via Resend email</w:t>
      </w:r>
    </w:p>
    <w:p>
      <w:pPr>
        <w:spacing w:before="120"/>
      </w:pPr>
    </w:p>
    <w:p>
      <w:pPr>
        <w:spacing w:after="120"/>
      </w:pPr>
      <w:r>
        <w:rPr>
          <w:rFonts w:ascii="Arial" w:cs="Arial" w:eastAsia="Arial" w:hAnsi="Arial"/>
          <w:b/>
          <w:bCs/>
          <w:color w:val="F57F17"/>
          <w:sz w:val="20"/>
          <w:szCs w:val="20"/>
        </w:rPr>
        <w:t xml:space="preserve">Auth diagnostics concern: </w:t>
      </w:r>
      <w:r>
        <w:rPr>
          <w:rFonts w:ascii="Arial" w:cs="Arial" w:eastAsia="Arial" w:hAnsi="Arial"/>
          <w:color w:val="333333"/>
          <w:sz w:val="20"/>
          <w:szCs w:val="20"/>
        </w:rPr>
        <w:t xml:space="preserve">lib/auth.ts contains 17 console.log statements including database identity proofs, password hash inspection, and credential charCode dumps. These are valuable for debugging but should be gated behind a DEBUG flag in production to avoid leaking sensitive information to Vercel logs.</w:t>
      </w:r>
    </w:p>
    <w:p>
      <w:pPr>
        <w:pStyle w:val="Heading1"/>
        <w:spacing w:after="120" w:before="360"/>
      </w:pPr>
      <w:r>
        <w:rPr>
          <w:rFonts w:ascii="Arial" w:cs="Arial" w:eastAsia="Arial" w:hAnsi="Arial"/>
          <w:b/>
          <w:bCs/>
          <w:color w:val="1B2A4A"/>
          <w:sz w:val="32"/>
          <w:szCs w:val="32"/>
        </w:rPr>
        <w:t xml:space="preserve">8. Image &amp; Asset Delivery</w:t>
      </w:r>
    </w:p>
    <w:p>
      <w:pPr>
        <w:pStyle w:val="ListParagraph"/>
        <w:numPr>
          <w:ilvl w:val="0"/>
          <w:numId w:val="2"/>
        </w:numPr>
        <w:spacing w:after="60"/>
      </w:pPr>
      <w:r>
        <w:rPr>
          <w:rFonts w:ascii="Arial" w:cs="Arial" w:eastAsia="Arial" w:hAnsi="Arial"/>
          <w:b/>
          <w:bCs/>
          <w:color w:val="333333"/>
          <w:sz w:val="20"/>
          <w:szCs w:val="20"/>
        </w:rPr>
        <w:t xml:space="preserve">Storage: </w:t>
      </w:r>
      <w:r>
        <w:rPr>
          <w:rFonts w:ascii="Arial" w:cs="Arial" w:eastAsia="Arial" w:hAnsi="Arial"/>
          <w:color w:val="333333"/>
          <w:sz w:val="20"/>
          <w:szCs w:val="20"/>
        </w:rPr>
        <w:t xml:space="preserve">Cloudflare R2 (S3-compatible), bucket: saiko-assets</w:t>
      </w:r>
    </w:p>
    <w:p>
      <w:pPr>
        <w:pStyle w:val="ListParagraph"/>
        <w:numPr>
          <w:ilvl w:val="0"/>
          <w:numId w:val="2"/>
        </w:numPr>
        <w:spacing w:after="60"/>
      </w:pPr>
      <w:r>
        <w:rPr>
          <w:rFonts w:ascii="Arial" w:cs="Arial" w:eastAsia="Arial" w:hAnsi="Arial"/>
          <w:b/>
          <w:bCs/>
          <w:color w:val="333333"/>
          <w:sz w:val="20"/>
          <w:szCs w:val="20"/>
        </w:rPr>
        <w:t xml:space="preserve">Delivery: </w:t>
      </w:r>
      <w:r>
        <w:rPr>
          <w:rFonts w:ascii="Arial" w:cs="Arial" w:eastAsia="Arial" w:hAnsi="Arial"/>
          <w:color w:val="333333"/>
          <w:sz w:val="20"/>
          <w:szCs w:val="20"/>
        </w:rPr>
        <w:t xml:space="preserve">Direct URL references via CSS backgroundImage</w:t>
      </w:r>
    </w:p>
    <w:p>
      <w:pPr>
        <w:pStyle w:val="ListParagraph"/>
        <w:numPr>
          <w:ilvl w:val="0"/>
          <w:numId w:val="2"/>
        </w:numPr>
        <w:spacing w:after="60"/>
      </w:pPr>
      <w:r>
        <w:rPr>
          <w:rFonts w:ascii="Arial" w:cs="Arial" w:eastAsia="Arial" w:hAnsi="Arial"/>
          <w:b/>
          <w:bCs/>
          <w:color w:val="333333"/>
          <w:sz w:val="20"/>
          <w:szCs w:val="20"/>
        </w:rPr>
        <w:t xml:space="preserve">Optimization: </w:t>
      </w:r>
      <w:r>
        <w:rPr>
          <w:rFonts w:ascii="Arial" w:cs="Arial" w:eastAsia="Arial" w:hAnsi="Arial"/>
          <w:color w:val="333333"/>
          <w:sz w:val="20"/>
          <w:szCs w:val="20"/>
        </w:rPr>
        <w:t xml:space="preserve">None — no next/image, no CDN resize, no format conversion</w:t>
      </w:r>
    </w:p>
    <w:p>
      <w:pPr>
        <w:spacing w:before="120"/>
      </w:pPr>
    </w:p>
    <w:p>
      <w:pPr>
        <w:spacing w:after="120"/>
      </w:pPr>
      <w:r>
        <w:rPr>
          <w:rFonts w:ascii="Arial" w:cs="Arial" w:eastAsia="Arial" w:hAnsi="Arial"/>
          <w:b/>
          <w:bCs/>
          <w:color w:val="F57F17"/>
          <w:sz w:val="20"/>
          <w:szCs w:val="20"/>
        </w:rPr>
        <w:t xml:space="preserve">Opportunity: </w:t>
      </w:r>
      <w:r>
        <w:rPr>
          <w:rFonts w:ascii="Arial" w:cs="Arial" w:eastAsia="Arial" w:hAnsi="Arial"/>
          <w:color w:val="333333"/>
          <w:sz w:val="20"/>
          <w:szCs w:val="20"/>
        </w:rPr>
        <w:t xml:space="preserve">Multiple components use raw CSS backgroundImage URLs (TitleCard, ExploreMapCard, template pages). Switching to Next.js Image component would add automatic WebP conversion, responsive sizing, and lazy loading — reducing bandwidth costs and improving Core Web Vitals.</w:t>
      </w:r>
    </w:p>
    <w:p>
      <w:pPr>
        <w:pStyle w:val="Heading1"/>
        <w:spacing w:after="120" w:before="360"/>
      </w:pPr>
      <w:r>
        <w:rPr>
          <w:rFonts w:ascii="Arial" w:cs="Arial" w:eastAsia="Arial" w:hAnsi="Arial"/>
          <w:b/>
          <w:bCs/>
          <w:color w:val="1B2A4A"/>
          <w:sz w:val="32"/>
          <w:szCs w:val="32"/>
        </w:rPr>
        <w:t xml:space="preserve">9. Data Pipeline Operations</w:t>
      </w:r>
    </w:p>
    <w:p>
      <w:pPr>
        <w:spacing w:after="120"/>
      </w:pPr>
      <w:r>
        <w:rPr>
          <w:rFonts w:ascii="Arial" w:cs="Arial" w:eastAsia="Arial" w:hAnsi="Arial"/>
          <w:color w:val="333333"/>
          <w:sz w:val="20"/>
          <w:szCs w:val="20"/>
        </w:rPr>
        <w:t xml:space="preserve">Saiko has 150+ TypeScript scripts for data operations: imports, backfills, enrichment, and audits. These are the primary mechanism for evolving the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Pipeline</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Scheduling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Place Import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npm run import:places (CSV ingestion)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Manual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Google Enrichment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npm run backfill:google (GPID, coords, hours)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Manual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Instagram Discovery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scripts/find-instagram-handles.ts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Manual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Identity Enrichment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5-step pipeline (Google, GPID, website, IG, corroboration)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Manual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Voice Engine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Tagline + description generation via Claude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Manual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Coverage Census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npm run coverage:census (field completeness scan)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Manual</w:t>
            </w:r>
          </w:p>
        </w:tc>
      </w:tr>
    </w:tbl>
    <w:p>
      <w:pPr>
        <w:spacing w:before="200"/>
      </w:pPr>
    </w:p>
    <w:p>
      <w:pPr>
        <w:spacing w:after="120"/>
      </w:pPr>
      <w:r>
        <w:rPr>
          <w:rFonts w:ascii="Arial" w:cs="Arial" w:eastAsia="Arial" w:hAnsi="Arial"/>
          <w:b/>
          <w:bCs/>
          <w:color w:val="333333"/>
          <w:sz w:val="20"/>
          <w:szCs w:val="20"/>
        </w:rPr>
        <w:t xml:space="preserve">Note: </w:t>
      </w:r>
      <w:r>
        <w:rPr>
          <w:rFonts w:ascii="Arial" w:cs="Arial" w:eastAsia="Arial" w:hAnsi="Arial"/>
          <w:color w:val="333333"/>
          <w:sz w:val="20"/>
          <w:szCs w:val="20"/>
        </w:rPr>
        <w:t xml:space="preserve">All pipelines are manual, CLI-driven, and idempotent by design. There is no Airflow, Dagster, or cron-based scheduling. This is appropriate at current scale but will need automation as the entity count grows.</w:t>
      </w:r>
    </w:p>
    <w:p>
      <w:r>
        <w:br w:type="page"/>
      </w:r>
    </w:p>
    <w:p>
      <w:pPr>
        <w:pStyle w:val="Heading1"/>
        <w:spacing w:after="120" w:before="360"/>
      </w:pPr>
      <w:r>
        <w:rPr>
          <w:rFonts w:ascii="Arial" w:cs="Arial" w:eastAsia="Arial" w:hAnsi="Arial"/>
          <w:b/>
          <w:bCs/>
          <w:color w:val="1B2A4A"/>
          <w:sz w:val="32"/>
          <w:szCs w:val="32"/>
        </w:rPr>
        <w:t xml:space="preserve">10. Risk Summary &amp; Recommendations</w:t>
      </w:r>
    </w:p>
    <w:p>
      <w:pPr>
        <w:spacing w:after="120"/>
      </w:pPr>
      <w:r>
        <w:rPr>
          <w:rFonts w:ascii="Arial" w:cs="Arial" w:eastAsia="Arial" w:hAnsi="Arial"/>
          <w:color w:val="333333"/>
          <w:sz w:val="20"/>
          <w:szCs w:val="20"/>
        </w:rPr>
        <w:t xml:space="preserve">Ranked by operational impact:</w:t>
      </w:r>
    </w:p>
    <w:p>
      <w:pPr>
        <w:pStyle w:val="Heading2"/>
        <w:spacing w:after="120" w:before="240"/>
      </w:pPr>
      <w:r>
        <w:rPr>
          <w:rFonts w:ascii="Arial" w:cs="Arial" w:eastAsia="Arial" w:hAnsi="Arial"/>
          <w:b/>
          <w:bCs/>
          <w:color w:val="1B2A4A"/>
          <w:sz w:val="26"/>
          <w:szCs w:val="26"/>
        </w:rPr>
        <w:t xml:space="preserve">P0 — Add Error Tracking</w:t>
      </w:r>
    </w:p>
    <w:p>
      <w:pPr>
        <w:spacing w:after="120"/>
      </w:pPr>
      <w:r>
        <w:rPr>
          <w:rFonts w:ascii="Arial" w:cs="Arial" w:eastAsia="Arial" w:hAnsi="Arial"/>
          <w:color w:val="333333"/>
          <w:sz w:val="20"/>
          <w:szCs w:val="20"/>
        </w:rPr>
        <w:t xml:space="preserve">There is no production error tracking. Sentry (free tier) or Vercel’s built-in error monitoring would provide immediate visibility into runtime failures, unhandled exceptions, and API errors. This is the single most impactful improvement.</w:t>
      </w:r>
    </w:p>
    <w:p>
      <w:pPr>
        <w:pStyle w:val="Heading2"/>
        <w:spacing w:after="120" w:before="240"/>
      </w:pPr>
      <w:r>
        <w:rPr>
          <w:rFonts w:ascii="Arial" w:cs="Arial" w:eastAsia="Arial" w:hAnsi="Arial"/>
          <w:b/>
          <w:bCs/>
          <w:color w:val="1B2A4A"/>
          <w:sz w:val="26"/>
          <w:szCs w:val="26"/>
        </w:rPr>
        <w:t xml:space="preserve">P0 — Add Uptime Monitoring</w:t>
      </w:r>
    </w:p>
    <w:p>
      <w:pPr>
        <w:spacing w:after="120"/>
      </w:pPr>
      <w:r>
        <w:rPr>
          <w:rFonts w:ascii="Arial" w:cs="Arial" w:eastAsia="Arial" w:hAnsi="Arial"/>
          <w:color w:val="333333"/>
          <w:sz w:val="20"/>
          <w:szCs w:val="20"/>
        </w:rPr>
        <w:t xml:space="preserve">No uptime checks exist. A simple health-check endpoint (/api/health) monitored by Better Uptime, UptimeRobot, or Vercel’s built-in checks would alert you before users notice outages.</w:t>
      </w:r>
    </w:p>
    <w:p>
      <w:pPr>
        <w:pStyle w:val="Heading2"/>
        <w:spacing w:after="120" w:before="240"/>
      </w:pPr>
      <w:r>
        <w:rPr>
          <w:rFonts w:ascii="Arial" w:cs="Arial" w:eastAsia="Arial" w:hAnsi="Arial"/>
          <w:b/>
          <w:bCs/>
          <w:color w:val="1B2A4A"/>
          <w:sz w:val="26"/>
          <w:szCs w:val="26"/>
        </w:rPr>
        <w:t xml:space="preserve">P1 — Gate Migrations Behind CI</w:t>
      </w:r>
    </w:p>
    <w:p>
      <w:pPr>
        <w:spacing w:after="120"/>
      </w:pPr>
      <w:r>
        <w:rPr>
          <w:rFonts w:ascii="Arial" w:cs="Arial" w:eastAsia="Arial" w:hAnsi="Arial"/>
          <w:color w:val="333333"/>
          <w:sz w:val="20"/>
          <w:szCs w:val="20"/>
        </w:rPr>
        <w:t xml:space="preserve">Database migrations are run manually from developer machines with no staging gate. For a 57-model schema under active evolution, consider adding a GitHub Action that runs prisma migrate deploy against a preview branch or shadow database before production.</w:t>
      </w:r>
    </w:p>
    <w:p>
      <w:pPr>
        <w:pStyle w:val="Heading2"/>
        <w:spacing w:after="120" w:before="240"/>
      </w:pPr>
      <w:r>
        <w:rPr>
          <w:rFonts w:ascii="Arial" w:cs="Arial" w:eastAsia="Arial" w:hAnsi="Arial"/>
          <w:b/>
          <w:bCs/>
          <w:color w:val="1B2A4A"/>
          <w:sz w:val="26"/>
          <w:szCs w:val="26"/>
        </w:rPr>
        <w:t xml:space="preserve">P1 — Audit Auth Logging</w:t>
      </w:r>
    </w:p>
    <w:p>
      <w:pPr>
        <w:spacing w:after="120"/>
      </w:pPr>
      <w:r>
        <w:rPr>
          <w:rFonts w:ascii="Arial" w:cs="Arial" w:eastAsia="Arial" w:hAnsi="Arial"/>
          <w:color w:val="333333"/>
          <w:sz w:val="20"/>
          <w:szCs w:val="20"/>
        </w:rPr>
        <w:t xml:space="preserve">lib/auth.ts logs credential diagnostics (password hashes, charCode arrays) to Vercel runtime logs. Gate these behind DEBUG_ROUTES_ENABLED or a new AUTH_DEBUG flag to prevent accidental exposure in production log retention.</w:t>
      </w:r>
    </w:p>
    <w:p>
      <w:pPr>
        <w:pStyle w:val="Heading2"/>
        <w:spacing w:after="120" w:before="240"/>
      </w:pPr>
      <w:r>
        <w:rPr>
          <w:rFonts w:ascii="Arial" w:cs="Arial" w:eastAsia="Arial" w:hAnsi="Arial"/>
          <w:b/>
          <w:bCs/>
          <w:color w:val="1B2A4A"/>
          <w:sz w:val="26"/>
          <w:szCs w:val="26"/>
        </w:rPr>
        <w:t xml:space="preserve">P2 — Adopt next/image for Assets</w:t>
      </w:r>
    </w:p>
    <w:p>
      <w:pPr>
        <w:spacing w:after="120"/>
      </w:pPr>
      <w:r>
        <w:rPr>
          <w:rFonts w:ascii="Arial" w:cs="Arial" w:eastAsia="Arial" w:hAnsi="Arial"/>
          <w:color w:val="333333"/>
          <w:sz w:val="20"/>
          <w:szCs w:val="20"/>
        </w:rPr>
        <w:t xml:space="preserve">Image delivery uses raw CSS URLs from R2 with no optimization. Migrating key components (TitleCard, ExploreMapCard, place cards) to Next.js Image would reduce bandwidth, improve load times, and boost Core Web Vitals scores.</w:t>
      </w:r>
    </w:p>
    <w:p>
      <w:pPr>
        <w:pStyle w:val="Heading2"/>
        <w:spacing w:after="120" w:before="240"/>
      </w:pPr>
      <w:r>
        <w:rPr>
          <w:rFonts w:ascii="Arial" w:cs="Arial" w:eastAsia="Arial" w:hAnsi="Arial"/>
          <w:b/>
          <w:bCs/>
          <w:color w:val="1B2A4A"/>
          <w:sz w:val="26"/>
          <w:szCs w:val="26"/>
        </w:rPr>
        <w:t xml:space="preserve">P2 — Add Product Analytics</w:t>
      </w:r>
    </w:p>
    <w:p>
      <w:pPr>
        <w:spacing w:after="120"/>
      </w:pPr>
      <w:r>
        <w:rPr>
          <w:rFonts w:ascii="Arial" w:cs="Arial" w:eastAsia="Arial" w:hAnsi="Arial"/>
          <w:color w:val="333333"/>
          <w:sz w:val="20"/>
          <w:szCs w:val="20"/>
        </w:rPr>
        <w:t xml:space="preserve">No analytics of any kind are instrumented. Even lightweight event tracking (PostHog, Plausible) would provide signal on which maps and places get traffic, where users drop off, and what features are actually used.</w:t>
      </w:r>
    </w:p>
    <w:p>
      <w:pPr>
        <w:pStyle w:val="Heading2"/>
        <w:spacing w:after="120" w:before="240"/>
      </w:pPr>
      <w:r>
        <w:rPr>
          <w:rFonts w:ascii="Arial" w:cs="Arial" w:eastAsia="Arial" w:hAnsi="Arial"/>
          <w:b/>
          <w:bCs/>
          <w:color w:val="1B2A4A"/>
          <w:sz w:val="26"/>
          <w:szCs w:val="26"/>
        </w:rPr>
        <w:t xml:space="preserve">P3 — Consolidate Env Files</w:t>
      </w:r>
    </w:p>
    <w:p>
      <w:pPr>
        <w:spacing w:after="120"/>
      </w:pPr>
      <w:r>
        <w:rPr>
          <w:rFonts w:ascii="Arial" w:cs="Arial" w:eastAsia="Arial" w:hAnsi="Arial"/>
          <w:color w:val="333333"/>
          <w:sz w:val="20"/>
          <w:szCs w:val="20"/>
        </w:rPr>
        <w:t xml:space="preserve">Six .env files create cognitive load and risk of stale secrets. Consider consolidating to: .env (non-sensitive defaults only), .env.local (developer overrides), and Vercel Environment Variables (all production secrets). Remove .env.db.neon and .env.vercel files.</w:t>
      </w:r>
    </w:p>
    <w:p>
      <w:pPr>
        <w:spacing w:before="360"/>
      </w:pPr>
    </w:p>
    <w:p>
      <w:pPr>
        <w:pBdr>
          <w:top w:val="single" w:color="E07A5F" w:sz="4" w:space="8"/>
        </w:pBdr>
        <w:spacing w:before="200"/>
      </w:pPr>
      <w:r>
        <w:rPr>
          <w:rFonts w:ascii="Arial" w:cs="Arial" w:eastAsia="Arial" w:hAnsi="Arial"/>
          <w:i/>
          <w:iCs/>
          <w:color w:val="555555"/>
          <w:sz w:val="18"/>
          <w:szCs w:val="18"/>
        </w:rPr>
        <w:t xml:space="preserve">Generated March 17, 2026 — Saiko Maps Deployment Audit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7A5F" w:sz="4" w:space="4"/>
      </w:pBdr>
    </w:pPr>
    <w:r>
      <w:rPr>
        <w:rFonts w:ascii="Arial" w:cs="Arial" w:eastAsia="Arial" w:hAnsi="Arial"/>
        <w:i/>
        <w:iCs/>
        <w:color w:val="555555"/>
        <w:sz w:val="16"/>
        <w:szCs w:val="16"/>
      </w:rPr>
      <w:t xml:space="preserve">Saiko Maps — Deployment &amp; Infrastructure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2026-03-17T21:11:24.990Z</dcterms:created>
  <dcterms:modified xsi:type="dcterms:W3CDTF">2026-03-17T21:11:24.993Z</dcterms:modified>
</cp:coreProperties>
</file>

<file path=docProps/custom.xml><?xml version="1.0" encoding="utf-8"?>
<Properties xmlns="http://schemas.openxmlformats.org/officeDocument/2006/custom-properties" xmlns:vt="http://schemas.openxmlformats.org/officeDocument/2006/docPropsVTypes"/>
</file>