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68874" w14:textId="2B00C9ED" w:rsidR="00DB7333" w:rsidRPr="00DB7333" w:rsidRDefault="00DB7333" w:rsidP="00DB7333">
      <w:pPr>
        <w:pStyle w:val="Heading1"/>
        <w:jc w:val="center"/>
        <w:rPr>
          <w:rStyle w:val="Emphasis"/>
          <w:i w:val="0"/>
          <w:iCs w:val="0"/>
        </w:rPr>
      </w:pPr>
      <w:r>
        <w:rPr>
          <w:rStyle w:val="Emphasis"/>
          <w:i w:val="0"/>
          <w:iCs w:val="0"/>
        </w:rPr>
        <w:t xml:space="preserve">Module </w:t>
      </w:r>
      <w:r w:rsidR="00695CAB">
        <w:rPr>
          <w:rStyle w:val="Emphasis"/>
          <w:i w:val="0"/>
          <w:iCs w:val="0"/>
        </w:rPr>
        <w:t>8</w:t>
      </w:r>
      <w:r>
        <w:rPr>
          <w:rStyle w:val="Emphasis"/>
          <w:i w:val="0"/>
          <w:iCs w:val="0"/>
        </w:rPr>
        <w:t xml:space="preserve"> Discussion</w:t>
      </w:r>
    </w:p>
    <w:p w14:paraId="673DB270" w14:textId="77777777" w:rsidR="00DB7333" w:rsidRDefault="00DB7333" w:rsidP="00DB7333">
      <w:pPr>
        <w:rPr>
          <w:rStyle w:val="Emphasis"/>
        </w:rPr>
      </w:pPr>
    </w:p>
    <w:p w14:paraId="44F36CE5" w14:textId="77777777" w:rsidR="00DB7333" w:rsidRPr="00DB7333" w:rsidRDefault="00DB7333" w:rsidP="00DB7333">
      <w:pPr>
        <w:rPr>
          <w:rStyle w:val="Emphasis"/>
        </w:rPr>
      </w:pPr>
      <w:r w:rsidRPr="00DB7333">
        <w:rPr>
          <w:rStyle w:val="Emphasis"/>
        </w:rPr>
        <w:t>Using the 100 Things Every Designer Should Know About People reading assignment, select two (2) of the "things" you read about, include the number and title of the "thing" (i.e., #36 Time is Relative</w:t>
      </w:r>
      <w:proofErr w:type="gramStart"/>
      <w:r w:rsidRPr="00DB7333">
        <w:rPr>
          <w:rStyle w:val="Emphasis"/>
        </w:rPr>
        <w:t>) ,</w:t>
      </w:r>
      <w:proofErr w:type="gramEnd"/>
      <w:r w:rsidRPr="00DB7333">
        <w:rPr>
          <w:rStyle w:val="Emphasis"/>
        </w:rPr>
        <w:t xml:space="preserve"> and then do two embellishments, one embellishment and one visual example, or two visual examples.</w:t>
      </w:r>
    </w:p>
    <w:p w14:paraId="49A570D9" w14:textId="77777777" w:rsidR="00DB7333" w:rsidRPr="00DB7333" w:rsidRDefault="00DB7333" w:rsidP="00DB7333">
      <w:pPr>
        <w:numPr>
          <w:ilvl w:val="0"/>
          <w:numId w:val="1"/>
        </w:numPr>
        <w:rPr>
          <w:rStyle w:val="Emphasis"/>
        </w:rPr>
      </w:pPr>
      <w:r w:rsidRPr="007F564A">
        <w:rPr>
          <w:rStyle w:val="Emphasis"/>
          <w:b/>
          <w:bCs/>
        </w:rPr>
        <w:t>Embellish:</w:t>
      </w:r>
      <w:r w:rsidRPr="00DB7333">
        <w:rPr>
          <w:rStyle w:val="Emphasis"/>
        </w:rPr>
        <w:t> Tell us something that the reading did not tell us on that specific "thing" or embellish on what was presented. Be sure you are adding meaningful content to the conversation and not just making noise. Your addition can be a link to an article, or you can write out your embellishment.</w:t>
      </w:r>
    </w:p>
    <w:p w14:paraId="6AE6FEA2" w14:textId="77777777" w:rsidR="00DB7333" w:rsidRPr="00DB7333" w:rsidRDefault="00DB7333" w:rsidP="00DB7333">
      <w:pPr>
        <w:numPr>
          <w:ilvl w:val="0"/>
          <w:numId w:val="1"/>
        </w:numPr>
        <w:rPr>
          <w:rStyle w:val="Emphasis"/>
        </w:rPr>
      </w:pPr>
      <w:r w:rsidRPr="007F564A">
        <w:rPr>
          <w:rStyle w:val="Emphasis"/>
          <w:b/>
          <w:bCs/>
        </w:rPr>
        <w:t>Visual Example:</w:t>
      </w:r>
      <w:r w:rsidRPr="00DB7333">
        <w:rPr>
          <w:rStyle w:val="Emphasis"/>
        </w:rPr>
        <w:t> Provide us with a graphic example that is relevant to web design. This can be something you create or something you find. Again, be sure to add meaningful content to the conversation.</w:t>
      </w:r>
    </w:p>
    <w:p w14:paraId="3AC389D5" w14:textId="6154FFA4" w:rsidR="00B54BB0" w:rsidRDefault="004B7BB3" w:rsidP="004B7BB3">
      <w:pPr>
        <w:pStyle w:val="Heading2"/>
      </w:pPr>
      <w:bookmarkStart w:id="0" w:name="OLE_LINK1"/>
      <w:bookmarkStart w:id="1" w:name="OLE_LINK2"/>
      <w:r>
        <w:t>Topic</w:t>
      </w:r>
      <w:r w:rsidR="002B7788">
        <w:t xml:space="preserve"> #</w:t>
      </w:r>
      <w:r w:rsidR="002B02C6">
        <w:t>62</w:t>
      </w:r>
      <w:r>
        <w:t>:</w:t>
      </w:r>
      <w:r w:rsidR="002B02C6">
        <w:t xml:space="preserve"> People are Motivated by Autonomy</w:t>
      </w:r>
      <w:r>
        <w:t xml:space="preserve"> </w:t>
      </w:r>
    </w:p>
    <w:p w14:paraId="7A8B8951" w14:textId="77777777" w:rsidR="004B7BB3" w:rsidRDefault="004B7BB3" w:rsidP="004B7BB3">
      <w:pPr>
        <w:rPr>
          <w:rStyle w:val="IntenseReference"/>
        </w:rPr>
      </w:pPr>
      <w:r>
        <w:rPr>
          <w:rStyle w:val="IntenseReference"/>
        </w:rPr>
        <w:t>Embellishment:</w:t>
      </w:r>
    </w:p>
    <w:p w14:paraId="561FD991" w14:textId="16FE4D52" w:rsidR="004B7BB3" w:rsidRDefault="002B02C6" w:rsidP="002B02C6">
      <w:pPr>
        <w:ind w:firstLine="720"/>
        <w:jc w:val="both"/>
        <w:rPr>
          <w:kern w:val="0"/>
          <w14:ligatures w14:val="none"/>
        </w:rPr>
      </w:pPr>
      <w:r>
        <w:t>How many people have heard “I wish they would just get rid of self-checkout!”</w:t>
      </w:r>
      <w:r>
        <w:rPr>
          <w:kern w:val="0"/>
          <w14:ligatures w14:val="none"/>
        </w:rPr>
        <w:t>?</w:t>
      </w:r>
      <w:r>
        <w:rPr>
          <w:kern w:val="0"/>
          <w14:ligatures w14:val="none"/>
        </w:rPr>
        <w:t xml:space="preserve">  The book talks about how people complain about the “good old days when you could talk to an actual person,” and these two things seem to be the same thing, right?  Well, people like being </w:t>
      </w:r>
      <w:r>
        <w:rPr>
          <w:i/>
          <w:iCs/>
          <w:kern w:val="0"/>
          <w14:ligatures w14:val="none"/>
        </w:rPr>
        <w:t>able</w:t>
      </w:r>
      <w:r>
        <w:rPr>
          <w:kern w:val="0"/>
          <w14:ligatures w14:val="none"/>
        </w:rPr>
        <w:t xml:space="preserve"> to do things on their own, but in many cases, they don’t feel able to do it on their own (or in some cases, don’t trust a “machine” to do it for them accurately).  When automatic elevators were invented, they made people so uncomfortable that the elevator operator had to stay (the person who used to manually operate the elevator) to make the people inside feel safer.   The “attendant” did nothing but press the button.  But they made the passengers feel safer.  Even though the machine is </w:t>
      </w:r>
      <w:r>
        <w:rPr>
          <w:i/>
          <w:iCs/>
          <w:kern w:val="0"/>
          <w14:ligatures w14:val="none"/>
        </w:rPr>
        <w:t>better</w:t>
      </w:r>
      <w:r>
        <w:rPr>
          <w:kern w:val="0"/>
          <w14:ligatures w14:val="none"/>
        </w:rPr>
        <w:t xml:space="preserve"> than a human at handling the elevator (no chance of HUMAN error, just mechanical error), people felt less safe.</w:t>
      </w:r>
    </w:p>
    <w:bookmarkEnd w:id="1"/>
    <w:p w14:paraId="1C7A1922" w14:textId="080D3528" w:rsidR="002B02C6" w:rsidRDefault="002B02C6" w:rsidP="002B02C6">
      <w:pPr>
        <w:ind w:firstLine="720"/>
        <w:jc w:val="both"/>
      </w:pPr>
      <w:r>
        <w:t xml:space="preserve">The point I’m making here is that Autonomy is preferred only if the person feels competent and secure in what they are doing.  This is why I </w:t>
      </w:r>
      <w:proofErr w:type="gramStart"/>
      <w:r>
        <w:t>have to</w:t>
      </w:r>
      <w:proofErr w:type="gramEnd"/>
      <w:r>
        <w:t xml:space="preserve"> set up my Father-In-Law</w:t>
      </w:r>
      <w:r w:rsidR="0037513E">
        <w:t>’</w:t>
      </w:r>
      <w:r>
        <w:t>s phone</w:t>
      </w:r>
      <w:r w:rsidR="0037513E">
        <w:t xml:space="preserve">, </w:t>
      </w:r>
      <w:r>
        <w:t>apps</w:t>
      </w:r>
      <w:r w:rsidR="0037513E">
        <w:t>,</w:t>
      </w:r>
      <w:r>
        <w:t xml:space="preserve"> and everything </w:t>
      </w:r>
      <w:r w:rsidR="0037513E">
        <w:rPr>
          <w:kern w:val="0"/>
          <w14:ligatures w14:val="none"/>
        </w:rPr>
        <w:t>technologically for him, because he does not feel competent to do it himself.</w:t>
      </w:r>
      <w:r w:rsidR="0037513E">
        <w:t xml:space="preserve">  When it comes to </w:t>
      </w:r>
      <w:r w:rsidR="0037513E">
        <w:rPr>
          <w:kern w:val="0"/>
          <w14:ligatures w14:val="none"/>
        </w:rPr>
        <w:t>technical errors, he hands them to me and wants me to fix them, even though he could do it himself.</w:t>
      </w:r>
      <w:r w:rsidR="0037513E">
        <w:t xml:space="preserve">  He doesn’t feel confident in the autonomy to do these things himself, so he refuses to do them.</w:t>
      </w:r>
    </w:p>
    <w:p w14:paraId="032884F2" w14:textId="77777777" w:rsidR="0037513E" w:rsidRDefault="0037513E" w:rsidP="002B02C6">
      <w:pPr>
        <w:ind w:firstLine="720"/>
        <w:jc w:val="both"/>
      </w:pPr>
      <w:r>
        <w:lastRenderedPageBreak/>
        <w:t xml:space="preserve">Another thing that autonomy removes is human interaction.  And something I’ve learned working in retail is that some people (and I’m stereotyping here, I realize this), but this is more likely to be true of older generations, </w:t>
      </w:r>
      <w:proofErr w:type="gramStart"/>
      <w:r>
        <w:t>really just</w:t>
      </w:r>
      <w:proofErr w:type="gramEnd"/>
      <w:r>
        <w:t xml:space="preserve"> want human interaction.  </w:t>
      </w:r>
    </w:p>
    <w:p w14:paraId="245295FE" w14:textId="68236504" w:rsidR="002B7788" w:rsidRDefault="0037513E" w:rsidP="0037513E">
      <w:pPr>
        <w:ind w:firstLine="720"/>
        <w:jc w:val="both"/>
      </w:pPr>
      <w:r>
        <w:t xml:space="preserve">So, how do </w:t>
      </w:r>
      <w:proofErr w:type="spellStart"/>
      <w:r>
        <w:t>you</w:t>
      </w:r>
      <w:proofErr w:type="spellEnd"/>
      <w:r>
        <w:t xml:space="preserve"> account for this in web design?  To give users autonomy, you have to give them 2 things: confidence in their ability to do it (forms are easy to fill out, things can be edited easily, things can be undone, instructions are clear and easy to follow), and security that it will be done correctly AND can be fixed if it isn’t (undo buttons, start over button, etc.).  A bonus: support handled by an actual human.</w:t>
      </w:r>
      <w:bookmarkEnd w:id="0"/>
    </w:p>
    <w:p w14:paraId="23CDD055" w14:textId="77777777" w:rsidR="0037513E" w:rsidRDefault="0037513E" w:rsidP="0037513E">
      <w:pPr>
        <w:ind w:firstLine="720"/>
        <w:jc w:val="both"/>
      </w:pPr>
    </w:p>
    <w:p w14:paraId="0F50E7F9" w14:textId="0E676A12" w:rsidR="002B7788" w:rsidRDefault="002B7788" w:rsidP="002B7788">
      <w:pPr>
        <w:pStyle w:val="Heading2"/>
      </w:pPr>
      <w:r>
        <w:t>Topic #</w:t>
      </w:r>
      <w:r w:rsidR="002B02C6">
        <w:t>64</w:t>
      </w:r>
      <w:r>
        <w:t>:</w:t>
      </w:r>
      <w:r w:rsidR="002B02C6">
        <w:t xml:space="preserve"> People are Hard-Wired for Imitation and Empathy</w:t>
      </w:r>
      <w:r>
        <w:t xml:space="preserve"> </w:t>
      </w:r>
    </w:p>
    <w:p w14:paraId="2DE005DD" w14:textId="7AA2D055" w:rsidR="002B7788" w:rsidRDefault="0037513E" w:rsidP="002B7788">
      <w:pPr>
        <w:rPr>
          <w:rStyle w:val="IntenseReference"/>
        </w:rPr>
      </w:pPr>
      <w:r>
        <w:rPr>
          <w:rStyle w:val="IntenseReference"/>
        </w:rPr>
        <w:t>Visual Example</w:t>
      </w:r>
      <w:r w:rsidR="002B7788">
        <w:rPr>
          <w:rStyle w:val="IntenseReference"/>
        </w:rPr>
        <w:t>:</w:t>
      </w:r>
    </w:p>
    <w:p w14:paraId="16E5B2DA" w14:textId="71631792" w:rsidR="00724B96" w:rsidRDefault="0037513E" w:rsidP="0037513E">
      <w:pPr>
        <w:jc w:val="both"/>
      </w:pPr>
      <w:r>
        <w:tab/>
        <w:t xml:space="preserve">The main point here is that people mimic what they see.  Monkey see, monkey do.  Many of the most effective tutorial videos actively show you exactly what to do every step of the way.  This is fed by an internal </w:t>
      </w:r>
      <w:r w:rsidR="00724B96">
        <w:t>empathy</w:t>
      </w:r>
      <w:r>
        <w:t xml:space="preserve">.  I’m going to give an example of the Lego </w:t>
      </w:r>
      <w:r w:rsidR="00724B96">
        <w:rPr>
          <w:kern w:val="0"/>
          <w14:ligatures w14:val="none"/>
        </w:rPr>
        <w:t>3D Builder, an interactive building tool (an app you download) that helps you build LEGO at each step.</w:t>
      </w:r>
      <w:r>
        <w:t xml:space="preserve">  It tells you which piece you need, and where it goes.  It give</w:t>
      </w:r>
      <w:r w:rsidR="00724B96">
        <w:t>s</w:t>
      </w:r>
      <w:r>
        <w:t xml:space="preserve"> an animation </w:t>
      </w:r>
      <w:r w:rsidR="00724B96">
        <w:t>of the piece going into place.  Whereas this does not have the person doing it, the concept is similar.  Monkey see, monkey do.</w:t>
      </w:r>
    </w:p>
    <w:p w14:paraId="7A7FF8D2" w14:textId="77777777" w:rsidR="00724B96" w:rsidRDefault="00724B96" w:rsidP="0037513E">
      <w:pPr>
        <w:jc w:val="both"/>
      </w:pPr>
    </w:p>
    <w:p w14:paraId="14A0316B" w14:textId="2DF37F30" w:rsidR="00724B96" w:rsidRPr="004B7BB3" w:rsidRDefault="00724B96" w:rsidP="0037513E">
      <w:pPr>
        <w:jc w:val="both"/>
      </w:pPr>
      <w:r w:rsidRPr="00724B96">
        <w:t>https://www.youtube.com/shorts/aGTcYj21Wzo</w:t>
      </w:r>
    </w:p>
    <w:sectPr w:rsidR="00724B96" w:rsidRPr="004B7B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E43"/>
    <w:multiLevelType w:val="multilevel"/>
    <w:tmpl w:val="68E48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692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CAB"/>
    <w:rsid w:val="000720F1"/>
    <w:rsid w:val="00142DF8"/>
    <w:rsid w:val="002B02C6"/>
    <w:rsid w:val="002B7788"/>
    <w:rsid w:val="0037513E"/>
    <w:rsid w:val="00423563"/>
    <w:rsid w:val="004B7BB3"/>
    <w:rsid w:val="00695CAB"/>
    <w:rsid w:val="00724B96"/>
    <w:rsid w:val="007F564A"/>
    <w:rsid w:val="008923E6"/>
    <w:rsid w:val="008C1C22"/>
    <w:rsid w:val="00927BD1"/>
    <w:rsid w:val="009541C9"/>
    <w:rsid w:val="009F710E"/>
    <w:rsid w:val="00A30DF6"/>
    <w:rsid w:val="00B07540"/>
    <w:rsid w:val="00B54BB0"/>
    <w:rsid w:val="00B76BB8"/>
    <w:rsid w:val="00C8423B"/>
    <w:rsid w:val="00CF6A09"/>
    <w:rsid w:val="00DB7333"/>
    <w:rsid w:val="00E042DE"/>
    <w:rsid w:val="00E4617B"/>
    <w:rsid w:val="00FA5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9B5EDE"/>
  <w15:chartTrackingRefBased/>
  <w15:docId w15:val="{F7DC6F1A-3072-874E-9D39-CCF63EB98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7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73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73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73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7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3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73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73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73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73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7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333"/>
    <w:rPr>
      <w:rFonts w:eastAsiaTheme="majorEastAsia" w:cstheme="majorBidi"/>
      <w:color w:val="272727" w:themeColor="text1" w:themeTint="D8"/>
    </w:rPr>
  </w:style>
  <w:style w:type="paragraph" w:styleId="Title">
    <w:name w:val="Title"/>
    <w:basedOn w:val="Normal"/>
    <w:next w:val="Normal"/>
    <w:link w:val="TitleChar"/>
    <w:uiPriority w:val="10"/>
    <w:qFormat/>
    <w:rsid w:val="00DB7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333"/>
    <w:pPr>
      <w:spacing w:before="160"/>
      <w:jc w:val="center"/>
    </w:pPr>
    <w:rPr>
      <w:i/>
      <w:iCs/>
      <w:color w:val="404040" w:themeColor="text1" w:themeTint="BF"/>
    </w:rPr>
  </w:style>
  <w:style w:type="character" w:customStyle="1" w:styleId="QuoteChar">
    <w:name w:val="Quote Char"/>
    <w:basedOn w:val="DefaultParagraphFont"/>
    <w:link w:val="Quote"/>
    <w:uiPriority w:val="29"/>
    <w:rsid w:val="00DB7333"/>
    <w:rPr>
      <w:i/>
      <w:iCs/>
      <w:color w:val="404040" w:themeColor="text1" w:themeTint="BF"/>
    </w:rPr>
  </w:style>
  <w:style w:type="paragraph" w:styleId="ListParagraph">
    <w:name w:val="List Paragraph"/>
    <w:basedOn w:val="Normal"/>
    <w:uiPriority w:val="34"/>
    <w:qFormat/>
    <w:rsid w:val="00DB7333"/>
    <w:pPr>
      <w:ind w:left="720"/>
      <w:contextualSpacing/>
    </w:pPr>
  </w:style>
  <w:style w:type="character" w:styleId="IntenseEmphasis">
    <w:name w:val="Intense Emphasis"/>
    <w:basedOn w:val="DefaultParagraphFont"/>
    <w:uiPriority w:val="21"/>
    <w:qFormat/>
    <w:rsid w:val="00DB7333"/>
    <w:rPr>
      <w:i/>
      <w:iCs/>
      <w:color w:val="0F4761" w:themeColor="accent1" w:themeShade="BF"/>
    </w:rPr>
  </w:style>
  <w:style w:type="paragraph" w:styleId="IntenseQuote">
    <w:name w:val="Intense Quote"/>
    <w:basedOn w:val="Normal"/>
    <w:next w:val="Normal"/>
    <w:link w:val="IntenseQuoteChar"/>
    <w:uiPriority w:val="30"/>
    <w:qFormat/>
    <w:rsid w:val="00DB7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333"/>
    <w:rPr>
      <w:i/>
      <w:iCs/>
      <w:color w:val="0F4761" w:themeColor="accent1" w:themeShade="BF"/>
    </w:rPr>
  </w:style>
  <w:style w:type="character" w:styleId="IntenseReference">
    <w:name w:val="Intense Reference"/>
    <w:basedOn w:val="DefaultParagraphFont"/>
    <w:uiPriority w:val="32"/>
    <w:qFormat/>
    <w:rsid w:val="00DB7333"/>
    <w:rPr>
      <w:b/>
      <w:bCs/>
      <w:smallCaps/>
      <w:color w:val="0F4761" w:themeColor="accent1" w:themeShade="BF"/>
      <w:spacing w:val="5"/>
    </w:rPr>
  </w:style>
  <w:style w:type="character" w:styleId="Emphasis">
    <w:name w:val="Emphasis"/>
    <w:basedOn w:val="DefaultParagraphFont"/>
    <w:uiPriority w:val="20"/>
    <w:qFormat/>
    <w:rsid w:val="00DB733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340%20Discussion%20Board%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CSD-340 Discussion Board Template.dotx</Template>
  <TotalTime>1222</TotalTime>
  <Pages>2</Pages>
  <Words>331</Words>
  <Characters>3310</Characters>
  <Application>Microsoft Office Word</Application>
  <DocSecurity>0</DocSecurity>
  <Lines>331</Lines>
  <Paragraphs>330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2</cp:revision>
  <dcterms:created xsi:type="dcterms:W3CDTF">2026-02-16T19:18:00Z</dcterms:created>
  <dcterms:modified xsi:type="dcterms:W3CDTF">2026-02-17T15:48:00Z</dcterms:modified>
</cp:coreProperties>
</file>