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7519" w14:textId="5FB38D61" w:rsidR="00DB7333" w:rsidRPr="00DB7333" w:rsidRDefault="00DB7333" w:rsidP="00DB7333">
      <w:pPr>
        <w:pStyle w:val="Heading1"/>
        <w:jc w:val="center"/>
        <w:rPr>
          <w:rStyle w:val="Emphasis"/>
          <w:i w:val="0"/>
          <w:iCs w:val="0"/>
        </w:rPr>
      </w:pPr>
      <w:r>
        <w:rPr>
          <w:rStyle w:val="Emphasis"/>
          <w:i w:val="0"/>
          <w:iCs w:val="0"/>
        </w:rPr>
        <w:t xml:space="preserve">Module </w:t>
      </w:r>
      <w:r w:rsidR="00F53A65">
        <w:rPr>
          <w:rStyle w:val="Emphasis"/>
          <w:i w:val="0"/>
          <w:iCs w:val="0"/>
        </w:rPr>
        <w:t>6</w:t>
      </w:r>
      <w:r>
        <w:rPr>
          <w:rStyle w:val="Emphasis"/>
          <w:i w:val="0"/>
          <w:iCs w:val="0"/>
        </w:rPr>
        <w:t xml:space="preserve"> Discussion</w:t>
      </w:r>
    </w:p>
    <w:p w14:paraId="4E2B0CE2" w14:textId="77777777" w:rsidR="00DB7333" w:rsidRDefault="00DB7333" w:rsidP="00DB7333">
      <w:pPr>
        <w:rPr>
          <w:rStyle w:val="Emphasis"/>
        </w:rPr>
      </w:pPr>
    </w:p>
    <w:p w14:paraId="649A1AE8"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07072A33"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38EA99EE" w14:textId="77777777" w:rsid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0D718542" w14:textId="77777777" w:rsidR="00BF7D5B" w:rsidRDefault="00BF7D5B" w:rsidP="00BF7D5B">
      <w:pPr>
        <w:pStyle w:val="Heading2"/>
      </w:pPr>
      <w:r>
        <w:t xml:space="preserve">Topic # 46: </w:t>
      </w:r>
      <w:r>
        <w:rPr>
          <w:b/>
          <w:bCs/>
        </w:rPr>
        <w:t>People Are Worse at Multitasking Than They Think</w:t>
      </w:r>
    </w:p>
    <w:p w14:paraId="5711DF03" w14:textId="77777777" w:rsidR="00BF7D5B" w:rsidRDefault="00BF7D5B" w:rsidP="00BF7D5B">
      <w:pPr>
        <w:rPr>
          <w:rStyle w:val="IntenseReference"/>
        </w:rPr>
      </w:pPr>
      <w:r>
        <w:rPr>
          <w:rStyle w:val="IntenseReference"/>
        </w:rPr>
        <w:t>Embellishment:</w:t>
      </w:r>
    </w:p>
    <w:p w14:paraId="3E9CFE60" w14:textId="573DE2E1" w:rsidR="00BF7D5B" w:rsidRDefault="00BF7D5B" w:rsidP="00BF7D5B">
      <w:pPr>
        <w:ind w:firstLine="720"/>
        <w:jc w:val="both"/>
      </w:pPr>
      <w:r>
        <w:t xml:space="preserve">Multi-tasking is a myth.  Many studies have shown that the human brain cannot do more than one thing at a time.  I did a paper on this all the way back in AP Composition in High school (2004).  What is </w:t>
      </w:r>
      <w:proofErr w:type="gramStart"/>
      <w:r>
        <w:t>actually happening</w:t>
      </w:r>
      <w:proofErr w:type="gramEnd"/>
      <w:r>
        <w:t xml:space="preserve"> is rapid-task switching</w:t>
      </w:r>
      <w:r w:rsidR="00F53A65">
        <w:t xml:space="preserve"> (Rubinstein et al., 2001)</w:t>
      </w:r>
      <w:r>
        <w:t>.  For example, if you are trying to read and hold a conversation, you can probably do it, but you stop reading to hear what is being said and respond, then go back to reading.  Same thing with watching TV and doing a task.  You’re switching between the two.  This is why it is best to have a quiet, distraction-free location to study and work, because it’s hard to focus on both at the same time.</w:t>
      </w:r>
    </w:p>
    <w:p w14:paraId="56C10694" w14:textId="1D22B6CC" w:rsidR="00BF7D5B" w:rsidRDefault="00BF7D5B" w:rsidP="00BF7D5B">
      <w:pPr>
        <w:ind w:firstLine="720"/>
        <w:jc w:val="both"/>
      </w:pPr>
      <w:r>
        <w:t xml:space="preserve">How this applies to web design is that forcing users to do two things at the same time will result in loss of focus and mistakes.  </w:t>
      </w:r>
      <w:r w:rsidR="00F53A65">
        <w:t xml:space="preserve">For example, filling out a form and having a chat pop-up will distract them and lead to mistakes in the form they are filling out.  This can also cause issues with too many “call-to-attention” taking the focus </w:t>
      </w:r>
      <w:proofErr w:type="gramStart"/>
      <w:r w:rsidR="00F53A65">
        <w:t>off of</w:t>
      </w:r>
      <w:proofErr w:type="gramEnd"/>
      <w:r w:rsidR="00F53A65">
        <w:t xml:space="preserve"> what the user is trying to focus on (read: taking the user out of a flow state).</w:t>
      </w:r>
    </w:p>
    <w:p w14:paraId="495F3EC8" w14:textId="77777777" w:rsidR="00F53A65" w:rsidRDefault="00F53A65" w:rsidP="00BF7D5B">
      <w:pPr>
        <w:ind w:firstLine="720"/>
        <w:jc w:val="both"/>
      </w:pPr>
    </w:p>
    <w:p w14:paraId="09DA92CF" w14:textId="57CB68C1" w:rsidR="00BF7D5B" w:rsidRPr="00F53A65" w:rsidRDefault="00F53A65" w:rsidP="00F53A65">
      <w:pPr>
        <w:ind w:left="720" w:hanging="720"/>
        <w:rPr>
          <w:rStyle w:val="Emphasis"/>
          <w:i w:val="0"/>
          <w:iCs w:val="0"/>
        </w:rPr>
      </w:pPr>
      <w:r w:rsidRPr="00F53A65">
        <w:t xml:space="preserve">Rubinstein, J. S., Meyer, D. E., &amp; Evans, J. E. (2001). </w:t>
      </w:r>
      <w:r w:rsidRPr="00F53A65">
        <w:rPr>
          <w:i/>
          <w:iCs/>
        </w:rPr>
        <w:t>Executive control of cognitive processes in task switching</w:t>
      </w:r>
      <w:r w:rsidRPr="00F53A65">
        <w:t xml:space="preserve">. </w:t>
      </w:r>
      <w:r w:rsidRPr="00F53A65">
        <w:rPr>
          <w:b/>
          <w:bCs/>
        </w:rPr>
        <w:t>Psychological Science, 12</w:t>
      </w:r>
      <w:r w:rsidRPr="00F53A65">
        <w:t xml:space="preserve">(1), 39–45. </w:t>
      </w:r>
      <w:hyperlink r:id="rId5" w:history="1">
        <w:r w:rsidRPr="00FF3907">
          <w:rPr>
            <w:rStyle w:val="Hyperlink"/>
          </w:rPr>
          <w:t>https://doi.org/10.1111/1467-9280.00305</w:t>
        </w:r>
      </w:hyperlink>
    </w:p>
    <w:p w14:paraId="1B200A2B" w14:textId="1955D0F1" w:rsidR="00B54BB0" w:rsidRDefault="004B7BB3" w:rsidP="004B7BB3">
      <w:pPr>
        <w:pStyle w:val="Heading2"/>
      </w:pPr>
      <w:bookmarkStart w:id="0" w:name="OLE_LINK1"/>
      <w:r>
        <w:lastRenderedPageBreak/>
        <w:t>Topic</w:t>
      </w:r>
      <w:r w:rsidR="002B7788">
        <w:t xml:space="preserve"> #</w:t>
      </w:r>
      <w:r w:rsidR="00462FC1">
        <w:t xml:space="preserve"> 50</w:t>
      </w:r>
      <w:r>
        <w:t>:</w:t>
      </w:r>
      <w:r w:rsidR="00462FC1">
        <w:t xml:space="preserve"> </w:t>
      </w:r>
      <w:r w:rsidR="00462FC1" w:rsidRPr="00462FC1">
        <w:rPr>
          <w:b/>
          <w:bCs/>
        </w:rPr>
        <w:t>People Are More Motivated as They Get Closer to a Goal</w:t>
      </w:r>
    </w:p>
    <w:p w14:paraId="3732CAC5" w14:textId="77777777" w:rsidR="004B7BB3" w:rsidRDefault="004B7BB3" w:rsidP="004B7BB3">
      <w:pPr>
        <w:rPr>
          <w:rStyle w:val="IntenseReference"/>
        </w:rPr>
      </w:pPr>
      <w:r>
        <w:rPr>
          <w:rStyle w:val="IntenseReference"/>
        </w:rPr>
        <w:t>Embellishment:</w:t>
      </w:r>
    </w:p>
    <w:p w14:paraId="2B4D2231" w14:textId="216881E9" w:rsidR="002B7788" w:rsidRDefault="00462FC1" w:rsidP="00F12BC7">
      <w:pPr>
        <w:ind w:firstLine="720"/>
        <w:jc w:val="both"/>
      </w:pPr>
      <w:r>
        <w:t xml:space="preserve">What I have to say about this topic is going to go in a different direction than the book </w:t>
      </w:r>
      <w:r w:rsidR="00F12BC7">
        <w:t>did</w:t>
      </w:r>
      <w:r>
        <w:t xml:space="preserve">.  The book </w:t>
      </w:r>
      <w:r w:rsidR="00F12BC7">
        <w:t>discussed</w:t>
      </w:r>
      <w:r>
        <w:t xml:space="preserve"> how </w:t>
      </w:r>
      <w:r w:rsidR="00F12BC7">
        <w:t xml:space="preserve">tasks seem easier when part of them is completed, even if the distance to the end remains the same.  For example, a mile seems closer when there’s already a mile behind you than if you are only going a mile (you only have 50% left, instead of 100% left). What I have to say is about school.  When I first started, I had 5 years ahead </w:t>
      </w:r>
      <w:r w:rsidR="00F12BC7">
        <w:rPr>
          <w:kern w:val="0"/>
          <w14:ligatures w14:val="none"/>
        </w:rPr>
        <w:t>of me (I only had time to take 2 classes a term, so I had more time than</w:t>
      </w:r>
      <w:r w:rsidR="00F12BC7">
        <w:t xml:space="preserve"> a ‘traditional’ student).  At that time, it was hard to see the light at the end of the tunnel.  Especially working a job I don’t like, 5 years feels like a long time.  But now that we are 8 months away from finishing, the motivation has been increasing rapidly.  However, when I first started, I had a lot of motivation as well.  </w:t>
      </w:r>
      <w:bookmarkEnd w:id="0"/>
      <w:r w:rsidR="00F12BC7">
        <w:t xml:space="preserve">The motivation </w:t>
      </w:r>
      <w:r w:rsidR="0059723D">
        <w:t xml:space="preserve">level throughout this process is kind of like a reverse bell curve.  High to start, dipping in the middle, and getting high again towards the end.  And I would say I find that true a lot of the time.  And the key to pushing towards a goal and staying motivated is to push </w:t>
      </w:r>
      <w:r w:rsidR="0059723D">
        <w:rPr>
          <w:i/>
          <w:iCs/>
        </w:rPr>
        <w:t>through</w:t>
      </w:r>
      <w:r w:rsidR="0059723D">
        <w:t xml:space="preserve"> that crater in motivation and find your way back to the other side.</w:t>
      </w:r>
    </w:p>
    <w:p w14:paraId="4A1FB864" w14:textId="4C942148" w:rsidR="002B7788" w:rsidRPr="004B7BB3" w:rsidRDefault="0059723D" w:rsidP="00BF7D5B">
      <w:pPr>
        <w:ind w:firstLine="720"/>
        <w:jc w:val="both"/>
      </w:pPr>
      <w:r>
        <w:t xml:space="preserve">To relate this idea to web design: it’s important in longer processes to help users power through that crater in the middle by showing how close to the finish line they are, even if sometimes it means making it look closer than it is, by showing how much they’ve already achieved.  Some places achieve this by using a progress bar that shows how much has been done to make the end seem closer.  </w:t>
      </w:r>
    </w:p>
    <w:sectPr w:rsidR="002B7788"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FC1"/>
    <w:rsid w:val="000720F1"/>
    <w:rsid w:val="00142DF8"/>
    <w:rsid w:val="002B7788"/>
    <w:rsid w:val="00423563"/>
    <w:rsid w:val="00462FC1"/>
    <w:rsid w:val="004B7BB3"/>
    <w:rsid w:val="0059723D"/>
    <w:rsid w:val="007F564A"/>
    <w:rsid w:val="008B0A9A"/>
    <w:rsid w:val="00927BD1"/>
    <w:rsid w:val="009541C9"/>
    <w:rsid w:val="009F710E"/>
    <w:rsid w:val="00A30DF6"/>
    <w:rsid w:val="00B07540"/>
    <w:rsid w:val="00B54BB0"/>
    <w:rsid w:val="00B76BB8"/>
    <w:rsid w:val="00BF7D5B"/>
    <w:rsid w:val="00C8423B"/>
    <w:rsid w:val="00CF6A09"/>
    <w:rsid w:val="00DB7333"/>
    <w:rsid w:val="00E042DE"/>
    <w:rsid w:val="00E4617B"/>
    <w:rsid w:val="00F12BC7"/>
    <w:rsid w:val="00F53A65"/>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EE63"/>
  <w15:chartTrackingRefBased/>
  <w15:docId w15:val="{614076F2-3429-AE42-B7BE-57B220CED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 w:type="character" w:styleId="Hyperlink">
    <w:name w:val="Hyperlink"/>
    <w:basedOn w:val="DefaultParagraphFont"/>
    <w:uiPriority w:val="99"/>
    <w:unhideWhenUsed/>
    <w:rsid w:val="00F53A65"/>
    <w:rPr>
      <w:color w:val="467886" w:themeColor="hyperlink"/>
      <w:u w:val="single"/>
    </w:rPr>
  </w:style>
  <w:style w:type="character" w:styleId="UnresolvedMention">
    <w:name w:val="Unresolved Mention"/>
    <w:basedOn w:val="DefaultParagraphFont"/>
    <w:uiPriority w:val="99"/>
    <w:semiHidden/>
    <w:unhideWhenUsed/>
    <w:rsid w:val="00F53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11/1467-9280.00305"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35</TotalTime>
  <Pages>2</Pages>
  <Words>562</Words>
  <Characters>3375</Characters>
  <Application>Microsoft Office Word</Application>
  <DocSecurity>0</DocSecurity>
  <Lines>562</Lines>
  <Paragraphs>562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1</cp:revision>
  <dcterms:created xsi:type="dcterms:W3CDTF">2026-02-09T17:36:00Z</dcterms:created>
  <dcterms:modified xsi:type="dcterms:W3CDTF">2026-02-09T18:26:00Z</dcterms:modified>
</cp:coreProperties>
</file>