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F7A76" w14:textId="1252C1F0" w:rsidR="00DB7333" w:rsidRDefault="00DB7333" w:rsidP="00DB7333">
      <w:pPr>
        <w:pStyle w:val="Heading1"/>
        <w:jc w:val="center"/>
        <w:rPr>
          <w:rStyle w:val="Emphasis"/>
          <w:i w:val="0"/>
          <w:iCs w:val="0"/>
        </w:rPr>
      </w:pPr>
      <w:r>
        <w:rPr>
          <w:rStyle w:val="Emphasis"/>
          <w:i w:val="0"/>
          <w:iCs w:val="0"/>
        </w:rPr>
        <w:t xml:space="preserve">Module </w:t>
      </w:r>
      <w:r w:rsidR="00E223E5">
        <w:rPr>
          <w:rStyle w:val="Emphasis"/>
          <w:i w:val="0"/>
          <w:iCs w:val="0"/>
        </w:rPr>
        <w:t>3</w:t>
      </w:r>
      <w:r>
        <w:rPr>
          <w:rStyle w:val="Emphasis"/>
          <w:i w:val="0"/>
          <w:iCs w:val="0"/>
        </w:rPr>
        <w:t xml:space="preserve"> Discussion</w:t>
      </w:r>
    </w:p>
    <w:p w14:paraId="30302ECD" w14:textId="77777777" w:rsidR="00E223E5" w:rsidRDefault="00E223E5" w:rsidP="00E223E5"/>
    <w:p w14:paraId="5DC9CEA4" w14:textId="30FA497A" w:rsidR="00DB7333" w:rsidRPr="00E223E5" w:rsidRDefault="00E223E5" w:rsidP="00E223E5">
      <w:pPr>
        <w:pStyle w:val="Heading2"/>
        <w:jc w:val="center"/>
        <w:rPr>
          <w:rStyle w:val="Emphasis"/>
          <w:i w:val="0"/>
          <w:iCs w:val="0"/>
        </w:rPr>
      </w:pPr>
      <w:r>
        <w:rPr>
          <w:rStyle w:val="Emphasis"/>
          <w:i w:val="0"/>
          <w:iCs w:val="0"/>
        </w:rPr>
        <w:t>Security as a Service (</w:t>
      </w:r>
      <w:proofErr w:type="spellStart"/>
      <w:r>
        <w:rPr>
          <w:rStyle w:val="Emphasis"/>
          <w:i w:val="0"/>
          <w:iCs w:val="0"/>
        </w:rPr>
        <w:t>SECaaS</w:t>
      </w:r>
      <w:proofErr w:type="spellEnd"/>
      <w:r>
        <w:rPr>
          <w:rStyle w:val="Emphasis"/>
          <w:i w:val="0"/>
          <w:iCs w:val="0"/>
        </w:rPr>
        <w:t>)</w:t>
      </w:r>
    </w:p>
    <w:p w14:paraId="4496193F" w14:textId="5B7FEB19" w:rsidR="00E223E5" w:rsidRDefault="00E223E5" w:rsidP="00E223E5">
      <w:pPr>
        <w:jc w:val="both"/>
      </w:pPr>
      <w:r>
        <w:t>Security as a Service (</w:t>
      </w:r>
      <w:proofErr w:type="spellStart"/>
      <w:r>
        <w:t>SECaaS</w:t>
      </w:r>
      <w:proofErr w:type="spellEnd"/>
      <w:r>
        <w:t xml:space="preserve">) is a cloud-based model </w:t>
      </w:r>
      <w:r>
        <w:t>in which</w:t>
      </w:r>
      <w:r>
        <w:t xml:space="preserve"> security functions are delivered by a third-party provider </w:t>
      </w:r>
      <w:r>
        <w:t>rather</w:t>
      </w:r>
      <w:r>
        <w:t xml:space="preserve"> </w:t>
      </w:r>
      <w:r>
        <w:t>than</w:t>
      </w:r>
      <w:r>
        <w:t xml:space="preserve"> built and maintained in-house. </w:t>
      </w:r>
      <w:r>
        <w:t>Organizations</w:t>
      </w:r>
      <w:r>
        <w:t xml:space="preserve"> </w:t>
      </w:r>
      <w:r>
        <w:t xml:space="preserve">can </w:t>
      </w:r>
      <w:r>
        <w:t xml:space="preserve">access services </w:t>
      </w:r>
      <w:r>
        <w:t>such as</w:t>
      </w:r>
      <w:r>
        <w:t xml:space="preserve"> firewall protection, intrusion detection, data encryption, and identity management over the internet. </w:t>
      </w:r>
      <w:r>
        <w:t xml:space="preserve">This is easier than building and managing the systems in house.  </w:t>
      </w:r>
      <w:r>
        <w:t xml:space="preserve">The provider hosts and operates the infrastructure, while the customer subscribes to the service, </w:t>
      </w:r>
      <w:r>
        <w:t>typically on a regular basis</w:t>
      </w:r>
      <w:r>
        <w:t>. This allows security controls to be deployed quickly and scaled as needed.</w:t>
      </w:r>
    </w:p>
    <w:p w14:paraId="4D535443" w14:textId="7A7F6430" w:rsidR="00E223E5" w:rsidRDefault="00E223E5" w:rsidP="00E223E5">
      <w:pPr>
        <w:jc w:val="both"/>
      </w:pPr>
      <w:r>
        <w:t xml:space="preserve">In practice, </w:t>
      </w:r>
      <w:proofErr w:type="spellStart"/>
      <w:r>
        <w:t>SECaaS</w:t>
      </w:r>
      <w:proofErr w:type="spellEnd"/>
      <w:r>
        <w:t xml:space="preserve"> works by routing an organization’s traffic, data, or authentication processes through the provider’s platform. The provider continuously monitors activity, detects threats, and responds to incidents using centralized systems and security expertise. </w:t>
      </w:r>
      <w:r>
        <w:t xml:space="preserve">The provider has the </w:t>
      </w:r>
      <w:proofErr w:type="gramStart"/>
      <w:r>
        <w:t>added bonus</w:t>
      </w:r>
      <w:proofErr w:type="gramEnd"/>
      <w:r>
        <w:t xml:space="preserve"> of being staffed by security experts who are continually trained on current threats.  They will often provide the organization with dashboards to see how the system is working and identify possible holes in their security.</w:t>
      </w:r>
    </w:p>
    <w:p w14:paraId="10D46808" w14:textId="73A9BD70" w:rsidR="00E223E5" w:rsidRDefault="00E223E5" w:rsidP="00E223E5">
      <w:pPr>
        <w:jc w:val="both"/>
      </w:pPr>
      <w:r>
        <w:t xml:space="preserve">Whether </w:t>
      </w:r>
      <w:proofErr w:type="spellStart"/>
      <w:r>
        <w:t>SECaaS</w:t>
      </w:r>
      <w:proofErr w:type="spellEnd"/>
      <w:r>
        <w:t xml:space="preserve"> makes sense depends on the organization’s needs, resources, and risk tolerance. For many</w:t>
      </w:r>
      <w:r>
        <w:t>, especially small firms</w:t>
      </w:r>
      <w:r>
        <w:t xml:space="preserve">, it provides a practical way to access advanced security capabilities </w:t>
      </w:r>
      <w:r>
        <w:t xml:space="preserve">in an affordable way. However, since a third party is introduced to the data stream, this can cause some concern about data security because a data breach of the security vendor means the data of </w:t>
      </w:r>
      <w:proofErr w:type="gramStart"/>
      <w:r>
        <w:t>all of</w:t>
      </w:r>
      <w:proofErr w:type="gramEnd"/>
      <w:r>
        <w:t xml:space="preserve"> their clients could be compromised.</w:t>
      </w:r>
    </w:p>
    <w:p w14:paraId="3FA7BEA4" w14:textId="77777777" w:rsidR="00E223E5" w:rsidRDefault="00E223E5" w:rsidP="00E223E5">
      <w:pPr>
        <w:pStyle w:val="Heading3"/>
      </w:pPr>
      <w:r>
        <w:t>Advantages</w:t>
      </w:r>
    </w:p>
    <w:p w14:paraId="21497B36" w14:textId="0C545400" w:rsidR="00E223E5" w:rsidRDefault="00E223E5" w:rsidP="00E223E5">
      <w:pPr>
        <w:pStyle w:val="ListParagraph"/>
        <w:numPr>
          <w:ilvl w:val="0"/>
          <w:numId w:val="6"/>
        </w:numPr>
      </w:pPr>
      <w:r>
        <w:t xml:space="preserve">Lower upfront cost compared to building </w:t>
      </w:r>
      <w:r>
        <w:t xml:space="preserve">an </w:t>
      </w:r>
      <w:r>
        <w:t xml:space="preserve">in-house security infrastructure </w:t>
      </w:r>
    </w:p>
    <w:p w14:paraId="1B089418" w14:textId="77777777" w:rsidR="00E223E5" w:rsidRDefault="00E223E5" w:rsidP="00E223E5">
      <w:pPr>
        <w:pStyle w:val="ListParagraph"/>
        <w:numPr>
          <w:ilvl w:val="0"/>
          <w:numId w:val="6"/>
        </w:numPr>
      </w:pPr>
      <w:r>
        <w:t xml:space="preserve">Scalable and flexible as business needs change </w:t>
      </w:r>
    </w:p>
    <w:p w14:paraId="33262F84" w14:textId="77777777" w:rsidR="00E223E5" w:rsidRDefault="00E223E5" w:rsidP="00E223E5">
      <w:pPr>
        <w:pStyle w:val="ListParagraph"/>
        <w:numPr>
          <w:ilvl w:val="0"/>
          <w:numId w:val="6"/>
        </w:numPr>
      </w:pPr>
      <w:r>
        <w:t xml:space="preserve">Access to up-to-date threat intelligence and expert management </w:t>
      </w:r>
    </w:p>
    <w:p w14:paraId="5AF9A9C7" w14:textId="77777777" w:rsidR="00E223E5" w:rsidRDefault="00E223E5" w:rsidP="00E223E5">
      <w:pPr>
        <w:pStyle w:val="ListParagraph"/>
        <w:numPr>
          <w:ilvl w:val="0"/>
          <w:numId w:val="6"/>
        </w:numPr>
      </w:pPr>
      <w:r>
        <w:t xml:space="preserve">Reduced workload for internal IT and security teams </w:t>
      </w:r>
    </w:p>
    <w:p w14:paraId="36F3146E" w14:textId="77777777" w:rsidR="00E223E5" w:rsidRDefault="00E223E5" w:rsidP="00E223E5">
      <w:pPr>
        <w:pStyle w:val="ListParagraph"/>
        <w:numPr>
          <w:ilvl w:val="0"/>
          <w:numId w:val="6"/>
        </w:numPr>
      </w:pPr>
      <w:r>
        <w:t xml:space="preserve">Faster deployment and easier maintenance </w:t>
      </w:r>
    </w:p>
    <w:p w14:paraId="26639156" w14:textId="77777777" w:rsidR="00E223E5" w:rsidRDefault="00E223E5" w:rsidP="00E223E5">
      <w:pPr>
        <w:pStyle w:val="Heading3"/>
      </w:pPr>
      <w:r>
        <w:t>Disadvantages</w:t>
      </w:r>
    </w:p>
    <w:p w14:paraId="54CB4DC2" w14:textId="77777777" w:rsidR="00E223E5" w:rsidRDefault="00E223E5" w:rsidP="00E223E5">
      <w:pPr>
        <w:pStyle w:val="ListParagraph"/>
        <w:numPr>
          <w:ilvl w:val="0"/>
          <w:numId w:val="7"/>
        </w:numPr>
      </w:pPr>
      <w:r>
        <w:t xml:space="preserve">Dependence on a third-party provider for critical security functions </w:t>
      </w:r>
    </w:p>
    <w:p w14:paraId="1672EA30" w14:textId="77777777" w:rsidR="00E223E5" w:rsidRDefault="00E223E5" w:rsidP="00E223E5">
      <w:pPr>
        <w:pStyle w:val="ListParagraph"/>
        <w:numPr>
          <w:ilvl w:val="0"/>
          <w:numId w:val="7"/>
        </w:numPr>
      </w:pPr>
      <w:r>
        <w:t xml:space="preserve">Potential concerns about data privacy and control </w:t>
      </w:r>
    </w:p>
    <w:p w14:paraId="518EFDB1" w14:textId="77777777" w:rsidR="00E223E5" w:rsidRDefault="00E223E5" w:rsidP="00E223E5">
      <w:pPr>
        <w:pStyle w:val="ListParagraph"/>
        <w:numPr>
          <w:ilvl w:val="0"/>
          <w:numId w:val="7"/>
        </w:numPr>
      </w:pPr>
      <w:r>
        <w:t xml:space="preserve">Ongoing subscription costs can add up over time </w:t>
      </w:r>
    </w:p>
    <w:p w14:paraId="75A7495D" w14:textId="77777777" w:rsidR="00E223E5" w:rsidRDefault="00E223E5" w:rsidP="00E223E5">
      <w:pPr>
        <w:pStyle w:val="ListParagraph"/>
        <w:numPr>
          <w:ilvl w:val="0"/>
          <w:numId w:val="7"/>
        </w:numPr>
      </w:pPr>
      <w:r>
        <w:t xml:space="preserve">Limited customization compared to in-house solutions </w:t>
      </w:r>
    </w:p>
    <w:p w14:paraId="2DB65B5D" w14:textId="77777777" w:rsidR="00E223E5" w:rsidRDefault="00E223E5" w:rsidP="00E223E5">
      <w:pPr>
        <w:pStyle w:val="ListParagraph"/>
        <w:numPr>
          <w:ilvl w:val="0"/>
          <w:numId w:val="7"/>
        </w:numPr>
      </w:pPr>
      <w:r>
        <w:lastRenderedPageBreak/>
        <w:t xml:space="preserve">Possible latency or performance impact depending on implementation </w:t>
      </w:r>
    </w:p>
    <w:p w14:paraId="47DBCBE3" w14:textId="77777777" w:rsidR="00E223E5" w:rsidRDefault="00E223E5" w:rsidP="00E223E5">
      <w:pPr>
        <w:pStyle w:val="Heading3"/>
      </w:pPr>
      <w:r>
        <w:t>Organizations that WOULD benefit</w:t>
      </w:r>
    </w:p>
    <w:p w14:paraId="562999C8" w14:textId="77777777" w:rsidR="00E223E5" w:rsidRDefault="00E223E5" w:rsidP="00E223E5">
      <w:pPr>
        <w:pStyle w:val="ListParagraph"/>
        <w:numPr>
          <w:ilvl w:val="0"/>
          <w:numId w:val="8"/>
        </w:numPr>
      </w:pPr>
      <w:r>
        <w:t xml:space="preserve">Small to medium-sized businesses without dedicated security teams </w:t>
      </w:r>
    </w:p>
    <w:p w14:paraId="14FD7117" w14:textId="77777777" w:rsidR="00E223E5" w:rsidRDefault="00E223E5" w:rsidP="00E223E5">
      <w:pPr>
        <w:pStyle w:val="ListParagraph"/>
        <w:numPr>
          <w:ilvl w:val="0"/>
          <w:numId w:val="8"/>
        </w:numPr>
      </w:pPr>
      <w:r>
        <w:t xml:space="preserve">Startups that need quick, scalable security without large investments </w:t>
      </w:r>
    </w:p>
    <w:p w14:paraId="59E83441" w14:textId="77777777" w:rsidR="00E223E5" w:rsidRDefault="00E223E5" w:rsidP="00E223E5">
      <w:pPr>
        <w:pStyle w:val="ListParagraph"/>
        <w:numPr>
          <w:ilvl w:val="0"/>
          <w:numId w:val="8"/>
        </w:numPr>
      </w:pPr>
      <w:r>
        <w:t xml:space="preserve">Remote or cloud-first companies with distributed users </w:t>
      </w:r>
    </w:p>
    <w:p w14:paraId="3C298498" w14:textId="77777777" w:rsidR="00E223E5" w:rsidRDefault="00E223E5" w:rsidP="00E223E5">
      <w:pPr>
        <w:pStyle w:val="ListParagraph"/>
        <w:numPr>
          <w:ilvl w:val="0"/>
          <w:numId w:val="8"/>
        </w:numPr>
      </w:pPr>
      <w:r>
        <w:t xml:space="preserve">Organizations that lack in-house expertise in cybersecurity </w:t>
      </w:r>
    </w:p>
    <w:p w14:paraId="1FD09309" w14:textId="77777777" w:rsidR="00E223E5" w:rsidRDefault="00E223E5" w:rsidP="00E223E5">
      <w:pPr>
        <w:pStyle w:val="Heading3"/>
      </w:pPr>
      <w:r>
        <w:t>Organizations that may NOT benefit</w:t>
      </w:r>
    </w:p>
    <w:p w14:paraId="1FA5959D" w14:textId="77777777" w:rsidR="00E223E5" w:rsidRDefault="00E223E5" w:rsidP="00E223E5">
      <w:pPr>
        <w:pStyle w:val="ListParagraph"/>
        <w:numPr>
          <w:ilvl w:val="0"/>
          <w:numId w:val="9"/>
        </w:numPr>
      </w:pPr>
      <w:r>
        <w:t xml:space="preserve">Highly regulated industries with strict data control requirements </w:t>
      </w:r>
    </w:p>
    <w:p w14:paraId="2E697D9B" w14:textId="77777777" w:rsidR="00E223E5" w:rsidRDefault="00E223E5" w:rsidP="00E223E5">
      <w:pPr>
        <w:pStyle w:val="ListParagraph"/>
        <w:numPr>
          <w:ilvl w:val="0"/>
          <w:numId w:val="9"/>
        </w:numPr>
      </w:pPr>
      <w:r>
        <w:t xml:space="preserve">Large enterprises with established, well-funded security teams </w:t>
      </w:r>
    </w:p>
    <w:p w14:paraId="2004676C" w14:textId="77777777" w:rsidR="00E223E5" w:rsidRDefault="00E223E5" w:rsidP="00E223E5">
      <w:pPr>
        <w:pStyle w:val="ListParagraph"/>
        <w:numPr>
          <w:ilvl w:val="0"/>
          <w:numId w:val="9"/>
        </w:numPr>
      </w:pPr>
      <w:r>
        <w:t xml:space="preserve">Organizations handling extremely sensitive or classified data </w:t>
      </w:r>
    </w:p>
    <w:p w14:paraId="640051FB" w14:textId="77777777" w:rsidR="00E223E5" w:rsidRDefault="00E223E5" w:rsidP="00E223E5">
      <w:pPr>
        <w:pStyle w:val="ListParagraph"/>
        <w:numPr>
          <w:ilvl w:val="0"/>
          <w:numId w:val="9"/>
        </w:numPr>
      </w:pPr>
      <w:r>
        <w:t>Companies requiring highly customized or specialized security solutions</w:t>
      </w:r>
    </w:p>
    <w:p w14:paraId="78722B2E" w14:textId="77777777" w:rsidR="002B7788" w:rsidRDefault="002B7788" w:rsidP="00E223E5"/>
    <w:p w14:paraId="0A378D89" w14:textId="3BDA9538" w:rsidR="00E223E5" w:rsidRDefault="00E223E5" w:rsidP="00E223E5">
      <w:pPr>
        <w:ind w:left="720" w:hanging="720"/>
      </w:pPr>
      <w:r>
        <w:t>CrowdStrike. (n.d.). Security as a service (</w:t>
      </w:r>
      <w:proofErr w:type="spellStart"/>
      <w:r>
        <w:t>SECaaS</w:t>
      </w:r>
      <w:proofErr w:type="spellEnd"/>
      <w:r>
        <w:t>). https://www.crowdstrike.com/en-us/cybersecurity-101/managed-security/security-as-a-service-secaas/</w:t>
      </w:r>
    </w:p>
    <w:p w14:paraId="40597A8D" w14:textId="465A1DD7" w:rsidR="00E223E5" w:rsidRDefault="00E223E5" w:rsidP="00E223E5">
      <w:pPr>
        <w:ind w:left="720" w:hanging="720"/>
      </w:pPr>
      <w:r>
        <w:t>Fortinet. (n.d.). Security as a service (</w:t>
      </w:r>
      <w:proofErr w:type="spellStart"/>
      <w:r>
        <w:t>SECaaS</w:t>
      </w:r>
      <w:proofErr w:type="spellEnd"/>
      <w:r>
        <w:t>). https://www.fortinet.com/resources/cyberglossary/security-as-a-service</w:t>
      </w:r>
    </w:p>
    <w:p w14:paraId="40E14964" w14:textId="1FE24412" w:rsidR="00E223E5" w:rsidRPr="004B7BB3" w:rsidRDefault="00E223E5" w:rsidP="00E223E5">
      <w:pPr>
        <w:ind w:left="720" w:hanging="720"/>
      </w:pPr>
      <w:proofErr w:type="spellStart"/>
      <w:r>
        <w:t>GeeksforGeeks</w:t>
      </w:r>
      <w:proofErr w:type="spellEnd"/>
      <w:r>
        <w:t>. (n.d.). Security as a Service (</w:t>
      </w:r>
      <w:proofErr w:type="spellStart"/>
      <w:r>
        <w:t>SECaaS</w:t>
      </w:r>
      <w:proofErr w:type="spellEnd"/>
      <w:r>
        <w:t>). https://www.geeksforgeeks.org/computer-networks/security-as-a-service-secaas/</w:t>
      </w:r>
    </w:p>
    <w:sectPr w:rsidR="00E223E5" w:rsidRPr="004B7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E43"/>
    <w:multiLevelType w:val="multilevel"/>
    <w:tmpl w:val="68E48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454E0"/>
    <w:multiLevelType w:val="hybridMultilevel"/>
    <w:tmpl w:val="B8C60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0A492F"/>
    <w:multiLevelType w:val="hybridMultilevel"/>
    <w:tmpl w:val="BA92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EA2895"/>
    <w:multiLevelType w:val="hybridMultilevel"/>
    <w:tmpl w:val="43821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E25A84"/>
    <w:multiLevelType w:val="multilevel"/>
    <w:tmpl w:val="A0E4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6919EA"/>
    <w:multiLevelType w:val="hybridMultilevel"/>
    <w:tmpl w:val="9CCE0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6955A6"/>
    <w:multiLevelType w:val="multilevel"/>
    <w:tmpl w:val="FE9C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04C6B"/>
    <w:multiLevelType w:val="multilevel"/>
    <w:tmpl w:val="DD1E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8C7505"/>
    <w:multiLevelType w:val="multilevel"/>
    <w:tmpl w:val="14F0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92085">
    <w:abstractNumId w:val="0"/>
  </w:num>
  <w:num w:numId="2" w16cid:durableId="222718482">
    <w:abstractNumId w:val="8"/>
  </w:num>
  <w:num w:numId="3" w16cid:durableId="1752119816">
    <w:abstractNumId w:val="7"/>
  </w:num>
  <w:num w:numId="4" w16cid:durableId="1337149296">
    <w:abstractNumId w:val="6"/>
  </w:num>
  <w:num w:numId="5" w16cid:durableId="395857529">
    <w:abstractNumId w:val="4"/>
  </w:num>
  <w:num w:numId="6" w16cid:durableId="530580411">
    <w:abstractNumId w:val="3"/>
  </w:num>
  <w:num w:numId="7" w16cid:durableId="1187596265">
    <w:abstractNumId w:val="1"/>
  </w:num>
  <w:num w:numId="8" w16cid:durableId="1898273368">
    <w:abstractNumId w:val="2"/>
  </w:num>
  <w:num w:numId="9" w16cid:durableId="11856339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3E5"/>
    <w:rsid w:val="000720F1"/>
    <w:rsid w:val="00080165"/>
    <w:rsid w:val="00142DF8"/>
    <w:rsid w:val="002B7788"/>
    <w:rsid w:val="00423563"/>
    <w:rsid w:val="004B7BB3"/>
    <w:rsid w:val="007F564A"/>
    <w:rsid w:val="00927BD1"/>
    <w:rsid w:val="009541C9"/>
    <w:rsid w:val="009F710E"/>
    <w:rsid w:val="00A30DF6"/>
    <w:rsid w:val="00B07540"/>
    <w:rsid w:val="00B54BB0"/>
    <w:rsid w:val="00B76BB8"/>
    <w:rsid w:val="00C8423B"/>
    <w:rsid w:val="00CF6A09"/>
    <w:rsid w:val="00DB7333"/>
    <w:rsid w:val="00E042DE"/>
    <w:rsid w:val="00E223E5"/>
    <w:rsid w:val="00E4617B"/>
    <w:rsid w:val="00EF6304"/>
    <w:rsid w:val="00FA5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6FF598"/>
  <w15:chartTrackingRefBased/>
  <w15:docId w15:val="{87F0D167-FB3D-F54C-88C7-FB3AFCF63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7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7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7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7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333"/>
    <w:rPr>
      <w:rFonts w:eastAsiaTheme="majorEastAsia" w:cstheme="majorBidi"/>
      <w:color w:val="272727" w:themeColor="text1" w:themeTint="D8"/>
    </w:rPr>
  </w:style>
  <w:style w:type="paragraph" w:styleId="Title">
    <w:name w:val="Title"/>
    <w:basedOn w:val="Normal"/>
    <w:next w:val="Normal"/>
    <w:link w:val="TitleChar"/>
    <w:uiPriority w:val="10"/>
    <w:qFormat/>
    <w:rsid w:val="00DB7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333"/>
    <w:pPr>
      <w:spacing w:before="160"/>
      <w:jc w:val="center"/>
    </w:pPr>
    <w:rPr>
      <w:i/>
      <w:iCs/>
      <w:color w:val="404040" w:themeColor="text1" w:themeTint="BF"/>
    </w:rPr>
  </w:style>
  <w:style w:type="character" w:customStyle="1" w:styleId="QuoteChar">
    <w:name w:val="Quote Char"/>
    <w:basedOn w:val="DefaultParagraphFont"/>
    <w:link w:val="Quote"/>
    <w:uiPriority w:val="29"/>
    <w:rsid w:val="00DB7333"/>
    <w:rPr>
      <w:i/>
      <w:iCs/>
      <w:color w:val="404040" w:themeColor="text1" w:themeTint="BF"/>
    </w:rPr>
  </w:style>
  <w:style w:type="paragraph" w:styleId="ListParagraph">
    <w:name w:val="List Paragraph"/>
    <w:basedOn w:val="Normal"/>
    <w:uiPriority w:val="34"/>
    <w:qFormat/>
    <w:rsid w:val="00DB7333"/>
    <w:pPr>
      <w:ind w:left="720"/>
      <w:contextualSpacing/>
    </w:pPr>
  </w:style>
  <w:style w:type="character" w:styleId="IntenseEmphasis">
    <w:name w:val="Intense Emphasis"/>
    <w:basedOn w:val="DefaultParagraphFont"/>
    <w:uiPriority w:val="21"/>
    <w:qFormat/>
    <w:rsid w:val="00DB7333"/>
    <w:rPr>
      <w:i/>
      <w:iCs/>
      <w:color w:val="0F4761" w:themeColor="accent1" w:themeShade="BF"/>
    </w:rPr>
  </w:style>
  <w:style w:type="paragraph" w:styleId="IntenseQuote">
    <w:name w:val="Intense Quote"/>
    <w:basedOn w:val="Normal"/>
    <w:next w:val="Normal"/>
    <w:link w:val="IntenseQuoteChar"/>
    <w:uiPriority w:val="30"/>
    <w:qFormat/>
    <w:rsid w:val="00DB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333"/>
    <w:rPr>
      <w:i/>
      <w:iCs/>
      <w:color w:val="0F4761" w:themeColor="accent1" w:themeShade="BF"/>
    </w:rPr>
  </w:style>
  <w:style w:type="character" w:styleId="IntenseReference">
    <w:name w:val="Intense Reference"/>
    <w:basedOn w:val="DefaultParagraphFont"/>
    <w:uiPriority w:val="32"/>
    <w:qFormat/>
    <w:rsid w:val="00DB7333"/>
    <w:rPr>
      <w:b/>
      <w:bCs/>
      <w:smallCaps/>
      <w:color w:val="0F4761" w:themeColor="accent1" w:themeShade="BF"/>
      <w:spacing w:val="5"/>
    </w:rPr>
  </w:style>
  <w:style w:type="character" w:styleId="Emphasis">
    <w:name w:val="Emphasis"/>
    <w:basedOn w:val="DefaultParagraphFont"/>
    <w:uiPriority w:val="20"/>
    <w:qFormat/>
    <w:rsid w:val="00DB7333"/>
    <w:rPr>
      <w:i/>
      <w:iCs/>
    </w:rPr>
  </w:style>
  <w:style w:type="paragraph" w:styleId="NormalWeb">
    <w:name w:val="Normal (Web)"/>
    <w:basedOn w:val="Normal"/>
    <w:uiPriority w:val="99"/>
    <w:semiHidden/>
    <w:unhideWhenUsed/>
    <w:rsid w:val="00E223E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340%20Discussion%20Boar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CSD-340 Discussion Board Template.dotx</Template>
  <TotalTime>11</TotalTime>
  <Pages>2</Pages>
  <Words>528</Words>
  <Characters>2660</Characters>
  <Application>Microsoft Office Word</Application>
  <DocSecurity>0</DocSecurity>
  <Lines>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2026-04-07T04:50:00Z</dcterms:created>
  <dcterms:modified xsi:type="dcterms:W3CDTF">2026-04-07T19:36:00Z</dcterms:modified>
</cp:coreProperties>
</file>