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C75FF4" w14:textId="3B68C15B" w:rsidR="00B54BB0" w:rsidRDefault="00000A66" w:rsidP="00000A66">
      <w:pPr>
        <w:pStyle w:val="Heading1"/>
        <w:jc w:val="center"/>
      </w:pPr>
      <w:r>
        <w:t xml:space="preserve">Assignment </w:t>
      </w:r>
      <w:r w:rsidR="00312A04">
        <w:t>6.2</w:t>
      </w:r>
    </w:p>
    <w:p w14:paraId="00B8DFD9" w14:textId="77777777" w:rsidR="002E4DF3" w:rsidRDefault="00E024DE" w:rsidP="00E024DE">
      <w:pPr>
        <w:jc w:val="center"/>
      </w:pPr>
      <w:hyperlink r:id="rId7" w:history="1">
        <w:r>
          <w:rPr>
            <w:rStyle w:val="Hyperlink"/>
          </w:rPr>
          <w:t>Robert Breutzmann's CSD380 GitHub</w:t>
        </w:r>
      </w:hyperlink>
    </w:p>
    <w:p w14:paraId="38ECF481" w14:textId="0E66C50D" w:rsidR="006F0C0A" w:rsidRPr="006F0C0A" w:rsidRDefault="006F0C0A" w:rsidP="006F0C0A">
      <w:pPr>
        <w:pStyle w:val="Heading2"/>
      </w:pPr>
      <w:r w:rsidRPr="006F0C0A">
        <w:rPr>
          <w:rStyle w:val="Strong"/>
          <w:b w:val="0"/>
          <w:bCs w:val="0"/>
        </w:rPr>
        <w:t>Assignment: Case Study: Strangler Pattern at Blackboard Learn (2011)</w:t>
      </w:r>
    </w:p>
    <w:p w14:paraId="756CC8BC" w14:textId="77777777" w:rsidR="006F0C0A" w:rsidRDefault="006F0C0A" w:rsidP="006F0C0A">
      <w:pPr>
        <w:pStyle w:val="NormalWeb"/>
        <w:shd w:val="clear" w:color="auto" w:fill="FFFFFF"/>
        <w:spacing w:before="0" w:beforeAutospacing="0" w:after="0" w:afterAutospacing="0"/>
        <w:rPr>
          <w:rStyle w:val="IntenseEmphasis"/>
        </w:rPr>
      </w:pPr>
      <w:r w:rsidRPr="006F0C0A">
        <w:rPr>
          <w:rStyle w:val="IntenseEmphasis"/>
        </w:rPr>
        <w:t xml:space="preserve">Read the case study presented in Chapter 13 of the course text and compose </w:t>
      </w:r>
      <w:proofErr w:type="gramStart"/>
      <w:r w:rsidRPr="006F0C0A">
        <w:rPr>
          <w:rStyle w:val="IntenseEmphasis"/>
        </w:rPr>
        <w:t>a brief summary</w:t>
      </w:r>
      <w:proofErr w:type="gramEnd"/>
      <w:r w:rsidRPr="006F0C0A">
        <w:rPr>
          <w:rStyle w:val="IntenseEmphasis"/>
        </w:rPr>
        <w:t xml:space="preserve"> of the main points the author made as well as the lessons learned.</w:t>
      </w:r>
    </w:p>
    <w:p w14:paraId="42257696" w14:textId="77777777" w:rsidR="006F0C0A" w:rsidRDefault="006F0C0A" w:rsidP="006F0C0A">
      <w:pPr>
        <w:pStyle w:val="NormalWeb"/>
        <w:shd w:val="clear" w:color="auto" w:fill="FFFFFF"/>
        <w:spacing w:before="0" w:beforeAutospacing="0" w:after="0" w:afterAutospacing="0"/>
        <w:rPr>
          <w:rStyle w:val="IntenseEmphasis"/>
        </w:rPr>
      </w:pPr>
    </w:p>
    <w:p w14:paraId="57EBAD2B" w14:textId="77777777" w:rsidR="006F0C0A" w:rsidRPr="006F0C0A" w:rsidRDefault="006F0C0A" w:rsidP="006F0C0A"/>
    <w:p w14:paraId="7C973135" w14:textId="74E5C887" w:rsidR="00312A04" w:rsidRDefault="006F0C0A" w:rsidP="006F0C0A">
      <w:pPr>
        <w:pStyle w:val="Heading2"/>
        <w:jc w:val="center"/>
      </w:pPr>
      <w:r>
        <w:t xml:space="preserve">Summary: </w:t>
      </w:r>
    </w:p>
    <w:p w14:paraId="72657906" w14:textId="7C0199A1" w:rsidR="00AE447D" w:rsidRDefault="00AE447D" w:rsidP="00AE447D">
      <w:pPr>
        <w:ind w:firstLine="720"/>
        <w:jc w:val="both"/>
      </w:pPr>
      <w:r>
        <w:t xml:space="preserve">Blackboard Learn was starting to experience the same type of monolithic roadblocks that LinkedIn’s Leo experienced, but on a smaller scale.  That is, the code was so intertwined that whenever something new was introduced, it would take much longer to release because they had to work out how it interacted with everything in the code base to avoid unintended interactions.  So, instead of a couple </w:t>
      </w:r>
      <w:r w:rsidR="005B4693">
        <w:t xml:space="preserve">of </w:t>
      </w:r>
      <w:r>
        <w:t xml:space="preserve">hours, the testing and bug squashing would take </w:t>
      </w:r>
      <w:r w:rsidR="005B4693">
        <w:t>24-36 hours.  This is nowhere near as bad as the LinkedIn scenario</w:t>
      </w:r>
      <w:r w:rsidR="00553AF0">
        <w:t>,</w:t>
      </w:r>
      <w:r w:rsidR="005B4693">
        <w:t xml:space="preserve"> where every commit broke the code to </w:t>
      </w:r>
      <w:r w:rsidR="00877DCD">
        <w:t>the</w:t>
      </w:r>
      <w:r w:rsidR="005B4693">
        <w:t xml:space="preserve"> point </w:t>
      </w:r>
      <w:r w:rsidR="00877DCD">
        <w:t>that</w:t>
      </w:r>
      <w:r w:rsidR="005B4693">
        <w:t xml:space="preserve"> it took days to </w:t>
      </w:r>
      <w:r w:rsidR="00553AF0">
        <w:t>track down and fix, which could also cause issues and breaks when committed.</w:t>
      </w:r>
    </w:p>
    <w:p w14:paraId="7DE50568" w14:textId="6EE21F91" w:rsidR="00553AF0" w:rsidRDefault="00553AF0" w:rsidP="00AE447D">
      <w:pPr>
        <w:ind w:firstLine="720"/>
        <w:jc w:val="both"/>
      </w:pPr>
      <w:r>
        <w:t xml:space="preserve">When LinkedIn changed its system, it fixed everything all at once.  They uprooted the tree and planted a new one.  </w:t>
      </w:r>
      <w:r w:rsidR="00877DCD">
        <w:t xml:space="preserve">How Blackboard did it differently was by using the Strangler Pattern.  This is where they change little pieces bit by bit and plant it around the trunk of the tree until it can take over the base.  This is done by changing bits of the code, </w:t>
      </w:r>
      <w:r w:rsidR="00744E1A">
        <w:t xml:space="preserve">essentially “freezing” the monolithic </w:t>
      </w:r>
      <w:r w:rsidR="00744E1A">
        <w:rPr>
          <w:kern w:val="0"/>
          <w14:ligatures w14:val="none"/>
        </w:rPr>
        <w:t>base, and any change or refactor isolates that function from the base</w:t>
      </w:r>
      <w:r w:rsidR="00BD683B">
        <w:rPr>
          <w:kern w:val="0"/>
          <w14:ligatures w14:val="none"/>
        </w:rPr>
        <w:t>,</w:t>
      </w:r>
      <w:r w:rsidR="00744E1A">
        <w:rPr>
          <w:kern w:val="0"/>
          <w14:ligatures w14:val="none"/>
        </w:rPr>
        <w:t xml:space="preserve"> </w:t>
      </w:r>
      <w:r w:rsidR="00BD683B">
        <w:rPr>
          <w:kern w:val="0"/>
          <w14:ligatures w14:val="none"/>
        </w:rPr>
        <w:t>moving</w:t>
      </w:r>
      <w:r w:rsidR="00744E1A">
        <w:rPr>
          <w:kern w:val="0"/>
          <w14:ligatures w14:val="none"/>
        </w:rPr>
        <w:t xml:space="preserve"> it into a separate system that the base accesses through an API.</w:t>
      </w:r>
      <w:r w:rsidR="00744E1A">
        <w:rPr>
          <w:kern w:val="0"/>
          <w14:ligatures w14:val="none"/>
        </w:rPr>
        <w:t xml:space="preserve">  Over time, the monolith would shrink, and the system would become more modular and less monolithic.  And because the monolith was shrinking, with every update</w:t>
      </w:r>
      <w:r w:rsidR="00BA53D6">
        <w:rPr>
          <w:kern w:val="0"/>
          <w14:ligatures w14:val="none"/>
        </w:rPr>
        <w:t>,</w:t>
      </w:r>
      <w:r w:rsidR="00744E1A">
        <w:rPr>
          <w:kern w:val="0"/>
          <w14:ligatures w14:val="none"/>
        </w:rPr>
        <w:t xml:space="preserve"> there was less chance of unintended interactions and </w:t>
      </w:r>
      <w:r w:rsidR="00744E1A">
        <w:t>errors in the main codebase, and errors became far more isolated.</w:t>
      </w:r>
    </w:p>
    <w:p w14:paraId="7A81B17A" w14:textId="54FC8691" w:rsidR="00BB7DC3" w:rsidRDefault="00BB7DC3" w:rsidP="00BB7DC3">
      <w:pPr>
        <w:pStyle w:val="Heading2"/>
        <w:jc w:val="center"/>
      </w:pPr>
      <w:r>
        <w:t>Lessons Learned:</w:t>
      </w:r>
    </w:p>
    <w:p w14:paraId="3CFB06B1" w14:textId="2879764B" w:rsidR="00BB7DC3" w:rsidRDefault="00BB7DC3" w:rsidP="00BB68E8">
      <w:pPr>
        <w:pStyle w:val="ListParagraph"/>
        <w:numPr>
          <w:ilvl w:val="0"/>
          <w:numId w:val="1"/>
        </w:numPr>
        <w:ind w:left="360"/>
        <w:jc w:val="both"/>
      </w:pPr>
      <w:r>
        <w:t xml:space="preserve">One </w:t>
      </w:r>
      <w:r w:rsidR="00BD683B">
        <w:t>lesson</w:t>
      </w:r>
      <w:r>
        <w:t xml:space="preserve"> from this study was that getting management to pay attention requires </w:t>
      </w:r>
      <w:r w:rsidR="00BD683B">
        <w:t>present</w:t>
      </w:r>
      <w:r>
        <w:t>ing solid metrics.  The graphical representation of code commits compared to code size made it obvious to senior management that something was wrong and needed to change.</w:t>
      </w:r>
    </w:p>
    <w:p w14:paraId="2970F82B" w14:textId="5AB9D50A" w:rsidR="00BB7DC3" w:rsidRDefault="00BB7DC3" w:rsidP="00BB68E8">
      <w:pPr>
        <w:pStyle w:val="ListParagraph"/>
        <w:numPr>
          <w:ilvl w:val="0"/>
          <w:numId w:val="1"/>
        </w:numPr>
        <w:ind w:left="360"/>
        <w:jc w:val="both"/>
      </w:pPr>
      <w:r>
        <w:lastRenderedPageBreak/>
        <w:t xml:space="preserve">Once the change was made, the developers </w:t>
      </w:r>
      <w:r w:rsidRPr="00BB68E8">
        <w:rPr>
          <w:i/>
          <w:iCs/>
        </w:rPr>
        <w:t>wanted</w:t>
      </w:r>
      <w:r>
        <w:t xml:space="preserve"> to work in the decoupled codebases.  The confidence they had working in the modular environment was a serious advantage</w:t>
      </w:r>
      <w:r w:rsidR="00BB68E8">
        <w:t>.  This indicates it’s easier for developers to work in that environment.</w:t>
      </w:r>
    </w:p>
    <w:p w14:paraId="1D7A54DC" w14:textId="58457145" w:rsidR="00BB68E8" w:rsidRDefault="00BB68E8" w:rsidP="00BB68E8">
      <w:pPr>
        <w:pStyle w:val="ListParagraph"/>
        <w:numPr>
          <w:ilvl w:val="0"/>
          <w:numId w:val="1"/>
        </w:numPr>
        <w:ind w:left="360"/>
        <w:jc w:val="both"/>
      </w:pPr>
      <w:r>
        <w:t>The advantage of the Strangler Pattern over the full rewrite is that you get to keep shipping code while you are changing your architecture</w:t>
      </w:r>
      <w:r w:rsidR="00297135">
        <w:t>,</w:t>
      </w:r>
      <w:r>
        <w:t xml:space="preserve"> as opposed to needing to come to a full stop until the new architecture is complete.</w:t>
      </w:r>
    </w:p>
    <w:p w14:paraId="27334E74" w14:textId="77777777" w:rsidR="00BB68E8" w:rsidRDefault="00BB68E8" w:rsidP="00BB68E8">
      <w:pPr>
        <w:jc w:val="both"/>
      </w:pPr>
    </w:p>
    <w:p w14:paraId="62E41FDD" w14:textId="3DE85F5F" w:rsidR="00BB68E8" w:rsidRDefault="00297135" w:rsidP="00297135">
      <w:pPr>
        <w:ind w:firstLine="720"/>
        <w:jc w:val="both"/>
      </w:pPr>
      <w:r>
        <w:t xml:space="preserve">As we have learned in this course, modular code is almost always preferable to monolithic code (there are some specific cases where monolithic code has its advantages, but they are rare).  Especially in the age where you can commit directly to the live environment and </w:t>
      </w:r>
      <w:r w:rsidR="00BD683B">
        <w:t xml:space="preserve">do so </w:t>
      </w:r>
      <w:r>
        <w:t xml:space="preserve">several times in a single day, being able to feel confident that your commits don’t affect the </w:t>
      </w:r>
      <w:r w:rsidR="00BD683B">
        <w:t xml:space="preserve">base at large.  We can see the big difference between LinkedIn and Blackboard is that LinkedIn shut down any new production for months as they updated Leo, whereas Blackboard slowly migrated change by change, allowing the team to keep building, albeit slower, but at an ever-increasing pace until eventually the base code is able to be completely redone in a matter of days, rather than months. </w:t>
      </w:r>
    </w:p>
    <w:p w14:paraId="6351713D" w14:textId="77777777" w:rsidR="00BD683B" w:rsidRDefault="00BD683B" w:rsidP="00297135">
      <w:pPr>
        <w:ind w:firstLine="720"/>
        <w:jc w:val="both"/>
      </w:pPr>
    </w:p>
    <w:p w14:paraId="73D553F7" w14:textId="3A6AF871" w:rsidR="00BD683B" w:rsidRDefault="00BD683B" w:rsidP="00BD683B">
      <w:pPr>
        <w:pStyle w:val="Heading2"/>
      </w:pPr>
      <w:r>
        <w:t>References:</w:t>
      </w:r>
    </w:p>
    <w:p w14:paraId="20730CCB" w14:textId="38176047" w:rsidR="00BD683B" w:rsidRPr="00BB7DC3" w:rsidRDefault="00BD683B" w:rsidP="00BD683B">
      <w:pPr>
        <w:ind w:left="720" w:hanging="720"/>
      </w:pPr>
      <w:r w:rsidRPr="00BD683B">
        <w:t>Kim, G., Humble, J., Debois, P., &amp; Willis, J. (2016). The DevOps handbook: How to create world-class agility, reliability, and security in technology organizations. IT Revolution Press.</w:t>
      </w:r>
    </w:p>
    <w:sectPr w:rsidR="00BD683B" w:rsidRPr="00BB7DC3" w:rsidSect="003A7CB8">
      <w:headerReference w:type="even" r:id="rId8"/>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5AB864" w14:textId="77777777" w:rsidR="00A21129" w:rsidRDefault="00A21129" w:rsidP="00000A66">
      <w:pPr>
        <w:spacing w:after="0" w:line="240" w:lineRule="auto"/>
      </w:pPr>
      <w:r>
        <w:separator/>
      </w:r>
    </w:p>
  </w:endnote>
  <w:endnote w:type="continuationSeparator" w:id="0">
    <w:p w14:paraId="19AE16D9" w14:textId="77777777" w:rsidR="00A21129" w:rsidRDefault="00A21129" w:rsidP="00000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57ECD9" w14:textId="77777777" w:rsidR="00A21129" w:rsidRDefault="00A21129" w:rsidP="00000A66">
      <w:pPr>
        <w:spacing w:after="0" w:line="240" w:lineRule="auto"/>
      </w:pPr>
      <w:r>
        <w:separator/>
      </w:r>
    </w:p>
  </w:footnote>
  <w:footnote w:type="continuationSeparator" w:id="0">
    <w:p w14:paraId="05B80E3E" w14:textId="77777777" w:rsidR="00A21129" w:rsidRDefault="00A21129" w:rsidP="00000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53566411"/>
      <w:docPartObj>
        <w:docPartGallery w:val="Page Numbers (Top of Page)"/>
        <w:docPartUnique/>
      </w:docPartObj>
    </w:sdtPr>
    <w:sdtContent>
      <w:p w14:paraId="1DCD8568"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839E73" w14:textId="77777777" w:rsidR="005E1F3D" w:rsidRDefault="005E1F3D" w:rsidP="005E1F3D">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62725972"/>
      <w:docPartObj>
        <w:docPartGallery w:val="Page Numbers (Top of Page)"/>
        <w:docPartUnique/>
      </w:docPartObj>
    </w:sdtPr>
    <w:sdtContent>
      <w:p w14:paraId="56B08E92"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E5A5A3E" w14:textId="77777777" w:rsidR="005E1F3D" w:rsidRDefault="00000A66" w:rsidP="005E1F3D">
    <w:pPr>
      <w:pStyle w:val="Header"/>
      <w:ind w:firstLine="360"/>
    </w:pPr>
    <w:r>
      <w:t>Breutzmann</w:t>
    </w:r>
  </w:p>
  <w:p w14:paraId="7B44E93E" w14:textId="77777777" w:rsidR="00000A66" w:rsidRDefault="00000A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D6C157" w14:textId="77777777" w:rsidR="003A7CB8" w:rsidRDefault="003A7CB8" w:rsidP="003A7CB8">
    <w:pPr>
      <w:pStyle w:val="Header"/>
    </w:pPr>
    <w:r>
      <w:t>Breutzmann, Robert</w:t>
    </w:r>
  </w:p>
  <w:p w14:paraId="4FC40683" w14:textId="77777777" w:rsidR="003A7CB8" w:rsidRDefault="003A7CB8" w:rsidP="003A7CB8">
    <w:pPr>
      <w:pStyle w:val="Header"/>
    </w:pPr>
    <w:r>
      <w:t>CSD 3</w:t>
    </w:r>
    <w:r w:rsidR="009A34EC">
      <w:t>80 – DevOps</w:t>
    </w:r>
  </w:p>
  <w:p w14:paraId="2E3ABC9D" w14:textId="5EDDAADE" w:rsidR="003A7CB8" w:rsidRDefault="003A7CB8">
    <w:pPr>
      <w:pStyle w:val="Header"/>
    </w:pPr>
    <w:r>
      <w:t xml:space="preserve">Due Date: </w:t>
    </w:r>
    <w:r w:rsidR="00312A04">
      <w:t>July 6</w:t>
    </w:r>
    <w:r w:rsidR="00312A04" w:rsidRPr="00312A04">
      <w:rPr>
        <w:vertAlign w:val="superscript"/>
      </w:rPr>
      <w:t>th</w:t>
    </w:r>
    <w:r w:rsidR="00312A04">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A674E6"/>
    <w:multiLevelType w:val="hybridMultilevel"/>
    <w:tmpl w:val="DFBE15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438794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A04"/>
    <w:rsid w:val="00000A66"/>
    <w:rsid w:val="00015F3C"/>
    <w:rsid w:val="000C4767"/>
    <w:rsid w:val="00142DF8"/>
    <w:rsid w:val="00163E06"/>
    <w:rsid w:val="00297135"/>
    <w:rsid w:val="002E4DF3"/>
    <w:rsid w:val="00312A04"/>
    <w:rsid w:val="00350359"/>
    <w:rsid w:val="003A7CB8"/>
    <w:rsid w:val="00423563"/>
    <w:rsid w:val="00553AF0"/>
    <w:rsid w:val="00573343"/>
    <w:rsid w:val="005B4693"/>
    <w:rsid w:val="005E1F3D"/>
    <w:rsid w:val="006755B7"/>
    <w:rsid w:val="006F0C0A"/>
    <w:rsid w:val="00744E1A"/>
    <w:rsid w:val="0078290C"/>
    <w:rsid w:val="008326AD"/>
    <w:rsid w:val="00877DCD"/>
    <w:rsid w:val="00927BD1"/>
    <w:rsid w:val="009541C9"/>
    <w:rsid w:val="009A34EC"/>
    <w:rsid w:val="00A16DBC"/>
    <w:rsid w:val="00A21129"/>
    <w:rsid w:val="00A30DF6"/>
    <w:rsid w:val="00AE447D"/>
    <w:rsid w:val="00B03180"/>
    <w:rsid w:val="00B07540"/>
    <w:rsid w:val="00B54BB0"/>
    <w:rsid w:val="00B76BB8"/>
    <w:rsid w:val="00BA53D6"/>
    <w:rsid w:val="00BB68E8"/>
    <w:rsid w:val="00BB7DC3"/>
    <w:rsid w:val="00BD683B"/>
    <w:rsid w:val="00C8423B"/>
    <w:rsid w:val="00CF6A09"/>
    <w:rsid w:val="00E024DE"/>
    <w:rsid w:val="00E042DE"/>
    <w:rsid w:val="00E4617B"/>
    <w:rsid w:val="00F80A1F"/>
    <w:rsid w:val="00FD0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FB41F7"/>
  <w15:chartTrackingRefBased/>
  <w15:docId w15:val="{17FF2449-E429-1C47-AF1D-4FC76B218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0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0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A66"/>
    <w:rPr>
      <w:rFonts w:eastAsiaTheme="majorEastAsia" w:cstheme="majorBidi"/>
      <w:color w:val="272727" w:themeColor="text1" w:themeTint="D8"/>
    </w:rPr>
  </w:style>
  <w:style w:type="paragraph" w:styleId="Title">
    <w:name w:val="Title"/>
    <w:basedOn w:val="Normal"/>
    <w:next w:val="Normal"/>
    <w:link w:val="TitleChar"/>
    <w:uiPriority w:val="10"/>
    <w:qFormat/>
    <w:rsid w:val="00000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A66"/>
    <w:pPr>
      <w:spacing w:before="160"/>
      <w:jc w:val="center"/>
    </w:pPr>
    <w:rPr>
      <w:i/>
      <w:iCs/>
      <w:color w:val="404040" w:themeColor="text1" w:themeTint="BF"/>
    </w:rPr>
  </w:style>
  <w:style w:type="character" w:customStyle="1" w:styleId="QuoteChar">
    <w:name w:val="Quote Char"/>
    <w:basedOn w:val="DefaultParagraphFont"/>
    <w:link w:val="Quote"/>
    <w:uiPriority w:val="29"/>
    <w:rsid w:val="00000A66"/>
    <w:rPr>
      <w:i/>
      <w:iCs/>
      <w:color w:val="404040" w:themeColor="text1" w:themeTint="BF"/>
    </w:rPr>
  </w:style>
  <w:style w:type="paragraph" w:styleId="ListParagraph">
    <w:name w:val="List Paragraph"/>
    <w:basedOn w:val="Normal"/>
    <w:uiPriority w:val="34"/>
    <w:qFormat/>
    <w:rsid w:val="00000A66"/>
    <w:pPr>
      <w:ind w:left="720"/>
      <w:contextualSpacing/>
    </w:pPr>
  </w:style>
  <w:style w:type="character" w:styleId="IntenseEmphasis">
    <w:name w:val="Intense Emphasis"/>
    <w:basedOn w:val="DefaultParagraphFont"/>
    <w:uiPriority w:val="21"/>
    <w:qFormat/>
    <w:rsid w:val="00000A66"/>
    <w:rPr>
      <w:i/>
      <w:iCs/>
      <w:color w:val="0F4761" w:themeColor="accent1" w:themeShade="BF"/>
    </w:rPr>
  </w:style>
  <w:style w:type="paragraph" w:styleId="IntenseQuote">
    <w:name w:val="Intense Quote"/>
    <w:basedOn w:val="Normal"/>
    <w:next w:val="Normal"/>
    <w:link w:val="IntenseQuoteChar"/>
    <w:uiPriority w:val="30"/>
    <w:qFormat/>
    <w:rsid w:val="00000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A66"/>
    <w:rPr>
      <w:i/>
      <w:iCs/>
      <w:color w:val="0F4761" w:themeColor="accent1" w:themeShade="BF"/>
    </w:rPr>
  </w:style>
  <w:style w:type="character" w:styleId="IntenseReference">
    <w:name w:val="Intense Reference"/>
    <w:basedOn w:val="DefaultParagraphFont"/>
    <w:uiPriority w:val="32"/>
    <w:qFormat/>
    <w:rsid w:val="00000A66"/>
    <w:rPr>
      <w:b/>
      <w:bCs/>
      <w:smallCaps/>
      <w:color w:val="0F4761" w:themeColor="accent1" w:themeShade="BF"/>
      <w:spacing w:val="5"/>
    </w:rPr>
  </w:style>
  <w:style w:type="paragraph" w:styleId="Header">
    <w:name w:val="header"/>
    <w:basedOn w:val="Normal"/>
    <w:link w:val="HeaderChar"/>
    <w:uiPriority w:val="99"/>
    <w:unhideWhenUsed/>
    <w:rsid w:val="00000A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A66"/>
  </w:style>
  <w:style w:type="paragraph" w:styleId="Footer">
    <w:name w:val="footer"/>
    <w:basedOn w:val="Normal"/>
    <w:link w:val="FooterChar"/>
    <w:uiPriority w:val="99"/>
    <w:unhideWhenUsed/>
    <w:rsid w:val="00000A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A66"/>
  </w:style>
  <w:style w:type="character" w:styleId="Hyperlink">
    <w:name w:val="Hyperlink"/>
    <w:basedOn w:val="DefaultParagraphFont"/>
    <w:uiPriority w:val="99"/>
    <w:unhideWhenUsed/>
    <w:rsid w:val="003A7CB8"/>
    <w:rPr>
      <w:color w:val="467886" w:themeColor="hyperlink"/>
      <w:u w:val="single"/>
    </w:rPr>
  </w:style>
  <w:style w:type="character" w:styleId="UnresolvedMention">
    <w:name w:val="Unresolved Mention"/>
    <w:basedOn w:val="DefaultParagraphFont"/>
    <w:uiPriority w:val="99"/>
    <w:semiHidden/>
    <w:unhideWhenUsed/>
    <w:rsid w:val="003A7CB8"/>
    <w:rPr>
      <w:color w:val="605E5C"/>
      <w:shd w:val="clear" w:color="auto" w:fill="E1DFDD"/>
    </w:rPr>
  </w:style>
  <w:style w:type="character" w:styleId="PageNumber">
    <w:name w:val="page number"/>
    <w:basedOn w:val="DefaultParagraphFont"/>
    <w:uiPriority w:val="99"/>
    <w:semiHidden/>
    <w:unhideWhenUsed/>
    <w:rsid w:val="005E1F3D"/>
  </w:style>
  <w:style w:type="paragraph" w:styleId="NormalWeb">
    <w:name w:val="Normal (Web)"/>
    <w:basedOn w:val="Normal"/>
    <w:uiPriority w:val="99"/>
    <w:semiHidden/>
    <w:unhideWhenUsed/>
    <w:rsid w:val="006F0C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F0C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BobbyJoeCool/CSD-38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20380%20Assign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 380 Assignment Template.dotx</Template>
  <TotalTime>176</TotalTime>
  <Pages>2</Pages>
  <Words>527</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4</cp:revision>
  <dcterms:created xsi:type="dcterms:W3CDTF">2026-07-05T06:10:00Z</dcterms:created>
  <dcterms:modified xsi:type="dcterms:W3CDTF">2026-07-05T17:42:00Z</dcterms:modified>
</cp:coreProperties>
</file>