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0AD623" w14:textId="4AA9EA22" w:rsidR="00B54BB0" w:rsidRDefault="004C2777" w:rsidP="004C2777">
      <w:pPr>
        <w:pStyle w:val="Heading1"/>
        <w:jc w:val="center"/>
      </w:pPr>
      <w:proofErr w:type="gramStart"/>
      <w:r>
        <w:t>Module  Discussion</w:t>
      </w:r>
      <w:proofErr w:type="gramEnd"/>
    </w:p>
    <w:p w14:paraId="40B1E60C" w14:textId="77777777" w:rsidR="00D46892" w:rsidRDefault="00D46892" w:rsidP="00D46892">
      <w:pPr>
        <w:pStyle w:val="Heading3"/>
        <w:shd w:val="clear" w:color="auto" w:fill="FFFFFF"/>
        <w:spacing w:before="0" w:after="0"/>
        <w:jc w:val="center"/>
        <w:rPr>
          <w:rFonts w:ascii="Open Sans" w:hAnsi="Open Sans" w:cs="Open Sans"/>
          <w:color w:val="262626"/>
          <w:sz w:val="48"/>
          <w:szCs w:val="48"/>
        </w:rPr>
      </w:pPr>
      <w:r>
        <w:rPr>
          <w:rStyle w:val="Strong"/>
          <w:rFonts w:ascii="Open Sans" w:hAnsi="Open Sans" w:cs="Open Sans"/>
          <w:b w:val="0"/>
          <w:bCs w:val="0"/>
          <w:color w:val="262626"/>
          <w:sz w:val="48"/>
          <w:szCs w:val="48"/>
        </w:rPr>
        <w:t>The Hybrid Cloud</w:t>
      </w:r>
    </w:p>
    <w:p w14:paraId="03D3316E" w14:textId="77777777" w:rsidR="00D46892" w:rsidRDefault="00D46892" w:rsidP="00D46892">
      <w:pPr>
        <w:pStyle w:val="NormalWeb"/>
        <w:shd w:val="clear" w:color="auto" w:fill="FFFFFF"/>
        <w:spacing w:before="0" w:beforeAutospacing="0" w:after="0" w:afterAutospacing="0"/>
        <w:jc w:val="center"/>
        <w:rPr>
          <w:rFonts w:ascii="Open Sans" w:hAnsi="Open Sans" w:cs="Open Sans"/>
          <w:color w:val="262626"/>
          <w:sz w:val="21"/>
          <w:szCs w:val="21"/>
        </w:rPr>
      </w:pPr>
    </w:p>
    <w:p w14:paraId="61EBAF9F" w14:textId="77777777" w:rsidR="00D46892" w:rsidRDefault="00D46892" w:rsidP="00D46892">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What:</w:t>
      </w:r>
    </w:p>
    <w:p w14:paraId="4511E1F6" w14:textId="034AA6BF" w:rsidR="00D46892" w:rsidRDefault="00D46892" w:rsidP="00D46892">
      <w:pPr>
        <w:pStyle w:val="NormalWeb"/>
        <w:shd w:val="clear" w:color="auto" w:fill="FFFFFF"/>
        <w:spacing w:before="0" w:beforeAutospacing="0" w:after="0" w:afterAutospacing="0"/>
        <w:ind w:firstLine="720"/>
        <w:rPr>
          <w:rFonts w:ascii="Open Sans" w:hAnsi="Open Sans" w:cs="Open Sans"/>
          <w:color w:val="262626"/>
          <w:sz w:val="21"/>
          <w:szCs w:val="21"/>
        </w:rPr>
      </w:pPr>
      <w:r>
        <w:rPr>
          <w:rFonts w:ascii="Open Sans" w:hAnsi="Open Sans" w:cs="Open Sans"/>
          <w:color w:val="262626"/>
          <w:sz w:val="21"/>
          <w:szCs w:val="21"/>
        </w:rPr>
        <w:t>To explain a Hybrid Cloud, very quickly, I’m going to define 3 terms:</w:t>
      </w:r>
    </w:p>
    <w:p w14:paraId="5A168118" w14:textId="77777777" w:rsidR="00D46892" w:rsidRDefault="00D46892" w:rsidP="00D46892">
      <w:pPr>
        <w:numPr>
          <w:ilvl w:val="0"/>
          <w:numId w:val="2"/>
        </w:numPr>
        <w:shd w:val="clear" w:color="auto" w:fill="FFFFFF"/>
        <w:spacing w:after="0" w:line="240" w:lineRule="auto"/>
        <w:ind w:left="540" w:hanging="270"/>
        <w:rPr>
          <w:rFonts w:ascii="Open Sans" w:hAnsi="Open Sans" w:cs="Open Sans"/>
          <w:color w:val="262626"/>
          <w:sz w:val="21"/>
          <w:szCs w:val="21"/>
        </w:rPr>
      </w:pPr>
      <w:r>
        <w:rPr>
          <w:rFonts w:ascii="Open Sans" w:hAnsi="Open Sans" w:cs="Open Sans"/>
          <w:color w:val="262626"/>
          <w:sz w:val="21"/>
          <w:szCs w:val="21"/>
        </w:rPr>
        <w:t>Cloud: Computing resources that are accessed over a network instead of running directly on your own computer.</w:t>
      </w:r>
    </w:p>
    <w:p w14:paraId="2C6350AF" w14:textId="77777777" w:rsidR="00D46892" w:rsidRDefault="00D46892" w:rsidP="00D46892">
      <w:pPr>
        <w:numPr>
          <w:ilvl w:val="0"/>
          <w:numId w:val="2"/>
        </w:numPr>
        <w:shd w:val="clear" w:color="auto" w:fill="FFFFFF"/>
        <w:spacing w:after="0" w:line="240" w:lineRule="auto"/>
        <w:ind w:left="540" w:hanging="270"/>
        <w:rPr>
          <w:rFonts w:ascii="Open Sans" w:hAnsi="Open Sans" w:cs="Open Sans"/>
          <w:color w:val="262626"/>
          <w:sz w:val="21"/>
          <w:szCs w:val="21"/>
        </w:rPr>
      </w:pPr>
      <w:r>
        <w:rPr>
          <w:rFonts w:ascii="Open Sans" w:hAnsi="Open Sans" w:cs="Open Sans"/>
          <w:color w:val="262626"/>
          <w:sz w:val="21"/>
          <w:szCs w:val="21"/>
        </w:rPr>
        <w:t>Public: Cloud infrastructure owned and operated by a third-party provider (such as AWS, Microsoft Azure, Google Cloud, or Oracle Cloud) and shared among multiple customers, while keeping each customer's data logically isolated.</w:t>
      </w:r>
    </w:p>
    <w:p w14:paraId="791B10AE" w14:textId="77777777" w:rsidR="00D46892" w:rsidRDefault="00D46892" w:rsidP="00D46892">
      <w:pPr>
        <w:numPr>
          <w:ilvl w:val="0"/>
          <w:numId w:val="2"/>
        </w:numPr>
        <w:shd w:val="clear" w:color="auto" w:fill="FFFFFF"/>
        <w:spacing w:after="0" w:line="240" w:lineRule="auto"/>
        <w:ind w:left="540" w:hanging="270"/>
        <w:rPr>
          <w:rFonts w:ascii="Open Sans" w:hAnsi="Open Sans" w:cs="Open Sans"/>
          <w:color w:val="262626"/>
          <w:sz w:val="21"/>
          <w:szCs w:val="21"/>
        </w:rPr>
      </w:pPr>
      <w:r>
        <w:rPr>
          <w:rFonts w:ascii="Open Sans" w:hAnsi="Open Sans" w:cs="Open Sans"/>
          <w:color w:val="262626"/>
          <w:sz w:val="21"/>
          <w:szCs w:val="21"/>
        </w:rPr>
        <w:t>Private: Cloud infrastructure dedicated to a single organization. It may be hosted on the organization's own hardware or by a third-party provider, but it is not shared with other organizations.</w:t>
      </w:r>
    </w:p>
    <w:p w14:paraId="1E5BCB83" w14:textId="77777777" w:rsidR="00D46892" w:rsidRDefault="00D46892" w:rsidP="00D46892">
      <w:pPr>
        <w:pStyle w:val="NormalWeb"/>
        <w:shd w:val="clear" w:color="auto" w:fill="FFFFFF"/>
        <w:spacing w:before="0" w:beforeAutospacing="0" w:after="0" w:afterAutospacing="0"/>
        <w:ind w:firstLine="720"/>
        <w:jc w:val="both"/>
        <w:rPr>
          <w:rFonts w:ascii="Open Sans" w:hAnsi="Open Sans" w:cs="Open Sans"/>
          <w:color w:val="262626"/>
          <w:sz w:val="21"/>
          <w:szCs w:val="21"/>
        </w:rPr>
      </w:pPr>
      <w:r>
        <w:rPr>
          <w:rFonts w:ascii="Open Sans" w:hAnsi="Open Sans" w:cs="Open Sans"/>
          <w:color w:val="262626"/>
          <w:sz w:val="21"/>
          <w:szCs w:val="21"/>
        </w:rPr>
        <w:t>Now that that’s out of the way, let’s talk about a Hybrid Cloud. A Hybrid cloud is exactly what it sounds like: an infrastructure run with both a private and a public cloud, or sometimes different public clouds together. For example, if my company had a private cloud hosted on Azure, that would be considered a hybrid if they also hosted on AWS; that would also be considered a hybrid.</w:t>
      </w:r>
    </w:p>
    <w:p w14:paraId="429B346F" w14:textId="77777777" w:rsidR="00D46892" w:rsidRDefault="00D46892" w:rsidP="00D46892">
      <w:pPr>
        <w:pStyle w:val="NormalWeb"/>
        <w:shd w:val="clear" w:color="auto" w:fill="FFFFFF"/>
        <w:spacing w:before="0" w:beforeAutospacing="0" w:after="0" w:afterAutospacing="0"/>
        <w:ind w:firstLine="720"/>
        <w:jc w:val="both"/>
        <w:rPr>
          <w:rFonts w:ascii="Open Sans" w:hAnsi="Open Sans" w:cs="Open Sans"/>
          <w:color w:val="262626"/>
          <w:sz w:val="21"/>
          <w:szCs w:val="21"/>
        </w:rPr>
      </w:pPr>
      <w:r>
        <w:rPr>
          <w:rFonts w:ascii="Open Sans" w:hAnsi="Open Sans" w:cs="Open Sans"/>
          <w:color w:val="262626"/>
          <w:sz w:val="21"/>
          <w:szCs w:val="21"/>
        </w:rPr>
        <w:t xml:space="preserve">There is a distinction to be made here, though. To be considered a </w:t>
      </w:r>
      <w:r>
        <w:rPr>
          <w:rStyle w:val="Emphasis"/>
          <w:rFonts w:ascii="Open Sans" w:hAnsi="Open Sans" w:cs="Open Sans"/>
          <w:color w:val="262626"/>
          <w:sz w:val="21"/>
          <w:szCs w:val="21"/>
        </w:rPr>
        <w:t>true</w:t>
      </w:r>
      <w:r>
        <w:rPr>
          <w:rFonts w:ascii="Open Sans" w:hAnsi="Open Sans" w:cs="Open Sans"/>
          <w:color w:val="262626"/>
          <w:sz w:val="21"/>
          <w:szCs w:val="21"/>
        </w:rPr>
        <w:t xml:space="preserve"> hybrid cloud situation, the two must “talk” to each other. This means they must share endpoints (APIs, VPNs, WANs, </w:t>
      </w:r>
      <w:proofErr w:type="spellStart"/>
      <w:r>
        <w:rPr>
          <w:rFonts w:ascii="Open Sans" w:hAnsi="Open Sans" w:cs="Open Sans"/>
          <w:color w:val="262626"/>
          <w:sz w:val="21"/>
          <w:szCs w:val="21"/>
        </w:rPr>
        <w:t>etc</w:t>
      </w:r>
      <w:proofErr w:type="spellEnd"/>
      <w:r>
        <w:rPr>
          <w:rFonts w:ascii="Open Sans" w:hAnsi="Open Sans" w:cs="Open Sans"/>
          <w:color w:val="262626"/>
          <w:sz w:val="21"/>
          <w:szCs w:val="21"/>
        </w:rPr>
        <w:t>) and be able to move information back and forth so their dependent applications and processes can run properly.</w:t>
      </w:r>
    </w:p>
    <w:p w14:paraId="573769FA" w14:textId="77777777" w:rsidR="00D46892" w:rsidRDefault="00D46892" w:rsidP="00D46892">
      <w:pPr>
        <w:pStyle w:val="NormalWeb"/>
        <w:shd w:val="clear" w:color="auto" w:fill="FFFFFF"/>
        <w:spacing w:before="0" w:beforeAutospacing="0" w:after="0" w:afterAutospacing="0"/>
        <w:jc w:val="both"/>
        <w:rPr>
          <w:rFonts w:ascii="Open Sans" w:hAnsi="Open Sans" w:cs="Open Sans"/>
          <w:color w:val="262626"/>
          <w:sz w:val="21"/>
          <w:szCs w:val="21"/>
        </w:rPr>
      </w:pPr>
    </w:p>
    <w:p w14:paraId="03E98BFE" w14:textId="77777777" w:rsidR="00D46892" w:rsidRDefault="00D46892" w:rsidP="00D46892">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How:</w:t>
      </w:r>
    </w:p>
    <w:p w14:paraId="31AC3F87" w14:textId="77777777" w:rsidR="00D46892" w:rsidRDefault="00D46892" w:rsidP="00D46892">
      <w:pPr>
        <w:pStyle w:val="NormalWeb"/>
        <w:shd w:val="clear" w:color="auto" w:fill="FFFFFF"/>
        <w:spacing w:before="0" w:beforeAutospacing="0" w:after="0" w:afterAutospacing="0"/>
        <w:ind w:firstLine="720"/>
        <w:jc w:val="both"/>
        <w:rPr>
          <w:rFonts w:ascii="Open Sans" w:hAnsi="Open Sans" w:cs="Open Sans"/>
          <w:color w:val="262626"/>
          <w:sz w:val="21"/>
          <w:szCs w:val="21"/>
        </w:rPr>
      </w:pPr>
      <w:r>
        <w:rPr>
          <w:rFonts w:ascii="Open Sans" w:hAnsi="Open Sans" w:cs="Open Sans"/>
          <w:color w:val="262626"/>
          <w:sz w:val="21"/>
          <w:szCs w:val="21"/>
        </w:rPr>
        <w:t>The big names have processes for these. Azure has Azure Private Link. AWS has AWS Direct Connect. Google: Google Could VPN. They set up the infrastructure for this movement of information between clouds.</w:t>
      </w:r>
    </w:p>
    <w:p w14:paraId="380DF6FC" w14:textId="77777777" w:rsidR="00D46892" w:rsidRDefault="00D46892" w:rsidP="00D46892">
      <w:pPr>
        <w:pStyle w:val="NormalWeb"/>
        <w:shd w:val="clear" w:color="auto" w:fill="FFFFFF"/>
        <w:spacing w:before="0" w:beforeAutospacing="0" w:after="0" w:afterAutospacing="0"/>
        <w:ind w:firstLine="720"/>
        <w:jc w:val="both"/>
        <w:rPr>
          <w:rFonts w:ascii="Open Sans" w:hAnsi="Open Sans" w:cs="Open Sans"/>
          <w:color w:val="262626"/>
          <w:sz w:val="21"/>
          <w:szCs w:val="21"/>
        </w:rPr>
      </w:pPr>
      <w:r>
        <w:rPr>
          <w:rFonts w:ascii="Open Sans" w:hAnsi="Open Sans" w:cs="Open Sans"/>
          <w:color w:val="262626"/>
          <w:sz w:val="21"/>
          <w:szCs w:val="21"/>
        </w:rPr>
        <w:t>The way they can communicate varies, but the fastest is typically a VPN. This allows the one cloud to essentially log in to the other cloud and retrieve or update the information it needs.  Another is with an API. This is more secure but slower, as it lets you specify which endpoints you want to be visible and modifiable, but requires get and update requests to be made against an API that then must communicate back to the cloud server itself (essentially adding a middleman).</w:t>
      </w:r>
    </w:p>
    <w:p w14:paraId="0AC8EC54" w14:textId="77777777" w:rsidR="00D46892" w:rsidRDefault="00D46892" w:rsidP="00D46892">
      <w:pPr>
        <w:pStyle w:val="NormalWeb"/>
        <w:shd w:val="clear" w:color="auto" w:fill="FFFFFF"/>
        <w:spacing w:before="0" w:beforeAutospacing="0" w:after="0" w:afterAutospacing="0"/>
        <w:jc w:val="both"/>
        <w:rPr>
          <w:rFonts w:ascii="Open Sans" w:hAnsi="Open Sans" w:cs="Open Sans"/>
          <w:color w:val="262626"/>
          <w:sz w:val="21"/>
          <w:szCs w:val="21"/>
        </w:rPr>
      </w:pPr>
    </w:p>
    <w:p w14:paraId="591F10A1" w14:textId="77777777" w:rsidR="00D46892" w:rsidRDefault="00D46892" w:rsidP="00D46892">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Why:</w:t>
      </w:r>
    </w:p>
    <w:p w14:paraId="17CDE095" w14:textId="77777777" w:rsidR="00D46892" w:rsidRDefault="00D46892" w:rsidP="00D46892">
      <w:pPr>
        <w:pStyle w:val="NormalWeb"/>
        <w:shd w:val="clear" w:color="auto" w:fill="FFFFFF"/>
        <w:spacing w:before="0" w:beforeAutospacing="0" w:after="0" w:afterAutospacing="0"/>
        <w:ind w:firstLine="720"/>
        <w:jc w:val="both"/>
        <w:rPr>
          <w:rFonts w:ascii="Open Sans" w:hAnsi="Open Sans" w:cs="Open Sans"/>
          <w:color w:val="262626"/>
          <w:sz w:val="21"/>
          <w:szCs w:val="21"/>
        </w:rPr>
      </w:pPr>
      <w:r>
        <w:rPr>
          <w:rFonts w:ascii="Open Sans" w:hAnsi="Open Sans" w:cs="Open Sans"/>
          <w:color w:val="262626"/>
          <w:sz w:val="21"/>
          <w:szCs w:val="21"/>
        </w:rPr>
        <w:t xml:space="preserve">Most companies that find themselves in a hybrid situation aren’t there by choice. The most common reason for a hybrid setup is to comply with data safety regulations. A company was on a private cloud and wasn't set up to comply with certain regulations, so they moved what they had to a public cloud that had those security safeguards in </w:t>
      </w:r>
      <w:proofErr w:type="gramStart"/>
      <w:r>
        <w:rPr>
          <w:rFonts w:ascii="Open Sans" w:hAnsi="Open Sans" w:cs="Open Sans"/>
          <w:color w:val="262626"/>
          <w:sz w:val="21"/>
          <w:szCs w:val="21"/>
        </w:rPr>
        <w:t>place, but</w:t>
      </w:r>
      <w:proofErr w:type="gramEnd"/>
      <w:r>
        <w:rPr>
          <w:rFonts w:ascii="Open Sans" w:hAnsi="Open Sans" w:cs="Open Sans"/>
          <w:color w:val="262626"/>
          <w:sz w:val="21"/>
          <w:szCs w:val="21"/>
        </w:rPr>
        <w:t xml:space="preserve"> didn’t migrate fully to save costs. Other companies find themselves in a hybrid situation because they have legacy </w:t>
      </w:r>
      <w:r>
        <w:rPr>
          <w:rFonts w:ascii="Open Sans" w:hAnsi="Open Sans" w:cs="Open Sans"/>
          <w:color w:val="262626"/>
          <w:sz w:val="21"/>
          <w:szCs w:val="21"/>
        </w:rPr>
        <w:lastRenderedPageBreak/>
        <w:t>systems that are hard to migrate to a public cloud, so a full migration from private to public was not possible until those systems are retired or updated.</w:t>
      </w:r>
    </w:p>
    <w:p w14:paraId="502D83C7" w14:textId="77777777" w:rsidR="00D46892" w:rsidRDefault="00D46892" w:rsidP="00D46892">
      <w:pPr>
        <w:pStyle w:val="NormalWeb"/>
        <w:shd w:val="clear" w:color="auto" w:fill="FFFFFF"/>
        <w:spacing w:before="0" w:beforeAutospacing="0" w:after="0" w:afterAutospacing="0"/>
        <w:ind w:firstLine="720"/>
        <w:jc w:val="both"/>
        <w:rPr>
          <w:rFonts w:ascii="Open Sans" w:hAnsi="Open Sans" w:cs="Open Sans"/>
          <w:color w:val="262626"/>
          <w:sz w:val="21"/>
          <w:szCs w:val="21"/>
        </w:rPr>
      </w:pPr>
      <w:r>
        <w:rPr>
          <w:rFonts w:ascii="Open Sans" w:hAnsi="Open Sans" w:cs="Open Sans"/>
          <w:color w:val="262626"/>
          <w:sz w:val="21"/>
          <w:szCs w:val="21"/>
        </w:rPr>
        <w:t xml:space="preserve">There is a case to be made that a hybrid situation is favorable, though. Private clouds give you </w:t>
      </w:r>
      <w:proofErr w:type="gramStart"/>
      <w:r>
        <w:rPr>
          <w:rFonts w:ascii="Open Sans" w:hAnsi="Open Sans" w:cs="Open Sans"/>
          <w:color w:val="262626"/>
          <w:sz w:val="21"/>
          <w:szCs w:val="21"/>
        </w:rPr>
        <w:t>control, but</w:t>
      </w:r>
      <w:proofErr w:type="gramEnd"/>
      <w:r>
        <w:rPr>
          <w:rFonts w:ascii="Open Sans" w:hAnsi="Open Sans" w:cs="Open Sans"/>
          <w:color w:val="262626"/>
          <w:sz w:val="21"/>
          <w:szCs w:val="21"/>
        </w:rPr>
        <w:t xml:space="preserve"> are hard to scale. Public clouds, you have less control, but you can scale essentially infinitely.  The Hybrid allows you to maintain control over the parts that matter most to you while scaling others. </w:t>
      </w:r>
    </w:p>
    <w:p w14:paraId="7D25465A" w14:textId="77777777" w:rsidR="00D46892" w:rsidRDefault="00D46892" w:rsidP="00D46892">
      <w:pPr>
        <w:pStyle w:val="NormalWeb"/>
        <w:shd w:val="clear" w:color="auto" w:fill="FFFFFF"/>
        <w:spacing w:before="0" w:beforeAutospacing="0" w:after="0" w:afterAutospacing="0"/>
        <w:ind w:firstLine="720"/>
        <w:jc w:val="both"/>
        <w:rPr>
          <w:rFonts w:ascii="Open Sans" w:hAnsi="Open Sans" w:cs="Open Sans"/>
          <w:color w:val="262626"/>
          <w:sz w:val="21"/>
          <w:szCs w:val="21"/>
        </w:rPr>
      </w:pPr>
      <w:r>
        <w:rPr>
          <w:rFonts w:ascii="Open Sans" w:hAnsi="Open Sans" w:cs="Open Sans"/>
          <w:color w:val="262626"/>
          <w:sz w:val="21"/>
          <w:szCs w:val="21"/>
        </w:rPr>
        <w:t>For example, if I were building a website like Amazon (e-commerce), the actual site itself (source code, internal API, authentication services, etc.) isn’t going to scale much, and I want complete control over it. I might keep that in my own private cloud, where I don’t have to worry about it scaling out of control. But things like product images, customer reviews (which can include images and sometimes even videos!), and the actual hosting of the site (because e-commerce explodes during peak buying seasons like Christmas and Love Day), I might want to give to a public cloud because I don’t care as much about the control, and I want that to scale as widely as it needs to.</w:t>
      </w:r>
    </w:p>
    <w:p w14:paraId="1A08DB77" w14:textId="77777777" w:rsidR="00D46892" w:rsidRDefault="00D46892" w:rsidP="00D46892">
      <w:pPr>
        <w:pStyle w:val="NormalWeb"/>
        <w:shd w:val="clear" w:color="auto" w:fill="FFFFFF"/>
        <w:spacing w:before="0" w:beforeAutospacing="0" w:after="0" w:afterAutospacing="0"/>
        <w:jc w:val="both"/>
        <w:rPr>
          <w:rFonts w:ascii="Open Sans" w:hAnsi="Open Sans" w:cs="Open Sans"/>
          <w:color w:val="262626"/>
          <w:sz w:val="21"/>
          <w:szCs w:val="21"/>
        </w:rPr>
      </w:pPr>
    </w:p>
    <w:p w14:paraId="60D825F1" w14:textId="77777777" w:rsidR="00D46892" w:rsidRDefault="00D46892" w:rsidP="00D46892">
      <w:pPr>
        <w:pStyle w:val="Heading4"/>
        <w:shd w:val="clear" w:color="auto" w:fill="FFFFFF"/>
        <w:spacing w:before="0" w:after="0"/>
        <w:rPr>
          <w:rFonts w:ascii="Open Sans" w:hAnsi="Open Sans" w:cs="Open Sans"/>
          <w:color w:val="262626"/>
          <w:sz w:val="36"/>
          <w:szCs w:val="36"/>
        </w:rPr>
      </w:pPr>
      <w:r>
        <w:rPr>
          <w:rFonts w:ascii="Open Sans" w:hAnsi="Open Sans" w:cs="Open Sans"/>
          <w:color w:val="262626"/>
          <w:sz w:val="36"/>
          <w:szCs w:val="36"/>
        </w:rPr>
        <w:t>References:</w:t>
      </w:r>
    </w:p>
    <w:p w14:paraId="5F3473DA" w14:textId="77777777" w:rsidR="00D46892" w:rsidRDefault="00D46892" w:rsidP="00D46892">
      <w:pPr>
        <w:numPr>
          <w:ilvl w:val="0"/>
          <w:numId w:val="3"/>
        </w:numPr>
        <w:shd w:val="clear" w:color="auto" w:fill="FFFFFF"/>
        <w:tabs>
          <w:tab w:val="clear" w:pos="720"/>
          <w:tab w:val="num" w:pos="540"/>
        </w:tabs>
        <w:spacing w:after="0" w:line="240" w:lineRule="auto"/>
        <w:ind w:left="1170" w:hanging="990"/>
        <w:rPr>
          <w:rFonts w:ascii="Open Sans" w:hAnsi="Open Sans" w:cs="Open Sans"/>
          <w:color w:val="262626"/>
          <w:sz w:val="21"/>
          <w:szCs w:val="21"/>
        </w:rPr>
      </w:pPr>
      <w:r>
        <w:rPr>
          <w:rFonts w:ascii="Open Sans" w:hAnsi="Open Sans" w:cs="Open Sans"/>
          <w:color w:val="262626"/>
          <w:sz w:val="21"/>
          <w:szCs w:val="21"/>
        </w:rPr>
        <w:t xml:space="preserve">Amazon Web Services. (n.d.). What is a hybrid cloud? </w:t>
      </w:r>
      <w:r>
        <w:rPr>
          <w:rStyle w:val="Emphasis"/>
          <w:rFonts w:ascii="Open Sans" w:hAnsi="Open Sans" w:cs="Open Sans"/>
          <w:color w:val="262626"/>
          <w:sz w:val="21"/>
          <w:szCs w:val="21"/>
        </w:rPr>
        <w:t>AWS</w:t>
      </w:r>
      <w:r>
        <w:rPr>
          <w:rFonts w:ascii="Open Sans" w:hAnsi="Open Sans" w:cs="Open Sans"/>
          <w:color w:val="262626"/>
          <w:sz w:val="21"/>
          <w:szCs w:val="21"/>
        </w:rPr>
        <w:t xml:space="preserve">. </w:t>
      </w:r>
      <w:hyperlink r:id="rId5" w:tgtFrame="_blank" w:history="1">
        <w:r>
          <w:rPr>
            <w:rStyle w:val="Hyperlink"/>
            <w:rFonts w:ascii="Open Sans" w:hAnsi="Open Sans" w:cs="Open Sans"/>
            <w:color w:val="467886"/>
            <w:sz w:val="21"/>
            <w:szCs w:val="21"/>
          </w:rPr>
          <w:t>https://aws.amazon.com/what-is/hybrid-cloud</w:t>
        </w:r>
      </w:hyperlink>
    </w:p>
    <w:p w14:paraId="7A4D6236" w14:textId="77777777" w:rsidR="00D46892" w:rsidRDefault="00D46892" w:rsidP="00D46892">
      <w:pPr>
        <w:numPr>
          <w:ilvl w:val="0"/>
          <w:numId w:val="3"/>
        </w:numPr>
        <w:shd w:val="clear" w:color="auto" w:fill="FFFFFF"/>
        <w:tabs>
          <w:tab w:val="clear" w:pos="720"/>
          <w:tab w:val="num" w:pos="540"/>
        </w:tabs>
        <w:spacing w:after="0" w:line="240" w:lineRule="auto"/>
        <w:ind w:left="1170" w:hanging="990"/>
        <w:rPr>
          <w:rFonts w:ascii="Open Sans" w:hAnsi="Open Sans" w:cs="Open Sans"/>
          <w:color w:val="262626"/>
          <w:sz w:val="21"/>
          <w:szCs w:val="21"/>
        </w:rPr>
      </w:pPr>
      <w:r>
        <w:rPr>
          <w:rFonts w:ascii="Open Sans" w:hAnsi="Open Sans" w:cs="Open Sans"/>
          <w:color w:val="262626"/>
          <w:sz w:val="21"/>
          <w:szCs w:val="21"/>
        </w:rPr>
        <w:t xml:space="preserve">Google. (n.d.). What is a hybrid cloud? </w:t>
      </w:r>
      <w:r>
        <w:rPr>
          <w:rStyle w:val="Emphasis"/>
          <w:rFonts w:ascii="Open Sans" w:hAnsi="Open Sans" w:cs="Open Sans"/>
          <w:color w:val="262626"/>
          <w:sz w:val="21"/>
          <w:szCs w:val="21"/>
        </w:rPr>
        <w:t>Google Cloud</w:t>
      </w:r>
      <w:r>
        <w:rPr>
          <w:rFonts w:ascii="Open Sans" w:hAnsi="Open Sans" w:cs="Open Sans"/>
          <w:color w:val="262626"/>
          <w:sz w:val="21"/>
          <w:szCs w:val="21"/>
        </w:rPr>
        <w:t xml:space="preserve">. </w:t>
      </w:r>
      <w:hyperlink r:id="rId6" w:tgtFrame="_blank" w:history="1">
        <w:r>
          <w:rPr>
            <w:rStyle w:val="Hyperlink"/>
            <w:rFonts w:ascii="Open Sans" w:hAnsi="Open Sans" w:cs="Open Sans"/>
            <w:color w:val="467886"/>
            <w:sz w:val="21"/>
            <w:szCs w:val="21"/>
          </w:rPr>
          <w:t>https://cloud.google.com/learn/what-is-hybrid-cloud</w:t>
        </w:r>
      </w:hyperlink>
    </w:p>
    <w:p w14:paraId="05BDA0AA" w14:textId="77777777" w:rsidR="00D46892" w:rsidRDefault="00D46892" w:rsidP="00D46892">
      <w:pPr>
        <w:numPr>
          <w:ilvl w:val="0"/>
          <w:numId w:val="3"/>
        </w:numPr>
        <w:shd w:val="clear" w:color="auto" w:fill="FFFFFF"/>
        <w:tabs>
          <w:tab w:val="clear" w:pos="720"/>
          <w:tab w:val="num" w:pos="540"/>
        </w:tabs>
        <w:spacing w:after="0" w:line="240" w:lineRule="auto"/>
        <w:ind w:left="1170" w:hanging="990"/>
        <w:rPr>
          <w:rFonts w:ascii="Open Sans" w:hAnsi="Open Sans" w:cs="Open Sans"/>
          <w:color w:val="262626"/>
          <w:sz w:val="21"/>
          <w:szCs w:val="21"/>
        </w:rPr>
      </w:pPr>
      <w:r>
        <w:rPr>
          <w:rFonts w:ascii="Open Sans" w:hAnsi="Open Sans" w:cs="Open Sans"/>
          <w:color w:val="000000"/>
          <w:sz w:val="21"/>
          <w:szCs w:val="21"/>
        </w:rPr>
        <w:t xml:space="preserve">TechTarget. (n.d.). Hybrid cloud architecture: Definition, components, and design. </w:t>
      </w:r>
      <w:r>
        <w:rPr>
          <w:rStyle w:val="Emphasis"/>
          <w:rFonts w:ascii="Open Sans" w:hAnsi="Open Sans" w:cs="Open Sans"/>
          <w:color w:val="000000"/>
          <w:sz w:val="21"/>
          <w:szCs w:val="21"/>
        </w:rPr>
        <w:t>TechTarget</w:t>
      </w:r>
      <w:r>
        <w:rPr>
          <w:rFonts w:ascii="Open Sans" w:hAnsi="Open Sans" w:cs="Open Sans"/>
          <w:color w:val="000000"/>
          <w:sz w:val="21"/>
          <w:szCs w:val="21"/>
        </w:rPr>
        <w:t xml:space="preserve">. </w:t>
      </w:r>
      <w:hyperlink r:id="rId7" w:tgtFrame="_blank" w:history="1">
        <w:r>
          <w:rPr>
            <w:rStyle w:val="Hyperlink"/>
            <w:rFonts w:ascii="Open Sans" w:hAnsi="Open Sans" w:cs="Open Sans"/>
            <w:color w:val="467886"/>
            <w:sz w:val="21"/>
            <w:szCs w:val="21"/>
          </w:rPr>
          <w:t>https://www.techtarget.com/searchcloudcomputing/definition/hybrid-cloud-architecture</w:t>
        </w:r>
      </w:hyperlink>
    </w:p>
    <w:p w14:paraId="35466B98" w14:textId="4FDF32EF" w:rsidR="00882DA2" w:rsidRPr="00882DA2" w:rsidRDefault="00882DA2" w:rsidP="00882DA2">
      <w:pPr>
        <w:ind w:left="720" w:hanging="720"/>
      </w:pPr>
    </w:p>
    <w:p w14:paraId="39579178" w14:textId="77777777" w:rsidR="00882DA2" w:rsidRPr="00882DA2" w:rsidRDefault="00882DA2" w:rsidP="00882DA2">
      <w:pPr>
        <w:ind w:left="720" w:hanging="720"/>
      </w:pPr>
    </w:p>
    <w:p w14:paraId="55F646A6" w14:textId="77777777" w:rsidR="004C2777" w:rsidRPr="004C2777" w:rsidRDefault="004C2777" w:rsidP="004C2777"/>
    <w:p w14:paraId="64012DC3"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296A10"/>
    <w:multiLevelType w:val="multilevel"/>
    <w:tmpl w:val="706E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FD3772"/>
    <w:multiLevelType w:val="multilevel"/>
    <w:tmpl w:val="992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B5977"/>
    <w:multiLevelType w:val="hybridMultilevel"/>
    <w:tmpl w:val="FD4C0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194756">
    <w:abstractNumId w:val="2"/>
  </w:num>
  <w:num w:numId="2" w16cid:durableId="1441222012">
    <w:abstractNumId w:val="0"/>
  </w:num>
  <w:num w:numId="3" w16cid:durableId="199907004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E8"/>
    <w:rsid w:val="00131225"/>
    <w:rsid w:val="00142DF8"/>
    <w:rsid w:val="00423563"/>
    <w:rsid w:val="00426034"/>
    <w:rsid w:val="004C2777"/>
    <w:rsid w:val="00882DA2"/>
    <w:rsid w:val="008C1C22"/>
    <w:rsid w:val="00927BD1"/>
    <w:rsid w:val="009541C9"/>
    <w:rsid w:val="009851AC"/>
    <w:rsid w:val="00A30DF6"/>
    <w:rsid w:val="00A7772C"/>
    <w:rsid w:val="00B07540"/>
    <w:rsid w:val="00B54BB0"/>
    <w:rsid w:val="00B76BB8"/>
    <w:rsid w:val="00C225E8"/>
    <w:rsid w:val="00C8423B"/>
    <w:rsid w:val="00CF6A09"/>
    <w:rsid w:val="00D46892"/>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AC1094"/>
  <w15:chartTrackingRefBased/>
  <w15:docId w15:val="{889FE8B1-F777-924C-B26C-A2463DA55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Hyperlink">
    <w:name w:val="Hyperlink"/>
    <w:basedOn w:val="DefaultParagraphFont"/>
    <w:uiPriority w:val="99"/>
    <w:unhideWhenUsed/>
    <w:rsid w:val="00882DA2"/>
    <w:rPr>
      <w:color w:val="467886" w:themeColor="hyperlink"/>
      <w:u w:val="single"/>
    </w:rPr>
  </w:style>
  <w:style w:type="character" w:styleId="UnresolvedMention">
    <w:name w:val="Unresolved Mention"/>
    <w:basedOn w:val="DefaultParagraphFont"/>
    <w:uiPriority w:val="99"/>
    <w:semiHidden/>
    <w:unhideWhenUsed/>
    <w:rsid w:val="00882DA2"/>
    <w:rPr>
      <w:color w:val="605E5C"/>
      <w:shd w:val="clear" w:color="auto" w:fill="E1DFDD"/>
    </w:rPr>
  </w:style>
  <w:style w:type="character" w:styleId="Strong">
    <w:name w:val="Strong"/>
    <w:basedOn w:val="DefaultParagraphFont"/>
    <w:uiPriority w:val="22"/>
    <w:qFormat/>
    <w:rsid w:val="00D46892"/>
    <w:rPr>
      <w:b/>
      <w:bCs/>
    </w:rPr>
  </w:style>
  <w:style w:type="paragraph" w:styleId="NormalWeb">
    <w:name w:val="Normal (Web)"/>
    <w:basedOn w:val="Normal"/>
    <w:uiPriority w:val="99"/>
    <w:semiHidden/>
    <w:unhideWhenUsed/>
    <w:rsid w:val="00D468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468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chtarget.com/searchcloudcomputing/definition/hybrid-cloud-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google.com/learn/what-is-hybrid-cloud" TargetMode="External"/><Relationship Id="rId5" Type="http://schemas.openxmlformats.org/officeDocument/2006/relationships/hyperlink" Target="https://aws.amazon.com/what-is/hybrid-cloud"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3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CSD-430 Discussion Template.dotx</Template>
  <TotalTime>37</TotalTime>
  <Pages>2</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2026-07-14T18:31:00Z</dcterms:created>
  <dcterms:modified xsi:type="dcterms:W3CDTF">2026-07-14T19:14:00Z</dcterms:modified>
</cp:coreProperties>
</file>