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30115E"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r>
              <w:rPr>
                <w:rFonts w:ascii="Arial" w:hAnsi="Arial" w:cs="Arial"/>
                <w:b w:val="0"/>
                <w:color w:val="000000"/>
                <w:sz w:val="20"/>
                <w:szCs w:val="20"/>
              </w:rPr>
              <w:t>Blue Team – Moffat Bay Marina</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r>
              <w:rPr>
                <w:rFonts w:ascii="Arial" w:hAnsi="Arial" w:cs="Arial"/>
                <w:b w:val="0"/>
                <w:color w:val="000000"/>
                <w:sz w:val="20"/>
                <w:szCs w:val="20"/>
              </w:rPr>
              <w:t>CSD 460 - Capstone Project</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r>
              <w:rPr>
                <w:rFonts w:ascii="Arial" w:hAnsi="Arial" w:cs="Arial"/>
                <w:b w:val="0"/>
                <w:color w:val="000000"/>
                <w:sz w:val="20"/>
                <w:szCs w:val="20"/>
              </w:rPr>
              <w:t>Functional test plan for the Reservation (Book a Slip) page, its handoff to the Reservation Summary page, and the wait-list path</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r>
              <w:rPr>
                <w:rFonts w:ascii="Arial" w:hAnsi="Arial" w:cs="Arial"/>
                <w:b w:val="0"/>
                <w:color w:val="000000"/>
                <w:sz w:val="20"/>
                <w:szCs w:val="20"/>
              </w:rPr>
              <w:t>2026/09/09</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Pr>
              <w:b/>
              <w:bCs/>
            </w:rPr>
            <w:t>TABLE OF CONTENTS</w:t>
          </w:r>
        </w:p>
        <w:p w14:paraId="47104952" w14:textId="011C73C9" w:rsidR="00A4335A" w:rsidRDefault="00101D99">
          <w:pPr>
            <w:pStyle w:val="TOC1"/>
            <w:tabs>
              <w:tab w:val="right" w:leader="dot" w:pos="12950"/>
            </w:tabs>
            <w:rPr>
              <w:rFonts w:eastAsiaTheme="minorEastAsia"/>
              <w:noProof/>
            </w:rPr>
          </w:pPr>
          <w:r>
            <w:rPr>
              <w:rFonts w:ascii="Arial" w:hAnsi="Arial" w:cs="Arial"/>
            </w:rPr>
            <w:fldChar w:fldCharType="begin"/>
            <w:instrText xml:space="preserve"> TOC \o "1-3" \h \z \u </w:instrText>
            <w:fldChar w:fldCharType="separate"/>
          </w:r>
          <w:hyperlink w:anchor="_Toc132718195" w:history="1">
            <w:r>
              <w:rPr>
                <w:rStyle w:val="Hyperlink"/>
                <w:rFonts w:ascii="Arial" w:hAnsi="Arial" w:cs="Arial"/>
                <w:b/>
                <w:bCs/>
                <w:noProof/>
              </w:rPr>
              <w:t>&lt;DESCRIPTION&gt;</w:t>
            </w:r>
            <w:r>
              <w:rPr>
                <w:noProof/>
                <w:webHidden/>
              </w:rPr>
              <w:tab/>
              <w:fldChar w:fldCharType="begin"/>
              <w:instrText xml:space="preserve"> PAGEREF _Toc132718195 \h </w:instrText>
              <w:fldChar w:fldCharType="separate"/>
              <w:t>2</w:t>
              <w:fldChar w:fldCharType="end"/>
            </w:r>
          </w:hyperlink>
        </w:p>
        <w:p w14:paraId="56D9AB40" w14:textId="152889F6"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&lt;DESCRIPTION&gt;</w:t>
            </w:r>
            <w:r>
              <w:rPr>
                <w:noProof/>
                <w:webHidden/>
              </w:rPr>
              <w:tab/>
              <w:fldChar w:fldCharType="begin"/>
              <w:instrText xml:space="preserve"> PAGEREF _Toc132718196 \h </w:instrText>
              <w:fldChar w:fldCharType="separate"/>
              <w:t>2</w:t>
              <w:fldChar w:fldCharType="end"/>
            </w:r>
          </w:hyperlink>
        </w:p>
        <w:p w14:paraId="778B95A1" w14:textId="74E261C3"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&lt;DESCRIPTION&gt;</w:t>
            </w:r>
            <w:r>
              <w:rPr>
                <w:noProof/>
                <w:webHidden/>
              </w:rPr>
              <w:tab/>
              <w:fldChar w:fldCharType="begin"/>
              <w:instrText xml:space="preserve"> PAGEREF _Toc132718197 \h </w:instrText>
              <w:fldChar w:fldCharType="separate"/>
              <w:t>3</w:t>
              <w:fldChar w:fldCharType="end"/>
            </w:r>
          </w:hyperlink>
        </w:p>
        <w:p w14:paraId="622A12FA" w14:textId="40F84A75" w:rsidR="00101D99" w:rsidRDefault="00101D99">
          <w:r>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0" w:name="_Toc132718195"/>
            <w:r>
              <w:rPr>
                <w:rFonts w:ascii="Arial" w:hAnsi="Arial" w:cs="Arial"/>
                <w:b/>
                <w:bCs/>
                <w:color w:val="000000"/>
              </w:rPr>
              <w:t>New Slip Reservation Matches Through to the Reservation Summary Page and Posts to MySQL</w:t>
            </w:r>
            <w:bookmarkEnd w:id="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b w:val="0"/>
                <w:color w:val="000000"/>
                <w:sz w:val="20"/>
                <w:szCs w:val="20"/>
              </w:rPr>
              <w:t>Verifies that a new slip reservation submitted from the Reservation page carries the same boat, dock, and pricing details through to the Reservation Summary page, and that the booking (and any newly registered boat) is correctly written to the database.</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Developer:</w:t>
            </w:r>
            <w:r>
              <w:rPr>
                <w:rFonts w:ascii="Arial" w:hAnsi="Arial"/>
                <w:b w:val="0"/>
                <w:color w:val="000000"/>
                <w:sz w:val="20"/>
              </w:rPr>
              <w:t xml:space="preserve"> Robert Breutzmann</w:t>
            </w:r>
          </w:p>
          <w:p w14:paraId="0B35723B"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 xml:space="preserve">&lt;yyyy/mm/dd&gt; </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Go to http://localhost:8080/marinawebsite/ (or http://localhost:8081/marinawebsite/), log in with elena.marsh@example.com / Password1, then open the Reservation page (click “Book a Slip” or navigate directly to reservation.jsp).</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The header shows “Welcome, Elena M.” and the Reservation page loads showing the Choose Your Vessel dropdown (Elena’s existing boat listed with a “(reserved)” tag), the 26/40/50 ft slip cards, and the three dock cards.</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Click “Register another boat.” In the panel, enter:</w:t>
            </w:r>
          </w:p>
          <w:p>
            <w:r>
              <w:rPr>
                <w:rFonts w:ascii="Arial" w:hAnsi="Arial"/>
                <w:b w:val="0"/>
                <w:color w:val="000000"/>
                <w:sz w:val="20"/>
              </w:rPr>
              <w:t>Boat Name: QA Test Skiff     Boat Length: 22.0     HIN: QTB123456789</w:t>
            </w:r>
          </w:p>
          <w:p>
            <w:r>
              <w:rPr>
                <w:rFonts w:ascii="Arial" w:hAnsi="Arial"/>
                <w:b w:val="0"/>
                <w:color w:val="000000"/>
                <w:sz w:val="20"/>
              </w:rPr>
              <w:t>Registration Number: WA10001QT     Boat Type: Skiff     Beam: 8.0     Year: 2024</w:t>
            </w:r>
          </w:p>
          <w:p>
            <w:r>
              <w:rPr>
                <w:rFonts w:ascii="Arial" w:hAnsi="Arial"/>
                <w:b w:val="0"/>
                <w:color w:val="000000"/>
                <w:sz w:val="20"/>
              </w:rPr>
              <w:t>Then click “Save boat.”</w:t>
            </w:r>
          </w:p>
        </w:tc>
        <w:tc>
          <w:tcPr>
            <w:tcW w:w="3929" w:type="dxa"/>
          </w:tcPr>
          <w:p w14:paraId="1EA9E674"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The panel closes without reloading the page, “QA Test Skiff — 22.0 ft” appears in the Boat dropdown already selected, the status popup shows “Boat saved,” and the page re-prices for a 26 ft boat.</w:t>
            </w:r>
          </w:p>
        </w:tc>
        <w:tc>
          <w:tcPr>
            <w:tcW w:w="2148" w:type="dxa"/>
          </w:tcPr>
          <w:p w14:paraId="76FAB286"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0A9FC7D7"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With “QA Test Skiff” selected, record the number shown on the 26 ft Slip card and the number shown on each of the Dock A, Dock B, and Dock C cards.</w:t>
            </w:r>
          </w:p>
        </w:tc>
        <w:tc>
          <w:tcPr>
            <w:tcW w:w="3929" w:type="dxa"/>
          </w:tcPr>
          <w:p w14:paraId="6CD3142D"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The 26 ft Slip card shows a count greater than zero and is highlighted “Fits your boat”; each dock card shows its own open count for 26 ft slips; the Reservation Summary sidebar shows Vessel “QA Test Skiff — 22.0 ft” and Monthly Rate “$231.00.”</w:t>
            </w:r>
          </w:p>
        </w:tc>
        <w:tc>
          <w:tcPr>
            <w:tcW w:w="2148" w:type="dxa"/>
          </w:tcPr>
          <w:p w14:paraId="78BA0279"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12FDCD2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r>
      <w:tr w:rsidR="00A4335A"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59551BD"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Select the Dock A radio button, check “Yes, I need an electric hookup,” and set the Start Date field to today’s date.</w:t>
            </w:r>
          </w:p>
        </w:tc>
        <w:tc>
          <w:tcPr>
            <w:tcW w:w="3929" w:type="dxa"/>
          </w:tcPr>
          <w:p w14:paraId="0C6D9994"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The Reservation Summary sidebar updates live: Dock shows “Dock A,” an Electric hookup line appears showing “$10.50,” Start Date shows today’s date, Monthly Rate updates to “$241.50,” and the “Reserve My Slip” button becomes enabled.</w:t>
            </w:r>
          </w:p>
        </w:tc>
        <w:tc>
          <w:tcPr>
            <w:tcW w:w="2148" w:type="dxa"/>
          </w:tcPr>
          <w:p w14:paraId="63A9750A"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76FBFC43"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r>
      <w:tr w:rsidR="00A4335A"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71" w:type="dxa"/>
          </w:tcPr>
          <w:p w14:paraId="78F63347"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Record the Vessel, Dock, Start Date, Electric hookup, and Monthly Rate values shown in the Reservation Summary sidebar, then click “Reserve My Slip.”</w:t>
            </w:r>
          </w:p>
        </w:tc>
        <w:tc>
          <w:tcPr>
            <w:tcW w:w="3929" w:type="dxa"/>
          </w:tcPr>
          <w:p w14:paraId="181A2FCB"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The browser redirects to reservationSummary.jsp?confirmation=MB-##### with a new confirmation number, and the Reservation Summary page displays the same vessel, dock, start date, electric hookup, and $241.50 monthly rate recorded just before submitting.</w:t>
            </w:r>
          </w:p>
        </w:tc>
        <w:tc>
          <w:tcPr>
            <w:tcW w:w="2148" w:type="dxa"/>
          </w:tcPr>
          <w:p w14:paraId="3FA8421B"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34FCEAF6"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6</w:t>
            </w:r>
          </w:p>
        </w:tc>
        <w:tc>
          <w:tcPr>
            <w:tcW w:w="3571" w:type="dxa"/>
          </w:tcPr>
          <w:p w14:paraId="00C19CD2"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Confirm the new records in MySQL:</w:t>
            </w:r>
          </w:p>
          <w:p>
            <w:r>
              <w:rPr>
                <w:rFonts w:ascii="Arial" w:hAnsi="Arial"/>
                <w:b w:val="0"/>
                <w:color w:val="000000"/>
                <w:sz w:val="20"/>
              </w:rPr>
              <w:t>USE MoffatBayMarinaDB;</w:t>
            </w:r>
          </w:p>
          <w:p>
            <w:r>
              <w:rPr>
                <w:rFonts w:ascii="Arial" w:hAnsi="Arial"/>
                <w:b w:val="0"/>
                <w:color w:val="000000"/>
                <w:sz w:val="20"/>
              </w:rPr>
              <w:t>SELECT boatID, boatName, boatLength FROM Boat WHERE boatName = 'QA Test Skiff';</w:t>
            </w:r>
          </w:p>
          <w:p>
            <w:r>
              <w:rPr>
                <w:rFonts w:ascii="Arial" w:hAnsi="Arial"/>
                <w:b w:val="0"/>
                <w:color w:val="000000"/>
                <w:sz w:val="20"/>
              </w:rPr>
              <w:t>SELECT * FROM BoatOwnership WHERE boatID = &lt;boatID from above&gt; AND customerID = 1;</w:t>
            </w:r>
          </w:p>
          <w:p>
            <w:r>
              <w:rPr>
                <w:rFonts w:ascii="Arial" w:hAnsi="Arial"/>
                <w:b w:val="0"/>
                <w:color w:val="000000"/>
                <w:sz w:val="20"/>
              </w:rPr>
              <w:t>SELECT r.confirmationNumber, r.customerID, r.boatID, r.slipID, r.startDate,</w:t>
            </w:r>
          </w:p>
          <w:p>
            <w:r>
              <w:rPr>
                <w:rFonts w:ascii="Arial" w:hAnsi="Arial"/>
                <w:b w:val="0"/>
                <w:color w:val="000000"/>
                <w:sz w:val="20"/>
              </w:rPr>
              <w:t xml:space="preserve">       r.monthlyRate, r.reservationStatus, s.slipNumber, d.dockNumber, sz.sizeFt</w:t>
            </w:r>
          </w:p>
          <w:p>
            <w:r>
              <w:rPr>
                <w:rFonts w:ascii="Arial" w:hAnsi="Arial"/>
                <w:b w:val="0"/>
                <w:color w:val="000000"/>
                <w:sz w:val="20"/>
              </w:rPr>
              <w:t>FROM Reservation r</w:t>
            </w:r>
          </w:p>
          <w:p>
            <w:r>
              <w:rPr>
                <w:rFonts w:ascii="Arial" w:hAnsi="Arial"/>
                <w:b w:val="0"/>
                <w:color w:val="000000"/>
                <w:sz w:val="20"/>
              </w:rPr>
              <w:t>JOIN Slip s ON s.slipID = r.slipID</w:t>
            </w:r>
          </w:p>
          <w:p>
            <w:r>
              <w:rPr>
                <w:rFonts w:ascii="Arial" w:hAnsi="Arial"/>
                <w:b w:val="0"/>
                <w:color w:val="000000"/>
                <w:sz w:val="20"/>
              </w:rPr>
              <w:t>JOIN Dock d ON d.dockID = s.dockID</w:t>
            </w:r>
          </w:p>
          <w:p>
            <w:r>
              <w:rPr>
                <w:rFonts w:ascii="Arial" w:hAnsi="Arial"/>
                <w:b w:val="0"/>
                <w:color w:val="000000"/>
                <w:sz w:val="20"/>
              </w:rPr>
              <w:t>JOIN SlipSize sz ON sz.slipSizeID = s.slipSizeID</w:t>
            </w:r>
          </w:p>
          <w:p>
            <w:r>
              <w:rPr>
                <w:rFonts w:ascii="Arial" w:hAnsi="Arial"/>
                <w:b w:val="0"/>
                <w:color w:val="000000"/>
                <w:sz w:val="20"/>
              </w:rPr>
              <w:t>WHERE r.confirmationNumber = '&lt;confirmation number from Step 5&gt;';</w:t>
            </w:r>
          </w:p>
        </w:tc>
        <w:tc>
          <w:tcPr>
            <w:tcW w:w="3929" w:type="dxa"/>
          </w:tcPr>
          <w:p w14:paraId="1EA9E674" w14:textId="77777777" w:rsidR="00A4335A" w:rsidRPr="00A20A44" w:rsidRDefault="00A4335A" w:rsidP="00A4335A">
            <w:pPr>
              <w:spacing w:before="80" w:after="80"/>
              <w:rPr>
                <w:rFonts w:ascii="Arial" w:hAnsi="Arial" w:cs="Arial"/>
                <w:color w:val="C00000"/>
                <w:sz w:val="20"/>
                <w:szCs w:val="20"/>
              </w:rPr>
            </w:pPr>
            <w:r>
              <w:rPr>
                <w:rFonts w:ascii="Arial" w:hAnsi="Arial" w:cs="Arial"/>
                <w:b w:val="0"/>
                <w:color w:val="000000"/>
                <w:sz w:val="20"/>
                <w:szCs w:val="20"/>
              </w:rPr>
              <w:t>The Boat query returns one row for “QA Test Skiff” with boatLength 22.0.</w:t>
            </w:r>
          </w:p>
          <w:p>
            <w:r>
              <w:rPr>
                <w:rFonts w:ascii="Arial" w:hAnsi="Arial"/>
                <w:b w:val="0"/>
                <w:color w:val="000000"/>
                <w:sz w:val="20"/>
              </w:rPr>
              <w:t>The BoatOwnership query returns one row linking that boat to customerID 1, with today’s date as startDate and a NULL endDate.</w:t>
            </w:r>
          </w:p>
          <w:p>
            <w:r>
              <w:rPr>
                <w:rFonts w:ascii="Arial" w:hAnsi="Arial"/>
                <w:b w:val="0"/>
                <w:color w:val="000000"/>
                <w:sz w:val="20"/>
              </w:rPr>
              <w:t>The Reservation query returns exactly one Active row for customerID 1 on Dock A, sizeFt 26, with a monthlyRate matching the total shown on the Reservation Summary page in Step 5.</w:t>
            </w:r>
          </w:p>
        </w:tc>
        <w:tc>
          <w:tcPr>
            <w:tcW w:w="2148" w:type="dxa"/>
          </w:tcPr>
          <w:p w14:paraId="76FAB286"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0A9FC7D7"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&lt;yes/no&gt;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2</w:t>
            </w:r>
          </w:p>
        </w:tc>
        <w:tc>
          <w:tcPr>
            <w:tcW w:w="11700" w:type="dxa"/>
            <w:gridSpan w:val="4"/>
          </w:tcPr>
          <w:p w14:paraId="3945430F" w14:textId="77777777" w:rsidR="00A15F1C" w:rsidRPr="007B611F" w:rsidRDefault="00A15F1C" w:rsidP="00623FBF">
            <w:pPr>
              <w:pStyle w:val="Heading1"/>
              <w:outlineLvl w:val="0"/>
              <w:rPr>
                <w:rFonts w:ascii="Arial" w:hAnsi="Arial" w:cs="Arial"/>
                <w:b/>
                <w:bCs/>
              </w:rPr>
            </w:pPr>
            <w:bookmarkStart w:id="1" w:name="_Toc132718196"/>
            <w:r>
              <w:rPr>
                <w:rFonts w:ascii="Arial" w:hAnsi="Arial" w:cs="Arial"/>
                <w:b/>
                <w:bCs/>
                <w:color w:val="000000"/>
              </w:rPr>
              <w:t>Reservation Page Reflects Reduced Availability Immediately After Booking</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40D88731" w:rsidR="00A15F1C" w:rsidRPr="007B611F" w:rsidRDefault="00A15F1C" w:rsidP="00623FBF">
            <w:pPr>
              <w:rPr>
                <w:rFonts w:ascii="Arial" w:hAnsi="Arial" w:cs="Arial"/>
                <w:sz w:val="20"/>
                <w:szCs w:val="20"/>
              </w:rPr>
            </w:pPr>
            <w:r>
              <w:rPr>
                <w:rFonts w:ascii="Arial" w:hAnsi="Arial" w:cs="Arial"/>
                <w:b/>
                <w:bCs/>
                <w:sz w:val="20"/>
                <w:szCs w:val="20"/>
              </w:rPr>
              <w:t xml:space="preserve">Test Objective: </w:t>
            </w:r>
            <w:r>
              <w:rPr>
                <w:rFonts w:ascii="Arial" w:hAnsi="Arial"/>
                <w:b w:val="0"/>
                <w:color w:val="000000"/>
                <w:sz w:val="20"/>
              </w:rPr>
              <w:t>Verifies that after a slip is booked, the Reservation page marks that boat as already reserved and drops the affected slip-size and dock availability counts by exactly one, matching the database.</w:t>
            </w:r>
          </w:p>
        </w:tc>
        <w:tc>
          <w:tcPr>
            <w:tcW w:w="3930" w:type="dxa"/>
          </w:tcPr>
          <w:p w14:paraId="6041CAE9" w14:textId="77777777" w:rsidR="00A15F1C" w:rsidRPr="007B611F" w:rsidRDefault="00A15F1C" w:rsidP="00623FBF">
            <w:pPr>
              <w:rPr>
                <w:rFonts w:ascii="Arial" w:hAnsi="Arial" w:cs="Arial"/>
                <w:b/>
                <w:bCs/>
                <w:sz w:val="20"/>
                <w:szCs w:val="20"/>
              </w:rPr>
            </w:pPr>
            <w:r>
              <w:rPr>
                <w:rFonts w:ascii="Arial" w:hAnsi="Arial" w:cs="Arial"/>
                <w:b/>
                <w:bCs/>
                <w:sz w:val="20"/>
                <w:szCs w:val="20"/>
              </w:rPr>
              <w:t>Developer:</w:t>
            </w:r>
            <w:r>
              <w:rPr>
                <w:rFonts w:ascii="Arial" w:hAnsi="Arial"/>
                <w:b w:val="0"/>
                <w:color w:val="000000"/>
                <w:sz w:val="20"/>
              </w:rPr>
              <w:t xml:space="preserve"> Robert Breutzmann</w:t>
            </w:r>
          </w:p>
          <w:p w14:paraId="5712255C"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 xml:space="preserve">&lt;yyyy/mm/dd&gt; </w:t>
            </w:r>
          </w:p>
        </w:tc>
        <w:tc>
          <w:tcPr>
            <w:tcW w:w="4200" w:type="dxa"/>
            <w:gridSpan w:val="2"/>
          </w:tcPr>
          <w:p w14:paraId="6E3016A8" w14:textId="77777777" w:rsidR="00A15F1C" w:rsidRPr="007B611F" w:rsidRDefault="00A15F1C" w:rsidP="00623FBF">
            <w:pPr>
              <w:rPr>
                <w:rFonts w:ascii="Arial" w:hAnsi="Arial" w:cs="Arial"/>
                <w:b/>
                <w:bCs/>
                <w:sz w:val="20"/>
                <w:szCs w:val="20"/>
              </w:rPr>
            </w:pPr>
            <w:r>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&lt;yyyy/mm/dd&gt;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Immediately after Test 1, use the header navigation to return to http://localhost:8080/marinawebsite/reservation.jsp.</w:t>
            </w:r>
          </w:p>
        </w:tc>
        <w:tc>
          <w:tcPr>
            <w:tcW w:w="3930" w:type="dxa"/>
          </w:tcPr>
          <w:p w14:paraId="28AA4D24"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The Reservation page performs a fresh page load (not the cached in-page state from before submitting) and shows the Choose Your Vessel dropdown again.</w:t>
            </w:r>
          </w:p>
        </w:tc>
        <w:tc>
          <w:tcPr>
            <w:tcW w:w="2148" w:type="dxa"/>
          </w:tcPr>
          <w:p w14:paraId="285E1AFF"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3D3E75F7"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Open the Boat dropdown.</w:t>
            </w:r>
          </w:p>
        </w:tc>
        <w:tc>
          <w:tcPr>
            <w:tcW w:w="3930" w:type="dxa"/>
          </w:tcPr>
          <w:p w14:paraId="702F6BAD"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“QA Test Skiff — 22.0 ft (reserved)” is listed with the “(reserved)” tag, reflecting the booking just made in Test 1.</w:t>
            </w:r>
          </w:p>
        </w:tc>
        <w:tc>
          <w:tcPr>
            <w:tcW w:w="2148" w:type="dxa"/>
          </w:tcPr>
          <w:p w14:paraId="6642B293"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27C98C71"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Select “QA Test Skiff — 22.0 ft (reserved)” from the dropdown.</w:t>
            </w:r>
          </w:p>
        </w:tc>
        <w:tc>
          <w:tcPr>
            <w:tcW w:w="3930" w:type="dxa"/>
          </w:tcPr>
          <w:p w14:paraId="73B54416"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An inline message appears under the dropdown reading “QA Test Skiff already has an active reservation.” and the “Reserve My Slip” button stays disabled — the boat cannot be booked into a second slip.</w:t>
            </w:r>
          </w:p>
        </w:tc>
        <w:tc>
          <w:tcPr>
            <w:tcW w:w="2148" w:type="dxa"/>
          </w:tcPr>
          <w:p w14:paraId="0C01FDCD"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4372540D"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With that boat still selected, compare the number now shown on the 26 ft Slip card to the number recorded in Test 1, Step 3, and compare the Dock A count to the number recorded for Dock A in that same step.</w:t>
            </w:r>
          </w:p>
        </w:tc>
        <w:tc>
          <w:tcPr>
            <w:tcW w:w="3930" w:type="dxa"/>
          </w:tcPr>
          <w:p w14:paraId="412F55A8"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The 26 ft Slip card reads exactly one less than the count recorded in Test 1; the Dock A card reads exactly one less than the count recorded for Dock A in Test 1; the Dock B and Dock C counts are unchanged, since only a Dock A slip was booked.</w:t>
            </w:r>
          </w:p>
        </w:tc>
        <w:tc>
          <w:tcPr>
            <w:tcW w:w="2148" w:type="dxa"/>
          </w:tcPr>
          <w:p w14:paraId="4FF5EB17"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2848C220"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Confirm the same drop directly in MySQL:</w:t>
            </w:r>
          </w:p>
          <w:p>
            <w:r>
              <w:rPr>
                <w:rFonts w:ascii="Arial" w:hAnsi="Arial"/>
                <w:b w:val="0"/>
                <w:color w:val="000000"/>
                <w:sz w:val="20"/>
              </w:rPr>
              <w:t>USE MoffatBayMarinaDB;</w:t>
            </w:r>
          </w:p>
          <w:p>
            <w:r>
              <w:rPr>
                <w:rFonts w:ascii="Arial" w:hAnsi="Arial"/>
                <w:b w:val="0"/>
                <w:color w:val="000000"/>
                <w:sz w:val="20"/>
              </w:rPr>
              <w:t>SELECT d.dockNumber,</w:t>
            </w:r>
          </w:p>
          <w:p>
            <w:r>
              <w:rPr>
                <w:rFonts w:ascii="Arial" w:hAnsi="Arial"/>
                <w:b w:val="0"/>
                <w:color w:val="000000"/>
                <w:sz w:val="20"/>
              </w:rPr>
              <w:t xml:space="preserve">       SUM(CASE WHEN r.reservationID IS NULL THEN 1 ELSE 0 END) AS openSlips</w:t>
            </w:r>
          </w:p>
          <w:p>
            <w:r>
              <w:rPr>
                <w:rFonts w:ascii="Arial" w:hAnsi="Arial"/>
                <w:b w:val="0"/>
                <w:color w:val="000000"/>
                <w:sz w:val="20"/>
              </w:rPr>
              <w:t>FROM Slip s</w:t>
            </w:r>
          </w:p>
          <w:p>
            <w:r>
              <w:rPr>
                <w:rFonts w:ascii="Arial" w:hAnsi="Arial"/>
                <w:b w:val="0"/>
                <w:color w:val="000000"/>
                <w:sz w:val="20"/>
              </w:rPr>
              <w:t>JOIN Dock d ON d.dockID = s.dockID</w:t>
            </w:r>
          </w:p>
          <w:p>
            <w:r>
              <w:rPr>
                <w:rFonts w:ascii="Arial" w:hAnsi="Arial"/>
                <w:b w:val="0"/>
                <w:color w:val="000000"/>
                <w:sz w:val="20"/>
              </w:rPr>
              <w:t>JOIN SlipSize sz ON sz.slipSizeID = s.slipSizeID</w:t>
            </w:r>
          </w:p>
          <w:p>
            <w:r>
              <w:rPr>
                <w:rFonts w:ascii="Arial" w:hAnsi="Arial"/>
                <w:b w:val="0"/>
                <w:color w:val="000000"/>
                <w:sz w:val="20"/>
              </w:rPr>
              <w:t>LEFT JOIN Reservation r ON r.slipID = s.slipID AND r.reservationStatus = 'Active'</w:t>
            </w:r>
          </w:p>
          <w:p>
            <w:r>
              <w:rPr>
                <w:rFonts w:ascii="Arial" w:hAnsi="Arial"/>
                <w:b w:val="0"/>
                <w:color w:val="000000"/>
                <w:sz w:val="20"/>
              </w:rPr>
              <w:t>WHERE sz.sizeFt = 26 AND s.slipStatus = 'operational'</w:t>
            </w:r>
          </w:p>
          <w:p>
            <w:r>
              <w:rPr>
                <w:rFonts w:ascii="Arial" w:hAnsi="Arial"/>
                <w:b w:val="0"/>
                <w:color w:val="000000"/>
                <w:sz w:val="20"/>
              </w:rPr>
              <w:t>GROUP BY d.dockNumber ORDER BY d.dockNumber;</w:t>
            </w:r>
          </w:p>
        </w:tc>
        <w:tc>
          <w:tcPr>
            <w:tcW w:w="3930" w:type="dxa"/>
          </w:tcPr>
          <w:p w14:paraId="5C0A9F6E"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Dock A’s openSlips is exactly one less than it was before Test 1’s booking.</w:t>
            </w:r>
          </w:p>
          <w:p>
            <w:r>
              <w:rPr>
                <w:rFonts w:ascii="Arial" w:hAnsi="Arial"/>
                <w:b w:val="0"/>
                <w:color w:val="000000"/>
                <w:sz w:val="20"/>
              </w:rPr>
              <w:t>Dock B and Dock C are unchanged.</w:t>
            </w:r>
          </w:p>
          <w:p>
            <w:r>
              <w:rPr>
                <w:rFonts w:ascii="Arial" w:hAnsi="Arial"/>
                <w:b w:val="0"/>
                <w:color w:val="000000"/>
                <w:sz w:val="20"/>
              </w:rPr>
              <w:t>The sum of openSlips across all three docks matches the total shown on the 26 ft Slip card in Step 4.</w:t>
            </w:r>
          </w:p>
        </w:tc>
        <w:tc>
          <w:tcPr>
            <w:tcW w:w="2148" w:type="dxa"/>
          </w:tcPr>
          <w:p w14:paraId="1E9323AB"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0DCC0F65"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9F0BF9A"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3</w:t>
            </w:r>
          </w:p>
        </w:tc>
        <w:tc>
          <w:tcPr>
            <w:tcW w:w="11700" w:type="dxa"/>
            <w:gridSpan w:val="4"/>
          </w:tcPr>
          <w:p w14:paraId="2198DAAA" w14:textId="77777777" w:rsidR="00A15F1C" w:rsidRPr="007B611F" w:rsidRDefault="00A15F1C" w:rsidP="00623FBF">
            <w:pPr>
              <w:pStyle w:val="Heading1"/>
              <w:outlineLvl w:val="0"/>
              <w:rPr>
                <w:rFonts w:ascii="Arial" w:hAnsi="Arial" w:cs="Arial"/>
                <w:b/>
                <w:bCs/>
              </w:rPr>
            </w:pPr>
            <w:bookmarkStart w:id="2" w:name="_Toc132718197"/>
            <w:r>
              <w:rPr>
                <w:rFonts w:ascii="Arial" w:hAnsi="Arial" w:cs="Arial"/>
                <w:b/>
                <w:bCs/>
                <w:color w:val="000000"/>
              </w:rPr>
              <w:t>A Full Slip Size Notifies the Customer, Offers the Wait List, and Never Creates a Reservation</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DC7451B" w:rsidR="00A15F1C" w:rsidRPr="007B611F" w:rsidRDefault="00A15F1C" w:rsidP="00623FBF">
            <w:pPr>
              <w:rPr>
                <w:rFonts w:ascii="Arial" w:hAnsi="Arial" w:cs="Arial"/>
                <w:sz w:val="20"/>
                <w:szCs w:val="20"/>
              </w:rPr>
            </w:pPr>
            <w:r>
              <w:rPr>
                <w:rFonts w:ascii="Arial" w:hAnsi="Arial" w:cs="Arial"/>
                <w:b/>
                <w:bCs/>
                <w:sz w:val="20"/>
                <w:szCs w:val="20"/>
              </w:rPr>
              <w:t xml:space="preserve">Test Objective: </w:t>
            </w:r>
            <w:r>
              <w:rPr>
                <w:rFonts w:ascii="Arial" w:hAnsi="Arial"/>
                <w:b w:val="0"/>
                <w:color w:val="000000"/>
                <w:sz w:val="20"/>
              </w:rPr>
              <w:t>Verifies that selecting a boat whose matched slip size has no open slots shows the full-size notice instead of a dock/reservation flow, that joining the wait list writes a WaitList row and redirects to the Wait List Lookup page stub, and that no Reservation row is ever created for that boat.</w:t>
            </w:r>
          </w:p>
        </w:tc>
        <w:tc>
          <w:tcPr>
            <w:tcW w:w="3930" w:type="dxa"/>
          </w:tcPr>
          <w:p w14:paraId="00508578" w14:textId="77777777" w:rsidR="00A15F1C" w:rsidRPr="007B611F" w:rsidRDefault="00A15F1C" w:rsidP="00623FBF">
            <w:pPr>
              <w:rPr>
                <w:rFonts w:ascii="Arial" w:hAnsi="Arial" w:cs="Arial"/>
                <w:b/>
                <w:bCs/>
                <w:sz w:val="20"/>
                <w:szCs w:val="20"/>
              </w:rPr>
            </w:pPr>
            <w:r>
              <w:rPr>
                <w:rFonts w:ascii="Arial" w:hAnsi="Arial" w:cs="Arial"/>
                <w:b/>
                <w:bCs/>
                <w:sz w:val="20"/>
                <w:szCs w:val="20"/>
              </w:rPr>
              <w:t>Developer:</w:t>
            </w:r>
            <w:r>
              <w:rPr>
                <w:rFonts w:ascii="Arial" w:hAnsi="Arial"/>
                <w:b w:val="0"/>
                <w:color w:val="000000"/>
                <w:sz w:val="20"/>
              </w:rPr>
              <w:t xml:space="preserve"> Robert Breutzmann</w:t>
            </w:r>
          </w:p>
          <w:p w14:paraId="2C1CFF6A"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 xml:space="preserve">&lt;yyyy/mm/dd&gt; </w:t>
            </w:r>
          </w:p>
        </w:tc>
        <w:tc>
          <w:tcPr>
            <w:tcW w:w="4200" w:type="dxa"/>
            <w:gridSpan w:val="2"/>
          </w:tcPr>
          <w:p w14:paraId="6F7F5D57" w14:textId="77777777" w:rsidR="00A15F1C" w:rsidRPr="007B611F" w:rsidRDefault="00A15F1C" w:rsidP="00623FBF">
            <w:pPr>
              <w:rPr>
                <w:rFonts w:ascii="Arial" w:hAnsi="Arial" w:cs="Arial"/>
                <w:b/>
                <w:bCs/>
                <w:sz w:val="20"/>
                <w:szCs w:val="20"/>
              </w:rPr>
            </w:pPr>
            <w:r>
              <w:rPr>
                <w:rFonts w:ascii="Arial" w:hAnsi="Arial" w:cs="Arial"/>
                <w:b/>
                <w:bCs/>
                <w:sz w:val="20"/>
                <w:szCs w:val="20"/>
              </w:rPr>
              <w:t xml:space="preserve">Peer tester: </w:t>
            </w:r>
          </w:p>
          <w:p w14:paraId="042CD4D6"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&lt;yyyy/mm/dd&gt;</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Confirm the current 40 ft availability in MySQL before starting:</w:t>
            </w:r>
          </w:p>
          <w:p>
            <w:r>
              <w:rPr>
                <w:rFonts w:ascii="Arial" w:hAnsi="Arial"/>
                <w:b w:val="0"/>
                <w:color w:val="000000"/>
                <w:sz w:val="20"/>
              </w:rPr>
              <w:t>USE MoffatBayMarinaDB;</w:t>
            </w:r>
          </w:p>
          <w:p>
            <w:r>
              <w:rPr>
                <w:rFonts w:ascii="Arial" w:hAnsi="Arial"/>
                <w:b w:val="0"/>
                <w:color w:val="000000"/>
                <w:sz w:val="20"/>
              </w:rPr>
              <w:t>SELECT d.dockNumber,</w:t>
            </w:r>
          </w:p>
          <w:p>
            <w:r>
              <w:rPr>
                <w:rFonts w:ascii="Arial" w:hAnsi="Arial"/>
                <w:b w:val="0"/>
                <w:color w:val="000000"/>
                <w:sz w:val="20"/>
              </w:rPr>
              <w:t xml:space="preserve">       SUM(CASE WHEN r.reservationID IS NULL THEN 1 ELSE 0 END) AS openSlips</w:t>
            </w:r>
          </w:p>
          <w:p>
            <w:r>
              <w:rPr>
                <w:rFonts w:ascii="Arial" w:hAnsi="Arial"/>
                <w:b w:val="0"/>
                <w:color w:val="000000"/>
                <w:sz w:val="20"/>
              </w:rPr>
              <w:t>FROM Slip s</w:t>
            </w:r>
          </w:p>
          <w:p>
            <w:r>
              <w:rPr>
                <w:rFonts w:ascii="Arial" w:hAnsi="Arial"/>
                <w:b w:val="0"/>
                <w:color w:val="000000"/>
                <w:sz w:val="20"/>
              </w:rPr>
              <w:t>JOIN Dock d ON d.dockID = s.dockID</w:t>
            </w:r>
          </w:p>
          <w:p>
            <w:r>
              <w:rPr>
                <w:rFonts w:ascii="Arial" w:hAnsi="Arial"/>
                <w:b w:val="0"/>
                <w:color w:val="000000"/>
                <w:sz w:val="20"/>
              </w:rPr>
              <w:t>JOIN SlipSize sz ON sz.slipSizeID = s.slipSizeID</w:t>
            </w:r>
          </w:p>
          <w:p>
            <w:r>
              <w:rPr>
                <w:rFonts w:ascii="Arial" w:hAnsi="Arial"/>
                <w:b w:val="0"/>
                <w:color w:val="000000"/>
                <w:sz w:val="20"/>
              </w:rPr>
              <w:t>LEFT JOIN Reservation r ON r.slipID = s.slipID AND r.reservationStatus = 'Active'</w:t>
            </w:r>
          </w:p>
          <w:p>
            <w:r>
              <w:rPr>
                <w:rFonts w:ascii="Arial" w:hAnsi="Arial"/>
                <w:b w:val="0"/>
                <w:color w:val="000000"/>
                <w:sz w:val="20"/>
              </w:rPr>
              <w:t>WHERE sz.sizeFt = 40 AND s.slipStatus = 'operational'</w:t>
            </w:r>
          </w:p>
          <w:p>
            <w:r>
              <w:rPr>
                <w:rFonts w:ascii="Arial" w:hAnsi="Arial"/>
                <w:b w:val="0"/>
                <w:color w:val="000000"/>
                <w:sz w:val="20"/>
              </w:rPr>
              <w:t>GROUP BY d.dockNumber;</w:t>
            </w:r>
          </w:p>
        </w:tc>
        <w:tc>
          <w:tcPr>
            <w:tcW w:w="3930" w:type="dxa"/>
          </w:tcPr>
          <w:p w14:paraId="33CDF219"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Per the seeded data, exactly one dock (Dock B) shows 1 open 40 ft slip and the other two show 0. (If every dock already shows 0, a previous run already consumed it — skip Step 2 and continue at Step 3.)</w:t>
            </w:r>
          </w:p>
        </w:tc>
        <w:tc>
          <w:tcPr>
            <w:tcW w:w="2148" w:type="dxa"/>
          </w:tcPr>
          <w:p w14:paraId="7ECD6AA4"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2981134F"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Log in as elena.marsh@example.com / Password1, open the Reservation page, register a new boat “QA Slip Filler” (length 32.0, HIN QSF123456789, reg. number WA10002QT, type Cruiser, beam 10.0, year 2022), select it, choose the dock identified in Step 1 as having the one open 40 ft slip, leave electric unchecked, set the Start Date to today, and click “Reserve My Slip.”</w:t>
            </w:r>
          </w:p>
        </w:tc>
        <w:tc>
          <w:tcPr>
            <w:tcW w:w="3930" w:type="dxa"/>
          </w:tcPr>
          <w:p w14:paraId="7B576C34"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The reservation submits successfully and redirects to the Reservation Summary page for “QA Slip Filler,” consuming the marina’s last open 40 ft slip.</w:t>
            </w:r>
          </w:p>
        </w:tc>
        <w:tc>
          <w:tcPr>
            <w:tcW w:w="2148" w:type="dxa"/>
          </w:tcPr>
          <w:p w14:paraId="63DF0DFC"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Return to the Reservation page, register a second new boat “QA Overflow Boat” (length 35.0, HIN QOB123456789, reg. number WA10003QT, type Sailboat, beam 11.0, year 2023), then select it from the dropdown.</w:t>
            </w:r>
          </w:p>
        </w:tc>
        <w:tc>
          <w:tcPr>
            <w:tcW w:w="3930" w:type="dxa"/>
          </w:tcPr>
          <w:p w14:paraId="6E48DCC4"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The moment the boat is selected — before any dock is chosen — the availability panel shows “All of our 40 ft slips are currently reserved.” All three dock radio buttons read “No 40 ft slips free here” and are disabled, and “Reserve My Slip” is disabled. No reservation can be submitted.</w:t>
            </w:r>
          </w:p>
        </w:tc>
        <w:tc>
          <w:tcPr>
            <w:tcW w:w="2148" w:type="dxa"/>
          </w:tcPr>
          <w:p w14:paraId="7C4A2B2F"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44679E23"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Under the notice, confirm the wait-list question “Would you like to be added to the wait list for a 40 ft slip? We’ll contact you when one opens up.” appears with “Join the wait list” and “No thanks” buttons, then click “Join the wait list.”</w:t>
            </w:r>
          </w:p>
        </w:tc>
        <w:tc>
          <w:tcPr>
            <w:tcW w:w="3930" w:type="dxa"/>
          </w:tcPr>
          <w:p w14:paraId="145CEA17"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The browser redirects to waitListLookup.jsp?notice=waitListJoined&amp;size=40. Because the Wait List Lookup page has not been built yet, this lands on the shared “Coming Soon” placeholder for “The Wait List Lookup page” — the expected behavior until that page ships.</w:t>
            </w:r>
          </w:p>
        </w:tc>
        <w:tc>
          <w:tcPr>
            <w:tcW w:w="2148" w:type="dxa"/>
          </w:tcPr>
          <w:p w14:paraId="4B8D3D43"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04740311"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Confirm the result in MySQL:</w:t>
            </w:r>
          </w:p>
          <w:p>
            <w:r>
              <w:rPr>
                <w:rFonts w:ascii="Arial" w:hAnsi="Arial"/>
                <w:b w:val="0"/>
                <w:color w:val="000000"/>
                <w:sz w:val="20"/>
              </w:rPr>
              <w:t>USE MoffatBayMarinaDB;</w:t>
            </w:r>
          </w:p>
          <w:p>
            <w:r>
              <w:rPr>
                <w:rFonts w:ascii="Arial" w:hAnsi="Arial"/>
                <w:b w:val="0"/>
                <w:color w:val="000000"/>
                <w:sz w:val="20"/>
              </w:rPr>
              <w:t>SELECT w.waitListID, w.status, w.timeJoined, sz.sizeFt</w:t>
            </w:r>
          </w:p>
          <w:p>
            <w:r>
              <w:rPr>
                <w:rFonts w:ascii="Arial" w:hAnsi="Arial"/>
                <w:b w:val="0"/>
                <w:color w:val="000000"/>
                <w:sz w:val="20"/>
              </w:rPr>
              <w:t>FROM WaitList w JOIN SlipSize sz ON sz.slipSizeID = w.slipSizeID</w:t>
            </w:r>
          </w:p>
          <w:p>
            <w:r>
              <w:rPr>
                <w:rFonts w:ascii="Arial" w:hAnsi="Arial"/>
                <w:b w:val="0"/>
                <w:color w:val="000000"/>
                <w:sz w:val="20"/>
              </w:rPr>
              <w:t>WHERE w.customerID = 1 ORDER BY w.timeJoined DESC LIMIT 1;</w:t>
            </w:r>
          </w:p>
          <w:p>
            <w:r>
              <w:rPr>
                <w:rFonts w:ascii="Arial" w:hAnsi="Arial"/>
                <w:b w:val="0"/>
                <w:color w:val="000000"/>
                <w:sz w:val="20"/>
              </w:rPr>
            </w:r>
          </w:p>
          <w:p>
            <w:r>
              <w:rPr>
                <w:rFonts w:ascii="Arial" w:hAnsi="Arial"/>
                <w:b w:val="0"/>
                <w:color w:val="000000"/>
                <w:sz w:val="20"/>
              </w:rPr>
              <w:t>SELECT * FROM Reservation r</w:t>
            </w:r>
          </w:p>
          <w:p>
            <w:r>
              <w:rPr>
                <w:rFonts w:ascii="Arial" w:hAnsi="Arial"/>
                <w:b w:val="0"/>
                <w:color w:val="000000"/>
                <w:sz w:val="20"/>
              </w:rPr>
              <w:t>JOIN Boat b ON b.boatID = r.boatID</w:t>
            </w:r>
          </w:p>
          <w:p>
            <w:r>
              <w:rPr>
                <w:rFonts w:ascii="Arial" w:hAnsi="Arial"/>
                <w:b w:val="0"/>
                <w:color w:val="000000"/>
                <w:sz w:val="20"/>
              </w:rPr>
              <w:t>WHERE b.boatName = 'QA Overflow Boat';</w:t>
            </w:r>
          </w:p>
        </w:tc>
        <w:tc>
          <w:tcPr>
            <w:tcW w:w="3930" w:type="dxa"/>
          </w:tcPr>
          <w:p w14:paraId="0254C02F"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The WaitList query returns one new row for customerID 1 at sizeFt 40 with status “Waiting.”</w:t>
            </w:r>
          </w:p>
          <w:p>
            <w:r>
              <w:rPr>
                <w:rFonts w:ascii="Arial" w:hAnsi="Arial"/>
                <w:b w:val="0"/>
                <w:color w:val="000000"/>
                <w:sz w:val="20"/>
              </w:rPr>
              <w:t>The Reservation query returns zero rows — “QA Overflow Boat” was never assigned a slip or booked.</w:t>
            </w:r>
          </w:p>
        </w:tc>
        <w:tc>
          <w:tcPr>
            <w:tcW w:w="2148" w:type="dxa"/>
          </w:tcPr>
          <w:p w14:paraId="085D7C02"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056AFD4C"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6</w:t>
            </w:r>
          </w:p>
        </w:tc>
        <w:tc>
          <w:tcPr>
            <w:tcW w:w="3570" w:type="dxa"/>
          </w:tcPr>
          <w:p w14:paraId="42456599"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Go back to the Reservation page, select “QA Overflow Boat” again, and click “Join the wait list” a second time.</w:t>
            </w:r>
          </w:p>
        </w:tc>
        <w:tc>
          <w:tcPr>
            <w:tcW w:w="3930" w:type="dxa"/>
          </w:tcPr>
          <w:p w14:paraId="7B576C34" w14:textId="77777777" w:rsidR="00A15F1C" w:rsidRPr="00A20A44" w:rsidRDefault="00A15F1C" w:rsidP="00623FBF">
            <w:pPr>
              <w:spacing w:before="80" w:after="80"/>
              <w:rPr>
                <w:rFonts w:ascii="Arial" w:hAnsi="Arial" w:cs="Arial"/>
                <w:color w:val="C00000"/>
                <w:sz w:val="20"/>
                <w:szCs w:val="20"/>
              </w:rPr>
            </w:pPr>
            <w:r>
              <w:rPr>
                <w:rFonts w:ascii="Arial" w:hAnsi="Arial" w:cs="Arial"/>
                <w:b w:val="0"/>
                <w:color w:val="000000"/>
                <w:sz w:val="20"/>
                <w:szCs w:val="20"/>
              </w:rPr>
              <w:t>Instead of a second entry, the wait-list panel shows “You’re already on the wait list for a 40 ft slip,” the Join button is hidden, and re-running the WaitList query from Step 5 still returns exactly one row for customerID 1 at size 40.</w:t>
            </w:r>
          </w:p>
        </w:tc>
        <w:tc>
          <w:tcPr>
            <w:tcW w:w="2148" w:type="dxa"/>
          </w:tcPr>
          <w:p w14:paraId="63DF0DFC"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63F3398E"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2198DAAA" w14:textId="77777777" w:rsidR="00A15F1C" w:rsidRPr="007B611F" w:rsidRDefault="00A15F1C" w:rsidP="00623FBF">
            <w:pPr>
              <w:pStyle w:val="Heading1"/>
              <w:outlineLvl w:val="0"/>
              <w:rPr>
                <w:rFonts w:ascii="Arial" w:hAnsi="Arial" w:cs="Arial"/>
                <w:b/>
                <w:bCs/>
              </w:rPr>
            </w:pPr>
            <w:bookmarkStart w:id="3" w:name="_Toc132718198"/>
            <w:r>
              <w:rPr>
                <w:rFonts w:ascii="Arial" w:hAnsi="Arial" w:cs="Arial"/>
                <w:b/>
                <w:bCs/>
                <w:color w:val="000000"/>
              </w:rPr>
              <w:t>Customer With No Registered Boats Is Prompted to Register One, Then Books Through to the Summary Page</w:t>
            </w:r>
            <w:bookmarkEnd w:id="3"/>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DC7451B" w:rsidR="00A15F1C" w:rsidRPr="007B611F" w:rsidRDefault="00A15F1C" w:rsidP="00623FBF">
            <w:pPr>
              <w:rPr>
                <w:rFonts w:ascii="Arial" w:hAnsi="Arial" w:cs="Arial"/>
                <w:sz w:val="20"/>
                <w:szCs w:val="20"/>
              </w:rPr>
            </w:pPr>
            <w:r>
              <w:rPr>
                <w:rFonts w:ascii="Arial" w:hAnsi="Arial" w:cs="Arial"/>
                <w:b/>
                <w:bCs/>
                <w:sz w:val="20"/>
                <w:szCs w:val="20"/>
              </w:rPr>
              <w:t xml:space="preserve">Test Objective: </w:t>
            </w:r>
            <w:r>
              <w:rPr>
                <w:rFonts w:ascii="Arial" w:hAnsi="Arial"/>
                <w:b w:val="0"/>
                <w:color w:val="000000"/>
                <w:sz w:val="20"/>
              </w:rPr>
              <w:t>Verifies that a signed-in customer who currently owns no boats is automatically routed into the Register a Boat panel with the dropdown and Submit disabled, and that registering a boat there lets them complete a normal reservation through to the Reservation Summary page and the database. Suggested account: rosa.delgado@example.com / Anchor44 (customerID 4) — her one boat was sold on 2026-06-15 and BoatOwnership has no current row for her, so she already owns zero boats without needing any new setup.</w:t>
            </w:r>
          </w:p>
        </w:tc>
        <w:tc>
          <w:tcPr>
            <w:tcW w:w="3930" w:type="dxa"/>
          </w:tcPr>
          <w:p w14:paraId="00508578" w14:textId="77777777" w:rsidR="00A15F1C" w:rsidRPr="007B611F" w:rsidRDefault="00A15F1C" w:rsidP="00623FBF">
            <w:pPr>
              <w:rPr>
                <w:rFonts w:ascii="Arial" w:hAnsi="Arial" w:cs="Arial"/>
                <w:b/>
                <w:bCs/>
                <w:sz w:val="20"/>
                <w:szCs w:val="20"/>
              </w:rPr>
            </w:pPr>
            <w:r>
              <w:rPr>
                <w:rFonts w:ascii="Arial" w:hAnsi="Arial" w:cs="Arial"/>
                <w:b/>
                <w:bCs/>
                <w:sz w:val="20"/>
                <w:szCs w:val="20"/>
              </w:rPr>
              <w:t>Developer:</w:t>
            </w:r>
            <w:r>
              <w:rPr>
                <w:rFonts w:ascii="Arial" w:hAnsi="Arial"/>
                <w:b w:val="0"/>
                <w:color w:val="000000"/>
                <w:sz w:val="20"/>
              </w:rPr>
              <w:t xml:space="preserve"> Robert Breutzmann</w:t>
            </w:r>
          </w:p>
          <w:p w14:paraId="2C1CFF6A"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 xml:space="preserve">&lt;yyyy/mm/dd&gt; </w:t>
            </w:r>
          </w:p>
        </w:tc>
        <w:tc>
          <w:tcPr>
            <w:tcW w:w="4200" w:type="dxa"/>
            <w:gridSpan w:val="2"/>
          </w:tcPr>
          <w:p w14:paraId="6F7F5D57" w14:textId="77777777" w:rsidR="00A15F1C" w:rsidRPr="007B611F" w:rsidRDefault="00A15F1C" w:rsidP="00623FBF">
            <w:pPr>
              <w:rPr>
                <w:rFonts w:ascii="Arial" w:hAnsi="Arial" w:cs="Arial"/>
                <w:b/>
                <w:bCs/>
                <w:sz w:val="20"/>
                <w:szCs w:val="20"/>
              </w:rPr>
            </w:pPr>
            <w:r>
              <w:rPr>
                <w:rFonts w:ascii="Arial" w:hAnsi="Arial" w:cs="Arial"/>
                <w:b/>
                <w:bCs/>
                <w:sz w:val="20"/>
                <w:szCs w:val="20"/>
              </w:rPr>
              <w:t xml:space="preserve">Peer tester: </w:t>
            </w:r>
          </w:p>
          <w:p w14:paraId="042CD4D6"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&lt;yyyy/mm/dd&gt;</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an action&gt;</w:t>
            </w:r>
          </w:p>
        </w:tc>
        <w:tc>
          <w:tcPr>
            <w:tcW w:w="3930" w:type="dxa"/>
          </w:tcPr>
          <w:p w14:paraId="33CDF219"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the expected results&gt;</w:t>
            </w:r>
          </w:p>
        </w:tc>
        <w:tc>
          <w:tcPr>
            <w:tcW w:w="2148" w:type="dxa"/>
          </w:tcPr>
          <w:p w14:paraId="7ECD6AA4"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2981134F"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an action&gt;</w:t>
            </w:r>
          </w:p>
        </w:tc>
        <w:tc>
          <w:tcPr>
            <w:tcW w:w="3930" w:type="dxa"/>
          </w:tcPr>
          <w:p w14:paraId="7B576C34"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the expected results&gt;</w:t>
            </w:r>
          </w:p>
        </w:tc>
        <w:tc>
          <w:tcPr>
            <w:tcW w:w="2148" w:type="dxa"/>
          </w:tcPr>
          <w:p w14:paraId="63DF0DFC"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an action&gt;</w:t>
            </w:r>
          </w:p>
        </w:tc>
        <w:tc>
          <w:tcPr>
            <w:tcW w:w="3930" w:type="dxa"/>
          </w:tcPr>
          <w:p w14:paraId="6E48DCC4"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the expected results&gt;</w:t>
            </w:r>
          </w:p>
        </w:tc>
        <w:tc>
          <w:tcPr>
            <w:tcW w:w="2148" w:type="dxa"/>
          </w:tcPr>
          <w:p w14:paraId="7C4A2B2F"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44679E23"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an action&gt;</w:t>
            </w:r>
          </w:p>
        </w:tc>
        <w:tc>
          <w:tcPr>
            <w:tcW w:w="3930" w:type="dxa"/>
          </w:tcPr>
          <w:p w14:paraId="145CEA17"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the expected results&gt;</w:t>
            </w:r>
          </w:p>
        </w:tc>
        <w:tc>
          <w:tcPr>
            <w:tcW w:w="2148" w:type="dxa"/>
          </w:tcPr>
          <w:p w14:paraId="4B8D3D43"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04740311"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A15F1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an action&gt;</w:t>
            </w:r>
          </w:p>
        </w:tc>
        <w:tc>
          <w:tcPr>
            <w:tcW w:w="3930" w:type="dxa"/>
          </w:tcPr>
          <w:p w14:paraId="0254C02F"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&lt;Enter the expected results&gt;</w:t>
            </w:r>
          </w:p>
        </w:tc>
        <w:tc>
          <w:tcPr>
            <w:tcW w:w="2148" w:type="dxa"/>
          </w:tcPr>
          <w:p w14:paraId="085D7C02"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c>
          <w:tcPr>
            <w:tcW w:w="2052" w:type="dxa"/>
          </w:tcPr>
          <w:p w14:paraId="056AFD4C" w14:textId="77777777" w:rsidR="00A15F1C" w:rsidRPr="00A20A44" w:rsidRDefault="00A15F1C" w:rsidP="00623FBF">
            <w:pPr>
              <w:spacing w:before="80" w:after="80"/>
              <w:rPr>
                <w:rFonts w:ascii="Arial" w:hAnsi="Arial" w:cs="Arial"/>
                <w:color w:val="C00000"/>
                <w:sz w:val="20"/>
                <w:szCs w:val="20"/>
              </w:rPr>
            </w:pPr>
            <w:r>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63F3398E"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89AE3" w14:textId="77777777" w:rsidR="00906B8D" w:rsidRDefault="00906B8D" w:rsidP="006A45CA">
      <w:pPr>
        <w:spacing w:after="0" w:line="240" w:lineRule="auto"/>
      </w:pPr>
      <w:r>
        <w:separator/>
      </w:r>
    </w:p>
  </w:endnote>
  <w:endnote w:type="continuationSeparator" w:id="0">
    <w:p w14:paraId="4B8B8B48" w14:textId="77777777" w:rsidR="00906B8D" w:rsidRDefault="00906B8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DB007" w14:textId="77777777" w:rsidR="00906B8D" w:rsidRDefault="00906B8D" w:rsidP="006A45CA">
      <w:pPr>
        <w:spacing w:after="0" w:line="240" w:lineRule="auto"/>
      </w:pPr>
      <w:r>
        <w:separator/>
      </w:r>
    </w:p>
  </w:footnote>
  <w:footnote w:type="continuationSeparator" w:id="0">
    <w:p w14:paraId="11FBAB1A" w14:textId="77777777" w:rsidR="00906B8D" w:rsidRDefault="00906B8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Moffat Bay Marina – Reservation Test 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374EEF"/>
    <w:rsid w:val="00581103"/>
    <w:rsid w:val="006A45CA"/>
    <w:rsid w:val="007B611F"/>
    <w:rsid w:val="007F23D1"/>
    <w:rsid w:val="00847534"/>
    <w:rsid w:val="00855357"/>
    <w:rsid w:val="00906B8D"/>
    <w:rsid w:val="00914140"/>
    <w:rsid w:val="00A15F1C"/>
    <w:rsid w:val="00A20A44"/>
    <w:rsid w:val="00A4335A"/>
    <w:rsid w:val="00A621A4"/>
    <w:rsid w:val="00A81D47"/>
    <w:rsid w:val="00B54C68"/>
    <w:rsid w:val="00CB1C61"/>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443</Words>
  <Characters>2607</Characters>
  <Application>Microsoft Office Word</Application>
  <DocSecurity>0</DocSecurity>
  <Lines>186</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Jeremy Haecker</cp:lastModifiedBy>
  <cp:revision>2</cp:revision>
  <dcterms:created xsi:type="dcterms:W3CDTF">2025-11-11T19:18:00Z</dcterms:created>
  <dcterms:modified xsi:type="dcterms:W3CDTF">2025-11-11T19:18:00Z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