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09C6B" w14:textId="7E9E04DA" w:rsidR="0064310B" w:rsidRDefault="00370163">
      <w:pPr>
        <w:rPr>
          <w:rFonts w:ascii="Arial" w:hAnsi="Arial" w:cs="Arial"/>
        </w:rPr>
      </w:pPr>
      <w:r>
        <w:rPr>
          <w:rFonts w:ascii="Arial" w:hAnsi="Arial" w:cs="Arial"/>
        </w:rPr>
        <w:t>Sara White</w:t>
      </w:r>
    </w:p>
    <w:p w14:paraId="4DA225D6" w14:textId="0A23D9F1" w:rsidR="00370163" w:rsidRDefault="00370163">
      <w:pPr>
        <w:rPr>
          <w:rFonts w:ascii="Arial" w:hAnsi="Arial" w:cs="Arial"/>
        </w:rPr>
      </w:pPr>
      <w:r>
        <w:rPr>
          <w:rFonts w:ascii="Arial" w:hAnsi="Arial" w:cs="Arial"/>
        </w:rPr>
        <w:t>CSD460 – Assignment 1.2</w:t>
      </w:r>
    </w:p>
    <w:p w14:paraId="0F246C7A" w14:textId="77777777" w:rsidR="00370163" w:rsidRDefault="00370163">
      <w:pPr>
        <w:rPr>
          <w:rFonts w:ascii="Arial" w:hAnsi="Arial" w:cs="Arial"/>
        </w:rPr>
      </w:pPr>
    </w:p>
    <w:p w14:paraId="5A1BCB72" w14:textId="7B7DCC88" w:rsidR="00370163" w:rsidRPr="00370163" w:rsidRDefault="00370163" w:rsidP="00370163">
      <w:pPr>
        <w:rPr>
          <w:rFonts w:ascii="Arial" w:hAnsi="Arial" w:cs="Arial"/>
          <w:b/>
          <w:bCs/>
        </w:rPr>
      </w:pPr>
      <w:r w:rsidRPr="00370163">
        <w:rPr>
          <w:rFonts w:ascii="Arial" w:hAnsi="Arial" w:cs="Arial"/>
          <w:b/>
          <w:bCs/>
        </w:rPr>
        <w:t xml:space="preserve">Purpose </w:t>
      </w:r>
    </w:p>
    <w:p w14:paraId="7758BAB0" w14:textId="386649F2" w:rsidR="00370163" w:rsidRPr="00370163" w:rsidRDefault="00370163" w:rsidP="00370163">
      <w:pPr>
        <w:rPr>
          <w:rFonts w:ascii="Arial" w:hAnsi="Arial" w:cs="Arial"/>
          <w:i/>
          <w:iCs/>
        </w:rPr>
      </w:pPr>
      <w:r w:rsidRPr="00370163">
        <w:rPr>
          <w:rFonts w:ascii="Arial" w:hAnsi="Arial" w:cs="Arial"/>
          <w:i/>
          <w:iCs/>
        </w:rPr>
        <w:t>Introduction</w:t>
      </w:r>
    </w:p>
    <w:p w14:paraId="4C4304C2" w14:textId="42D397E3" w:rsidR="00370163" w:rsidRDefault="00370163" w:rsidP="00370163">
      <w:pPr>
        <w:rPr>
          <w:rFonts w:ascii="Arial" w:hAnsi="Arial" w:cs="Arial"/>
        </w:rPr>
      </w:pPr>
      <w:r w:rsidRPr="00370163">
        <w:rPr>
          <w:rFonts w:ascii="Arial" w:hAnsi="Arial" w:cs="Arial"/>
        </w:rPr>
        <w:t>This document will provide technical implementation details for a website that is to be created for Moffat Bay Marina. Within this document you will find a Terminology section for all stakeholders to reference</w:t>
      </w:r>
      <w:r>
        <w:rPr>
          <w:rFonts w:ascii="Arial" w:hAnsi="Arial" w:cs="Arial"/>
        </w:rPr>
        <w:t>.</w:t>
      </w:r>
    </w:p>
    <w:p w14:paraId="47427BEC" w14:textId="77777777" w:rsidR="00370163" w:rsidRPr="00370163" w:rsidRDefault="00370163" w:rsidP="00370163">
      <w:pPr>
        <w:rPr>
          <w:rFonts w:ascii="Arial" w:hAnsi="Arial" w:cs="Arial"/>
        </w:rPr>
      </w:pPr>
    </w:p>
    <w:p w14:paraId="421A6C87" w14:textId="098F1745" w:rsidR="00370163" w:rsidRPr="00370163" w:rsidRDefault="00370163" w:rsidP="00370163">
      <w:pPr>
        <w:rPr>
          <w:rFonts w:ascii="Arial" w:hAnsi="Arial" w:cs="Arial"/>
          <w:i/>
          <w:iCs/>
        </w:rPr>
      </w:pPr>
      <w:r w:rsidRPr="00370163">
        <w:rPr>
          <w:rFonts w:ascii="Arial" w:hAnsi="Arial" w:cs="Arial"/>
          <w:i/>
          <w:iCs/>
        </w:rPr>
        <w:t>Background</w:t>
      </w:r>
    </w:p>
    <w:p w14:paraId="453CB3B9" w14:textId="77777777" w:rsidR="00370163" w:rsidRDefault="00370163" w:rsidP="00370163">
      <w:pPr>
        <w:rPr>
          <w:rFonts w:ascii="Arial" w:hAnsi="Arial" w:cs="Arial"/>
        </w:rPr>
      </w:pPr>
      <w:r w:rsidRPr="00370163">
        <w:rPr>
          <w:rFonts w:ascii="Arial" w:hAnsi="Arial" w:cs="Arial"/>
        </w:rPr>
        <w:t>Moffat Bay Marina currently offers long-term slip reservations that can be booked in person, over the phone and via email. Their office manager tracks reservations with a spreadsheet that they manually update. Moffat Bay Marina does not currently have a website, so customers must call or email to request information regarding the size of slips and reservation dates available. This process requires careful coordination and manual data entry, which can be time-consuming.</w:t>
      </w:r>
    </w:p>
    <w:p w14:paraId="044A763D" w14:textId="58516280" w:rsidR="00370163" w:rsidRPr="00370163" w:rsidRDefault="00370163" w:rsidP="00370163">
      <w:pPr>
        <w:rPr>
          <w:rFonts w:ascii="Arial" w:hAnsi="Arial" w:cs="Arial"/>
        </w:rPr>
      </w:pPr>
      <w:r w:rsidRPr="00370163">
        <w:rPr>
          <w:rFonts w:ascii="Arial" w:hAnsi="Arial" w:cs="Arial"/>
        </w:rPr>
        <w:t xml:space="preserve">Moffat Bay Marina would like a website that can provide details about the marina and slip availability to any visitors. They would like their website to manage reservations and user accounts for their customers. It is important to note that, while a customer account needs to be created </w:t>
      </w:r>
      <w:proofErr w:type="gramStart"/>
      <w:r w:rsidRPr="00370163">
        <w:rPr>
          <w:rFonts w:ascii="Arial" w:hAnsi="Arial" w:cs="Arial"/>
        </w:rPr>
        <w:t>in order to</w:t>
      </w:r>
      <w:proofErr w:type="gramEnd"/>
      <w:r w:rsidRPr="00370163">
        <w:rPr>
          <w:rFonts w:ascii="Arial" w:hAnsi="Arial" w:cs="Arial"/>
        </w:rPr>
        <w:t xml:space="preserve"> utilize the online booking system, the website itself should be viewable to any visitors regardless of customer account creation. Additionally, the reservation system will not process payments for customers and will not require payment to confirm a reservation.</w:t>
      </w:r>
    </w:p>
    <w:p w14:paraId="37A6A8F9" w14:textId="77777777" w:rsidR="00370163" w:rsidRPr="00370163" w:rsidRDefault="00370163" w:rsidP="00370163">
      <w:pPr>
        <w:rPr>
          <w:rFonts w:ascii="Arial" w:hAnsi="Arial" w:cs="Arial"/>
        </w:rPr>
      </w:pPr>
      <w:r w:rsidRPr="00370163">
        <w:rPr>
          <w:rFonts w:ascii="Arial" w:hAnsi="Arial" w:cs="Arial"/>
        </w:rPr>
        <w:tab/>
      </w:r>
      <w:r w:rsidRPr="00370163">
        <w:rPr>
          <w:rFonts w:ascii="Arial" w:hAnsi="Arial" w:cs="Arial"/>
        </w:rPr>
        <w:tab/>
      </w:r>
      <w:r w:rsidRPr="00370163">
        <w:rPr>
          <w:rFonts w:ascii="Arial" w:hAnsi="Arial" w:cs="Arial"/>
        </w:rPr>
        <w:tab/>
      </w:r>
    </w:p>
    <w:p w14:paraId="5D60DD7A" w14:textId="241C7D03" w:rsidR="00370163" w:rsidRPr="00370163" w:rsidRDefault="00370163" w:rsidP="00370163">
      <w:pPr>
        <w:rPr>
          <w:rFonts w:ascii="Arial" w:hAnsi="Arial" w:cs="Arial"/>
          <w:b/>
          <w:bCs/>
        </w:rPr>
      </w:pPr>
      <w:r w:rsidRPr="00370163">
        <w:rPr>
          <w:rFonts w:ascii="Arial" w:hAnsi="Arial" w:cs="Arial"/>
          <w:b/>
          <w:bCs/>
        </w:rPr>
        <w:t>Terminology</w:t>
      </w:r>
    </w:p>
    <w:p w14:paraId="0B720AE9" w14:textId="681D7187" w:rsidR="00370163" w:rsidRPr="00370163" w:rsidRDefault="00370163" w:rsidP="00370163">
      <w:pPr>
        <w:rPr>
          <w:rFonts w:ascii="Arial" w:hAnsi="Arial" w:cs="Arial"/>
          <w:i/>
          <w:iCs/>
        </w:rPr>
      </w:pPr>
      <w:r w:rsidRPr="00370163">
        <w:rPr>
          <w:rFonts w:ascii="Arial" w:hAnsi="Arial" w:cs="Arial"/>
          <w:i/>
          <w:iCs/>
        </w:rPr>
        <w:t>Marina/Business terms</w:t>
      </w:r>
    </w:p>
    <w:p w14:paraId="5C5DBCB8" w14:textId="4CFD7798" w:rsidR="00370163" w:rsidRPr="00370163" w:rsidRDefault="00370163" w:rsidP="00370163">
      <w:pPr>
        <w:rPr>
          <w:rFonts w:ascii="Arial" w:hAnsi="Arial" w:cs="Arial"/>
        </w:rPr>
      </w:pPr>
      <w:r w:rsidRPr="00370163">
        <w:rPr>
          <w:rFonts w:ascii="Arial" w:hAnsi="Arial" w:cs="Arial"/>
          <w:u w:val="single"/>
        </w:rPr>
        <w:t>Slip</w:t>
      </w:r>
      <w:r w:rsidRPr="00370163">
        <w:rPr>
          <w:rFonts w:ascii="Arial" w:hAnsi="Arial" w:cs="Arial"/>
        </w:rPr>
        <w:t xml:space="preserve"> - a designated area in a marina where a boat can "park"</w:t>
      </w:r>
    </w:p>
    <w:p w14:paraId="131DD35C" w14:textId="32E1D670" w:rsidR="00370163" w:rsidRPr="00370163" w:rsidRDefault="00370163" w:rsidP="00370163">
      <w:pPr>
        <w:rPr>
          <w:rFonts w:ascii="Arial" w:hAnsi="Arial" w:cs="Arial"/>
        </w:rPr>
      </w:pPr>
      <w:r w:rsidRPr="00370163">
        <w:rPr>
          <w:rFonts w:ascii="Arial" w:hAnsi="Arial" w:cs="Arial"/>
          <w:u w:val="single"/>
        </w:rPr>
        <w:t>Harbor master</w:t>
      </w:r>
      <w:r w:rsidRPr="00370163">
        <w:rPr>
          <w:rFonts w:ascii="Arial" w:hAnsi="Arial" w:cs="Arial"/>
        </w:rPr>
        <w:t xml:space="preserve"> - a person who oversees harbor or marina traffic and manages anchorages</w:t>
      </w:r>
    </w:p>
    <w:p w14:paraId="7A423534" w14:textId="497BA1EA" w:rsidR="00370163" w:rsidRPr="00370163" w:rsidRDefault="00370163" w:rsidP="00370163">
      <w:pPr>
        <w:rPr>
          <w:rFonts w:ascii="Arial" w:hAnsi="Arial" w:cs="Arial"/>
        </w:rPr>
      </w:pPr>
      <w:r w:rsidRPr="00370163">
        <w:rPr>
          <w:rFonts w:ascii="Arial" w:hAnsi="Arial" w:cs="Arial"/>
          <w:u w:val="single"/>
        </w:rPr>
        <w:t>VHF</w:t>
      </w:r>
      <w:r w:rsidRPr="00370163">
        <w:rPr>
          <w:rFonts w:ascii="Arial" w:hAnsi="Arial" w:cs="Arial"/>
        </w:rPr>
        <w:t xml:space="preserve"> - stands for "Very High Frequency" and is a bandwidth designation commonly used by marine radios</w:t>
      </w:r>
    </w:p>
    <w:p w14:paraId="5900025A" w14:textId="26FF6FDE" w:rsidR="00370163" w:rsidRPr="00370163" w:rsidRDefault="00370163" w:rsidP="00370163">
      <w:pPr>
        <w:rPr>
          <w:rFonts w:ascii="Arial" w:hAnsi="Arial" w:cs="Arial"/>
        </w:rPr>
      </w:pPr>
      <w:r w:rsidRPr="00370163">
        <w:rPr>
          <w:rFonts w:ascii="Arial" w:hAnsi="Arial" w:cs="Arial"/>
          <w:u w:val="single"/>
        </w:rPr>
        <w:lastRenderedPageBreak/>
        <w:t>Long-Term Reservation</w:t>
      </w:r>
      <w:r w:rsidRPr="00370163">
        <w:rPr>
          <w:rFonts w:ascii="Arial" w:hAnsi="Arial" w:cs="Arial"/>
        </w:rPr>
        <w:t xml:space="preserve"> - reservations that last for a season (several months) to an entire year, as opposed to short-term reservations, which are measured in days, weeks or months</w:t>
      </w:r>
    </w:p>
    <w:p w14:paraId="70671746" w14:textId="77777777" w:rsidR="00370163" w:rsidRPr="00370163" w:rsidRDefault="00370163" w:rsidP="00370163">
      <w:pPr>
        <w:rPr>
          <w:rFonts w:ascii="Arial" w:hAnsi="Arial" w:cs="Arial"/>
        </w:rPr>
      </w:pPr>
      <w:r w:rsidRPr="00370163">
        <w:rPr>
          <w:rFonts w:ascii="Arial" w:hAnsi="Arial" w:cs="Arial"/>
        </w:rPr>
        <w:tab/>
      </w:r>
      <w:r w:rsidRPr="00370163">
        <w:rPr>
          <w:rFonts w:ascii="Arial" w:hAnsi="Arial" w:cs="Arial"/>
        </w:rPr>
        <w:tab/>
      </w:r>
      <w:r w:rsidRPr="00370163">
        <w:rPr>
          <w:rFonts w:ascii="Arial" w:hAnsi="Arial" w:cs="Arial"/>
        </w:rPr>
        <w:tab/>
      </w:r>
    </w:p>
    <w:p w14:paraId="75EDE799" w14:textId="307353AB" w:rsidR="00370163" w:rsidRPr="00370163" w:rsidRDefault="00370163" w:rsidP="00370163">
      <w:pPr>
        <w:rPr>
          <w:rFonts w:ascii="Arial" w:hAnsi="Arial" w:cs="Arial"/>
          <w:i/>
          <w:iCs/>
        </w:rPr>
      </w:pPr>
      <w:r w:rsidRPr="00370163">
        <w:rPr>
          <w:rFonts w:ascii="Arial" w:hAnsi="Arial" w:cs="Arial"/>
          <w:i/>
          <w:iCs/>
        </w:rPr>
        <w:t>Technical/System terms</w:t>
      </w:r>
    </w:p>
    <w:p w14:paraId="5E4BA4E7" w14:textId="535D8D8E" w:rsidR="00370163" w:rsidRPr="00370163" w:rsidRDefault="00370163" w:rsidP="00370163">
      <w:pPr>
        <w:rPr>
          <w:rFonts w:ascii="Arial" w:hAnsi="Arial" w:cs="Arial"/>
        </w:rPr>
      </w:pPr>
      <w:r w:rsidRPr="00370163">
        <w:rPr>
          <w:rFonts w:ascii="Arial" w:hAnsi="Arial" w:cs="Arial"/>
          <w:u w:val="single"/>
        </w:rPr>
        <w:t>Authentication</w:t>
      </w:r>
      <w:r w:rsidRPr="00370163">
        <w:rPr>
          <w:rFonts w:ascii="Arial" w:hAnsi="Arial" w:cs="Arial"/>
        </w:rPr>
        <w:t xml:space="preserve"> - "in web </w:t>
      </w:r>
      <w:proofErr w:type="gramStart"/>
      <w:r w:rsidRPr="00370163">
        <w:rPr>
          <w:rFonts w:ascii="Arial" w:hAnsi="Arial" w:cs="Arial"/>
        </w:rPr>
        <w:t>security,  it</w:t>
      </w:r>
      <w:proofErr w:type="gramEnd"/>
      <w:r w:rsidRPr="00370163">
        <w:rPr>
          <w:rFonts w:ascii="Arial" w:hAnsi="Arial" w:cs="Arial"/>
        </w:rPr>
        <w:t xml:space="preserve"> is the process of verifying the claimed identity of some entity, such as a user. This then makes it possible to decide whether to grant the user the access that they are requesting, such as </w:t>
      </w:r>
      <w:proofErr w:type="gramStart"/>
      <w:r w:rsidRPr="00370163">
        <w:rPr>
          <w:rFonts w:ascii="Arial" w:hAnsi="Arial" w:cs="Arial"/>
        </w:rPr>
        <w:t>being signed</w:t>
      </w:r>
      <w:proofErr w:type="gramEnd"/>
      <w:r w:rsidRPr="00370163">
        <w:rPr>
          <w:rFonts w:ascii="Arial" w:hAnsi="Arial" w:cs="Arial"/>
        </w:rPr>
        <w:t xml:space="preserve"> into a particular account." (MDN Web Docs, n.d.). </w:t>
      </w:r>
    </w:p>
    <w:p w14:paraId="17022529" w14:textId="470C5089" w:rsidR="00370163" w:rsidRPr="00370163" w:rsidRDefault="00370163" w:rsidP="00370163">
      <w:pPr>
        <w:rPr>
          <w:rFonts w:ascii="Arial" w:hAnsi="Arial" w:cs="Arial"/>
        </w:rPr>
      </w:pPr>
      <w:r w:rsidRPr="00370163">
        <w:rPr>
          <w:rFonts w:ascii="Arial" w:hAnsi="Arial" w:cs="Arial"/>
          <w:u w:val="single"/>
        </w:rPr>
        <w:t>User</w:t>
      </w:r>
      <w:r w:rsidRPr="00370163">
        <w:rPr>
          <w:rFonts w:ascii="Arial" w:hAnsi="Arial" w:cs="Arial"/>
        </w:rPr>
        <w:t xml:space="preserve"> - in most cases, this will refer to the customer, but can refer to any person who is using a system (in this case, the website)</w:t>
      </w:r>
    </w:p>
    <w:p w14:paraId="4858574F" w14:textId="3E7A6A57" w:rsidR="00370163" w:rsidRPr="00370163" w:rsidRDefault="00370163" w:rsidP="00370163">
      <w:pPr>
        <w:rPr>
          <w:rFonts w:ascii="Arial" w:hAnsi="Arial" w:cs="Arial"/>
        </w:rPr>
      </w:pPr>
      <w:r w:rsidRPr="00370163">
        <w:rPr>
          <w:rFonts w:ascii="Arial" w:hAnsi="Arial" w:cs="Arial"/>
          <w:u w:val="single"/>
        </w:rPr>
        <w:t>User account</w:t>
      </w:r>
      <w:r w:rsidRPr="00370163">
        <w:rPr>
          <w:rFonts w:ascii="Arial" w:hAnsi="Arial" w:cs="Arial"/>
        </w:rPr>
        <w:t xml:space="preserve"> </w:t>
      </w:r>
      <w:proofErr w:type="gramStart"/>
      <w:r w:rsidRPr="00370163">
        <w:rPr>
          <w:rFonts w:ascii="Arial" w:hAnsi="Arial" w:cs="Arial"/>
        </w:rPr>
        <w:t>-  customer</w:t>
      </w:r>
      <w:proofErr w:type="gramEnd"/>
      <w:r w:rsidRPr="00370163">
        <w:rPr>
          <w:rFonts w:ascii="Arial" w:hAnsi="Arial" w:cs="Arial"/>
        </w:rPr>
        <w:t xml:space="preserve"> account</w:t>
      </w:r>
    </w:p>
    <w:p w14:paraId="001A3B22" w14:textId="794E6BE3" w:rsidR="00370163" w:rsidRPr="00370163" w:rsidRDefault="00370163" w:rsidP="00370163">
      <w:pPr>
        <w:rPr>
          <w:rFonts w:ascii="Arial" w:hAnsi="Arial" w:cs="Arial"/>
        </w:rPr>
      </w:pPr>
      <w:proofErr w:type="spellStart"/>
      <w:r w:rsidRPr="00370163">
        <w:rPr>
          <w:rFonts w:ascii="Arial" w:hAnsi="Arial" w:cs="Arial"/>
          <w:u w:val="single"/>
        </w:rPr>
        <w:t>CustomerID</w:t>
      </w:r>
      <w:proofErr w:type="spellEnd"/>
      <w:r w:rsidRPr="00370163">
        <w:rPr>
          <w:rFonts w:ascii="Arial" w:hAnsi="Arial" w:cs="Arial"/>
        </w:rPr>
        <w:t xml:space="preserve"> - a unique identifier for each customer to be stored in the Moffat Bay Marina database</w:t>
      </w:r>
    </w:p>
    <w:p w14:paraId="095B3B21" w14:textId="508DCCF7" w:rsidR="00370163" w:rsidRPr="00370163" w:rsidRDefault="00370163" w:rsidP="00370163">
      <w:pPr>
        <w:rPr>
          <w:rFonts w:ascii="Arial" w:hAnsi="Arial" w:cs="Arial"/>
        </w:rPr>
      </w:pPr>
      <w:proofErr w:type="spellStart"/>
      <w:r w:rsidRPr="00370163">
        <w:rPr>
          <w:rFonts w:ascii="Arial" w:hAnsi="Arial" w:cs="Arial"/>
          <w:u w:val="single"/>
        </w:rPr>
        <w:t>ReservationID</w:t>
      </w:r>
      <w:proofErr w:type="spellEnd"/>
      <w:r w:rsidRPr="00370163">
        <w:rPr>
          <w:rFonts w:ascii="Arial" w:hAnsi="Arial" w:cs="Arial"/>
        </w:rPr>
        <w:t xml:space="preserve"> - a unique identifier for each reservation made to be stored in the Moffat Bay Marina database</w:t>
      </w:r>
    </w:p>
    <w:p w14:paraId="0BF8282D" w14:textId="6AFCEFFA" w:rsidR="00370163" w:rsidRPr="00370163" w:rsidRDefault="00370163" w:rsidP="00370163">
      <w:pPr>
        <w:rPr>
          <w:rFonts w:ascii="Arial" w:hAnsi="Arial" w:cs="Arial"/>
        </w:rPr>
      </w:pPr>
      <w:r w:rsidRPr="00370163">
        <w:rPr>
          <w:rFonts w:ascii="Arial" w:hAnsi="Arial" w:cs="Arial"/>
          <w:u w:val="single"/>
        </w:rPr>
        <w:t>Session</w:t>
      </w:r>
      <w:r w:rsidRPr="00370163">
        <w:rPr>
          <w:rFonts w:ascii="Arial" w:hAnsi="Arial" w:cs="Arial"/>
        </w:rPr>
        <w:t xml:space="preserve"> - a window of time in which a user accesses a website</w:t>
      </w:r>
    </w:p>
    <w:p w14:paraId="4A29F744" w14:textId="048F3845" w:rsidR="00370163" w:rsidRPr="00370163" w:rsidRDefault="00370163" w:rsidP="00370163">
      <w:pPr>
        <w:rPr>
          <w:rFonts w:ascii="Arial" w:hAnsi="Arial" w:cs="Arial"/>
        </w:rPr>
      </w:pPr>
      <w:r w:rsidRPr="00370163">
        <w:rPr>
          <w:rFonts w:ascii="Arial" w:hAnsi="Arial" w:cs="Arial"/>
          <w:u w:val="single"/>
        </w:rPr>
        <w:t>Landing Page</w:t>
      </w:r>
      <w:r w:rsidRPr="00370163">
        <w:rPr>
          <w:rFonts w:ascii="Arial" w:hAnsi="Arial" w:cs="Arial"/>
        </w:rPr>
        <w:t xml:space="preserve"> - the main page of a website through which a user can access other sections of the website. The landing page will typically contain basic information about the business and navigation elements, like a menu</w:t>
      </w:r>
    </w:p>
    <w:p w14:paraId="46FFCDBD" w14:textId="056E58A8" w:rsidR="00370163" w:rsidRPr="00370163" w:rsidRDefault="00370163" w:rsidP="00370163">
      <w:pPr>
        <w:rPr>
          <w:rFonts w:ascii="Arial" w:hAnsi="Arial" w:cs="Arial"/>
        </w:rPr>
      </w:pPr>
      <w:r w:rsidRPr="00370163">
        <w:rPr>
          <w:rFonts w:ascii="Arial" w:hAnsi="Arial" w:cs="Arial"/>
          <w:u w:val="single"/>
        </w:rPr>
        <w:t>Form / Form Field</w:t>
      </w:r>
      <w:r w:rsidRPr="00370163">
        <w:rPr>
          <w:rFonts w:ascii="Arial" w:hAnsi="Arial" w:cs="Arial"/>
        </w:rPr>
        <w:t xml:space="preserve"> - in HTML, a form contains elements, like fields, that can receive user input (ex. Email field) or user interactions (ex. Clicking the "submit" button after filling out an email field)</w:t>
      </w:r>
    </w:p>
    <w:p w14:paraId="5E849D08" w14:textId="754BD13C" w:rsidR="00370163" w:rsidRPr="00370163" w:rsidRDefault="00370163" w:rsidP="00370163">
      <w:pPr>
        <w:rPr>
          <w:rFonts w:ascii="Arial" w:hAnsi="Arial" w:cs="Arial"/>
        </w:rPr>
      </w:pPr>
      <w:r w:rsidRPr="00370163">
        <w:rPr>
          <w:rFonts w:ascii="Arial" w:hAnsi="Arial" w:cs="Arial"/>
          <w:u w:val="single"/>
        </w:rPr>
        <w:t>Database</w:t>
      </w:r>
      <w:r w:rsidRPr="00370163">
        <w:rPr>
          <w:rFonts w:ascii="Arial" w:hAnsi="Arial" w:cs="Arial"/>
        </w:rPr>
        <w:t xml:space="preserve"> - a system that collects and stores organized data. Databases make searching and structuring information easier and more efficient.</w:t>
      </w:r>
    </w:p>
    <w:p w14:paraId="20891FCA" w14:textId="78A6F171" w:rsidR="00370163" w:rsidRPr="00370163" w:rsidRDefault="00370163" w:rsidP="00370163">
      <w:pPr>
        <w:rPr>
          <w:rFonts w:ascii="Arial" w:hAnsi="Arial" w:cs="Arial"/>
        </w:rPr>
      </w:pPr>
      <w:r w:rsidRPr="00370163">
        <w:rPr>
          <w:rFonts w:ascii="Arial" w:hAnsi="Arial" w:cs="Arial"/>
          <w:u w:val="single"/>
        </w:rPr>
        <w:t>Open Source</w:t>
      </w:r>
      <w:r w:rsidRPr="00370163">
        <w:rPr>
          <w:rFonts w:ascii="Arial" w:hAnsi="Arial" w:cs="Arial"/>
        </w:rPr>
        <w:t xml:space="preserve"> - publicly available code/designs</w:t>
      </w:r>
    </w:p>
    <w:p w14:paraId="479540BB" w14:textId="378965A0" w:rsidR="00370163" w:rsidRPr="00370163" w:rsidRDefault="00370163" w:rsidP="00370163">
      <w:pPr>
        <w:rPr>
          <w:rFonts w:ascii="Arial" w:hAnsi="Arial" w:cs="Arial"/>
        </w:rPr>
      </w:pPr>
      <w:r w:rsidRPr="00370163">
        <w:rPr>
          <w:rFonts w:ascii="Arial" w:hAnsi="Arial" w:cs="Arial"/>
          <w:u w:val="single"/>
        </w:rPr>
        <w:t>RDBMS</w:t>
      </w:r>
      <w:r w:rsidRPr="00370163">
        <w:rPr>
          <w:rFonts w:ascii="Arial" w:hAnsi="Arial" w:cs="Arial"/>
        </w:rPr>
        <w:t xml:space="preserve"> - stands for Relational Database Management System</w:t>
      </w:r>
    </w:p>
    <w:p w14:paraId="43E11030" w14:textId="2B031DC6" w:rsidR="00370163" w:rsidRPr="00370163" w:rsidRDefault="00370163" w:rsidP="00370163">
      <w:pPr>
        <w:rPr>
          <w:rFonts w:ascii="Arial" w:hAnsi="Arial" w:cs="Arial"/>
        </w:rPr>
      </w:pPr>
      <w:r w:rsidRPr="00370163">
        <w:rPr>
          <w:rFonts w:ascii="Arial" w:hAnsi="Arial" w:cs="Arial"/>
          <w:u w:val="single"/>
        </w:rPr>
        <w:t>MySQL</w:t>
      </w:r>
      <w:r w:rsidRPr="00370163">
        <w:rPr>
          <w:rFonts w:ascii="Arial" w:hAnsi="Arial" w:cs="Arial"/>
        </w:rPr>
        <w:t xml:space="preserve"> - an open-source RDBMS that is commonly used to manage databases for companies</w:t>
      </w:r>
    </w:p>
    <w:p w14:paraId="2C36DB81" w14:textId="53F40DCC" w:rsidR="00370163" w:rsidRPr="00370163" w:rsidRDefault="00370163" w:rsidP="00370163">
      <w:pPr>
        <w:rPr>
          <w:rFonts w:ascii="Arial" w:hAnsi="Arial" w:cs="Arial"/>
        </w:rPr>
      </w:pPr>
      <w:r w:rsidRPr="00370163">
        <w:rPr>
          <w:rFonts w:ascii="Arial" w:hAnsi="Arial" w:cs="Arial"/>
          <w:u w:val="single"/>
        </w:rPr>
        <w:t>Regular Expression (Regex)</w:t>
      </w:r>
      <w:r w:rsidRPr="00370163">
        <w:rPr>
          <w:rFonts w:ascii="Arial" w:hAnsi="Arial" w:cs="Arial"/>
        </w:rPr>
        <w:t xml:space="preserve"> - a pattern-matching mechanism that can be used to check whether text conforms to a specific format. For example, a phone number is 10 digits and is typically formatted XXX-XXX-XXXX</w:t>
      </w:r>
    </w:p>
    <w:p w14:paraId="4F8FA414" w14:textId="54C23D86" w:rsidR="00370163" w:rsidRPr="00370163" w:rsidRDefault="00370163" w:rsidP="00370163">
      <w:pPr>
        <w:rPr>
          <w:rFonts w:ascii="Arial" w:hAnsi="Arial" w:cs="Arial"/>
        </w:rPr>
      </w:pPr>
      <w:r w:rsidRPr="00370163">
        <w:rPr>
          <w:rFonts w:ascii="Arial" w:hAnsi="Arial" w:cs="Arial"/>
          <w:u w:val="single"/>
        </w:rPr>
        <w:lastRenderedPageBreak/>
        <w:t>ERD</w:t>
      </w:r>
      <w:r w:rsidRPr="00370163">
        <w:rPr>
          <w:rFonts w:ascii="Arial" w:hAnsi="Arial" w:cs="Arial"/>
        </w:rPr>
        <w:t xml:space="preserve"> - stands for "Entity-Relationship Diagram"; this is a visual flowchart typically used in database design that illustrates how entities (ex. Customers, slip reservations) are related within a system</w:t>
      </w:r>
    </w:p>
    <w:p w14:paraId="5496604A" w14:textId="3ABF2588" w:rsidR="00370163" w:rsidRPr="00370163" w:rsidRDefault="00370163" w:rsidP="00370163">
      <w:pPr>
        <w:rPr>
          <w:rFonts w:ascii="Arial" w:hAnsi="Arial" w:cs="Arial"/>
        </w:rPr>
      </w:pPr>
      <w:r w:rsidRPr="00370163">
        <w:rPr>
          <w:rFonts w:ascii="Arial" w:hAnsi="Arial" w:cs="Arial"/>
          <w:u w:val="single"/>
        </w:rPr>
        <w:t>HTML</w:t>
      </w:r>
      <w:r w:rsidRPr="00370163">
        <w:rPr>
          <w:rFonts w:ascii="Arial" w:hAnsi="Arial" w:cs="Arial"/>
        </w:rPr>
        <w:t xml:space="preserve"> - stands for "</w:t>
      </w:r>
      <w:proofErr w:type="spellStart"/>
      <w:r w:rsidRPr="00370163">
        <w:rPr>
          <w:rFonts w:ascii="Arial" w:hAnsi="Arial" w:cs="Arial"/>
        </w:rPr>
        <w:t>HyperText</w:t>
      </w:r>
      <w:proofErr w:type="spellEnd"/>
      <w:r w:rsidRPr="00370163">
        <w:rPr>
          <w:rFonts w:ascii="Arial" w:hAnsi="Arial" w:cs="Arial"/>
        </w:rPr>
        <w:t xml:space="preserve"> Markup Language"; this is the standard language that is used to create website content</w:t>
      </w:r>
    </w:p>
    <w:p w14:paraId="27F8EC99" w14:textId="520FA2CE" w:rsidR="00370163" w:rsidRPr="00370163" w:rsidRDefault="00370163" w:rsidP="00370163">
      <w:pPr>
        <w:rPr>
          <w:rFonts w:ascii="Arial" w:hAnsi="Arial" w:cs="Arial"/>
        </w:rPr>
      </w:pPr>
      <w:r w:rsidRPr="00370163">
        <w:rPr>
          <w:rFonts w:ascii="Arial" w:hAnsi="Arial" w:cs="Arial"/>
          <w:u w:val="single"/>
        </w:rPr>
        <w:t>CSS</w:t>
      </w:r>
      <w:r w:rsidRPr="00370163">
        <w:rPr>
          <w:rFonts w:ascii="Arial" w:hAnsi="Arial" w:cs="Arial"/>
        </w:rPr>
        <w:t xml:space="preserve"> - stands for "Cascading Style Sheets"; used for the visual organization of HTML</w:t>
      </w:r>
    </w:p>
    <w:p w14:paraId="13996AC6" w14:textId="3CE58EDB" w:rsidR="00370163" w:rsidRPr="00370163" w:rsidRDefault="00370163" w:rsidP="00370163">
      <w:pPr>
        <w:rPr>
          <w:rFonts w:ascii="Arial" w:hAnsi="Arial" w:cs="Arial"/>
        </w:rPr>
      </w:pPr>
      <w:r w:rsidRPr="00370163">
        <w:rPr>
          <w:rFonts w:ascii="Arial" w:hAnsi="Arial" w:cs="Arial"/>
          <w:u w:val="single"/>
        </w:rPr>
        <w:t>JSP</w:t>
      </w:r>
      <w:r w:rsidRPr="00370163">
        <w:rPr>
          <w:rFonts w:ascii="Arial" w:hAnsi="Arial" w:cs="Arial"/>
        </w:rPr>
        <w:t xml:space="preserve"> - stands for "</w:t>
      </w:r>
      <w:proofErr w:type="spellStart"/>
      <w:r w:rsidRPr="00370163">
        <w:rPr>
          <w:rFonts w:ascii="Arial" w:hAnsi="Arial" w:cs="Arial"/>
        </w:rPr>
        <w:t>JavaServer</w:t>
      </w:r>
      <w:proofErr w:type="spellEnd"/>
      <w:r w:rsidRPr="00370163">
        <w:rPr>
          <w:rFonts w:ascii="Arial" w:hAnsi="Arial" w:cs="Arial"/>
        </w:rPr>
        <w:t xml:space="preserve"> Pages"; a technology that is used to create web pages that can display changing information from a Java-based web application. For example, if a customer visits the Moffat Bay Marina website and logs into their account, the banner on the webpage might display their name in the upper right corner to indicate they are logged in</w:t>
      </w:r>
    </w:p>
    <w:p w14:paraId="7FA1E273" w14:textId="4DA62F1D" w:rsidR="00370163" w:rsidRPr="00370163" w:rsidRDefault="00370163" w:rsidP="00370163">
      <w:pPr>
        <w:rPr>
          <w:rFonts w:ascii="Arial" w:hAnsi="Arial" w:cs="Arial"/>
        </w:rPr>
      </w:pPr>
      <w:r w:rsidRPr="00370163">
        <w:rPr>
          <w:rFonts w:ascii="Arial" w:hAnsi="Arial" w:cs="Arial"/>
          <w:u w:val="single"/>
        </w:rPr>
        <w:t>PII</w:t>
      </w:r>
      <w:r w:rsidRPr="00370163">
        <w:rPr>
          <w:rFonts w:ascii="Arial" w:hAnsi="Arial" w:cs="Arial"/>
        </w:rPr>
        <w:t xml:space="preserve"> - stands for "Personally Identifiable Information"; this can be any data that can be used to identify a specific person. For example, a person's social security number would be considered PII</w:t>
      </w:r>
    </w:p>
    <w:p w14:paraId="007962A6" w14:textId="77777777" w:rsidR="00370163" w:rsidRPr="00370163" w:rsidRDefault="00370163" w:rsidP="00370163">
      <w:pPr>
        <w:rPr>
          <w:rFonts w:ascii="Arial" w:hAnsi="Arial" w:cs="Arial"/>
        </w:rPr>
      </w:pPr>
      <w:r w:rsidRPr="00370163">
        <w:rPr>
          <w:rFonts w:ascii="Arial" w:hAnsi="Arial" w:cs="Arial"/>
        </w:rPr>
        <w:tab/>
      </w:r>
      <w:r w:rsidRPr="00370163">
        <w:rPr>
          <w:rFonts w:ascii="Arial" w:hAnsi="Arial" w:cs="Arial"/>
        </w:rPr>
        <w:tab/>
      </w:r>
      <w:r w:rsidRPr="00370163">
        <w:rPr>
          <w:rFonts w:ascii="Arial" w:hAnsi="Arial" w:cs="Arial"/>
        </w:rPr>
        <w:tab/>
      </w:r>
    </w:p>
    <w:p w14:paraId="4BCA1A00" w14:textId="77777777" w:rsidR="00370163" w:rsidRPr="00370163" w:rsidRDefault="00370163" w:rsidP="00370163">
      <w:pPr>
        <w:rPr>
          <w:rFonts w:ascii="Arial" w:hAnsi="Arial" w:cs="Arial"/>
        </w:rPr>
      </w:pPr>
      <w:r w:rsidRPr="00370163">
        <w:rPr>
          <w:rFonts w:ascii="Arial" w:hAnsi="Arial" w:cs="Arial"/>
        </w:rPr>
        <w:tab/>
      </w:r>
    </w:p>
    <w:p w14:paraId="0ED26344" w14:textId="4C8B0CDA" w:rsidR="00A10B39" w:rsidRDefault="00A10B39" w:rsidP="00370163">
      <w:pPr>
        <w:rPr>
          <w:rFonts w:ascii="Arial" w:hAnsi="Arial" w:cs="Arial"/>
        </w:rPr>
      </w:pPr>
      <w:proofErr w:type="spellStart"/>
      <w:r w:rsidRPr="00A10B39">
        <w:rPr>
          <w:rFonts w:ascii="Arial" w:hAnsi="Arial" w:cs="Arial"/>
          <w:b/>
          <w:bCs/>
        </w:rPr>
        <w:t>ToDo</w:t>
      </w:r>
      <w:proofErr w:type="spellEnd"/>
      <w:r w:rsidRPr="00A10B39">
        <w:rPr>
          <w:rFonts w:ascii="Arial" w:hAnsi="Arial" w:cs="Arial"/>
          <w:b/>
          <w:bCs/>
        </w:rPr>
        <w:t xml:space="preserve"> List</w:t>
      </w:r>
      <w:r>
        <w:rPr>
          <w:rFonts w:ascii="Arial" w:hAnsi="Arial" w:cs="Arial"/>
        </w:rPr>
        <w:t>:</w:t>
      </w:r>
    </w:p>
    <w:p w14:paraId="364106D5" w14:textId="3FB145DF" w:rsidR="00370163" w:rsidRPr="00A10B39" w:rsidRDefault="00370163" w:rsidP="00370163">
      <w:pPr>
        <w:rPr>
          <w:rFonts w:ascii="Arial" w:hAnsi="Arial" w:cs="Arial"/>
          <w:i/>
          <w:iCs/>
        </w:rPr>
      </w:pPr>
      <w:r w:rsidRPr="00A10B39">
        <w:rPr>
          <w:rFonts w:ascii="Arial" w:hAnsi="Arial" w:cs="Arial"/>
          <w:i/>
          <w:iCs/>
        </w:rPr>
        <w:t>Create Registration Page layout and form</w:t>
      </w:r>
    </w:p>
    <w:p w14:paraId="77AFD937" w14:textId="2B231897" w:rsidR="00370163" w:rsidRPr="00A10B39" w:rsidRDefault="00370163" w:rsidP="00A10B39">
      <w:pPr>
        <w:pStyle w:val="ListParagraph"/>
        <w:numPr>
          <w:ilvl w:val="0"/>
          <w:numId w:val="2"/>
        </w:numPr>
        <w:rPr>
          <w:rFonts w:ascii="Arial" w:hAnsi="Arial" w:cs="Arial"/>
        </w:rPr>
      </w:pPr>
      <w:r w:rsidRPr="00A10B39">
        <w:rPr>
          <w:rFonts w:ascii="Arial" w:hAnsi="Arial" w:cs="Arial"/>
        </w:rPr>
        <w:t>Add customer registration fields</w:t>
      </w:r>
    </w:p>
    <w:p w14:paraId="302D09E5" w14:textId="154DB2BA" w:rsidR="00370163" w:rsidRPr="00A10B39" w:rsidRDefault="00370163" w:rsidP="00A10B39">
      <w:pPr>
        <w:pStyle w:val="ListParagraph"/>
        <w:numPr>
          <w:ilvl w:val="1"/>
          <w:numId w:val="2"/>
        </w:numPr>
        <w:rPr>
          <w:rFonts w:ascii="Arial" w:hAnsi="Arial" w:cs="Arial"/>
        </w:rPr>
      </w:pPr>
      <w:r w:rsidRPr="00A10B39">
        <w:rPr>
          <w:rFonts w:ascii="Arial" w:hAnsi="Arial" w:cs="Arial"/>
        </w:rPr>
        <w:t>Email</w:t>
      </w:r>
    </w:p>
    <w:p w14:paraId="4AE153DB" w14:textId="60CE5013" w:rsidR="00370163" w:rsidRPr="00A10B39" w:rsidRDefault="00370163" w:rsidP="00A10B39">
      <w:pPr>
        <w:pStyle w:val="ListParagraph"/>
        <w:numPr>
          <w:ilvl w:val="1"/>
          <w:numId w:val="2"/>
        </w:numPr>
        <w:rPr>
          <w:rFonts w:ascii="Arial" w:hAnsi="Arial" w:cs="Arial"/>
        </w:rPr>
      </w:pPr>
      <w:r w:rsidRPr="00A10B39">
        <w:rPr>
          <w:rFonts w:ascii="Arial" w:hAnsi="Arial" w:cs="Arial"/>
        </w:rPr>
        <w:t>First name</w:t>
      </w:r>
    </w:p>
    <w:p w14:paraId="415AE534" w14:textId="65E2E62E" w:rsidR="00370163" w:rsidRPr="00A10B39" w:rsidRDefault="00370163" w:rsidP="00A10B39">
      <w:pPr>
        <w:pStyle w:val="ListParagraph"/>
        <w:numPr>
          <w:ilvl w:val="1"/>
          <w:numId w:val="2"/>
        </w:numPr>
        <w:rPr>
          <w:rFonts w:ascii="Arial" w:hAnsi="Arial" w:cs="Arial"/>
        </w:rPr>
      </w:pPr>
      <w:r w:rsidRPr="00A10B39">
        <w:rPr>
          <w:rFonts w:ascii="Arial" w:hAnsi="Arial" w:cs="Arial"/>
        </w:rPr>
        <w:t>Last name</w:t>
      </w:r>
    </w:p>
    <w:p w14:paraId="5717E444" w14:textId="4CA56786" w:rsidR="00370163" w:rsidRPr="00A10B39" w:rsidRDefault="00370163" w:rsidP="00A10B39">
      <w:pPr>
        <w:pStyle w:val="ListParagraph"/>
        <w:numPr>
          <w:ilvl w:val="1"/>
          <w:numId w:val="2"/>
        </w:numPr>
        <w:rPr>
          <w:rFonts w:ascii="Arial" w:hAnsi="Arial" w:cs="Arial"/>
        </w:rPr>
      </w:pPr>
      <w:r w:rsidRPr="00A10B39">
        <w:rPr>
          <w:rFonts w:ascii="Arial" w:hAnsi="Arial" w:cs="Arial"/>
        </w:rPr>
        <w:t>Telephone</w:t>
      </w:r>
    </w:p>
    <w:p w14:paraId="4A9CDF84" w14:textId="00816057" w:rsidR="00370163" w:rsidRPr="00A10B39" w:rsidRDefault="00370163" w:rsidP="00A10B39">
      <w:pPr>
        <w:pStyle w:val="ListParagraph"/>
        <w:numPr>
          <w:ilvl w:val="1"/>
          <w:numId w:val="2"/>
        </w:numPr>
        <w:rPr>
          <w:rFonts w:ascii="Arial" w:hAnsi="Arial" w:cs="Arial"/>
        </w:rPr>
      </w:pPr>
      <w:r w:rsidRPr="00A10B39">
        <w:rPr>
          <w:rFonts w:ascii="Arial" w:hAnsi="Arial" w:cs="Arial"/>
        </w:rPr>
        <w:t>Boat name</w:t>
      </w:r>
    </w:p>
    <w:p w14:paraId="7F37AA7C" w14:textId="7E59A937" w:rsidR="00370163" w:rsidRPr="00A10B39" w:rsidRDefault="00370163" w:rsidP="00A10B39">
      <w:pPr>
        <w:pStyle w:val="ListParagraph"/>
        <w:numPr>
          <w:ilvl w:val="1"/>
          <w:numId w:val="2"/>
        </w:numPr>
        <w:rPr>
          <w:rFonts w:ascii="Arial" w:hAnsi="Arial" w:cs="Arial"/>
        </w:rPr>
      </w:pPr>
      <w:r w:rsidRPr="00A10B39">
        <w:rPr>
          <w:rFonts w:ascii="Arial" w:hAnsi="Arial" w:cs="Arial"/>
        </w:rPr>
        <w:t>Boat length</w:t>
      </w:r>
    </w:p>
    <w:p w14:paraId="15944798" w14:textId="50BDAB5A" w:rsidR="00370163" w:rsidRPr="00A10B39" w:rsidRDefault="00370163" w:rsidP="00A10B39">
      <w:pPr>
        <w:pStyle w:val="ListParagraph"/>
        <w:numPr>
          <w:ilvl w:val="1"/>
          <w:numId w:val="2"/>
        </w:numPr>
        <w:rPr>
          <w:rFonts w:ascii="Arial" w:hAnsi="Arial" w:cs="Arial"/>
        </w:rPr>
      </w:pPr>
      <w:r w:rsidRPr="00A10B39">
        <w:rPr>
          <w:rFonts w:ascii="Arial" w:hAnsi="Arial" w:cs="Arial"/>
        </w:rPr>
        <w:t>Password</w:t>
      </w:r>
    </w:p>
    <w:p w14:paraId="748B3F19" w14:textId="17637131" w:rsidR="00370163" w:rsidRPr="00A10B39" w:rsidRDefault="00370163" w:rsidP="00A10B39">
      <w:pPr>
        <w:pStyle w:val="ListParagraph"/>
        <w:numPr>
          <w:ilvl w:val="0"/>
          <w:numId w:val="2"/>
        </w:numPr>
        <w:rPr>
          <w:rFonts w:ascii="Arial" w:hAnsi="Arial" w:cs="Arial"/>
        </w:rPr>
      </w:pPr>
      <w:r w:rsidRPr="00A10B39">
        <w:rPr>
          <w:rFonts w:ascii="Arial" w:hAnsi="Arial" w:cs="Arial"/>
        </w:rPr>
        <w:t>Email format validation</w:t>
      </w:r>
    </w:p>
    <w:p w14:paraId="1D009AB8" w14:textId="5CFA21F1" w:rsidR="00370163" w:rsidRPr="00A10B39" w:rsidRDefault="00370163" w:rsidP="00A10B39">
      <w:pPr>
        <w:pStyle w:val="ListParagraph"/>
        <w:numPr>
          <w:ilvl w:val="0"/>
          <w:numId w:val="2"/>
        </w:numPr>
        <w:rPr>
          <w:rFonts w:ascii="Arial" w:hAnsi="Arial" w:cs="Arial"/>
        </w:rPr>
      </w:pPr>
      <w:r w:rsidRPr="00A10B39">
        <w:rPr>
          <w:rFonts w:ascii="Arial" w:hAnsi="Arial" w:cs="Arial"/>
        </w:rPr>
        <w:t>Password requirements</w:t>
      </w:r>
    </w:p>
    <w:p w14:paraId="3B3C4967" w14:textId="02F4FCC9" w:rsidR="00370163" w:rsidRPr="00A10B39" w:rsidRDefault="00370163" w:rsidP="00A10B39">
      <w:pPr>
        <w:pStyle w:val="ListParagraph"/>
        <w:numPr>
          <w:ilvl w:val="0"/>
          <w:numId w:val="2"/>
        </w:numPr>
        <w:rPr>
          <w:rFonts w:ascii="Arial" w:hAnsi="Arial" w:cs="Arial"/>
        </w:rPr>
      </w:pPr>
      <w:r w:rsidRPr="00A10B39">
        <w:rPr>
          <w:rFonts w:ascii="Arial" w:hAnsi="Arial" w:cs="Arial"/>
        </w:rPr>
        <w:t>Minimum 8 characters</w:t>
      </w:r>
    </w:p>
    <w:p w14:paraId="12D8D5FA" w14:textId="0B926385" w:rsidR="00370163" w:rsidRPr="00A10B39" w:rsidRDefault="00370163" w:rsidP="00A10B39">
      <w:pPr>
        <w:pStyle w:val="ListParagraph"/>
        <w:numPr>
          <w:ilvl w:val="0"/>
          <w:numId w:val="2"/>
        </w:numPr>
        <w:rPr>
          <w:rFonts w:ascii="Arial" w:hAnsi="Arial" w:cs="Arial"/>
        </w:rPr>
      </w:pPr>
      <w:r w:rsidRPr="00A10B39">
        <w:rPr>
          <w:rFonts w:ascii="Arial" w:hAnsi="Arial" w:cs="Arial"/>
        </w:rPr>
        <w:t>At least one uppercase letter</w:t>
      </w:r>
    </w:p>
    <w:p w14:paraId="23959E54" w14:textId="0A009726" w:rsidR="00370163" w:rsidRPr="00A10B39" w:rsidRDefault="00370163" w:rsidP="00A10B39">
      <w:pPr>
        <w:pStyle w:val="ListParagraph"/>
        <w:numPr>
          <w:ilvl w:val="0"/>
          <w:numId w:val="2"/>
        </w:numPr>
        <w:rPr>
          <w:rFonts w:ascii="Arial" w:hAnsi="Arial" w:cs="Arial"/>
        </w:rPr>
      </w:pPr>
      <w:r w:rsidRPr="00A10B39">
        <w:rPr>
          <w:rFonts w:ascii="Arial" w:hAnsi="Arial" w:cs="Arial"/>
        </w:rPr>
        <w:t>At least one lowercase letter</w:t>
      </w:r>
    </w:p>
    <w:p w14:paraId="3DE7D36F" w14:textId="53B34F41" w:rsidR="00370163" w:rsidRPr="00A10B39" w:rsidRDefault="00370163" w:rsidP="00A10B39">
      <w:pPr>
        <w:pStyle w:val="ListParagraph"/>
        <w:numPr>
          <w:ilvl w:val="0"/>
          <w:numId w:val="2"/>
        </w:numPr>
        <w:rPr>
          <w:rFonts w:ascii="Arial" w:hAnsi="Arial" w:cs="Arial"/>
        </w:rPr>
      </w:pPr>
      <w:r w:rsidRPr="00A10B39">
        <w:rPr>
          <w:rFonts w:ascii="Arial" w:hAnsi="Arial" w:cs="Arial"/>
        </w:rPr>
        <w:t>Secure password hashing</w:t>
      </w:r>
    </w:p>
    <w:p w14:paraId="01A717C7" w14:textId="3C4E9E8B" w:rsidR="00370163" w:rsidRPr="00A10B39" w:rsidRDefault="00370163" w:rsidP="00A10B39">
      <w:pPr>
        <w:pStyle w:val="ListParagraph"/>
        <w:numPr>
          <w:ilvl w:val="0"/>
          <w:numId w:val="2"/>
        </w:numPr>
        <w:rPr>
          <w:rFonts w:ascii="Arial" w:hAnsi="Arial" w:cs="Arial"/>
        </w:rPr>
      </w:pPr>
      <w:r w:rsidRPr="00A10B39">
        <w:rPr>
          <w:rFonts w:ascii="Arial" w:hAnsi="Arial" w:cs="Arial"/>
        </w:rPr>
        <w:t>Validate registration form input and display custom error messages</w:t>
      </w:r>
    </w:p>
    <w:p w14:paraId="0247E797" w14:textId="74B7D884" w:rsidR="00370163" w:rsidRPr="00A10B39" w:rsidRDefault="00370163" w:rsidP="00A10B39">
      <w:pPr>
        <w:pStyle w:val="ListParagraph"/>
        <w:numPr>
          <w:ilvl w:val="0"/>
          <w:numId w:val="2"/>
        </w:numPr>
        <w:rPr>
          <w:rFonts w:ascii="Arial" w:hAnsi="Arial" w:cs="Arial"/>
        </w:rPr>
      </w:pPr>
      <w:r w:rsidRPr="00A10B39">
        <w:rPr>
          <w:rFonts w:ascii="Arial" w:hAnsi="Arial" w:cs="Arial"/>
        </w:rPr>
        <w:t>Connect registration form to customer database functionality</w:t>
      </w:r>
    </w:p>
    <w:p w14:paraId="1B8C4B79" w14:textId="0FB44DDD" w:rsidR="00370163" w:rsidRPr="00A10B39" w:rsidRDefault="00370163" w:rsidP="00A10B39">
      <w:pPr>
        <w:pStyle w:val="ListParagraph"/>
        <w:numPr>
          <w:ilvl w:val="0"/>
          <w:numId w:val="2"/>
        </w:numPr>
        <w:rPr>
          <w:rFonts w:ascii="Arial" w:hAnsi="Arial" w:cs="Arial"/>
        </w:rPr>
      </w:pPr>
      <w:r w:rsidRPr="00A10B39">
        <w:rPr>
          <w:rFonts w:ascii="Arial" w:hAnsi="Arial" w:cs="Arial"/>
        </w:rPr>
        <w:t>Save successful customer registrations to database</w:t>
      </w:r>
    </w:p>
    <w:p w14:paraId="70382819" w14:textId="391E99FD" w:rsidR="00370163" w:rsidRPr="00A10B39" w:rsidRDefault="00370163" w:rsidP="00A10B39">
      <w:pPr>
        <w:pStyle w:val="ListParagraph"/>
        <w:numPr>
          <w:ilvl w:val="0"/>
          <w:numId w:val="2"/>
        </w:numPr>
        <w:rPr>
          <w:rFonts w:ascii="Arial" w:hAnsi="Arial" w:cs="Arial"/>
        </w:rPr>
      </w:pPr>
      <w:r w:rsidRPr="00A10B39">
        <w:rPr>
          <w:rFonts w:ascii="Arial" w:hAnsi="Arial" w:cs="Arial"/>
        </w:rPr>
        <w:lastRenderedPageBreak/>
        <w:t xml:space="preserve">Verify each customer receives a unique </w:t>
      </w:r>
      <w:proofErr w:type="spellStart"/>
      <w:r w:rsidRPr="00A10B39">
        <w:rPr>
          <w:rFonts w:ascii="Arial" w:hAnsi="Arial" w:cs="Arial"/>
        </w:rPr>
        <w:t>customerID</w:t>
      </w:r>
      <w:proofErr w:type="spellEnd"/>
    </w:p>
    <w:p w14:paraId="35672F0C" w14:textId="121F89A6" w:rsidR="00370163" w:rsidRPr="00A10B39" w:rsidRDefault="00370163" w:rsidP="00A10B39">
      <w:pPr>
        <w:pStyle w:val="ListParagraph"/>
        <w:numPr>
          <w:ilvl w:val="0"/>
          <w:numId w:val="2"/>
        </w:numPr>
        <w:rPr>
          <w:rFonts w:ascii="Arial" w:hAnsi="Arial" w:cs="Arial"/>
        </w:rPr>
      </w:pPr>
      <w:r w:rsidRPr="00A10B39">
        <w:rPr>
          <w:rFonts w:ascii="Arial" w:hAnsi="Arial" w:cs="Arial"/>
        </w:rPr>
        <w:t>Testing for successful/unsuccessful registration</w:t>
      </w:r>
    </w:p>
    <w:p w14:paraId="460A0A7F" w14:textId="7D29F1D9" w:rsidR="00370163" w:rsidRPr="00370163" w:rsidRDefault="00370163" w:rsidP="00370163">
      <w:pPr>
        <w:rPr>
          <w:rFonts w:ascii="Arial" w:hAnsi="Arial" w:cs="Arial"/>
        </w:rPr>
      </w:pPr>
      <w:r w:rsidRPr="00370163">
        <w:rPr>
          <w:rFonts w:ascii="Arial" w:hAnsi="Arial" w:cs="Arial"/>
        </w:rPr>
        <w:tab/>
      </w:r>
      <w:r w:rsidRPr="00370163">
        <w:rPr>
          <w:rFonts w:ascii="Arial" w:hAnsi="Arial" w:cs="Arial"/>
        </w:rPr>
        <w:tab/>
      </w:r>
      <w:r w:rsidRPr="00370163">
        <w:rPr>
          <w:rFonts w:ascii="Arial" w:hAnsi="Arial" w:cs="Arial"/>
        </w:rPr>
        <w:tab/>
      </w:r>
    </w:p>
    <w:p w14:paraId="0A418361" w14:textId="3D3ABD08" w:rsidR="00370163" w:rsidRPr="006B1AB5" w:rsidRDefault="00370163" w:rsidP="00370163">
      <w:pPr>
        <w:rPr>
          <w:rFonts w:ascii="Arial" w:hAnsi="Arial" w:cs="Arial"/>
          <w:i/>
          <w:iCs/>
        </w:rPr>
      </w:pPr>
      <w:r w:rsidRPr="006B1AB5">
        <w:rPr>
          <w:rFonts w:ascii="Arial" w:hAnsi="Arial" w:cs="Arial"/>
          <w:i/>
          <w:iCs/>
        </w:rPr>
        <w:t>Create Wait List Lookup Page</w:t>
      </w:r>
    </w:p>
    <w:p w14:paraId="0E59E088" w14:textId="6F4BC0A6" w:rsidR="00370163" w:rsidRPr="00A10B39" w:rsidRDefault="00370163" w:rsidP="00A10B39">
      <w:pPr>
        <w:pStyle w:val="ListParagraph"/>
        <w:numPr>
          <w:ilvl w:val="0"/>
          <w:numId w:val="1"/>
        </w:numPr>
        <w:rPr>
          <w:rFonts w:ascii="Arial" w:hAnsi="Arial" w:cs="Arial"/>
        </w:rPr>
      </w:pPr>
      <w:r w:rsidRPr="00A10B39">
        <w:rPr>
          <w:rFonts w:ascii="Arial" w:hAnsi="Arial" w:cs="Arial"/>
        </w:rPr>
        <w:t>Add sections for 26 ft, 40 ft and 50ft slip wait lists</w:t>
      </w:r>
    </w:p>
    <w:p w14:paraId="29076F0A" w14:textId="7FB4DC80" w:rsidR="00370163" w:rsidRPr="00A10B39" w:rsidRDefault="00370163" w:rsidP="00A10B39">
      <w:pPr>
        <w:pStyle w:val="ListParagraph"/>
        <w:numPr>
          <w:ilvl w:val="0"/>
          <w:numId w:val="1"/>
        </w:numPr>
        <w:rPr>
          <w:rFonts w:ascii="Arial" w:hAnsi="Arial" w:cs="Arial"/>
        </w:rPr>
      </w:pPr>
      <w:r w:rsidRPr="00A10B39">
        <w:rPr>
          <w:rFonts w:ascii="Arial" w:hAnsi="Arial" w:cs="Arial"/>
        </w:rPr>
        <w:t>Retrieve wait list counts from the database for each slip size</w:t>
      </w:r>
    </w:p>
    <w:p w14:paraId="1D3B9DDD" w14:textId="1A0D997D" w:rsidR="00370163" w:rsidRPr="00A10B39" w:rsidRDefault="00370163" w:rsidP="00A10B39">
      <w:pPr>
        <w:pStyle w:val="ListParagraph"/>
        <w:numPr>
          <w:ilvl w:val="0"/>
          <w:numId w:val="1"/>
        </w:numPr>
        <w:rPr>
          <w:rFonts w:ascii="Arial" w:hAnsi="Arial" w:cs="Arial"/>
        </w:rPr>
      </w:pPr>
      <w:r w:rsidRPr="00A10B39">
        <w:rPr>
          <w:rFonts w:ascii="Arial" w:hAnsi="Arial" w:cs="Arial"/>
        </w:rPr>
        <w:t xml:space="preserve">Display </w:t>
      </w:r>
      <w:proofErr w:type="gramStart"/>
      <w:r w:rsidRPr="00A10B39">
        <w:rPr>
          <w:rFonts w:ascii="Arial" w:hAnsi="Arial" w:cs="Arial"/>
        </w:rPr>
        <w:t>wait</w:t>
      </w:r>
      <w:proofErr w:type="gramEnd"/>
      <w:r w:rsidRPr="00A10B39">
        <w:rPr>
          <w:rFonts w:ascii="Arial" w:hAnsi="Arial" w:cs="Arial"/>
        </w:rPr>
        <w:t xml:space="preserve"> list counts with PII hidden</w:t>
      </w:r>
    </w:p>
    <w:p w14:paraId="1323E8DA" w14:textId="2BD87513" w:rsidR="00370163" w:rsidRPr="00A10B39" w:rsidRDefault="00370163" w:rsidP="00A10B39">
      <w:pPr>
        <w:pStyle w:val="ListParagraph"/>
        <w:numPr>
          <w:ilvl w:val="0"/>
          <w:numId w:val="1"/>
        </w:numPr>
        <w:rPr>
          <w:rFonts w:ascii="Arial" w:hAnsi="Arial" w:cs="Arial"/>
        </w:rPr>
      </w:pPr>
      <w:r w:rsidRPr="00A10B39">
        <w:rPr>
          <w:rFonts w:ascii="Arial" w:hAnsi="Arial" w:cs="Arial"/>
        </w:rPr>
        <w:t>Display scenario for empty wait lists</w:t>
      </w:r>
    </w:p>
    <w:p w14:paraId="6B2E5154" w14:textId="3355251A" w:rsidR="00370163" w:rsidRDefault="00370163" w:rsidP="00A10B39">
      <w:pPr>
        <w:pStyle w:val="ListParagraph"/>
        <w:numPr>
          <w:ilvl w:val="0"/>
          <w:numId w:val="1"/>
        </w:numPr>
        <w:rPr>
          <w:rFonts w:ascii="Arial" w:hAnsi="Arial" w:cs="Arial"/>
        </w:rPr>
      </w:pPr>
      <w:r w:rsidRPr="00A10B39">
        <w:rPr>
          <w:rFonts w:ascii="Arial" w:hAnsi="Arial" w:cs="Arial"/>
        </w:rPr>
        <w:t>Testing for different database values/wait list display</w:t>
      </w:r>
    </w:p>
    <w:p w14:paraId="19059C08" w14:textId="77777777" w:rsidR="00632F56" w:rsidRDefault="00632F56" w:rsidP="00632F56">
      <w:pPr>
        <w:rPr>
          <w:rFonts w:ascii="Arial" w:hAnsi="Arial" w:cs="Arial"/>
        </w:rPr>
      </w:pPr>
    </w:p>
    <w:p w14:paraId="0F396901" w14:textId="7A975A68" w:rsidR="00632F56" w:rsidRDefault="00632F56" w:rsidP="00632F56">
      <w:pPr>
        <w:rPr>
          <w:rFonts w:ascii="Arial" w:hAnsi="Arial" w:cs="Arial"/>
        </w:rPr>
      </w:pPr>
      <w:r>
        <w:rPr>
          <w:rFonts w:ascii="Arial" w:hAnsi="Arial" w:cs="Arial"/>
        </w:rPr>
        <w:t>Sources (will properly format and cite for final submission):</w:t>
      </w:r>
    </w:p>
    <w:p w14:paraId="5428E0AE" w14:textId="77777777" w:rsidR="00632F56" w:rsidRDefault="00632F56" w:rsidP="00632F56">
      <w:pPr>
        <w:rPr>
          <w:rFonts w:ascii="Arial" w:hAnsi="Arial" w:cs="Arial"/>
        </w:rPr>
      </w:pPr>
    </w:p>
    <w:p w14:paraId="2090E0A1" w14:textId="48B7CC2C" w:rsidR="00632F56" w:rsidRDefault="001E176B" w:rsidP="00632F56">
      <w:pPr>
        <w:rPr>
          <w:rFonts w:ascii="Arial" w:hAnsi="Arial" w:cs="Arial"/>
        </w:rPr>
      </w:pPr>
      <w:hyperlink r:id="rId5" w:history="1">
        <w:r w:rsidRPr="00301F8C">
          <w:rPr>
            <w:rStyle w:val="Hyperlink"/>
            <w:rFonts w:ascii="Arial" w:hAnsi="Arial" w:cs="Arial"/>
          </w:rPr>
          <w:t>https://www.discoverboating.com/glossary-items</w:t>
        </w:r>
      </w:hyperlink>
    </w:p>
    <w:p w14:paraId="743AA748" w14:textId="77777777" w:rsidR="001E176B" w:rsidRDefault="001E176B" w:rsidP="00632F56">
      <w:pPr>
        <w:rPr>
          <w:rFonts w:ascii="Arial" w:hAnsi="Arial" w:cs="Arial"/>
        </w:rPr>
      </w:pPr>
    </w:p>
    <w:p w14:paraId="7407973B" w14:textId="77D2CA80" w:rsidR="001E176B" w:rsidRDefault="001E176B" w:rsidP="00632F56">
      <w:pPr>
        <w:rPr>
          <w:rFonts w:ascii="Arial" w:hAnsi="Arial" w:cs="Arial"/>
        </w:rPr>
      </w:pPr>
      <w:hyperlink r:id="rId6" w:history="1">
        <w:r w:rsidRPr="00301F8C">
          <w:rPr>
            <w:rStyle w:val="Hyperlink"/>
            <w:rFonts w:ascii="Arial" w:hAnsi="Arial" w:cs="Arial"/>
          </w:rPr>
          <w:t>https://dev.mysql.com/doc/refman/8.4/en/glossary.html</w:t>
        </w:r>
      </w:hyperlink>
    </w:p>
    <w:p w14:paraId="17F74962" w14:textId="77777777" w:rsidR="001E176B" w:rsidRDefault="001E176B" w:rsidP="00632F56">
      <w:pPr>
        <w:rPr>
          <w:rFonts w:ascii="Arial" w:hAnsi="Arial" w:cs="Arial"/>
        </w:rPr>
      </w:pPr>
    </w:p>
    <w:p w14:paraId="1494325B" w14:textId="725BBEE7" w:rsidR="001E176B" w:rsidRDefault="00AA02BB" w:rsidP="001C2B68">
      <w:pPr>
        <w:tabs>
          <w:tab w:val="left" w:pos="7152"/>
        </w:tabs>
        <w:rPr>
          <w:rFonts w:ascii="Arial" w:hAnsi="Arial" w:cs="Arial"/>
        </w:rPr>
      </w:pPr>
      <w:r w:rsidRPr="00AA02BB">
        <w:rPr>
          <w:rFonts w:ascii="Arial" w:hAnsi="Arial" w:cs="Arial"/>
        </w:rPr>
        <w:t>https://withstoa.com/blog/technical-design-documents</w:t>
      </w:r>
      <w:r w:rsidR="001C2B68">
        <w:rPr>
          <w:rFonts w:ascii="Arial" w:hAnsi="Arial" w:cs="Arial"/>
        </w:rPr>
        <w:tab/>
      </w:r>
    </w:p>
    <w:p w14:paraId="52B5DB4D" w14:textId="77777777" w:rsidR="001C2B68" w:rsidRDefault="001C2B68" w:rsidP="001C2B68">
      <w:pPr>
        <w:tabs>
          <w:tab w:val="left" w:pos="7152"/>
        </w:tabs>
        <w:rPr>
          <w:rFonts w:ascii="Arial" w:hAnsi="Arial" w:cs="Arial"/>
        </w:rPr>
      </w:pPr>
    </w:p>
    <w:p w14:paraId="2E3F988D" w14:textId="7AE4B4D7" w:rsidR="001C2B68" w:rsidRDefault="006B382A" w:rsidP="001C2B68">
      <w:pPr>
        <w:tabs>
          <w:tab w:val="left" w:pos="7152"/>
        </w:tabs>
        <w:rPr>
          <w:rFonts w:ascii="Arial" w:hAnsi="Arial" w:cs="Arial"/>
        </w:rPr>
      </w:pPr>
      <w:hyperlink r:id="rId7" w:history="1">
        <w:r w:rsidRPr="00301F8C">
          <w:rPr>
            <w:rStyle w:val="Hyperlink"/>
            <w:rFonts w:ascii="Arial" w:hAnsi="Arial" w:cs="Arial"/>
          </w:rPr>
          <w:t>https://developer.mozilla.org/en-US/docs/Glossary</w:t>
        </w:r>
      </w:hyperlink>
    </w:p>
    <w:p w14:paraId="38EE3B57" w14:textId="77777777" w:rsidR="006B382A" w:rsidRDefault="006B382A" w:rsidP="001C2B68">
      <w:pPr>
        <w:tabs>
          <w:tab w:val="left" w:pos="7152"/>
        </w:tabs>
        <w:rPr>
          <w:rFonts w:ascii="Arial" w:hAnsi="Arial" w:cs="Arial"/>
        </w:rPr>
      </w:pPr>
    </w:p>
    <w:p w14:paraId="5A756277" w14:textId="38AD8B6B" w:rsidR="006B382A" w:rsidRDefault="00233CF0" w:rsidP="001C2B68">
      <w:pPr>
        <w:tabs>
          <w:tab w:val="left" w:pos="7152"/>
        </w:tabs>
        <w:rPr>
          <w:rFonts w:ascii="Arial" w:hAnsi="Arial" w:cs="Arial"/>
        </w:rPr>
      </w:pPr>
      <w:hyperlink r:id="rId8" w:history="1">
        <w:r w:rsidRPr="00301F8C">
          <w:rPr>
            <w:rStyle w:val="Hyperlink"/>
            <w:rFonts w:ascii="Arial" w:hAnsi="Arial" w:cs="Arial"/>
          </w:rPr>
          <w:t>https://developer.mozilla.org/en-US/docs/Web/HTML</w:t>
        </w:r>
      </w:hyperlink>
    </w:p>
    <w:p w14:paraId="24C6B2E8" w14:textId="77777777" w:rsidR="00233CF0" w:rsidRDefault="00233CF0" w:rsidP="001C2B68">
      <w:pPr>
        <w:tabs>
          <w:tab w:val="left" w:pos="7152"/>
        </w:tabs>
        <w:rPr>
          <w:rFonts w:ascii="Arial" w:hAnsi="Arial" w:cs="Arial"/>
        </w:rPr>
      </w:pPr>
    </w:p>
    <w:p w14:paraId="3C5BAC3C" w14:textId="709C8392" w:rsidR="00233CF0" w:rsidRPr="00632F56" w:rsidRDefault="00233CF0" w:rsidP="001C2B68">
      <w:pPr>
        <w:tabs>
          <w:tab w:val="left" w:pos="7152"/>
        </w:tabs>
        <w:rPr>
          <w:rFonts w:ascii="Arial" w:hAnsi="Arial" w:cs="Arial"/>
        </w:rPr>
      </w:pPr>
      <w:r w:rsidRPr="00233CF0">
        <w:rPr>
          <w:rFonts w:ascii="Arial" w:hAnsi="Arial" w:cs="Arial"/>
        </w:rPr>
        <w:t>https://www.oracle.com/mysql/what-is-mysql/</w:t>
      </w:r>
    </w:p>
    <w:sectPr w:rsidR="00233CF0" w:rsidRPr="00632F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D267B"/>
    <w:multiLevelType w:val="hybridMultilevel"/>
    <w:tmpl w:val="E7A0AC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CF0585"/>
    <w:multiLevelType w:val="hybridMultilevel"/>
    <w:tmpl w:val="D3469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8116239">
    <w:abstractNumId w:val="1"/>
  </w:num>
  <w:num w:numId="2" w16cid:durableId="1613397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163"/>
    <w:rsid w:val="000C35DD"/>
    <w:rsid w:val="001C2B68"/>
    <w:rsid w:val="001E176B"/>
    <w:rsid w:val="00233CF0"/>
    <w:rsid w:val="00361175"/>
    <w:rsid w:val="00370163"/>
    <w:rsid w:val="00440FF7"/>
    <w:rsid w:val="0063209C"/>
    <w:rsid w:val="00632F56"/>
    <w:rsid w:val="0064310B"/>
    <w:rsid w:val="006B1AB5"/>
    <w:rsid w:val="006B382A"/>
    <w:rsid w:val="00A10B39"/>
    <w:rsid w:val="00AA02BB"/>
    <w:rsid w:val="00FC0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4EF26"/>
  <w15:chartTrackingRefBased/>
  <w15:docId w15:val="{8F677464-42BA-4F00-9FE1-82C11A59E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1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1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1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1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1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1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1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1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1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1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1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1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1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1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163"/>
    <w:rPr>
      <w:rFonts w:eastAsiaTheme="majorEastAsia" w:cstheme="majorBidi"/>
      <w:color w:val="272727" w:themeColor="text1" w:themeTint="D8"/>
    </w:rPr>
  </w:style>
  <w:style w:type="paragraph" w:styleId="Title">
    <w:name w:val="Title"/>
    <w:basedOn w:val="Normal"/>
    <w:next w:val="Normal"/>
    <w:link w:val="TitleChar"/>
    <w:uiPriority w:val="10"/>
    <w:qFormat/>
    <w:rsid w:val="00370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163"/>
    <w:pPr>
      <w:spacing w:before="160"/>
      <w:jc w:val="center"/>
    </w:pPr>
    <w:rPr>
      <w:i/>
      <w:iCs/>
      <w:color w:val="404040" w:themeColor="text1" w:themeTint="BF"/>
    </w:rPr>
  </w:style>
  <w:style w:type="character" w:customStyle="1" w:styleId="QuoteChar">
    <w:name w:val="Quote Char"/>
    <w:basedOn w:val="DefaultParagraphFont"/>
    <w:link w:val="Quote"/>
    <w:uiPriority w:val="29"/>
    <w:rsid w:val="00370163"/>
    <w:rPr>
      <w:i/>
      <w:iCs/>
      <w:color w:val="404040" w:themeColor="text1" w:themeTint="BF"/>
    </w:rPr>
  </w:style>
  <w:style w:type="paragraph" w:styleId="ListParagraph">
    <w:name w:val="List Paragraph"/>
    <w:basedOn w:val="Normal"/>
    <w:uiPriority w:val="34"/>
    <w:qFormat/>
    <w:rsid w:val="00370163"/>
    <w:pPr>
      <w:ind w:left="720"/>
      <w:contextualSpacing/>
    </w:pPr>
  </w:style>
  <w:style w:type="character" w:styleId="IntenseEmphasis">
    <w:name w:val="Intense Emphasis"/>
    <w:basedOn w:val="DefaultParagraphFont"/>
    <w:uiPriority w:val="21"/>
    <w:qFormat/>
    <w:rsid w:val="00370163"/>
    <w:rPr>
      <w:i/>
      <w:iCs/>
      <w:color w:val="0F4761" w:themeColor="accent1" w:themeShade="BF"/>
    </w:rPr>
  </w:style>
  <w:style w:type="paragraph" w:styleId="IntenseQuote">
    <w:name w:val="Intense Quote"/>
    <w:basedOn w:val="Normal"/>
    <w:next w:val="Normal"/>
    <w:link w:val="IntenseQuoteChar"/>
    <w:uiPriority w:val="30"/>
    <w:qFormat/>
    <w:rsid w:val="00370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163"/>
    <w:rPr>
      <w:i/>
      <w:iCs/>
      <w:color w:val="0F4761" w:themeColor="accent1" w:themeShade="BF"/>
    </w:rPr>
  </w:style>
  <w:style w:type="character" w:styleId="IntenseReference">
    <w:name w:val="Intense Reference"/>
    <w:basedOn w:val="DefaultParagraphFont"/>
    <w:uiPriority w:val="32"/>
    <w:qFormat/>
    <w:rsid w:val="00370163"/>
    <w:rPr>
      <w:b/>
      <w:bCs/>
      <w:smallCaps/>
      <w:color w:val="0F4761" w:themeColor="accent1" w:themeShade="BF"/>
      <w:spacing w:val="5"/>
    </w:rPr>
  </w:style>
  <w:style w:type="character" w:styleId="Hyperlink">
    <w:name w:val="Hyperlink"/>
    <w:basedOn w:val="DefaultParagraphFont"/>
    <w:uiPriority w:val="99"/>
    <w:unhideWhenUsed/>
    <w:rsid w:val="001E176B"/>
    <w:rPr>
      <w:color w:val="467886" w:themeColor="hyperlink"/>
      <w:u w:val="single"/>
    </w:rPr>
  </w:style>
  <w:style w:type="character" w:styleId="UnresolvedMention">
    <w:name w:val="Unresolved Mention"/>
    <w:basedOn w:val="DefaultParagraphFont"/>
    <w:uiPriority w:val="99"/>
    <w:semiHidden/>
    <w:unhideWhenUsed/>
    <w:rsid w:val="001E17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HTML" TargetMode="External"/><Relationship Id="rId3" Type="http://schemas.openxmlformats.org/officeDocument/2006/relationships/settings" Target="settings.xml"/><Relationship Id="rId7" Type="http://schemas.openxmlformats.org/officeDocument/2006/relationships/hyperlink" Target="https://developer.mozilla.org/en-US/docs/Glossa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mysql.com/doc/refman/8.4/en/glossary.html" TargetMode="External"/><Relationship Id="rId5" Type="http://schemas.openxmlformats.org/officeDocument/2006/relationships/hyperlink" Target="https://www.discoverboating.com/glossary-item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888</Words>
  <Characters>5062</Characters>
  <Application>Microsoft Office Word</Application>
  <DocSecurity>0</DocSecurity>
  <Lines>42</Lines>
  <Paragraphs>11</Paragraphs>
  <ScaleCrop>false</ScaleCrop>
  <Company/>
  <LinksUpToDate>false</LinksUpToDate>
  <CharactersWithSpaces>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White</dc:creator>
  <cp:keywords/>
  <dc:description/>
  <cp:lastModifiedBy>Sara White</cp:lastModifiedBy>
  <cp:revision>9</cp:revision>
  <dcterms:created xsi:type="dcterms:W3CDTF">2026-08-15T05:20:00Z</dcterms:created>
  <dcterms:modified xsi:type="dcterms:W3CDTF">2026-08-15T05:37:00Z</dcterms:modified>
</cp:coreProperties>
</file>