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54697" w14:textId="101D3124" w:rsidR="0021140F" w:rsidRPr="00D83FCF" w:rsidRDefault="004A1151" w:rsidP="0021140F">
      <w:pPr>
        <w:jc w:val="center"/>
        <w:rPr>
          <w:rFonts w:cstheme="minorHAnsi"/>
          <w:b/>
          <w:bCs/>
          <w:sz w:val="24"/>
          <w:szCs w:val="24"/>
        </w:rPr>
      </w:pPr>
      <w:r w:rsidRPr="00D83FCF">
        <w:rPr>
          <w:rFonts w:cstheme="minorHAnsi"/>
          <w:b/>
          <w:bCs/>
          <w:sz w:val="24"/>
          <w:szCs w:val="24"/>
        </w:rPr>
        <w:t xml:space="preserve">Online-Only </w:t>
      </w:r>
      <w:r w:rsidR="0021140F" w:rsidRPr="00D83FCF">
        <w:rPr>
          <w:rFonts w:cstheme="minorHAnsi"/>
          <w:b/>
          <w:bCs/>
          <w:sz w:val="24"/>
          <w:szCs w:val="24"/>
        </w:rPr>
        <w:t>Supplement</w:t>
      </w:r>
    </w:p>
    <w:p w14:paraId="55E05B02" w14:textId="10275EAF" w:rsidR="008F174C" w:rsidRDefault="008F174C" w:rsidP="009A3E4B">
      <w:pPr>
        <w:jc w:val="center"/>
        <w:rPr>
          <w:b/>
          <w:bCs/>
        </w:rPr>
      </w:pPr>
      <w:bookmarkStart w:id="0" w:name="_Hlk134017558"/>
      <w:r>
        <w:rPr>
          <w:b/>
          <w:bCs/>
        </w:rPr>
        <w:br/>
      </w:r>
      <w:r>
        <w:rPr>
          <w:b/>
          <w:bCs/>
        </w:rPr>
        <w:br/>
      </w:r>
      <w:r w:rsidR="003A12EF">
        <w:rPr>
          <w:b/>
          <w:bCs/>
        </w:rPr>
        <w:t xml:space="preserve">Analyses using Physical Activity Energy Expenditure (PAEE) for volume and percent moderate-to-vigorous (% MVPA) physical activity for </w:t>
      </w:r>
      <w:proofErr w:type="gramStart"/>
      <w:r w:rsidR="003A12EF">
        <w:rPr>
          <w:b/>
          <w:bCs/>
        </w:rPr>
        <w:t>intensity</w:t>
      </w:r>
      <w:proofErr w:type="gramEnd"/>
    </w:p>
    <w:p w14:paraId="0C57852D" w14:textId="71430C9A" w:rsidR="00FA3C88" w:rsidRDefault="008F174C" w:rsidP="009A3E4B">
      <w:pPr>
        <w:rPr>
          <w:b/>
          <w:bCs/>
        </w:rPr>
      </w:pPr>
      <w:r w:rsidRPr="00B23BFA">
        <w:t xml:space="preserve">Following Dempsey </w:t>
      </w:r>
      <w:r w:rsidRPr="00B23BFA">
        <w:rPr>
          <w:i/>
          <w:iCs/>
        </w:rPr>
        <w:t>et al</w:t>
      </w:r>
      <w:r w:rsidRPr="00B23BFA">
        <w:t xml:space="preserve">., we used a formula shown in </w:t>
      </w:r>
      <w:r w:rsidRPr="00B23BFA">
        <w:rPr>
          <w:b/>
          <w:bCs/>
        </w:rPr>
        <w:t xml:space="preserve">Supplementary Table </w:t>
      </w:r>
      <w:r w:rsidR="00B858CC" w:rsidRPr="00B23BFA">
        <w:rPr>
          <w:b/>
          <w:bCs/>
        </w:rPr>
        <w:t>1</w:t>
      </w:r>
      <w:r w:rsidRPr="00B23BFA">
        <w:t xml:space="preserve"> to convert these categorical midpoints of ENMO from dominant wrist-worn accelerometer data into instantaneous physical activity energy expenditure (PAEE).</w:t>
      </w:r>
      <w:r w:rsidRPr="00B23BFA">
        <w:fldChar w:fldCharType="begin" w:fldLock="1"/>
      </w:r>
      <w:r w:rsidR="00C20009">
        <w:instrText>ADDIN CSL_CITATION {"citationItems":[{"id":"ITEM-1","itemData":{"DOI":"10.1093/EURHEARTJ/EHAC613","ISSN":"0195-668X","PMID":"36302445","abstract":"AIMS The interplay between physical activity (PA) volume and intensity is poorly understood in relation to cardiovascular disease (CVD) risk. This study aimed to investigate the role of PA intensity, over and above volume, in relation to incident CVD. METHODS AND RESULTS Data were from 88,412 UK Biobank middle-aged adults (58% women) without prevalent CVD who wore accelerometers on their dominant wrist for 7 days, from which we estimated total physical activity energy expenditure (PAEE) using population-specific validation. Cox proportional hazards regressions modelled associations between PAEE (kJ/kg/day)] and PA intensity [%MVPA; the fraction of PAEE accumulated from moderate-to-vigorous-intensity PA] with incident CVD (ischaemic heart disease or cerebrovascular disease), adjusted for potential confounders. There were 4,068 CVD events during 584,568 person-years of follow-up (median 6.8 years). Higher PAEE and higher %MVPA (adjusted for PAEE) were associated with lower rates of incident CVD. In interaction analyses, CVD rates were 14% (95%CI: 5-23%) lower when MVPA accounted for 20% rather than 10% of 15 kJ/kg/d PAEE; equivalent to converting a 14-min stroll into a brisk 7-min walk. CVD rates did not differ significantly between values of PAEE when the %MVPA was fixed at 10%. However, the lowest CVD rates were observed for combinations of both higher PAEE and %MVPA. CONCLUSION Reductions in CVD risk may be achievable through higher PA volume and intensity, with the role of moderately intense PA appearing particularly important. This supports multiple approaches or strategies to PA participation, some of which may be more practical or appealing to different individuals.","author":[{"dropping-particle":"","family":"Dempsey","given":"Paddy C","non-dropping-particle":"","parse-names":false,"suffix":""},{"dropping-particle":"V","family":"Rowlands","given":"Alex","non-dropping-particle":"","parse-names":false,"suffix":""},{"dropping-particle":"","family":"Strain","given":"Tessa","non-dropping-particle":"","parse-names":false,"suffix":""},{"dropping-particle":"","family":"Zaccardi","given":"Francesco","non-dropping-particle":"","parse-names":false,"suffix":""},{"dropping-particle":"","family":"Dawkins","given":"Nathan","non-dropping-particle":"","parse-names":false,"suffix":""},{"dropping-particle":"","family":"Razieh","given":"Cameron","non-dropping-particle":"","parse-names":false,"suffix":""},{"dropping-particle":"","family":"Davies","given":"Melanie J","non-dropping-particle":"","parse-names":false,"suffix":""},{"dropping-particle":"","family":"Khunti","given":"Kamlesh K","non-dropping-particle":"","parse-names":false,"suffix":""},{"dropping-particle":"","family":"Edwardson","given":"Charlotte L","non-dropping-particle":"","parse-names":false,"suffix":""},{"dropping-particle":"","family":"Wijndaele","given":"Katrien","non-dropping-particle":"","parse-names":false,"suffix":""},{"dropping-particle":"","family":"Brage","given":"Soren","non-dropping-particle":"","parse-names":false,"suffix":""},{"dropping-particle":"","family":"Yates","given":"Tom","non-dropping-particle":"","parse-names":false,"suffix":""}],"container-title":"European Heart Journal","id":"ITEM-1","issue":"46","issued":{"date-parts":[["2022","12","7"]]},"page":"4789-4800","publisher":"Oxford Academic","title":"Physical activity volume, intensity, and incident cardiovascular disease","type":"article-journal","volume":"43"},"uris":["http://www.mendeley.com/documents/?uuid=aa480d51-cd42-3f68-909a-efc63a9a9ebd"]}],"mendeley":{"formattedCitation":"&lt;sup&gt;1&lt;/sup&gt;","plainTextFormattedCitation":"1","previouslyFormattedCitation":"&lt;sup&gt;1&lt;/sup&gt;"},"properties":{"noteIndex":0},"schema":"https://github.com/citation-style-language/schema/raw/master/csl-citation.json"}</w:instrText>
      </w:r>
      <w:r w:rsidRPr="00B23BFA">
        <w:fldChar w:fldCharType="separate"/>
      </w:r>
      <w:r w:rsidR="00FA3C88" w:rsidRPr="00B23BFA">
        <w:rPr>
          <w:noProof/>
          <w:vertAlign w:val="superscript"/>
        </w:rPr>
        <w:t>1</w:t>
      </w:r>
      <w:r w:rsidRPr="00B23BFA">
        <w:fldChar w:fldCharType="end"/>
      </w:r>
      <w:r w:rsidRPr="00B23BFA">
        <w:t xml:space="preserve"> This measure was validated in free-living populations by both doubly labeled water and a combined heart rate monitor and trunk acceleration, the gold and silver standards of physical activity energy expenditure measurement, respectively.</w:t>
      </w:r>
      <w:r w:rsidRPr="00B23BFA">
        <w:fldChar w:fldCharType="begin" w:fldLock="1"/>
      </w:r>
      <w:r w:rsidR="00C20009">
        <w:instrText>ADDIN CSL_CITATION {"citationItems":[{"id":"ITEM-1","itemData":{"DOI":"10.1038/s41366-019-0352-x","ISSN":"1476-5497","PMID":"30940917","abstract":"Many large studies have implemented wrist or thigh accelerometry to capture physical activity, but the accuracy of these measurements to infer activity energy expenditure (AEE) and consequently total energy expenditure (TEE) has not been demonstrated. The purpose of this study was to assess the validity of acceleration intensity at wrist and thigh sites as estimates of AEE and TEE under free-living conditions using a gold-standard criterion. Measurements for 193 UK adults (105 men, 88 women, aged 40–66 years, BMI 20.4–36.6 kg m−2) were collected with triaxial accelerometers worn on the dominant wrist, non-dominant wrist and thigh in free-living conditions for 9–14 days. In a subsample (50 men, 50 women) TEE was simultaneously assessed with doubly labelled water (DLW). AEE was estimated from non-dominant wrist using an established estimation model, and novel models were derived for dominant wrist and thigh in the non-DLW subsample. Agreement with both AEE and TEE from DLW was evaluated by mean bias, root mean squared error (RMSE), and Pearson correlation. Mean TEE and AEE derived from DLW were 11.6 (2.3) MJ day−1 and 49.8 (16.3) kJ day−1 kg−1. Dominant and non-dominant wrist acceleration were highly correlated in free-living (r = 0.93), but less so with thigh (r = 0.73 and 0.66, respectively). Estimates of AEE were 48.6 (11.8) kJ day−1 kg−1 from dominant wrist, 48.6 (12.3) from non-dominant wrist, and 46.0 (10.1) from thigh; these agreed strongly with AEE (RMSE ~12.2 kJ day−1 kg−1, r ~ 0.71) with small mean biases at the population level (~6%). Only the thigh estimate was statistically significantly different from the criterion. When combining these AEE estimates with estimated REE, agreement was stronger with the criterion (RMSE ~1.0 MJ day−1, r ~ 0.90). In UK adults, acceleration measured at either wrist or thigh can be used to estimate population levels of AEE and TEE in free-living conditions with high precision.","author":[{"dropping-particle":"","family":"White","given":"Tom","non-dropping-particle":"","parse-names":false,"suffix":""},{"dropping-particle":"","family":"Westgate","given":"Kate","non-dropping-particle":"","parse-names":false,"suffix":""},{"dropping-particle":"","family":"Hollidge","given":"Stefanie","non-dropping-particle":"","parse-names":false,"suffix":""},{"dropping-particle":"","family":"Venables","given":"Michelle","non-dropping-particle":"","parse-names":false,"suffix":""},{"dropping-particle":"","family":"Olivier","given":"Patrick","non-dropping-particle":"","parse-names":false,"suffix":""},{"dropping-particle":"","family":"Wareham","given":"Nick","non-dropping-particle":"","parse-names":false,"suffix":""},{"dropping-particle":"","family":"Brage","given":"Soren","non-dropping-particle":"","parse-names":false,"suffix":""}],"container-title":"International Journal of Obesity 2019 43:11","id":"ITEM-1","issue":"11","issued":{"date-parts":[["2019","4","2"]]},"page":"2333-2342","publisher":"Nature Publishing Group","title":"Estimating energy expenditure from wrist and thigh accelerometry in free-living adults: a doubly labelled water study","type":"article-journal","volume":"43"},"uris":["http://www.mendeley.com/documents/?uuid=9cd0609d-cc9b-3816-a3c8-bb9b308de844"]},{"id":"ITEM-2","itemData":{"DOI":"10.1371/JOURNAL.PONE.0167472","ISSN":"1932-6203","PMID":"27936024","abstract":"Background Wrist-worn accelerometers are emerging as the most common instrument for measuring physical activity in large-scale epidemiological studies, though little is known about the relationship between wrist acceleration and physical activity energy expenditure (PAEE).   Methods 1695 UK adults wore two devices simultaneously for six days; a combined sensor and a wrist accelerometer. The combined sensor measured heart rate and trunk acceleration, which was combined with a treadmill test to yield a signal of individually-calibrated PAEE. Multi-level regression models were used to characterise the relationship between the two time-series, and their estimations were evaluated in an independent holdout sample. Finally, the relationship between PAEE and BMI was described separately for each source of PAEE estimate (wrist acceleration models and combined-sensing).   Results Wrist acceleration explained 44–47% between-individual variance in PAEE, with RMSE between 34–39 J•min-1•kg-1. Estimations agreed well with PAEE in cross-validation (mean bias [95% limits of agreement]: 0.07 [-70.6:70.7]) but overestimated in women by 3% and underestimated in men by 4%. Estimation error was inversely related to age (-2.3 J•min-1•kg-1 per 10y) and BMI (-0.3 J•min-1•kg-1 per kg/m2). Associations with BMI were similar for all PAEE estimates (approximately -0.08 kg/m2 per J•min-1•kg-1).   Conclusions A strong relationship exists between wrist acceleration and PAEE in free-living adults, such that irrespective of the objective method of PAEE assessment, a strong inverse association between PAEE and BMI was observed.","author":[{"dropping-particle":"","family":"White","given":"Tom","non-dropping-particle":"","parse-names":false,"suffix":""},{"dropping-particle":"","family":"Westgate","given":"Kate","non-dropping-particle":"","parse-names":false,"suffix":""},{"dropping-particle":"","family":"Wareham","given":"Nicholas J.","non-dropping-particle":"","parse-names":false,"suffix":""},{"dropping-particle":"","family":"Brage","given":"Soren","non-dropping-particle":"","parse-names":false,"suffix":""}],"container-title":"PLOS ONE","id":"ITEM-2","issue":"12","issued":{"date-parts":[["2016","12","1"]]},"page":"e0167472","publisher":"Public Library of Science","title":"Estimation of Physical Activity Energy Expenditure during Free-Living from Wrist Accelerometry in UK Adults","type":"article-journal","volume":"11"},"uris":["http://www.mendeley.com/documents/?uuid=4e4b4a97-1c42-3edb-9192-05959521adf4"]},{"id":"ITEM-3","itemData":{"DOI":"10.1152/JAPPLPHYSIOL.01413.2011/ASSET/IMAGES/LARGE/ZDG0221203780002.JPEG","ISSN":"87507587","PMID":"23019315","abstract":"Combining accelerometry (ACC) with heart rate (HR) monitoring is thought to improve activity energy expenditure (AEE) estimations compared with ACC alone to evaluate the validity of ACC and HR used alone or combined. The purpose of this study was to estimate AEE in free-living conditions compared with doubly labeled water (DLW). Ten-day free-living AEE was measured by a DLW protocol in 35 18- to 55-yr-old men (11 lean active; 12 lean sedentary; 12 overweight sedentary) wearing an Actiheart (combining ACC and HR) and a RT3 accelerometer. AEE was estimated using group or individual calibration of the HR/AEE relationship, based on an exercise-tolerance test. In a subset (n = 21), AEE changes (ΔAEE) were measured after 1 mo of detraining (active subjects) or an 8-wk training (sedentary subjects). Actiheart-combined ACC/HR estimates were more accurate than estimates from HR or ACC alone. Accuracy of the Actiheart group-calibrated ACC/HR estimates was modest [intraclass correlation coefficient (ICC) = 0.62], with no bias but high root mean square error (RMSE) and limits of agreement (LOA). The mean bias of the estimates was reduced by one-third, like RMSE and LOA, by individual calibration (ICC = 0.81). Contrasting with group-calibrated estimates, the Actiheart individual-calibrated ACC/HR estimates explained 40% of the variance of the DLW-ΔAEE (ICC = 0.63). This study supports a good level of agreement between the Actiheart ACC/HR estimates and DLW-measured AEE in lean and overweight men with varying fitness levels. Individual calibration of the HR/AEE relationship is necessary for AEE estimations at an individual level rather than at group scale and for Delta;AEE evaluation. Copyright © 2012 the American Physiological Society.","author":[{"dropping-particle":"","family":"Villars","given":"C.","non-dropping-particle":"","parse-names":false,"suffix":""},{"dropping-particle":"","family":"Bergouignan","given":"A.","non-dropping-particle":"","parse-names":false,"suffix":""},{"dropping-particle":"","family":"Dugas","given":"J.","non-dropping-particle":"","parse-names":false,"suffix":""},{"dropping-particle":"","family":"Antoun","given":"E.","non-dropping-particle":"","parse-names":false,"suffix":""},{"dropping-particle":"","family":"Schoeller","given":"D. A.","non-dropping-particle":"","parse-names":false,"suffix":""},{"dropping-particle":"","family":"Roth","given":"H.","non-dropping-particle":"","parse-names":false,"suffix":""},{"dropping-particle":"","family":"Maingon","given":"A. C.","non-dropping-particle":"","parse-names":false,"suffix":""},{"dropping-particle":"","family":"Lefai","given":"E.","non-dropping-particle":"","parse-names":false,"suffix":""},{"dropping-particle":"","family":"Blanc","given":"S.","non-dropping-particle":"","parse-names":false,"suffix":""},{"dropping-particle":"","family":"Simon","given":"C.","non-dropping-particle":"","parse-names":false,"suffix":""}],"container-title":"Journal of Applied Physiology","id":"ITEM-3","issue":"11","issued":{"date-parts":[["2012","12","1"]]},"page":"1763-1771","publisher":" American Physiological Society Bethesda, MD","title":"Validity of combining heart rate and uniaxial acceleration to measure free-living physical activity energy expenditure in young men","type":"article-journal","volume":"113"},"uris":["http://www.mendeley.com/documents/?uuid=b499ed82-3b59-3b63-98d2-bcd25ab81bcb"]}],"mendeley":{"formattedCitation":"&lt;sup&gt;2–4&lt;/sup&gt;","plainTextFormattedCitation":"2–4","previouslyFormattedCitation":"&lt;sup&gt;2–4&lt;/sup&gt;"},"properties":{"noteIndex":0},"schema":"https://github.com/citation-style-language/schema/raw/master/csl-citation.json"}</w:instrText>
      </w:r>
      <w:r w:rsidRPr="00B23BFA">
        <w:fldChar w:fldCharType="separate"/>
      </w:r>
      <w:r w:rsidR="00FA3C88" w:rsidRPr="00B23BFA">
        <w:rPr>
          <w:noProof/>
          <w:vertAlign w:val="superscript"/>
        </w:rPr>
        <w:t>2–4</w:t>
      </w:r>
      <w:r w:rsidRPr="00B23BFA">
        <w:fldChar w:fldCharType="end"/>
      </w:r>
      <w:r w:rsidRPr="00B23BFA">
        <w:t xml:space="preserve"> PAEE serves as </w:t>
      </w:r>
      <w:r w:rsidR="00FA3C88" w:rsidRPr="00B23BFA">
        <w:t>the</w:t>
      </w:r>
      <w:r w:rsidRPr="00B23BFA">
        <w:t xml:space="preserve"> measure of physical activity volume in kJ/kg/day</w:t>
      </w:r>
      <w:r w:rsidR="00FA3C88" w:rsidRPr="00B23BFA">
        <w:t xml:space="preserve"> for our sensitivity analysis</w:t>
      </w:r>
      <w:r w:rsidRPr="00B23BFA">
        <w:t>. In order to calculate physical activity intensity</w:t>
      </w:r>
      <w:r w:rsidR="00FA3C88" w:rsidRPr="00B23BFA">
        <w:t xml:space="preserve"> for the sensitivity analysis</w:t>
      </w:r>
      <w:r w:rsidRPr="00B23BFA">
        <w:t>, we categorized physical activity above 125 milligravities as moderate-to-vigorous physical activity (MVPA) and then divided this value by total PAEE and multiplied by 100 to yield the percentage of PAEE from MVPA (percent MVPA).</w:t>
      </w:r>
      <w:r w:rsidRPr="00B23BFA">
        <w:fldChar w:fldCharType="begin" w:fldLock="1"/>
      </w:r>
      <w:r w:rsidR="00C20009">
        <w:instrText>ADDIN CSL_CITATION {"citationItems":[{"id":"ITEM-1","itemData":{"DOI":"10.1371/JOURNAL.PMED.1003487","ISBN":"1111111111","ISSN":"1549-1676","PMID":"33434193","abstract":"Background Higher levels of physical activity (PA) are associated with a lower risk of cardiovascular disease (CVD). However, uncertainty exists on whether the inverse relationship between PA and incidence of CVD is greater at the highest levels of PA. Past studies have mostly relied on self-reported evidence from questionnaire-based PA, which is crude and cannot capture all PA undertaken. We investigated the association between accelerometer-measured moderate, vigorous, and total PA and incident CVD.   Methods and findings We obtained accelerometer-measured moderate-intensity and vigorous-intensity physical activities and total volume of PA, over a 7-day period in 2013–2015, for 90,211 participants without prior or concurrent CVD in the UK Biobank cohort. Participants in the lowest category of total PA smoked more, had higher body mass index and C-reactive protein, and were diagnosed with hypertension. PA was associated with 3,617 incident CVD cases during 440,004 person-years of follow-up (median (interquartile range [IQR]): 5.2 (1.2) years) using Cox regression models. We found a linear dose–response relationship for PA, whether measured as moderate-intensity, vigorous-intensity, or as total volume, with risk of incident of CVD. Hazard ratios (HRs) and 95% confidence intervals for increasing quarters of the PA distribution relative to the lowest fourth were for moderate-intensity PA: 0.71 (0.65, 0.77), 0.59 (0.54, 0.65), and 0.46 (0.41, 0.51); for vigorous-intensity PA: 0.70 (0.64, 0.77), 0.54 (0.49,0.59), and 0.41 (0.37,0.46); and for total volume of PA: 0.73 (0.67, 0.79), 0.63 (0.57, 0.69), and 0.47 (0.43, 0.52). We took account of potential confounders but unmeasured confounding remains a possibility, and while removal of early deaths did not affect the estimated HRs, we cannot completely dismiss the likelihood that reverse causality has contributed to the findings. Another possible limitation of this work is the quantification of PA intensity-levels based on methods validated in relatively small studies.   Conclusions In this study, we found no evidence of a threshold for the inverse association between objectively measured moderate, vigorous, and total PA with CVD. Our findings suggest that PA is not only associated with lower risk for of CVD, but the greatest benefit is seen for those who are active at the highest level.","author":[{"dropping-particle":"","family":"Ramakrishnan","given":"Rema","non-dropping-particle":"","parse-names":false,"suffix":""},{"dropping-particle":"","family":"Doherty","given":"Aiden","non-dropping-particle":"","parse-names":false,"suffix":""},{"dropping-particle":"","family":"Smith-Byrne","given":"Karl","non-dropping-particle":"","parse-names":false,"suffix":""},{"dropping-particle":"","family":"Rahimi","given":"Kazem","non-dropping-particle":"","parse-names":false,"suffix":""},{"dropping-particle":"","family":"Bennett","given":"Derrick","non-dropping-particle":"","parse-names":false,"suffix":""},{"dropping-particle":"","family":"Woodward","given":"Mark","non-dropping-particle":"","parse-names":false,"suffix":""},{"dropping-particle":"","family":"Walmsley","given":"Rosemary","non-dropping-particle":"","parse-names":false,"suffix":""},{"dropping-particle":"","family":"Dwyer","given":"Terence","non-dropping-particle":"","parse-names":false,"suffix":""}],"container-title":"PLOS Medicine","id":"ITEM-1","issue":"1","issued":{"date-parts":[["2021","1","12"]]},"page":"e1003487","publisher":"Public Library of Science","title":"Accelerometer measured physical activity and the incidence of cardiovascular disease: Evidence from the UK Biobank cohort study","type":"article-journal","volume":"18"},"uris":["http://www.mendeley.com/documents/?uuid=cae61135-6b9f-372f-8150-1b5db56cb582"]},{"id":"ITEM-2","itemData":{"DOI":"10.1038/S41591-020-1012-3","ISSN":"1546170X","PMID":"32807930","abstract":"Use of wearable devices that monitor physical activity is projected to increase more than fivefold per half-decade1. We investigated how device-based physical activity energy expenditure (PAEE) and different intensity profiles were associated with all-cause mortality. We used a network harmonization approach to map dominant-wrist acceleration to PAEE in 96,476 UK Biobank participants (mean age 62 years, 56% female). We also calculated the fraction of PAEE accumulated from moderate-to-vigorous-intensity physical activity (MVPA). Over the median 3.1-year follow-up period (302,526 person-years), 732 deaths were recorded. Higher PAEE was associated with a lower hazard of all-cause mortality for a constant fraction of MVPA (for example, 21% (95% confidence interval 4–35%) lower hazard for 20 versus 15 kJ kg−1 d−1 PAEE with 10% from MVPA). Similarly, a higher MVPA fraction was associated with a lower hazard when PAEE remained constant (for example, 30% (8–47%) lower hazard when 20% versus 10% of a fixed 15 kJ kg−1 d−1 PAEE volume was from MVPA). Our results show that higher volumes of PAEE are associated with reduced mortality rates, and achieving the same volume through higher-intensity activity is associated with greater reductions than through lower-intensity activity. The linkage of device-measured activity to energy expenditure creates a framework for using wearables for personalized prevention.","author":[{"dropping-particle":"","family":"Strain","given":"Tessa","non-dropping-particle":"","parse-names":false,"suffix":""},{"dropping-particle":"","family":"Wijndaele","given":"Katrien","non-dropping-particle":"","parse-names":false,"suffix":""},{"dropping-particle":"","family":"Dempsey","given":"Paddy C.","non-dropping-particle":"","parse-names":false,"suffix":""},{"dropping-particle":"","family":"Sharp","given":"Stephen J.","non-dropping-particle":"","parse-names":false,"suffix":""},{"dropping-particle":"","family":"Pearce","given":"Matthew","non-dropping-particle":"","parse-names":false,"suffix":""},{"dropping-particle":"","family":"Jeon","given":"Justin","non-dropping-particle":"","parse-names":false,"suffix":""},{"dropping-particle":"","family":"Lindsay","given":"Tim","non-dropping-particle":"","parse-names":false,"suffix":""},{"dropping-particle":"","family":"Wareham","given":"Nick","non-dropping-particle":"","parse-names":false,"suffix":""},{"dropping-particle":"","family":"Brage","given":"Søren","non-dropping-particle":"","parse-names":false,"suffix":""}],"container-title":"Nature medicine","id":"ITEM-2","issue":"9","issued":{"date-parts":[["2020","9","9"]]},"page":"1385","publisher":"Europe PMC Funders","title":"Wearable device measured physical activity and future health\nrisk","type":"article-journal","volume":"26"},"uris":["http://www.mendeley.com/documents/?uuid=94b412c3-d5ed-3a4c-bc71-76be01d17e26"]},{"id":"ITEM-3","itemData":{"DOI":"10.1038/s41366-019-0352-x","ISSN":"1476-5497","PMID":"30940917","abstract":"Many large studies have implemented wrist or thigh accelerometry to capture physical activity, but the accuracy of these measurements to infer activity energy expenditure (AEE) and consequently total energy expenditure (TEE) has not been demonstrated. The purpose of this study was to assess the validity of acceleration intensity at wrist and thigh sites as estimates of AEE and TEE under free-living conditions using a gold-standard criterion. Measurements for 193 UK adults (105 men, 88 women, aged 40–66 years, BMI 20.4–36.6 kg m−2) were collected with triaxial accelerometers worn on the dominant wrist, non-dominant wrist and thigh in free-living conditions for 9–14 days. In a subsample (50 men, 50 women) TEE was simultaneously assessed with doubly labelled water (DLW). AEE was estimated from non-dominant wrist using an established estimation model, and novel models were derived for dominant wrist and thigh in the non-DLW subsample. Agreement with both AEE and TEE from DLW was evaluated by mean bias, root mean squared error (RMSE), and Pearson correlation. Mean TEE and AEE derived from DLW were 11.6 (2.3) MJ day−1 and 49.8 (16.3) kJ day−1 kg−1. Dominant and non-dominant wrist acceleration were highly correlated in free-living (r = 0.93), but less so with thigh (r = 0.73 and 0.66, respectively). Estimates of AEE were 48.6 (11.8) kJ day−1 kg−1 from dominant wrist, 48.6 (12.3) from non-dominant wrist, and 46.0 (10.1) from thigh; these agreed strongly with AEE (RMSE ~12.2 kJ day−1 kg−1, r ~ 0.71) with small mean biases at the population level (~6%). Only the thigh estimate was statistically significantly different from the criterion. When combining these AEE estimates with estimated REE, agreement was stronger with the criterion (RMSE ~1.0 MJ day−1, r ~ 0.90). In UK adults, acceleration measured at either wrist or thigh can be used to estimate population levels of AEE and TEE in free-living conditions with high precision.","author":[{"dropping-particle":"","family":"White","given":"Tom","non-dropping-particle":"","parse-names":false,"suffix":""},{"dropping-particle":"","family":"Westgate","given":"Kate","non-dropping-particle":"","parse-names":false,"suffix":""},{"dropping-particle":"","family":"Hollidge","given":"Stefanie","non-dropping-particle":"","parse-names":false,"suffix":""},{"dropping-particle":"","family":"Venables","given":"Michelle","non-dropping-particle":"","parse-names":false,"suffix":""},{"dropping-particle":"","family":"Olivier","given":"Patrick","non-dropping-particle":"","parse-names":false,"suffix":""},{"dropping-particle":"","family":"Wareham","given":"Nick","non-dropping-particle":"","parse-names":false,"suffix":""},{"dropping-particle":"","family":"Brage","given":"Soren","non-dropping-particle":"","parse-names":false,"suffix":""}],"container-title":"International Journal of Obesity 2019 43:11","id":"ITEM-3","issue":"11","issued":{"date-parts":[["2019","4","2"]]},"page":"2333-2342","publisher":"Nature Publishing Group","title":"Estimating energy expenditure from wrist and thigh accelerometry in free-living adults: a doubly labelled water study","type":"article-journal","volume":"43"},"uris":["http://www.mendeley.com/documents/?uuid=9cd0609d-cc9b-3816-a3c8-bb9b308de844"]},{"id":"ITEM-4","itemData":{"DOI":"10.1093/EURHEARTJ/EHAC613","ISSN":"0195-668X","PMID":"36302445","abstract":"AIMS The interplay between physical activity (PA) volume and intensity is poorly understood in relation to cardiovascular disease (CVD) risk. This study aimed to investigate the role of PA intensity, over and above volume, in relation to incident CVD. METHODS AND RESULTS Data were from 88,412 UK Biobank middle-aged adults (58% women) without prevalent CVD who wore accelerometers on their dominant wrist for 7 days, from which we estimated total physical activity energy expenditure (PAEE) using population-specific validation. Cox proportional hazards regressions modelled associations between PAEE (kJ/kg/day)] and PA intensity [%MVPA; the fraction of PAEE accumulated from moderate-to-vigorous-intensity PA] with incident CVD (ischaemic heart disease or cerebrovascular disease), adjusted for potential confounders. There were 4,068 CVD events during 584,568 person-years of follow-up (median 6.8 years). Higher PAEE and higher %MVPA (adjusted for PAEE) were associated with lower rates of incident CVD. In interaction analyses, CVD rates were 14% (95%CI: 5-23%) lower when MVPA accounted for 20% rather than 10% of 15 kJ/kg/d PAEE; equivalent to converting a 14-min stroll into a brisk 7-min walk. CVD rates did not differ significantly between values of PAEE when the %MVPA was fixed at 10%. However, the lowest CVD rates were observed for combinations of both higher PAEE and %MVPA. CONCLUSION Reductions in CVD risk may be achievable through higher PA volume and intensity, with the role of moderately intense PA appearing particularly important. This supports multiple approaches or strategies to PA participation, some of which may be more practical or appealing to different individuals.","author":[{"dropping-particle":"","family":"Dempsey","given":"Paddy C","non-dropping-particle":"","parse-names":false,"suffix":""},{"dropping-particle":"V","family":"Rowlands","given":"Alex","non-dropping-particle":"","parse-names":false,"suffix":""},{"dropping-particle":"","family":"Strain","given":"Tessa","non-dropping-particle":"","parse-names":false,"suffix":""},{"dropping-particle":"","family":"Zaccardi","given":"Francesco","non-dropping-particle":"","parse-names":false,"suffix":""},{"dropping-particle":"","family":"Dawkins","given":"Nathan","non-dropping-particle":"","parse-names":false,"suffix":""},{"dropping-particle":"","family":"Razieh","given":"Cameron","non-dropping-particle":"","parse-names":false,"suffix":""},{"dropping-particle":"","family":"Davies","given":"Melanie J","non-dropping-particle":"","parse-names":false,"suffix":""},{"dropping-particle":"","family":"Khunti","given":"Kamlesh K","non-dropping-particle":"","parse-names":false,"suffix":""},{"dropping-particle":"","family":"Edwardson","given":"Charlotte L","non-dropping-particle":"","parse-names":false,"suffix":""},{"dropping-particle":"","family":"Wijndaele","given":"Katrien","non-dropping-particle":"","parse-names":false,"suffix":""},{"dropping-particle":"","family":"Brage","given":"Soren","non-dropping-particle":"","parse-names":false,"suffix":""},{"dropping-particle":"","family":"Yates","given":"Tom","non-dropping-particle":"","parse-names":false,"suffix":""}],"container-title":"European Heart Journal","id":"ITEM-4","issue":"46","issued":{"date-parts":[["2022","12","7"]]},"page":"4789-4800","publisher":"Oxford Academic","title":"Physical activity volume, intensity, and incident cardiovascular disease","type":"article-journal","volume":"43"},"uris":["http://www.mendeley.com/documents/?uuid=aa480d51-cd42-3f68-909a-efc63a9a9ebd"]}],"mendeley":{"formattedCitation":"&lt;sup&gt;1,2,5,6&lt;/sup&gt;","plainTextFormattedCitation":"1,2,5,6","previouslyFormattedCitation":"&lt;sup&gt;1,2,5,6&lt;/sup&gt;"},"properties":{"noteIndex":0},"schema":"https://github.com/citation-style-language/schema/raw/master/csl-citation.json"}</w:instrText>
      </w:r>
      <w:r w:rsidRPr="00B23BFA">
        <w:fldChar w:fldCharType="separate"/>
      </w:r>
      <w:r w:rsidR="00FA3C88" w:rsidRPr="00B23BFA">
        <w:rPr>
          <w:noProof/>
          <w:vertAlign w:val="superscript"/>
        </w:rPr>
        <w:t>1,2,5,6</w:t>
      </w:r>
      <w:r w:rsidRPr="00B23BFA">
        <w:fldChar w:fldCharType="end"/>
      </w:r>
    </w:p>
    <w:p w14:paraId="45319BD0" w14:textId="50E04405" w:rsidR="0087268A" w:rsidRPr="00D83FCF" w:rsidRDefault="000729FC" w:rsidP="0021140F">
      <w:pPr>
        <w:jc w:val="center"/>
        <w:rPr>
          <w:rFonts w:ascii="Calibri" w:hAnsi="Calibri" w:cs="Calibri"/>
          <w:b/>
          <w:bCs/>
        </w:rPr>
      </w:pPr>
      <w:r w:rsidRPr="00D83FCF">
        <w:rPr>
          <w:rFonts w:ascii="Calibri" w:hAnsi="Calibri" w:cs="Calibri"/>
          <w:b/>
          <w:bCs/>
        </w:rPr>
        <w:t xml:space="preserve">Supplementary </w:t>
      </w:r>
      <w:r w:rsidR="001C1453" w:rsidRPr="00D83FCF">
        <w:rPr>
          <w:rFonts w:ascii="Calibri" w:hAnsi="Calibri" w:cs="Calibri"/>
          <w:b/>
          <w:bCs/>
        </w:rPr>
        <w:t xml:space="preserve">Table </w:t>
      </w:r>
      <w:r w:rsidR="009A3E4B" w:rsidRPr="00D83FCF">
        <w:rPr>
          <w:rFonts w:ascii="Calibri" w:hAnsi="Calibri" w:cs="Calibri"/>
          <w:b/>
          <w:bCs/>
        </w:rPr>
        <w:t>1</w:t>
      </w:r>
      <w:r w:rsidR="001C1453" w:rsidRPr="00D83FCF">
        <w:rPr>
          <w:rFonts w:ascii="Calibri" w:hAnsi="Calibri" w:cs="Calibri"/>
          <w:b/>
          <w:bCs/>
        </w:rPr>
        <w:t xml:space="preserve">: </w:t>
      </w:r>
      <w:r w:rsidR="00D91DF5" w:rsidRPr="00D83FCF">
        <w:rPr>
          <w:rFonts w:ascii="Calibri" w:hAnsi="Calibri" w:cs="Calibri"/>
        </w:rPr>
        <w:t>Equation Converting ENMO into PAEE and Derivation of Percent MVPA</w:t>
      </w:r>
    </w:p>
    <w:tbl>
      <w:tblPr>
        <w:tblStyle w:val="TableGrid"/>
        <w:tblW w:w="11970" w:type="dxa"/>
        <w:tblInd w:w="-1265" w:type="dxa"/>
        <w:tblLook w:val="04A0" w:firstRow="1" w:lastRow="0" w:firstColumn="1" w:lastColumn="0" w:noHBand="0" w:noVBand="1"/>
      </w:tblPr>
      <w:tblGrid>
        <w:gridCol w:w="4050"/>
        <w:gridCol w:w="7920"/>
      </w:tblGrid>
      <w:tr w:rsidR="00655559" w:rsidRPr="004A1151" w14:paraId="67DA7514" w14:textId="77777777" w:rsidTr="00655559">
        <w:tc>
          <w:tcPr>
            <w:tcW w:w="4050" w:type="dxa"/>
          </w:tcPr>
          <w:p w14:paraId="67A2057E" w14:textId="6953288B" w:rsidR="00655559" w:rsidRPr="004A1151" w:rsidRDefault="00655559" w:rsidP="0021140F">
            <w:pPr>
              <w:jc w:val="center"/>
              <w:rPr>
                <w:rFonts w:ascii="Times New Roman" w:hAnsi="Times New Roman" w:cs="Times New Roman"/>
                <w:b/>
                <w:bCs/>
                <w:sz w:val="20"/>
                <w:szCs w:val="20"/>
              </w:rPr>
            </w:pPr>
            <w:r w:rsidRPr="004A1151">
              <w:rPr>
                <w:rFonts w:ascii="Times New Roman" w:hAnsi="Times New Roman" w:cs="Times New Roman"/>
                <w:b/>
                <w:bCs/>
                <w:sz w:val="20"/>
                <w:szCs w:val="20"/>
              </w:rPr>
              <w:t>Physical Activity Exposure</w:t>
            </w:r>
          </w:p>
        </w:tc>
        <w:tc>
          <w:tcPr>
            <w:tcW w:w="7920" w:type="dxa"/>
          </w:tcPr>
          <w:p w14:paraId="4DB9B17A" w14:textId="6EE21AE9" w:rsidR="00655559" w:rsidRPr="004A1151" w:rsidRDefault="00655559" w:rsidP="0021140F">
            <w:pPr>
              <w:jc w:val="center"/>
              <w:rPr>
                <w:rFonts w:ascii="Times New Roman" w:hAnsi="Times New Roman" w:cs="Times New Roman"/>
                <w:b/>
                <w:bCs/>
                <w:sz w:val="20"/>
                <w:szCs w:val="20"/>
              </w:rPr>
            </w:pPr>
            <w:r w:rsidRPr="004A1151">
              <w:rPr>
                <w:rFonts w:ascii="Times New Roman" w:hAnsi="Times New Roman" w:cs="Times New Roman"/>
                <w:b/>
                <w:bCs/>
                <w:sz w:val="20"/>
                <w:szCs w:val="20"/>
              </w:rPr>
              <w:t>Definition</w:t>
            </w:r>
          </w:p>
        </w:tc>
      </w:tr>
      <w:tr w:rsidR="00655559" w:rsidRPr="004A1151" w14:paraId="13A12F6C" w14:textId="77777777" w:rsidTr="00655559">
        <w:tc>
          <w:tcPr>
            <w:tcW w:w="4050" w:type="dxa"/>
          </w:tcPr>
          <w:p w14:paraId="42CA5F5A" w14:textId="1F3B6E6F" w:rsidR="00655559" w:rsidRPr="004A1151" w:rsidRDefault="00655559" w:rsidP="0021140F">
            <w:pPr>
              <w:jc w:val="center"/>
              <w:rPr>
                <w:rFonts w:ascii="Times New Roman" w:hAnsi="Times New Roman" w:cs="Times New Roman"/>
                <w:sz w:val="20"/>
                <w:szCs w:val="20"/>
              </w:rPr>
            </w:pPr>
            <w:r w:rsidRPr="004A1151">
              <w:rPr>
                <w:rFonts w:ascii="Times New Roman" w:hAnsi="Times New Roman" w:cs="Times New Roman"/>
                <w:sz w:val="20"/>
                <w:szCs w:val="20"/>
              </w:rPr>
              <w:t>Physical Activity Energy Expenditure (PAEE)</w:t>
            </w:r>
          </w:p>
        </w:tc>
        <w:tc>
          <w:tcPr>
            <w:tcW w:w="7920" w:type="dxa"/>
          </w:tcPr>
          <w:p w14:paraId="6398CEF5" w14:textId="0E0F0F24" w:rsidR="00655559" w:rsidRPr="004A1151" w:rsidRDefault="00655559" w:rsidP="00655559">
            <w:pPr>
              <w:rPr>
                <w:rFonts w:ascii="Times New Roman" w:hAnsi="Times New Roman" w:cs="Times New Roman"/>
                <w:sz w:val="20"/>
                <w:szCs w:val="20"/>
              </w:rPr>
            </w:pPr>
            <w:r w:rsidRPr="004A1151">
              <w:rPr>
                <w:rFonts w:ascii="Times New Roman" w:hAnsi="Times New Roman" w:cs="Times New Roman"/>
                <w:sz w:val="20"/>
                <w:szCs w:val="20"/>
              </w:rPr>
              <w:t xml:space="preserve">Following the work of </w:t>
            </w:r>
            <w:proofErr w:type="spellStart"/>
            <w:r w:rsidRPr="004A1151">
              <w:rPr>
                <w:rFonts w:ascii="Times New Roman" w:hAnsi="Times New Roman" w:cs="Times New Roman"/>
                <w:sz w:val="20"/>
                <w:szCs w:val="20"/>
              </w:rPr>
              <w:t>Demspey</w:t>
            </w:r>
            <w:proofErr w:type="spellEnd"/>
            <w:r w:rsidR="00F72E31" w:rsidRPr="004A1151">
              <w:rPr>
                <w:rFonts w:ascii="Times New Roman" w:hAnsi="Times New Roman" w:cs="Times New Roman"/>
                <w:sz w:val="20"/>
                <w:szCs w:val="20"/>
              </w:rPr>
              <w:t>,</w:t>
            </w:r>
            <w:r w:rsidRPr="004A1151">
              <w:rPr>
                <w:rFonts w:ascii="Times New Roman" w:hAnsi="Times New Roman" w:cs="Times New Roman"/>
                <w:sz w:val="20"/>
                <w:szCs w:val="20"/>
              </w:rPr>
              <w:t xml:space="preserve"> </w:t>
            </w:r>
            <w:r w:rsidRPr="004A1151">
              <w:rPr>
                <w:rFonts w:ascii="Times New Roman" w:hAnsi="Times New Roman" w:cs="Times New Roman"/>
                <w:i/>
                <w:iCs/>
                <w:sz w:val="20"/>
                <w:szCs w:val="20"/>
              </w:rPr>
              <w:t>et al</w:t>
            </w:r>
            <w:r w:rsidRPr="004A1151">
              <w:rPr>
                <w:rFonts w:ascii="Times New Roman" w:hAnsi="Times New Roman" w:cs="Times New Roman"/>
                <w:sz w:val="20"/>
                <w:szCs w:val="20"/>
              </w:rPr>
              <w:t>.</w:t>
            </w:r>
            <w:r w:rsidR="00D961FA">
              <w:rPr>
                <w:rFonts w:ascii="Times New Roman" w:hAnsi="Times New Roman" w:cs="Times New Roman"/>
                <w:sz w:val="20"/>
                <w:szCs w:val="20"/>
              </w:rPr>
              <w:t xml:space="preserve"> (11)</w:t>
            </w:r>
            <w:r w:rsidRPr="004A1151">
              <w:rPr>
                <w:rFonts w:ascii="Times New Roman" w:hAnsi="Times New Roman" w:cs="Times New Roman"/>
                <w:sz w:val="20"/>
                <w:szCs w:val="20"/>
              </w:rPr>
              <w:t>, we apply the quadratic equation from White</w:t>
            </w:r>
            <w:r w:rsidR="00F72E31" w:rsidRPr="004A1151">
              <w:rPr>
                <w:rFonts w:ascii="Times New Roman" w:hAnsi="Times New Roman" w:cs="Times New Roman"/>
                <w:sz w:val="20"/>
                <w:szCs w:val="20"/>
              </w:rPr>
              <w:t>,</w:t>
            </w:r>
            <w:r w:rsidRPr="004A1151">
              <w:rPr>
                <w:rFonts w:ascii="Times New Roman" w:hAnsi="Times New Roman" w:cs="Times New Roman"/>
                <w:sz w:val="20"/>
                <w:szCs w:val="20"/>
              </w:rPr>
              <w:t xml:space="preserve"> </w:t>
            </w:r>
            <w:r w:rsidRPr="004A1151">
              <w:rPr>
                <w:rFonts w:ascii="Times New Roman" w:hAnsi="Times New Roman" w:cs="Times New Roman"/>
                <w:i/>
                <w:iCs/>
                <w:sz w:val="20"/>
                <w:szCs w:val="20"/>
              </w:rPr>
              <w:t>et al.</w:t>
            </w:r>
            <w:r w:rsidR="00D961FA">
              <w:rPr>
                <w:rFonts w:ascii="Times New Roman" w:hAnsi="Times New Roman" w:cs="Times New Roman"/>
                <w:sz w:val="20"/>
                <w:szCs w:val="20"/>
              </w:rPr>
              <w:t xml:space="preserve"> (21)</w:t>
            </w:r>
            <w:r w:rsidRPr="004A1151">
              <w:rPr>
                <w:rFonts w:ascii="Times New Roman" w:hAnsi="Times New Roman" w:cs="Times New Roman"/>
                <w:sz w:val="20"/>
                <w:szCs w:val="20"/>
              </w:rPr>
              <w:t xml:space="preserve"> to convert ENMO from wrist-worn accelerometer on dominant hand to PAEE with:</w:t>
            </w:r>
          </w:p>
          <w:p w14:paraId="11A60435" w14:textId="0AEC8FD4" w:rsidR="00655559" w:rsidRPr="004A1151" w:rsidRDefault="00655559" w:rsidP="0021140F">
            <w:pPr>
              <w:jc w:val="center"/>
              <w:rPr>
                <w:rFonts w:ascii="Times New Roman" w:hAnsi="Times New Roman" w:cs="Times New Roman"/>
                <w:sz w:val="20"/>
                <w:szCs w:val="20"/>
              </w:rPr>
            </w:pPr>
          </w:p>
          <w:p w14:paraId="30566BA4" w14:textId="0F3D2D9F" w:rsidR="00655559" w:rsidRPr="004A1151" w:rsidRDefault="00655559" w:rsidP="0021140F">
            <w:pPr>
              <w:jc w:val="center"/>
              <w:rPr>
                <w:rFonts w:ascii="Times New Roman" w:hAnsi="Times New Roman" w:cs="Times New Roman"/>
                <w:sz w:val="20"/>
                <w:szCs w:val="20"/>
              </w:rPr>
            </w:pPr>
            <m:oMathPara>
              <m:oMath>
                <m:r>
                  <w:rPr>
                    <w:rFonts w:ascii="Cambria Math" w:hAnsi="Cambria Math" w:cs="Times New Roman"/>
                    <w:sz w:val="20"/>
                    <w:szCs w:val="20"/>
                  </w:rPr>
                  <m:t>PAEE= -10.58+1.1176*</m:t>
                </m:r>
                <m:d>
                  <m:dPr>
                    <m:ctrlPr>
                      <w:rPr>
                        <w:rFonts w:ascii="Cambria Math" w:hAnsi="Cambria Math" w:cs="Times New Roman"/>
                        <w:i/>
                        <w:sz w:val="20"/>
                        <w:szCs w:val="20"/>
                      </w:rPr>
                    </m:ctrlPr>
                  </m:dPr>
                  <m:e>
                    <m:r>
                      <w:rPr>
                        <w:rFonts w:ascii="Cambria Math" w:hAnsi="Cambria Math" w:cs="Times New Roman"/>
                        <w:sz w:val="20"/>
                        <w:szCs w:val="20"/>
                      </w:rPr>
                      <m:t>1.5+0.8517*x</m:t>
                    </m:r>
                  </m:e>
                </m:d>
                <m:r>
                  <w:rPr>
                    <w:rFonts w:ascii="Cambria Math" w:hAnsi="Cambria Math" w:cs="Times New Roman"/>
                    <w:sz w:val="20"/>
                    <w:szCs w:val="20"/>
                  </w:rPr>
                  <m:t>+2.9148*</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1.5+0.8517*x</m:t>
                        </m:r>
                      </m:e>
                    </m:d>
                  </m:e>
                </m:rad>
                <m:r>
                  <w:rPr>
                    <w:rFonts w:ascii="Cambria Math" w:hAnsi="Cambria Math" w:cs="Times New Roman"/>
                    <w:sz w:val="20"/>
                    <w:szCs w:val="20"/>
                  </w:rPr>
                  <m:t>-0.00059277*(1.5+0.8517*x</m:t>
                </m:r>
                <m:sSup>
                  <m:sSupPr>
                    <m:ctrlPr>
                      <w:rPr>
                        <w:rFonts w:ascii="Cambria Math" w:hAnsi="Cambria Math" w:cs="Times New Roman"/>
                        <w:i/>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oMath>
            </m:oMathPara>
          </w:p>
          <w:p w14:paraId="2388B494" w14:textId="77777777" w:rsidR="00655559" w:rsidRPr="004A1151" w:rsidRDefault="00655559" w:rsidP="0021140F">
            <w:pPr>
              <w:jc w:val="center"/>
              <w:rPr>
                <w:rFonts w:ascii="Times New Roman" w:hAnsi="Times New Roman" w:cs="Times New Roman"/>
                <w:sz w:val="20"/>
                <w:szCs w:val="20"/>
              </w:rPr>
            </w:pPr>
          </w:p>
          <w:p w14:paraId="68B8C66D" w14:textId="6C64BAC8" w:rsidR="00655559" w:rsidRPr="004A1151" w:rsidRDefault="00655559" w:rsidP="00655559">
            <w:pPr>
              <w:rPr>
                <w:rFonts w:ascii="Times New Roman" w:hAnsi="Times New Roman" w:cs="Times New Roman"/>
                <w:b/>
                <w:bCs/>
                <w:sz w:val="20"/>
                <w:szCs w:val="20"/>
              </w:rPr>
            </w:pPr>
            <w:r w:rsidRPr="004A1151">
              <w:rPr>
                <w:rFonts w:ascii="Times New Roman" w:hAnsi="Times New Roman" w:cs="Times New Roman"/>
                <w:sz w:val="20"/>
                <w:szCs w:val="20"/>
              </w:rPr>
              <w:t>where x is the midpoint of one of UK Biobank’s predefined categories in milligravities. We then convert from J/min/kg into J/kg/day by multiplying by 1.44.</w:t>
            </w:r>
            <w:r w:rsidR="00147600" w:rsidRPr="004A1151">
              <w:rPr>
                <w:rFonts w:ascii="Times New Roman" w:hAnsi="Times New Roman" w:cs="Times New Roman"/>
                <w:sz w:val="20"/>
                <w:szCs w:val="20"/>
              </w:rPr>
              <w:t xml:space="preserve"> We then sum over </w:t>
            </w:r>
            <w:proofErr w:type="gramStart"/>
            <w:r w:rsidR="00147600" w:rsidRPr="004A1151">
              <w:rPr>
                <w:rFonts w:ascii="Times New Roman" w:hAnsi="Times New Roman" w:cs="Times New Roman"/>
                <w:sz w:val="20"/>
                <w:szCs w:val="20"/>
              </w:rPr>
              <w:t>all of</w:t>
            </w:r>
            <w:proofErr w:type="gramEnd"/>
            <w:r w:rsidR="00147600" w:rsidRPr="004A1151">
              <w:rPr>
                <w:rFonts w:ascii="Times New Roman" w:hAnsi="Times New Roman" w:cs="Times New Roman"/>
                <w:sz w:val="20"/>
                <w:szCs w:val="20"/>
              </w:rPr>
              <w:t xml:space="preserve"> the intervals to get cumulative PAEE.</w:t>
            </w:r>
          </w:p>
        </w:tc>
      </w:tr>
      <w:tr w:rsidR="00655559" w:rsidRPr="004A1151" w14:paraId="2D212F3D" w14:textId="77777777" w:rsidTr="00655559">
        <w:tc>
          <w:tcPr>
            <w:tcW w:w="4050" w:type="dxa"/>
          </w:tcPr>
          <w:p w14:paraId="322D7F74" w14:textId="5F502FAA" w:rsidR="00655559" w:rsidRPr="004A1151" w:rsidRDefault="00655559" w:rsidP="0021140F">
            <w:pPr>
              <w:jc w:val="center"/>
              <w:rPr>
                <w:rFonts w:ascii="Times New Roman" w:hAnsi="Times New Roman" w:cs="Times New Roman"/>
                <w:sz w:val="20"/>
                <w:szCs w:val="20"/>
              </w:rPr>
            </w:pPr>
            <w:r w:rsidRPr="004A1151">
              <w:rPr>
                <w:rFonts w:ascii="Times New Roman" w:hAnsi="Times New Roman" w:cs="Times New Roman"/>
                <w:sz w:val="20"/>
                <w:szCs w:val="20"/>
              </w:rPr>
              <w:t>Percent MVPA</w:t>
            </w:r>
          </w:p>
        </w:tc>
        <w:tc>
          <w:tcPr>
            <w:tcW w:w="7920" w:type="dxa"/>
          </w:tcPr>
          <w:p w14:paraId="167F4FB2" w14:textId="61CD2A5D" w:rsidR="00655559" w:rsidRPr="004A1151" w:rsidRDefault="00655559" w:rsidP="00655559">
            <w:pPr>
              <w:rPr>
                <w:rFonts w:ascii="Times New Roman" w:hAnsi="Times New Roman" w:cs="Times New Roman"/>
                <w:sz w:val="20"/>
                <w:szCs w:val="20"/>
              </w:rPr>
            </w:pPr>
            <w:r w:rsidRPr="004A1151">
              <w:rPr>
                <w:rFonts w:ascii="Times New Roman" w:hAnsi="Times New Roman" w:cs="Times New Roman"/>
                <w:sz w:val="20"/>
                <w:szCs w:val="20"/>
              </w:rPr>
              <w:t>We divide PAEE spent above 125 mgs (equivalent to 3 METs) by overall PAEE to get the proportion of PAEE from moderate-to-vigorous physical activity and multiply this by 100 to yield the percent MVPA.</w:t>
            </w:r>
          </w:p>
        </w:tc>
      </w:tr>
      <w:bookmarkEnd w:id="0"/>
    </w:tbl>
    <w:p w14:paraId="4E327253" w14:textId="0058A922" w:rsidR="003C5B96" w:rsidRDefault="003C5B96" w:rsidP="001C1453">
      <w:pPr>
        <w:rPr>
          <w:b/>
          <w:bCs/>
        </w:rPr>
      </w:pPr>
    </w:p>
    <w:p w14:paraId="132E4A90" w14:textId="77777777" w:rsidR="009A3E4B" w:rsidRDefault="009A3E4B" w:rsidP="001C1453">
      <w:pPr>
        <w:rPr>
          <w:b/>
          <w:bCs/>
        </w:rPr>
      </w:pPr>
    </w:p>
    <w:p w14:paraId="7E1D67D2" w14:textId="77777777" w:rsidR="009A3E4B" w:rsidRDefault="009A3E4B" w:rsidP="001C1453">
      <w:pPr>
        <w:rPr>
          <w:b/>
          <w:bCs/>
        </w:rPr>
      </w:pPr>
    </w:p>
    <w:p w14:paraId="25DF3A0B" w14:textId="77777777" w:rsidR="009A3E4B" w:rsidRDefault="009A3E4B" w:rsidP="001C1453">
      <w:pPr>
        <w:rPr>
          <w:b/>
          <w:bCs/>
        </w:rPr>
      </w:pPr>
    </w:p>
    <w:p w14:paraId="60FAEE9E" w14:textId="77777777" w:rsidR="009A3E4B" w:rsidRDefault="009A3E4B" w:rsidP="001C1453">
      <w:pPr>
        <w:rPr>
          <w:b/>
          <w:bCs/>
        </w:rPr>
      </w:pPr>
    </w:p>
    <w:p w14:paraId="5FEB731E" w14:textId="77777777" w:rsidR="009A3E4B" w:rsidRDefault="009A3E4B" w:rsidP="001C1453">
      <w:pPr>
        <w:rPr>
          <w:b/>
          <w:bCs/>
        </w:rPr>
      </w:pPr>
    </w:p>
    <w:p w14:paraId="7832BA53" w14:textId="77777777" w:rsidR="009A3E4B" w:rsidRDefault="009A3E4B" w:rsidP="001C1453">
      <w:pPr>
        <w:rPr>
          <w:b/>
          <w:bCs/>
        </w:rPr>
      </w:pPr>
    </w:p>
    <w:p w14:paraId="50D988EE" w14:textId="77777777" w:rsidR="009A3E4B" w:rsidRDefault="009A3E4B" w:rsidP="001C1453">
      <w:pPr>
        <w:rPr>
          <w:b/>
          <w:bCs/>
        </w:rPr>
      </w:pPr>
    </w:p>
    <w:p w14:paraId="3AC3804F" w14:textId="77777777" w:rsidR="009A3E4B" w:rsidRDefault="009A3E4B" w:rsidP="001C1453">
      <w:pPr>
        <w:rPr>
          <w:b/>
          <w:bCs/>
        </w:rPr>
      </w:pPr>
    </w:p>
    <w:p w14:paraId="174A0386" w14:textId="77777777" w:rsidR="009A3E4B" w:rsidRDefault="009A3E4B" w:rsidP="001C1453">
      <w:pPr>
        <w:rPr>
          <w:b/>
          <w:bCs/>
        </w:rPr>
      </w:pPr>
    </w:p>
    <w:p w14:paraId="19746132" w14:textId="28D4D19F" w:rsidR="00FA3C88" w:rsidRDefault="00FA3C88" w:rsidP="00C77676">
      <w:pPr>
        <w:jc w:val="center"/>
        <w:rPr>
          <w:b/>
          <w:bCs/>
        </w:rPr>
      </w:pPr>
      <w:r>
        <w:rPr>
          <w:b/>
          <w:bCs/>
        </w:rPr>
        <w:lastRenderedPageBreak/>
        <w:t xml:space="preserve">Supplementary Figure </w:t>
      </w:r>
      <w:r w:rsidR="009A3E4B">
        <w:rPr>
          <w:b/>
          <w:bCs/>
        </w:rPr>
        <w:t>1</w:t>
      </w:r>
      <w:r>
        <w:rPr>
          <w:b/>
          <w:bCs/>
        </w:rPr>
        <w:t xml:space="preserve">: </w:t>
      </w:r>
      <w:r w:rsidRPr="009A3E4B">
        <w:t>Overview of Physical Activity Volume (as PAEE) and Genetic Susceptibility Results</w:t>
      </w:r>
    </w:p>
    <w:p w14:paraId="66AD2DC4" w14:textId="3FD53963" w:rsidR="00FA3C88" w:rsidRDefault="00C77676" w:rsidP="00C77676">
      <w:pPr>
        <w:jc w:val="center"/>
        <w:rPr>
          <w:b/>
          <w:bCs/>
        </w:rPr>
      </w:pPr>
      <w:r>
        <w:rPr>
          <w:noProof/>
        </w:rPr>
        <w:drawing>
          <wp:inline distT="0" distB="0" distL="0" distR="0" wp14:anchorId="7C1CE0DB" wp14:editId="3003BD95">
            <wp:extent cx="5020056" cy="3227832"/>
            <wp:effectExtent l="0" t="0" r="9525" b="0"/>
            <wp:docPr id="2062771957" name="Picture 1" descr="A graph of different colored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2771957" name="Picture 1" descr="A graph of different colored lin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0056" cy="3227832"/>
                    </a:xfrm>
                    <a:prstGeom prst="rect">
                      <a:avLst/>
                    </a:prstGeom>
                    <a:noFill/>
                    <a:ln>
                      <a:noFill/>
                    </a:ln>
                  </pic:spPr>
                </pic:pic>
              </a:graphicData>
            </a:graphic>
          </wp:inline>
        </w:drawing>
      </w:r>
    </w:p>
    <w:p w14:paraId="33E713B5" w14:textId="652D027D" w:rsidR="00FA3C88" w:rsidRDefault="00FA3C88" w:rsidP="00FA3C88">
      <w:pPr>
        <w:jc w:val="center"/>
        <w:rPr>
          <w:b/>
          <w:bCs/>
        </w:rPr>
      </w:pPr>
      <w:r>
        <w:rPr>
          <w:b/>
          <w:bCs/>
        </w:rPr>
        <w:t xml:space="preserve">Supplementary Figure </w:t>
      </w:r>
      <w:r w:rsidR="009A3E4B">
        <w:rPr>
          <w:b/>
          <w:bCs/>
        </w:rPr>
        <w:t>2</w:t>
      </w:r>
      <w:r>
        <w:rPr>
          <w:b/>
          <w:bCs/>
        </w:rPr>
        <w:t xml:space="preserve">: </w:t>
      </w:r>
      <w:r w:rsidRPr="009A3E4B">
        <w:t>Overview of Physical Activity Intensity (as % MVPA) and Genetic Susceptibility Results</w:t>
      </w:r>
    </w:p>
    <w:p w14:paraId="7CFB0CA7" w14:textId="4CEB8E25" w:rsidR="00FA3C88" w:rsidRDefault="00C77676" w:rsidP="00FA3C88">
      <w:pPr>
        <w:jc w:val="center"/>
        <w:rPr>
          <w:b/>
          <w:bCs/>
        </w:rPr>
      </w:pPr>
      <w:r>
        <w:rPr>
          <w:noProof/>
        </w:rPr>
        <w:drawing>
          <wp:inline distT="0" distB="0" distL="0" distR="0" wp14:anchorId="4B30DBB2" wp14:editId="473D7240">
            <wp:extent cx="5020056" cy="3227832"/>
            <wp:effectExtent l="0" t="0" r="9525" b="0"/>
            <wp:docPr id="1736567521" name="Picture 2" descr="A graph of different colored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6567521" name="Picture 2" descr="A graph of different colored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0056" cy="3227832"/>
                    </a:xfrm>
                    <a:prstGeom prst="rect">
                      <a:avLst/>
                    </a:prstGeom>
                    <a:noFill/>
                    <a:ln>
                      <a:noFill/>
                    </a:ln>
                  </pic:spPr>
                </pic:pic>
              </a:graphicData>
            </a:graphic>
          </wp:inline>
        </w:drawing>
      </w:r>
    </w:p>
    <w:p w14:paraId="1A87AF83" w14:textId="77777777" w:rsidR="00050C0B" w:rsidRDefault="00FA3C88" w:rsidP="00FA3C88">
      <w:pPr>
        <w:tabs>
          <w:tab w:val="center" w:pos="4680"/>
          <w:tab w:val="right" w:pos="9360"/>
        </w:tabs>
      </w:pPr>
      <w:bookmarkStart w:id="1" w:name="_Hlk134017927"/>
      <w:r>
        <w:t>The central results for physical activity volume are virtually identical when using either ENMO or PAEE. Specifically, an individual at the 90</w:t>
      </w:r>
      <w:r w:rsidRPr="00FA3C88">
        <w:rPr>
          <w:vertAlign w:val="superscript"/>
        </w:rPr>
        <w:t>th</w:t>
      </w:r>
      <w:r>
        <w:t xml:space="preserve"> percentile of physical activity volume faces a 37% lower hazard and a 39% lower hazard using PAEE and ENMO, respectively, at the same stratum of genetic risk. An </w:t>
      </w:r>
      <w:r>
        <w:lastRenderedPageBreak/>
        <w:t>individual at the 90</w:t>
      </w:r>
      <w:r w:rsidRPr="00FA3C88">
        <w:rPr>
          <w:vertAlign w:val="superscript"/>
        </w:rPr>
        <w:t>th</w:t>
      </w:r>
      <w:r>
        <w:t xml:space="preserve"> percentile of PAEE and the 10</w:t>
      </w:r>
      <w:r w:rsidRPr="00FA3C88">
        <w:rPr>
          <w:vertAlign w:val="superscript"/>
        </w:rPr>
        <w:t>th</w:t>
      </w:r>
      <w:r>
        <w:t xml:space="preserve"> percentile of genetic risk faces a 75% lower hazard of CAD than an individual at the 10</w:t>
      </w:r>
      <w:r w:rsidRPr="00FA3C88">
        <w:rPr>
          <w:vertAlign w:val="superscript"/>
        </w:rPr>
        <w:t>th</w:t>
      </w:r>
      <w:r>
        <w:t xml:space="preserve"> percentile of PAEE and the 90</w:t>
      </w:r>
      <w:r w:rsidRPr="00FA3C88">
        <w:rPr>
          <w:vertAlign w:val="superscript"/>
        </w:rPr>
        <w:t>th</w:t>
      </w:r>
      <w:r>
        <w:t xml:space="preserve"> percentile of genetic risk for both measures. </w:t>
      </w:r>
      <w:r w:rsidR="00F33993">
        <w:t>Physical activity intensity measured as % MVPA has a slightly lower association with CAD than when it is measured as minutes per day of MVPA. An individual at the 90</w:t>
      </w:r>
      <w:r w:rsidR="00F33993" w:rsidRPr="00F33993">
        <w:rPr>
          <w:vertAlign w:val="superscript"/>
        </w:rPr>
        <w:t>th</w:t>
      </w:r>
      <w:r w:rsidR="00F33993">
        <w:t xml:space="preserve"> percentile of physical activity intensity faces a 46% lower hazard of CAD if measured as % MVPA compared to a 59% decrease if measured as minutes per day of MVPA. An individual at the 90</w:t>
      </w:r>
      <w:r w:rsidR="00F33993" w:rsidRPr="00F33993">
        <w:rPr>
          <w:vertAlign w:val="superscript"/>
        </w:rPr>
        <w:t>th</w:t>
      </w:r>
      <w:r w:rsidR="00F33993">
        <w:t xml:space="preserve"> percentile of physical activity intensity and 10</w:t>
      </w:r>
      <w:r w:rsidR="00F33993" w:rsidRPr="00F33993">
        <w:rPr>
          <w:vertAlign w:val="superscript"/>
        </w:rPr>
        <w:t>th</w:t>
      </w:r>
      <w:r w:rsidR="00F33993">
        <w:t xml:space="preserve"> percentile of genetic risk faces an 80% lower hazard of CAD compared to an individual at the 10</w:t>
      </w:r>
      <w:r w:rsidR="00F33993" w:rsidRPr="00F33993">
        <w:rPr>
          <w:vertAlign w:val="superscript"/>
        </w:rPr>
        <w:t>th</w:t>
      </w:r>
      <w:r w:rsidR="00F33993">
        <w:t xml:space="preserve"> percentile of physical activity intensity and 90</w:t>
      </w:r>
      <w:r w:rsidR="00F33993" w:rsidRPr="00F33993">
        <w:rPr>
          <w:vertAlign w:val="superscript"/>
        </w:rPr>
        <w:t>th</w:t>
      </w:r>
      <w:r w:rsidR="00F33993">
        <w:t xml:space="preserve"> percentile of genetic risk if using % MVPA compared to an 86% lower hazard using MVPA minutes per day.</w:t>
      </w:r>
    </w:p>
    <w:p w14:paraId="3B36EE9F" w14:textId="77777777" w:rsidR="009A3E4B" w:rsidRDefault="009A3E4B" w:rsidP="00FA3C88">
      <w:pPr>
        <w:tabs>
          <w:tab w:val="center" w:pos="4680"/>
          <w:tab w:val="right" w:pos="9360"/>
        </w:tabs>
      </w:pPr>
    </w:p>
    <w:p w14:paraId="7A337530" w14:textId="17CD9D8D" w:rsidR="009A3E4B" w:rsidRPr="009A3E4B" w:rsidRDefault="009A3E4B" w:rsidP="009A3E4B">
      <w:pPr>
        <w:jc w:val="center"/>
        <w:rPr>
          <w:b/>
          <w:bCs/>
        </w:rPr>
      </w:pPr>
      <w:r w:rsidRPr="009A3E4B">
        <w:rPr>
          <w:b/>
          <w:bCs/>
        </w:rPr>
        <w:t xml:space="preserve">Supplementary Figure 3: </w:t>
      </w:r>
      <w:r w:rsidRPr="009A3E4B">
        <w:t>Correlations between different physical activity volume and intensity measures</w:t>
      </w:r>
      <w:r w:rsidRPr="009A3E4B">
        <w:rPr>
          <w:b/>
          <w:bCs/>
        </w:rPr>
        <w:br/>
      </w:r>
      <w:r w:rsidRPr="009A3E4B">
        <w:rPr>
          <w:noProof/>
        </w:rPr>
        <w:drawing>
          <wp:inline distT="0" distB="0" distL="0" distR="0" wp14:anchorId="2323ADFF" wp14:editId="2AD6D758">
            <wp:extent cx="4257675" cy="4010025"/>
            <wp:effectExtent l="0" t="0" r="9525" b="9525"/>
            <wp:docPr id="1676640543" name="Picture 1" descr="A blue and red rectangul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640543" name="Picture 1" descr="A blue and red rectangular chart&#10;&#10;Description automatically generated"/>
                    <pic:cNvPicPr/>
                  </pic:nvPicPr>
                  <pic:blipFill>
                    <a:blip r:embed="rId9"/>
                    <a:stretch>
                      <a:fillRect/>
                    </a:stretch>
                  </pic:blipFill>
                  <pic:spPr>
                    <a:xfrm>
                      <a:off x="0" y="0"/>
                      <a:ext cx="4257675" cy="4010025"/>
                    </a:xfrm>
                    <a:prstGeom prst="rect">
                      <a:avLst/>
                    </a:prstGeom>
                  </pic:spPr>
                </pic:pic>
              </a:graphicData>
            </a:graphic>
          </wp:inline>
        </w:drawing>
      </w:r>
      <w:r w:rsidRPr="009A3E4B">
        <w:rPr>
          <w:b/>
          <w:bCs/>
        </w:rPr>
        <w:br/>
      </w:r>
    </w:p>
    <w:p w14:paraId="3BC31B4C" w14:textId="77777777" w:rsidR="009A3E4B" w:rsidRDefault="009A3E4B" w:rsidP="00FA3C88">
      <w:pPr>
        <w:tabs>
          <w:tab w:val="center" w:pos="4680"/>
          <w:tab w:val="right" w:pos="9360"/>
        </w:tabs>
      </w:pPr>
    </w:p>
    <w:p w14:paraId="337D14F7" w14:textId="52959DC3" w:rsidR="00FA3C88" w:rsidRDefault="00FA3C88" w:rsidP="00FA3C88">
      <w:pPr>
        <w:tabs>
          <w:tab w:val="center" w:pos="4680"/>
          <w:tab w:val="right" w:pos="9360"/>
        </w:tabs>
      </w:pPr>
      <w:r>
        <w:t xml:space="preserve"> </w:t>
      </w:r>
    </w:p>
    <w:p w14:paraId="7172BB0F" w14:textId="77777777" w:rsidR="00FA3C88" w:rsidRDefault="00FA3C88" w:rsidP="00FA3C88">
      <w:pPr>
        <w:rPr>
          <w:b/>
          <w:bCs/>
          <w:sz w:val="28"/>
          <w:szCs w:val="28"/>
        </w:rPr>
      </w:pPr>
    </w:p>
    <w:p w14:paraId="779C95EC" w14:textId="77777777" w:rsidR="00B23BFA" w:rsidRDefault="00B23BFA" w:rsidP="00FA3C88">
      <w:pPr>
        <w:rPr>
          <w:b/>
          <w:bCs/>
          <w:sz w:val="28"/>
          <w:szCs w:val="28"/>
        </w:rPr>
      </w:pPr>
    </w:p>
    <w:bookmarkEnd w:id="1"/>
    <w:p w14:paraId="361D8E26" w14:textId="64F1A6BB" w:rsidR="004A1151" w:rsidRDefault="004A1151" w:rsidP="00EE7EEE">
      <w:pPr>
        <w:rPr>
          <w:b/>
          <w:bCs/>
        </w:rPr>
      </w:pPr>
    </w:p>
    <w:p w14:paraId="76BA74D1" w14:textId="2883C4AA" w:rsidR="003C5B96" w:rsidRPr="00D83FCF" w:rsidRDefault="000729FC" w:rsidP="0021140F">
      <w:pPr>
        <w:jc w:val="center"/>
        <w:rPr>
          <w:rFonts w:ascii="Calibri" w:hAnsi="Calibri" w:cs="Calibri"/>
        </w:rPr>
      </w:pPr>
      <w:bookmarkStart w:id="2" w:name="_Hlk134017795"/>
      <w:r w:rsidRPr="00D83FCF">
        <w:rPr>
          <w:rFonts w:ascii="Calibri" w:hAnsi="Calibri" w:cs="Calibri"/>
          <w:b/>
          <w:bCs/>
        </w:rPr>
        <w:lastRenderedPageBreak/>
        <w:t>Supplementary Figure</w:t>
      </w:r>
      <w:r w:rsidR="00B914A6" w:rsidRPr="00D83FCF">
        <w:rPr>
          <w:rFonts w:ascii="Calibri" w:hAnsi="Calibri" w:cs="Calibri"/>
          <w:b/>
          <w:bCs/>
        </w:rPr>
        <w:t xml:space="preserve"> </w:t>
      </w:r>
      <w:r w:rsidR="009A3E4B" w:rsidRPr="00D83FCF">
        <w:rPr>
          <w:rFonts w:ascii="Calibri" w:hAnsi="Calibri" w:cs="Calibri"/>
          <w:b/>
          <w:bCs/>
        </w:rPr>
        <w:t>4</w:t>
      </w:r>
      <w:r w:rsidR="00B914A6" w:rsidRPr="00D83FCF">
        <w:rPr>
          <w:rFonts w:ascii="Calibri" w:hAnsi="Calibri" w:cs="Calibri"/>
          <w:b/>
          <w:bCs/>
        </w:rPr>
        <w:t xml:space="preserve">: </w:t>
      </w:r>
      <w:r w:rsidR="00B914A6" w:rsidRPr="00D83FCF">
        <w:rPr>
          <w:rFonts w:ascii="Calibri" w:hAnsi="Calibri" w:cs="Calibri"/>
        </w:rPr>
        <w:t>Kaplan</w:t>
      </w:r>
      <w:r w:rsidR="00E8431E" w:rsidRPr="00D83FCF">
        <w:rPr>
          <w:rFonts w:ascii="Calibri" w:hAnsi="Calibri" w:cs="Calibri"/>
        </w:rPr>
        <w:t xml:space="preserve">-Meier survival estimates for main </w:t>
      </w:r>
      <w:proofErr w:type="gramStart"/>
      <w:r w:rsidR="00E8431E" w:rsidRPr="00D83FCF">
        <w:rPr>
          <w:rFonts w:ascii="Calibri" w:hAnsi="Calibri" w:cs="Calibri"/>
        </w:rPr>
        <w:t>sample</w:t>
      </w:r>
      <w:proofErr w:type="gramEnd"/>
    </w:p>
    <w:p w14:paraId="2787AD78" w14:textId="2CA2504A" w:rsidR="00EF5002" w:rsidRDefault="00426AF0" w:rsidP="004A1151">
      <w:pPr>
        <w:jc w:val="center"/>
        <w:rPr>
          <w:b/>
          <w:bCs/>
        </w:rPr>
      </w:pPr>
      <w:r>
        <w:rPr>
          <w:noProof/>
        </w:rPr>
        <w:drawing>
          <wp:inline distT="0" distB="0" distL="0" distR="0" wp14:anchorId="2E2FBFB8" wp14:editId="163693FB">
            <wp:extent cx="4295775" cy="3848100"/>
            <wp:effectExtent l="0" t="0" r="9525" b="0"/>
            <wp:docPr id="1" name="Picture 1"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10;&#10;Description automatically generated"/>
                    <pic:cNvPicPr/>
                  </pic:nvPicPr>
                  <pic:blipFill>
                    <a:blip r:embed="rId10"/>
                    <a:stretch>
                      <a:fillRect/>
                    </a:stretch>
                  </pic:blipFill>
                  <pic:spPr>
                    <a:xfrm>
                      <a:off x="0" y="0"/>
                      <a:ext cx="4295775" cy="3848100"/>
                    </a:xfrm>
                    <a:prstGeom prst="rect">
                      <a:avLst/>
                    </a:prstGeom>
                  </pic:spPr>
                </pic:pic>
              </a:graphicData>
            </a:graphic>
          </wp:inline>
        </w:drawing>
      </w:r>
    </w:p>
    <w:p w14:paraId="38A39276" w14:textId="77777777" w:rsidR="009A3E4B" w:rsidRDefault="009A3E4B" w:rsidP="004A1151">
      <w:pPr>
        <w:jc w:val="center"/>
        <w:rPr>
          <w:b/>
          <w:bCs/>
        </w:rPr>
      </w:pPr>
    </w:p>
    <w:p w14:paraId="5E29A13D" w14:textId="77777777" w:rsidR="000D17C3" w:rsidRDefault="000D17C3" w:rsidP="004A1151">
      <w:pPr>
        <w:jc w:val="center"/>
        <w:rPr>
          <w:b/>
          <w:bCs/>
        </w:rPr>
      </w:pPr>
    </w:p>
    <w:p w14:paraId="1E98AA3C" w14:textId="77777777" w:rsidR="000D17C3" w:rsidRDefault="000D17C3" w:rsidP="004A1151">
      <w:pPr>
        <w:jc w:val="center"/>
        <w:rPr>
          <w:b/>
          <w:bCs/>
        </w:rPr>
      </w:pPr>
    </w:p>
    <w:p w14:paraId="76AAACD5" w14:textId="77777777" w:rsidR="000D17C3" w:rsidRDefault="000D17C3" w:rsidP="004A1151">
      <w:pPr>
        <w:jc w:val="center"/>
        <w:rPr>
          <w:b/>
          <w:bCs/>
        </w:rPr>
      </w:pPr>
    </w:p>
    <w:p w14:paraId="6EA1069D" w14:textId="77777777" w:rsidR="000D17C3" w:rsidRDefault="000D17C3" w:rsidP="004A1151">
      <w:pPr>
        <w:jc w:val="center"/>
        <w:rPr>
          <w:b/>
          <w:bCs/>
        </w:rPr>
      </w:pPr>
    </w:p>
    <w:p w14:paraId="6EEA1BED" w14:textId="77777777" w:rsidR="000D17C3" w:rsidRDefault="000D17C3" w:rsidP="004A1151">
      <w:pPr>
        <w:jc w:val="center"/>
        <w:rPr>
          <w:b/>
          <w:bCs/>
        </w:rPr>
      </w:pPr>
    </w:p>
    <w:p w14:paraId="4C461040" w14:textId="77777777" w:rsidR="000D17C3" w:rsidRDefault="000D17C3" w:rsidP="004A1151">
      <w:pPr>
        <w:jc w:val="center"/>
        <w:rPr>
          <w:b/>
          <w:bCs/>
        </w:rPr>
      </w:pPr>
    </w:p>
    <w:p w14:paraId="2217F02F" w14:textId="77777777" w:rsidR="000D17C3" w:rsidRDefault="000D17C3" w:rsidP="004A1151">
      <w:pPr>
        <w:jc w:val="center"/>
        <w:rPr>
          <w:b/>
          <w:bCs/>
        </w:rPr>
      </w:pPr>
    </w:p>
    <w:p w14:paraId="768EFB73" w14:textId="77777777" w:rsidR="000D17C3" w:rsidRDefault="000D17C3" w:rsidP="004A1151">
      <w:pPr>
        <w:jc w:val="center"/>
        <w:rPr>
          <w:b/>
          <w:bCs/>
        </w:rPr>
      </w:pPr>
    </w:p>
    <w:p w14:paraId="1D220EE9" w14:textId="77777777" w:rsidR="000D17C3" w:rsidRDefault="000D17C3" w:rsidP="004A1151">
      <w:pPr>
        <w:jc w:val="center"/>
        <w:rPr>
          <w:b/>
          <w:bCs/>
        </w:rPr>
      </w:pPr>
    </w:p>
    <w:p w14:paraId="07BB6BF6" w14:textId="77777777" w:rsidR="00DD1276" w:rsidRDefault="00DD1276" w:rsidP="004A1151">
      <w:pPr>
        <w:jc w:val="center"/>
        <w:rPr>
          <w:b/>
          <w:bCs/>
        </w:rPr>
      </w:pPr>
    </w:p>
    <w:p w14:paraId="26E0024E" w14:textId="77777777" w:rsidR="00DD1276" w:rsidRDefault="00DD1276" w:rsidP="004A1151">
      <w:pPr>
        <w:jc w:val="center"/>
        <w:rPr>
          <w:b/>
          <w:bCs/>
        </w:rPr>
      </w:pPr>
    </w:p>
    <w:p w14:paraId="79E425E6" w14:textId="77777777" w:rsidR="00DD1276" w:rsidRDefault="00DD1276" w:rsidP="004A1151">
      <w:pPr>
        <w:jc w:val="center"/>
        <w:rPr>
          <w:b/>
          <w:bCs/>
        </w:rPr>
      </w:pPr>
    </w:p>
    <w:p w14:paraId="04F72E88" w14:textId="77777777" w:rsidR="000D17C3" w:rsidRDefault="000D17C3" w:rsidP="004A1151">
      <w:pPr>
        <w:jc w:val="center"/>
        <w:rPr>
          <w:b/>
          <w:bCs/>
        </w:rPr>
      </w:pPr>
    </w:p>
    <w:bookmarkEnd w:id="2"/>
    <w:p w14:paraId="54123B61" w14:textId="77A18261" w:rsidR="009A3E4B" w:rsidRPr="00D83FCF" w:rsidRDefault="009A3E4B" w:rsidP="009A3E4B">
      <w:pPr>
        <w:jc w:val="center"/>
        <w:rPr>
          <w:rFonts w:ascii="Calibri" w:hAnsi="Calibri" w:cs="Calibri"/>
          <w:b/>
          <w:bCs/>
        </w:rPr>
      </w:pPr>
      <w:r w:rsidRPr="00D83FCF">
        <w:rPr>
          <w:rFonts w:ascii="Calibri" w:hAnsi="Calibri" w:cs="Calibri"/>
          <w:b/>
          <w:bCs/>
        </w:rPr>
        <w:lastRenderedPageBreak/>
        <w:t xml:space="preserve">Supplementary Table 2: </w:t>
      </w:r>
      <w:r w:rsidRPr="00D83FCF">
        <w:rPr>
          <w:rFonts w:ascii="Calibri" w:hAnsi="Calibri" w:cs="Calibri"/>
        </w:rPr>
        <w:t>Definitions and Conversions for Covariates in Model 1</w:t>
      </w:r>
    </w:p>
    <w:tbl>
      <w:tblPr>
        <w:tblStyle w:val="TableGrid"/>
        <w:tblW w:w="0" w:type="auto"/>
        <w:tblLook w:val="04A0" w:firstRow="1" w:lastRow="0" w:firstColumn="1" w:lastColumn="0" w:noHBand="0" w:noVBand="1"/>
      </w:tblPr>
      <w:tblGrid>
        <w:gridCol w:w="2405"/>
        <w:gridCol w:w="2420"/>
        <w:gridCol w:w="2420"/>
        <w:gridCol w:w="2105"/>
      </w:tblGrid>
      <w:tr w:rsidR="009A3E4B" w14:paraId="74B784C5" w14:textId="77777777" w:rsidTr="005B5349">
        <w:tc>
          <w:tcPr>
            <w:tcW w:w="2405" w:type="dxa"/>
          </w:tcPr>
          <w:p w14:paraId="5A7CE7F4" w14:textId="77777777" w:rsidR="009A3E4B" w:rsidRPr="004A1151" w:rsidRDefault="009A3E4B" w:rsidP="005B5349">
            <w:pPr>
              <w:jc w:val="center"/>
              <w:rPr>
                <w:rFonts w:ascii="Times New Roman" w:hAnsi="Times New Roman" w:cs="Times New Roman"/>
                <w:b/>
                <w:bCs/>
                <w:sz w:val="20"/>
                <w:szCs w:val="20"/>
              </w:rPr>
            </w:pPr>
            <w:r w:rsidRPr="004A1151">
              <w:rPr>
                <w:rFonts w:ascii="Times New Roman" w:hAnsi="Times New Roman" w:cs="Times New Roman"/>
                <w:b/>
                <w:bCs/>
                <w:sz w:val="20"/>
                <w:szCs w:val="20"/>
              </w:rPr>
              <w:t>Covariate</w:t>
            </w:r>
          </w:p>
        </w:tc>
        <w:tc>
          <w:tcPr>
            <w:tcW w:w="2420" w:type="dxa"/>
          </w:tcPr>
          <w:p w14:paraId="04DB752E" w14:textId="77777777" w:rsidR="009A3E4B" w:rsidRPr="004A1151" w:rsidRDefault="009A3E4B" w:rsidP="005B5349">
            <w:pPr>
              <w:jc w:val="center"/>
              <w:rPr>
                <w:rFonts w:ascii="Times New Roman" w:hAnsi="Times New Roman" w:cs="Times New Roman"/>
                <w:b/>
                <w:bCs/>
                <w:sz w:val="20"/>
                <w:szCs w:val="20"/>
              </w:rPr>
            </w:pPr>
            <w:r w:rsidRPr="004A1151">
              <w:rPr>
                <w:rFonts w:ascii="Times New Roman" w:hAnsi="Times New Roman" w:cs="Times New Roman"/>
                <w:b/>
                <w:bCs/>
                <w:sz w:val="20"/>
                <w:szCs w:val="20"/>
              </w:rPr>
              <w:t>Final Definition</w:t>
            </w:r>
          </w:p>
        </w:tc>
        <w:tc>
          <w:tcPr>
            <w:tcW w:w="2420" w:type="dxa"/>
          </w:tcPr>
          <w:p w14:paraId="722B0AA6" w14:textId="77777777" w:rsidR="009A3E4B" w:rsidRPr="004A1151" w:rsidRDefault="009A3E4B" w:rsidP="005B5349">
            <w:pPr>
              <w:jc w:val="center"/>
              <w:rPr>
                <w:rFonts w:ascii="Times New Roman" w:hAnsi="Times New Roman" w:cs="Times New Roman"/>
                <w:b/>
                <w:bCs/>
                <w:sz w:val="20"/>
                <w:szCs w:val="20"/>
              </w:rPr>
            </w:pPr>
            <w:r w:rsidRPr="004A1151">
              <w:rPr>
                <w:rFonts w:ascii="Times New Roman" w:hAnsi="Times New Roman" w:cs="Times New Roman"/>
                <w:b/>
                <w:bCs/>
                <w:sz w:val="20"/>
                <w:szCs w:val="20"/>
              </w:rPr>
              <w:t>UK Biobank Definition</w:t>
            </w:r>
          </w:p>
        </w:tc>
        <w:tc>
          <w:tcPr>
            <w:tcW w:w="2105" w:type="dxa"/>
          </w:tcPr>
          <w:p w14:paraId="78447132" w14:textId="77777777" w:rsidR="009A3E4B" w:rsidRPr="004A1151" w:rsidRDefault="009A3E4B" w:rsidP="005B5349">
            <w:pPr>
              <w:jc w:val="center"/>
              <w:rPr>
                <w:rFonts w:ascii="Times New Roman" w:hAnsi="Times New Roman" w:cs="Times New Roman"/>
                <w:b/>
                <w:bCs/>
                <w:sz w:val="20"/>
                <w:szCs w:val="20"/>
              </w:rPr>
            </w:pPr>
            <w:r w:rsidRPr="004A1151">
              <w:rPr>
                <w:rFonts w:ascii="Times New Roman" w:hAnsi="Times New Roman" w:cs="Times New Roman"/>
                <w:b/>
                <w:bCs/>
                <w:sz w:val="20"/>
                <w:szCs w:val="20"/>
              </w:rPr>
              <w:t>Conversion</w:t>
            </w:r>
          </w:p>
        </w:tc>
      </w:tr>
      <w:tr w:rsidR="009A3E4B" w14:paraId="744B2AD5" w14:textId="77777777" w:rsidTr="005B5349">
        <w:tc>
          <w:tcPr>
            <w:tcW w:w="2405" w:type="dxa"/>
          </w:tcPr>
          <w:p w14:paraId="3F6D7247" w14:textId="77777777" w:rsidR="009A3E4B" w:rsidRPr="004A1151" w:rsidRDefault="009A3E4B" w:rsidP="005B5349">
            <w:pPr>
              <w:jc w:val="center"/>
              <w:rPr>
                <w:rFonts w:ascii="Times New Roman" w:hAnsi="Times New Roman" w:cs="Times New Roman"/>
                <w:sz w:val="20"/>
                <w:szCs w:val="20"/>
              </w:rPr>
            </w:pPr>
            <w:r w:rsidRPr="004A1151">
              <w:rPr>
                <w:rFonts w:ascii="Times New Roman" w:hAnsi="Times New Roman" w:cs="Times New Roman"/>
                <w:sz w:val="20"/>
                <w:szCs w:val="20"/>
              </w:rPr>
              <w:t>Smoking Status</w:t>
            </w:r>
          </w:p>
        </w:tc>
        <w:tc>
          <w:tcPr>
            <w:tcW w:w="2420" w:type="dxa"/>
          </w:tcPr>
          <w:p w14:paraId="64C5D93E" w14:textId="77777777" w:rsidR="009A3E4B" w:rsidRPr="004A1151" w:rsidRDefault="009A3E4B" w:rsidP="005B5349">
            <w:pPr>
              <w:rPr>
                <w:rFonts w:ascii="Times New Roman" w:hAnsi="Times New Roman" w:cs="Times New Roman"/>
                <w:sz w:val="20"/>
                <w:szCs w:val="20"/>
              </w:rPr>
            </w:pPr>
            <w:r w:rsidRPr="004A1151">
              <w:rPr>
                <w:rFonts w:ascii="Times New Roman" w:hAnsi="Times New Roman" w:cs="Times New Roman"/>
                <w:sz w:val="20"/>
                <w:szCs w:val="20"/>
              </w:rPr>
              <w:t>Categorical Variable with categories of Current, Never, and Previous following UK Biobank definition.</w:t>
            </w:r>
          </w:p>
        </w:tc>
        <w:tc>
          <w:tcPr>
            <w:tcW w:w="2420" w:type="dxa"/>
          </w:tcPr>
          <w:p w14:paraId="152C1C5B" w14:textId="77777777" w:rsidR="009A3E4B" w:rsidRPr="004A1151" w:rsidRDefault="009A3E4B" w:rsidP="005B5349">
            <w:pPr>
              <w:rPr>
                <w:rFonts w:ascii="Times New Roman" w:hAnsi="Times New Roman" w:cs="Times New Roman"/>
                <w:sz w:val="20"/>
                <w:szCs w:val="20"/>
              </w:rPr>
            </w:pPr>
            <w:r w:rsidRPr="004A1151">
              <w:rPr>
                <w:rFonts w:ascii="Times New Roman" w:hAnsi="Times New Roman" w:cs="Times New Roman"/>
                <w:sz w:val="20"/>
                <w:szCs w:val="20"/>
              </w:rPr>
              <w:t>Categories of Current, Never, and Previous following UK Biobank definition. Derived from Current tobacco smoking and Past tobacco smoking fields.</w:t>
            </w:r>
          </w:p>
        </w:tc>
        <w:tc>
          <w:tcPr>
            <w:tcW w:w="2105" w:type="dxa"/>
          </w:tcPr>
          <w:p w14:paraId="58489A10" w14:textId="77777777" w:rsidR="009A3E4B" w:rsidRPr="004A1151" w:rsidRDefault="009A3E4B" w:rsidP="005B5349">
            <w:pPr>
              <w:jc w:val="center"/>
              <w:rPr>
                <w:rFonts w:ascii="Times New Roman" w:hAnsi="Times New Roman" w:cs="Times New Roman"/>
                <w:sz w:val="20"/>
                <w:szCs w:val="20"/>
              </w:rPr>
            </w:pPr>
            <w:r w:rsidRPr="004A1151">
              <w:rPr>
                <w:rFonts w:ascii="Times New Roman" w:hAnsi="Times New Roman" w:cs="Times New Roman"/>
                <w:sz w:val="20"/>
                <w:szCs w:val="20"/>
              </w:rPr>
              <w:t>None</w:t>
            </w:r>
          </w:p>
        </w:tc>
      </w:tr>
      <w:tr w:rsidR="009A3E4B" w14:paraId="305690A0" w14:textId="77777777" w:rsidTr="005B5349">
        <w:tc>
          <w:tcPr>
            <w:tcW w:w="2405" w:type="dxa"/>
          </w:tcPr>
          <w:p w14:paraId="02B7111D" w14:textId="77777777" w:rsidR="009A3E4B" w:rsidRPr="004A1151" w:rsidRDefault="009A3E4B" w:rsidP="005B5349">
            <w:pPr>
              <w:jc w:val="center"/>
              <w:rPr>
                <w:rFonts w:ascii="Times New Roman" w:hAnsi="Times New Roman" w:cs="Times New Roman"/>
                <w:sz w:val="20"/>
                <w:szCs w:val="20"/>
              </w:rPr>
            </w:pPr>
            <w:r w:rsidRPr="004A1151">
              <w:rPr>
                <w:rFonts w:ascii="Times New Roman" w:hAnsi="Times New Roman" w:cs="Times New Roman"/>
                <w:sz w:val="20"/>
                <w:szCs w:val="20"/>
              </w:rPr>
              <w:t>Educational Attainment</w:t>
            </w:r>
          </w:p>
        </w:tc>
        <w:tc>
          <w:tcPr>
            <w:tcW w:w="2420" w:type="dxa"/>
          </w:tcPr>
          <w:p w14:paraId="44183005" w14:textId="77777777" w:rsidR="009A3E4B" w:rsidRPr="004A1151" w:rsidRDefault="009A3E4B" w:rsidP="005B5349">
            <w:pPr>
              <w:rPr>
                <w:rFonts w:ascii="Times New Roman" w:hAnsi="Times New Roman" w:cs="Times New Roman"/>
                <w:sz w:val="20"/>
                <w:szCs w:val="20"/>
              </w:rPr>
            </w:pPr>
            <w:r w:rsidRPr="004A1151">
              <w:rPr>
                <w:rFonts w:ascii="Times New Roman" w:hAnsi="Times New Roman" w:cs="Times New Roman"/>
                <w:sz w:val="20"/>
                <w:szCs w:val="20"/>
              </w:rPr>
              <w:t>Categorical variable with University Degree, Other Degree, and No Degree as levels.</w:t>
            </w:r>
          </w:p>
        </w:tc>
        <w:tc>
          <w:tcPr>
            <w:tcW w:w="2420" w:type="dxa"/>
          </w:tcPr>
          <w:p w14:paraId="6EF70948" w14:textId="77777777" w:rsidR="009A3E4B" w:rsidRPr="004A1151" w:rsidRDefault="009A3E4B" w:rsidP="005B5349">
            <w:pPr>
              <w:rPr>
                <w:rFonts w:ascii="Times New Roman" w:hAnsi="Times New Roman" w:cs="Times New Roman"/>
                <w:sz w:val="20"/>
                <w:szCs w:val="20"/>
              </w:rPr>
            </w:pPr>
            <w:r w:rsidRPr="004A1151">
              <w:rPr>
                <w:rFonts w:ascii="Times New Roman" w:hAnsi="Times New Roman" w:cs="Times New Roman"/>
                <w:sz w:val="20"/>
                <w:szCs w:val="20"/>
              </w:rPr>
              <w:t xml:space="preserve">Question asked: “which of the following qualifications do you have?” </w:t>
            </w:r>
          </w:p>
        </w:tc>
        <w:tc>
          <w:tcPr>
            <w:tcW w:w="2105" w:type="dxa"/>
          </w:tcPr>
          <w:p w14:paraId="162BFB5B" w14:textId="77777777" w:rsidR="009A3E4B" w:rsidRPr="004A1151" w:rsidRDefault="009A3E4B" w:rsidP="005B5349">
            <w:pPr>
              <w:rPr>
                <w:rFonts w:ascii="Times New Roman" w:hAnsi="Times New Roman" w:cs="Times New Roman"/>
                <w:sz w:val="20"/>
                <w:szCs w:val="20"/>
              </w:rPr>
            </w:pPr>
            <w:r w:rsidRPr="004A1151">
              <w:rPr>
                <w:rFonts w:ascii="Times New Roman" w:hAnsi="Times New Roman" w:cs="Times New Roman"/>
                <w:sz w:val="20"/>
                <w:szCs w:val="20"/>
              </w:rPr>
              <w:t>Converted to University if “College or University Degree” selected, “None” if “None of the above” selected, and “Other” otherwise.</w:t>
            </w:r>
          </w:p>
        </w:tc>
      </w:tr>
      <w:tr w:rsidR="009A3E4B" w14:paraId="0EC2DEFE" w14:textId="77777777" w:rsidTr="005B5349">
        <w:tc>
          <w:tcPr>
            <w:tcW w:w="2405" w:type="dxa"/>
          </w:tcPr>
          <w:p w14:paraId="03F7174E" w14:textId="77777777" w:rsidR="009A3E4B" w:rsidRPr="004A1151" w:rsidRDefault="009A3E4B" w:rsidP="005B5349">
            <w:pPr>
              <w:jc w:val="center"/>
              <w:rPr>
                <w:rFonts w:ascii="Times New Roman" w:hAnsi="Times New Roman" w:cs="Times New Roman"/>
                <w:sz w:val="20"/>
                <w:szCs w:val="20"/>
              </w:rPr>
            </w:pPr>
            <w:r w:rsidRPr="004A1151">
              <w:rPr>
                <w:rFonts w:ascii="Times New Roman" w:hAnsi="Times New Roman" w:cs="Times New Roman"/>
                <w:sz w:val="20"/>
                <w:szCs w:val="20"/>
              </w:rPr>
              <w:t>Employment Status</w:t>
            </w:r>
          </w:p>
        </w:tc>
        <w:tc>
          <w:tcPr>
            <w:tcW w:w="2420" w:type="dxa"/>
          </w:tcPr>
          <w:p w14:paraId="3945C242" w14:textId="77777777" w:rsidR="009A3E4B" w:rsidRPr="004A1151" w:rsidRDefault="009A3E4B" w:rsidP="005B5349">
            <w:pPr>
              <w:rPr>
                <w:rFonts w:ascii="Times New Roman" w:hAnsi="Times New Roman" w:cs="Times New Roman"/>
                <w:sz w:val="20"/>
                <w:szCs w:val="20"/>
              </w:rPr>
            </w:pPr>
            <w:r w:rsidRPr="004A1151">
              <w:rPr>
                <w:rFonts w:ascii="Times New Roman" w:hAnsi="Times New Roman" w:cs="Times New Roman"/>
                <w:sz w:val="20"/>
                <w:szCs w:val="20"/>
              </w:rPr>
              <w:t>Binary variable with employment = 1 and other = 0.</w:t>
            </w:r>
          </w:p>
        </w:tc>
        <w:tc>
          <w:tcPr>
            <w:tcW w:w="2420" w:type="dxa"/>
          </w:tcPr>
          <w:p w14:paraId="443A3D49" w14:textId="77777777" w:rsidR="009A3E4B" w:rsidRPr="004A1151" w:rsidRDefault="009A3E4B" w:rsidP="005B5349">
            <w:pPr>
              <w:rPr>
                <w:rFonts w:ascii="Times New Roman" w:hAnsi="Times New Roman" w:cs="Times New Roman"/>
                <w:sz w:val="20"/>
                <w:szCs w:val="20"/>
              </w:rPr>
            </w:pPr>
            <w:r w:rsidRPr="004A1151">
              <w:rPr>
                <w:rFonts w:ascii="Times New Roman" w:hAnsi="Times New Roman" w:cs="Times New Roman"/>
                <w:sz w:val="20"/>
                <w:szCs w:val="20"/>
              </w:rPr>
              <w:t>Question asked: “which of the following describes your current situation?”</w:t>
            </w:r>
          </w:p>
        </w:tc>
        <w:tc>
          <w:tcPr>
            <w:tcW w:w="2105" w:type="dxa"/>
          </w:tcPr>
          <w:p w14:paraId="094DF529" w14:textId="77777777" w:rsidR="009A3E4B" w:rsidRPr="004A1151" w:rsidRDefault="009A3E4B" w:rsidP="005B5349">
            <w:pPr>
              <w:rPr>
                <w:rFonts w:ascii="Times New Roman" w:hAnsi="Times New Roman" w:cs="Times New Roman"/>
                <w:sz w:val="20"/>
                <w:szCs w:val="20"/>
              </w:rPr>
            </w:pPr>
            <w:r w:rsidRPr="004A1151">
              <w:rPr>
                <w:rFonts w:ascii="Times New Roman" w:hAnsi="Times New Roman" w:cs="Times New Roman"/>
                <w:sz w:val="20"/>
                <w:szCs w:val="20"/>
              </w:rPr>
              <w:t>Converted to binary variable that equals 1 if “in paid employment or self-employed” and 0 if not.</w:t>
            </w:r>
          </w:p>
        </w:tc>
      </w:tr>
      <w:tr w:rsidR="009A3E4B" w14:paraId="32E89016" w14:textId="77777777" w:rsidTr="005B5349">
        <w:tc>
          <w:tcPr>
            <w:tcW w:w="2405" w:type="dxa"/>
          </w:tcPr>
          <w:p w14:paraId="64F1797B" w14:textId="77777777" w:rsidR="009A3E4B" w:rsidRPr="004A1151" w:rsidRDefault="009A3E4B" w:rsidP="005B5349">
            <w:pPr>
              <w:jc w:val="center"/>
              <w:rPr>
                <w:rFonts w:ascii="Times New Roman" w:hAnsi="Times New Roman" w:cs="Times New Roman"/>
                <w:sz w:val="20"/>
                <w:szCs w:val="20"/>
              </w:rPr>
            </w:pPr>
            <w:r w:rsidRPr="004A1151">
              <w:rPr>
                <w:rFonts w:ascii="Times New Roman" w:hAnsi="Times New Roman" w:cs="Times New Roman"/>
                <w:sz w:val="20"/>
                <w:szCs w:val="20"/>
              </w:rPr>
              <w:t>Mobility Problems</w:t>
            </w:r>
          </w:p>
        </w:tc>
        <w:tc>
          <w:tcPr>
            <w:tcW w:w="2420" w:type="dxa"/>
          </w:tcPr>
          <w:p w14:paraId="1ECE6144" w14:textId="77777777" w:rsidR="009A3E4B" w:rsidRPr="004A1151" w:rsidRDefault="009A3E4B" w:rsidP="005B5349">
            <w:pPr>
              <w:rPr>
                <w:rFonts w:ascii="Times New Roman" w:hAnsi="Times New Roman" w:cs="Times New Roman"/>
                <w:sz w:val="20"/>
                <w:szCs w:val="20"/>
              </w:rPr>
            </w:pPr>
            <w:r w:rsidRPr="004A1151">
              <w:rPr>
                <w:rFonts w:ascii="Times New Roman" w:hAnsi="Times New Roman" w:cs="Times New Roman"/>
                <w:sz w:val="20"/>
                <w:szCs w:val="20"/>
              </w:rPr>
              <w:t>Binary variable with mobility problems = 1 and no mobility problems = 0.</w:t>
            </w:r>
          </w:p>
        </w:tc>
        <w:tc>
          <w:tcPr>
            <w:tcW w:w="2420" w:type="dxa"/>
          </w:tcPr>
          <w:p w14:paraId="6E7631A9" w14:textId="77777777" w:rsidR="009A3E4B" w:rsidRPr="004A1151" w:rsidRDefault="009A3E4B" w:rsidP="005B5349">
            <w:pPr>
              <w:rPr>
                <w:rFonts w:ascii="Times New Roman" w:hAnsi="Times New Roman" w:cs="Times New Roman"/>
                <w:sz w:val="20"/>
                <w:szCs w:val="20"/>
              </w:rPr>
            </w:pPr>
            <w:r w:rsidRPr="004A1151">
              <w:rPr>
                <w:rFonts w:ascii="Times New Roman" w:hAnsi="Times New Roman" w:cs="Times New Roman"/>
                <w:sz w:val="20"/>
                <w:szCs w:val="20"/>
              </w:rPr>
              <w:t>Question asked: “Please click the ONE box that best describes your health TODAY.”</w:t>
            </w:r>
          </w:p>
        </w:tc>
        <w:tc>
          <w:tcPr>
            <w:tcW w:w="2105" w:type="dxa"/>
          </w:tcPr>
          <w:p w14:paraId="475C16EE" w14:textId="77777777" w:rsidR="009A3E4B" w:rsidRPr="004A1151" w:rsidRDefault="009A3E4B" w:rsidP="005B5349">
            <w:pPr>
              <w:rPr>
                <w:rFonts w:ascii="Times New Roman" w:hAnsi="Times New Roman" w:cs="Times New Roman"/>
                <w:sz w:val="20"/>
                <w:szCs w:val="20"/>
              </w:rPr>
            </w:pPr>
            <w:r w:rsidRPr="004A1151">
              <w:rPr>
                <w:rFonts w:ascii="Times New Roman" w:hAnsi="Times New Roman" w:cs="Times New Roman"/>
                <w:sz w:val="20"/>
                <w:szCs w:val="20"/>
              </w:rPr>
              <w:t>Converted to binary variable that equals 1 if they indicate any issues walking and 0 otherwise.</w:t>
            </w:r>
          </w:p>
        </w:tc>
      </w:tr>
      <w:tr w:rsidR="009A3E4B" w14:paraId="65233913" w14:textId="77777777" w:rsidTr="005B5349">
        <w:tc>
          <w:tcPr>
            <w:tcW w:w="2405" w:type="dxa"/>
          </w:tcPr>
          <w:p w14:paraId="1EEC7DDA" w14:textId="77777777" w:rsidR="009A3E4B" w:rsidRPr="004A1151" w:rsidRDefault="009A3E4B" w:rsidP="005B5349">
            <w:pPr>
              <w:jc w:val="center"/>
              <w:rPr>
                <w:rFonts w:ascii="Times New Roman" w:hAnsi="Times New Roman" w:cs="Times New Roman"/>
                <w:sz w:val="20"/>
                <w:szCs w:val="20"/>
              </w:rPr>
            </w:pPr>
            <w:r w:rsidRPr="004A1151">
              <w:rPr>
                <w:rFonts w:ascii="Times New Roman" w:hAnsi="Times New Roman" w:cs="Times New Roman"/>
                <w:sz w:val="20"/>
                <w:szCs w:val="20"/>
              </w:rPr>
              <w:t>Parental History of Heart Disease</w:t>
            </w:r>
          </w:p>
        </w:tc>
        <w:tc>
          <w:tcPr>
            <w:tcW w:w="2420" w:type="dxa"/>
          </w:tcPr>
          <w:p w14:paraId="71A4D036" w14:textId="77777777" w:rsidR="009A3E4B" w:rsidRPr="004A1151" w:rsidRDefault="009A3E4B" w:rsidP="005B5349">
            <w:pPr>
              <w:rPr>
                <w:rFonts w:ascii="Times New Roman" w:hAnsi="Times New Roman" w:cs="Times New Roman"/>
                <w:sz w:val="20"/>
                <w:szCs w:val="20"/>
              </w:rPr>
            </w:pPr>
            <w:r w:rsidRPr="004A1151">
              <w:rPr>
                <w:rFonts w:ascii="Times New Roman" w:hAnsi="Times New Roman" w:cs="Times New Roman"/>
                <w:sz w:val="20"/>
                <w:szCs w:val="20"/>
              </w:rPr>
              <w:t>Binary variable with existence of history = 1 and no history = 0.</w:t>
            </w:r>
          </w:p>
        </w:tc>
        <w:tc>
          <w:tcPr>
            <w:tcW w:w="2420" w:type="dxa"/>
          </w:tcPr>
          <w:p w14:paraId="5AD49469" w14:textId="77777777" w:rsidR="009A3E4B" w:rsidRPr="004A1151" w:rsidRDefault="009A3E4B" w:rsidP="005B5349">
            <w:pPr>
              <w:rPr>
                <w:rFonts w:ascii="Times New Roman" w:hAnsi="Times New Roman" w:cs="Times New Roman"/>
                <w:sz w:val="20"/>
                <w:szCs w:val="20"/>
              </w:rPr>
            </w:pPr>
            <w:r w:rsidRPr="004A1151">
              <w:rPr>
                <w:rFonts w:ascii="Times New Roman" w:hAnsi="Times New Roman" w:cs="Times New Roman"/>
                <w:sz w:val="20"/>
                <w:szCs w:val="20"/>
              </w:rPr>
              <w:t>Question asked: “Has/did your mother ever suffer from?” and “Has/did your father ever suffer from?”</w:t>
            </w:r>
          </w:p>
        </w:tc>
        <w:tc>
          <w:tcPr>
            <w:tcW w:w="2105" w:type="dxa"/>
          </w:tcPr>
          <w:p w14:paraId="284E7675" w14:textId="77777777" w:rsidR="009A3E4B" w:rsidRPr="004A1151" w:rsidRDefault="009A3E4B" w:rsidP="005B5349">
            <w:pPr>
              <w:rPr>
                <w:rFonts w:ascii="Times New Roman" w:hAnsi="Times New Roman" w:cs="Times New Roman"/>
                <w:sz w:val="20"/>
                <w:szCs w:val="20"/>
              </w:rPr>
            </w:pPr>
            <w:r w:rsidRPr="004A1151">
              <w:rPr>
                <w:rFonts w:ascii="Times New Roman" w:hAnsi="Times New Roman" w:cs="Times New Roman"/>
                <w:sz w:val="20"/>
                <w:szCs w:val="20"/>
              </w:rPr>
              <w:t>Converted to binary variable that equals 1 if they indicate the mother OR father suffered from heart disease and 0 otherwise.</w:t>
            </w:r>
          </w:p>
        </w:tc>
      </w:tr>
      <w:tr w:rsidR="009A3E4B" w14:paraId="074FCC8D" w14:textId="77777777" w:rsidTr="005B5349">
        <w:tc>
          <w:tcPr>
            <w:tcW w:w="2405" w:type="dxa"/>
          </w:tcPr>
          <w:p w14:paraId="13516E30" w14:textId="77777777" w:rsidR="009A3E4B" w:rsidRPr="004A1151" w:rsidRDefault="009A3E4B" w:rsidP="005B5349">
            <w:pPr>
              <w:jc w:val="center"/>
              <w:rPr>
                <w:rFonts w:ascii="Times New Roman" w:hAnsi="Times New Roman" w:cs="Times New Roman"/>
                <w:sz w:val="20"/>
                <w:szCs w:val="20"/>
              </w:rPr>
            </w:pPr>
            <w:r w:rsidRPr="004A1151">
              <w:rPr>
                <w:rFonts w:ascii="Times New Roman" w:hAnsi="Times New Roman" w:cs="Times New Roman"/>
                <w:sz w:val="20"/>
                <w:szCs w:val="20"/>
              </w:rPr>
              <w:t>Weekly Processed Consumption</w:t>
            </w:r>
          </w:p>
        </w:tc>
        <w:tc>
          <w:tcPr>
            <w:tcW w:w="2420" w:type="dxa"/>
          </w:tcPr>
          <w:p w14:paraId="35FCEA93" w14:textId="77777777" w:rsidR="009A3E4B" w:rsidRPr="004A1151" w:rsidRDefault="009A3E4B" w:rsidP="005B5349">
            <w:pPr>
              <w:rPr>
                <w:rFonts w:ascii="Times New Roman" w:hAnsi="Times New Roman" w:cs="Times New Roman"/>
                <w:sz w:val="20"/>
                <w:szCs w:val="20"/>
              </w:rPr>
            </w:pPr>
            <w:r w:rsidRPr="004A1151">
              <w:rPr>
                <w:rFonts w:ascii="Times New Roman" w:hAnsi="Times New Roman" w:cs="Times New Roman"/>
                <w:sz w:val="20"/>
                <w:szCs w:val="20"/>
              </w:rPr>
              <w:t>Numeric variable on frequency of processed meat consumption.</w:t>
            </w:r>
          </w:p>
        </w:tc>
        <w:tc>
          <w:tcPr>
            <w:tcW w:w="2420" w:type="dxa"/>
          </w:tcPr>
          <w:p w14:paraId="42BFD9A7" w14:textId="77777777" w:rsidR="009A3E4B" w:rsidRPr="004A1151" w:rsidRDefault="009A3E4B" w:rsidP="005B5349">
            <w:pPr>
              <w:rPr>
                <w:rFonts w:ascii="Times New Roman" w:hAnsi="Times New Roman" w:cs="Times New Roman"/>
                <w:sz w:val="20"/>
                <w:szCs w:val="20"/>
              </w:rPr>
            </w:pPr>
            <w:r w:rsidRPr="004A1151">
              <w:rPr>
                <w:rFonts w:ascii="Times New Roman" w:hAnsi="Times New Roman" w:cs="Times New Roman"/>
                <w:sz w:val="20"/>
                <w:szCs w:val="20"/>
              </w:rPr>
              <w:t>Question asked: “How often do you eat processed meats?” and lists options as never, less than once a week, once a week, 2-4 times a week, 5-6 times a week, once or more daily.</w:t>
            </w:r>
          </w:p>
        </w:tc>
        <w:tc>
          <w:tcPr>
            <w:tcW w:w="2105" w:type="dxa"/>
          </w:tcPr>
          <w:p w14:paraId="550DA3BF" w14:textId="77777777" w:rsidR="009A3E4B" w:rsidRPr="004A1151" w:rsidRDefault="009A3E4B" w:rsidP="005B5349">
            <w:pPr>
              <w:rPr>
                <w:rFonts w:ascii="Times New Roman" w:hAnsi="Times New Roman" w:cs="Times New Roman"/>
                <w:sz w:val="20"/>
                <w:szCs w:val="20"/>
              </w:rPr>
            </w:pPr>
            <w:r w:rsidRPr="004A1151">
              <w:rPr>
                <w:rFonts w:ascii="Times New Roman" w:hAnsi="Times New Roman" w:cs="Times New Roman"/>
                <w:sz w:val="20"/>
                <w:szCs w:val="20"/>
              </w:rPr>
              <w:t>Converted to numeric variable with never = 0, less than once a week = 0.5, once a week = 1, 2-4 times a week = 3, 5-6 times a week = 5.5, once or more daily = 7.</w:t>
            </w:r>
          </w:p>
        </w:tc>
      </w:tr>
      <w:tr w:rsidR="009A3E4B" w14:paraId="0FF77D56" w14:textId="77777777" w:rsidTr="005B5349">
        <w:tc>
          <w:tcPr>
            <w:tcW w:w="2405" w:type="dxa"/>
          </w:tcPr>
          <w:p w14:paraId="1B6701DC" w14:textId="77777777" w:rsidR="009A3E4B" w:rsidRPr="004A1151" w:rsidRDefault="009A3E4B" w:rsidP="005B5349">
            <w:pPr>
              <w:jc w:val="center"/>
              <w:rPr>
                <w:rFonts w:ascii="Times New Roman" w:hAnsi="Times New Roman" w:cs="Times New Roman"/>
                <w:sz w:val="20"/>
                <w:szCs w:val="20"/>
              </w:rPr>
            </w:pPr>
            <w:r w:rsidRPr="004A1151">
              <w:rPr>
                <w:rFonts w:ascii="Times New Roman" w:hAnsi="Times New Roman" w:cs="Times New Roman"/>
                <w:sz w:val="20"/>
                <w:szCs w:val="20"/>
              </w:rPr>
              <w:t>Fruit &amp; Vegetable Consumption Quartile</w:t>
            </w:r>
          </w:p>
        </w:tc>
        <w:tc>
          <w:tcPr>
            <w:tcW w:w="2420" w:type="dxa"/>
          </w:tcPr>
          <w:p w14:paraId="59BF1715" w14:textId="77777777" w:rsidR="009A3E4B" w:rsidRPr="004A1151" w:rsidRDefault="009A3E4B" w:rsidP="005B5349">
            <w:pPr>
              <w:rPr>
                <w:rFonts w:ascii="Times New Roman" w:hAnsi="Times New Roman" w:cs="Times New Roman"/>
                <w:sz w:val="20"/>
                <w:szCs w:val="20"/>
              </w:rPr>
            </w:pPr>
            <w:r w:rsidRPr="004A1151">
              <w:rPr>
                <w:rFonts w:ascii="Times New Roman" w:hAnsi="Times New Roman" w:cs="Times New Roman"/>
                <w:sz w:val="20"/>
                <w:szCs w:val="20"/>
              </w:rPr>
              <w:t>Quartiles from 1 to 4 denoting total fruit and vegetable consumption.</w:t>
            </w:r>
          </w:p>
        </w:tc>
        <w:tc>
          <w:tcPr>
            <w:tcW w:w="2420" w:type="dxa"/>
          </w:tcPr>
          <w:p w14:paraId="12E56962" w14:textId="77777777" w:rsidR="009A3E4B" w:rsidRPr="004A1151" w:rsidRDefault="009A3E4B" w:rsidP="005B5349">
            <w:pPr>
              <w:rPr>
                <w:rFonts w:ascii="Times New Roman" w:hAnsi="Times New Roman" w:cs="Times New Roman"/>
                <w:sz w:val="20"/>
                <w:szCs w:val="20"/>
              </w:rPr>
            </w:pPr>
            <w:r w:rsidRPr="004A1151">
              <w:rPr>
                <w:rFonts w:ascii="Times New Roman" w:hAnsi="Times New Roman" w:cs="Times New Roman"/>
                <w:sz w:val="20"/>
                <w:szCs w:val="20"/>
              </w:rPr>
              <w:t>Composite of four total questions. Combined cooked and raw vegetable intake “On average how many heaped tablespoons of COOKED(RAW) vegetables would you eat per day?” Combined dried and fresh fruit intake “On average how many pieces of DRIED(FRESH) fruit would you eat per day?”</w:t>
            </w:r>
          </w:p>
        </w:tc>
        <w:tc>
          <w:tcPr>
            <w:tcW w:w="2105" w:type="dxa"/>
          </w:tcPr>
          <w:p w14:paraId="06088589" w14:textId="77777777" w:rsidR="009A3E4B" w:rsidRPr="004A1151" w:rsidRDefault="009A3E4B" w:rsidP="005B5349">
            <w:pPr>
              <w:rPr>
                <w:rFonts w:ascii="Times New Roman" w:hAnsi="Times New Roman" w:cs="Times New Roman"/>
                <w:sz w:val="20"/>
                <w:szCs w:val="20"/>
              </w:rPr>
            </w:pPr>
            <w:r w:rsidRPr="004A1151">
              <w:rPr>
                <w:rFonts w:ascii="Times New Roman" w:hAnsi="Times New Roman" w:cs="Times New Roman"/>
                <w:sz w:val="20"/>
                <w:szCs w:val="20"/>
              </w:rPr>
              <w:t>Added fruit total and vegetable totals together and then split these totals into quartiles.</w:t>
            </w:r>
          </w:p>
        </w:tc>
      </w:tr>
      <w:tr w:rsidR="009A3E4B" w14:paraId="7ADB0CF2" w14:textId="77777777" w:rsidTr="005B5349">
        <w:tc>
          <w:tcPr>
            <w:tcW w:w="2405" w:type="dxa"/>
          </w:tcPr>
          <w:p w14:paraId="2490184C" w14:textId="77777777" w:rsidR="009A3E4B" w:rsidRPr="004A1151" w:rsidRDefault="009A3E4B" w:rsidP="005B5349">
            <w:pPr>
              <w:jc w:val="center"/>
              <w:rPr>
                <w:rFonts w:ascii="Times New Roman" w:hAnsi="Times New Roman" w:cs="Times New Roman"/>
                <w:sz w:val="20"/>
                <w:szCs w:val="20"/>
              </w:rPr>
            </w:pPr>
            <w:r w:rsidRPr="004A1151">
              <w:rPr>
                <w:rFonts w:ascii="Times New Roman" w:hAnsi="Times New Roman" w:cs="Times New Roman"/>
                <w:sz w:val="20"/>
                <w:szCs w:val="20"/>
              </w:rPr>
              <w:lastRenderedPageBreak/>
              <w:t>Weekly Oily Fish Consumption</w:t>
            </w:r>
          </w:p>
        </w:tc>
        <w:tc>
          <w:tcPr>
            <w:tcW w:w="2420" w:type="dxa"/>
          </w:tcPr>
          <w:p w14:paraId="4700DD19" w14:textId="77777777" w:rsidR="009A3E4B" w:rsidRPr="004A1151" w:rsidRDefault="009A3E4B" w:rsidP="005B5349">
            <w:pPr>
              <w:rPr>
                <w:rFonts w:ascii="Times New Roman" w:hAnsi="Times New Roman" w:cs="Times New Roman"/>
                <w:sz w:val="20"/>
                <w:szCs w:val="20"/>
              </w:rPr>
            </w:pPr>
            <w:r w:rsidRPr="004A1151">
              <w:rPr>
                <w:rFonts w:ascii="Times New Roman" w:hAnsi="Times New Roman" w:cs="Times New Roman"/>
                <w:sz w:val="20"/>
                <w:szCs w:val="20"/>
              </w:rPr>
              <w:t>Numeric variable on frequency of oily fish consumption per week.</w:t>
            </w:r>
          </w:p>
        </w:tc>
        <w:tc>
          <w:tcPr>
            <w:tcW w:w="2420" w:type="dxa"/>
          </w:tcPr>
          <w:p w14:paraId="072ED87C" w14:textId="77777777" w:rsidR="009A3E4B" w:rsidRPr="004A1151" w:rsidRDefault="009A3E4B" w:rsidP="005B5349">
            <w:pPr>
              <w:rPr>
                <w:rFonts w:ascii="Times New Roman" w:hAnsi="Times New Roman" w:cs="Times New Roman"/>
                <w:sz w:val="20"/>
                <w:szCs w:val="20"/>
              </w:rPr>
            </w:pPr>
            <w:r w:rsidRPr="004A1151">
              <w:rPr>
                <w:rFonts w:ascii="Times New Roman" w:hAnsi="Times New Roman" w:cs="Times New Roman"/>
                <w:sz w:val="20"/>
                <w:szCs w:val="20"/>
              </w:rPr>
              <w:t>Question asked: “How often do you eat oily fish?” and lists options as never, less than once a week, once a week, 2-4 times a week, 5-6 times a week, once or more daily.</w:t>
            </w:r>
          </w:p>
        </w:tc>
        <w:tc>
          <w:tcPr>
            <w:tcW w:w="2105" w:type="dxa"/>
          </w:tcPr>
          <w:p w14:paraId="2B33BCB4" w14:textId="77777777" w:rsidR="009A3E4B" w:rsidRPr="004A1151" w:rsidRDefault="009A3E4B" w:rsidP="005B5349">
            <w:pPr>
              <w:rPr>
                <w:rFonts w:ascii="Times New Roman" w:hAnsi="Times New Roman" w:cs="Times New Roman"/>
                <w:sz w:val="20"/>
                <w:szCs w:val="20"/>
              </w:rPr>
            </w:pPr>
            <w:r w:rsidRPr="004A1151">
              <w:rPr>
                <w:rFonts w:ascii="Times New Roman" w:hAnsi="Times New Roman" w:cs="Times New Roman"/>
                <w:sz w:val="20"/>
                <w:szCs w:val="20"/>
              </w:rPr>
              <w:t>Converted to numeric variable with never = 0, less than once a week = 0.5, once a week = 1, 2-4 times a week = 3, 5-6 times a week = 5.5, once or more daily = 7.</w:t>
            </w:r>
          </w:p>
        </w:tc>
      </w:tr>
      <w:tr w:rsidR="009A3E4B" w14:paraId="3F67CD9A" w14:textId="77777777" w:rsidTr="005B5349">
        <w:tc>
          <w:tcPr>
            <w:tcW w:w="2405" w:type="dxa"/>
          </w:tcPr>
          <w:p w14:paraId="408C8BA9" w14:textId="77777777" w:rsidR="009A3E4B" w:rsidRPr="004A1151" w:rsidRDefault="009A3E4B" w:rsidP="005B5349">
            <w:pPr>
              <w:jc w:val="center"/>
              <w:rPr>
                <w:rFonts w:ascii="Times New Roman" w:hAnsi="Times New Roman" w:cs="Times New Roman"/>
                <w:sz w:val="20"/>
                <w:szCs w:val="20"/>
              </w:rPr>
            </w:pPr>
            <w:r w:rsidRPr="004A1151">
              <w:rPr>
                <w:rFonts w:ascii="Times New Roman" w:hAnsi="Times New Roman" w:cs="Times New Roman"/>
                <w:sz w:val="20"/>
                <w:szCs w:val="20"/>
              </w:rPr>
              <w:t>Weekly Alcohol Consumption</w:t>
            </w:r>
          </w:p>
        </w:tc>
        <w:tc>
          <w:tcPr>
            <w:tcW w:w="2420" w:type="dxa"/>
          </w:tcPr>
          <w:p w14:paraId="6AD6B406" w14:textId="77777777" w:rsidR="009A3E4B" w:rsidRPr="004A1151" w:rsidRDefault="009A3E4B" w:rsidP="005B5349">
            <w:pPr>
              <w:rPr>
                <w:rFonts w:ascii="Times New Roman" w:hAnsi="Times New Roman" w:cs="Times New Roman"/>
                <w:sz w:val="20"/>
                <w:szCs w:val="20"/>
              </w:rPr>
            </w:pPr>
            <w:r w:rsidRPr="004A1151">
              <w:rPr>
                <w:rFonts w:ascii="Times New Roman" w:hAnsi="Times New Roman" w:cs="Times New Roman"/>
                <w:sz w:val="20"/>
                <w:szCs w:val="20"/>
              </w:rPr>
              <w:t>Numeric variable on frequency of alcohol consumption per week.</w:t>
            </w:r>
          </w:p>
        </w:tc>
        <w:tc>
          <w:tcPr>
            <w:tcW w:w="2420" w:type="dxa"/>
          </w:tcPr>
          <w:p w14:paraId="49C53E05" w14:textId="77777777" w:rsidR="009A3E4B" w:rsidRPr="004A1151" w:rsidRDefault="009A3E4B" w:rsidP="005B5349">
            <w:pPr>
              <w:rPr>
                <w:rFonts w:ascii="Times New Roman" w:hAnsi="Times New Roman" w:cs="Times New Roman"/>
                <w:sz w:val="20"/>
                <w:szCs w:val="20"/>
              </w:rPr>
            </w:pPr>
            <w:r w:rsidRPr="004A1151">
              <w:rPr>
                <w:rFonts w:ascii="Times New Roman" w:hAnsi="Times New Roman" w:cs="Times New Roman"/>
                <w:sz w:val="20"/>
                <w:szCs w:val="20"/>
              </w:rPr>
              <w:t>Question asked: “about how often do you drink alcohol?” and lists daily or almost daily, three or four times a week, once or twice a week, one to three times a month, special occasions only, never.</w:t>
            </w:r>
          </w:p>
        </w:tc>
        <w:tc>
          <w:tcPr>
            <w:tcW w:w="2105" w:type="dxa"/>
          </w:tcPr>
          <w:p w14:paraId="2EE918C3" w14:textId="77777777" w:rsidR="009A3E4B" w:rsidRPr="004A1151" w:rsidRDefault="009A3E4B" w:rsidP="005B5349">
            <w:pPr>
              <w:rPr>
                <w:rFonts w:ascii="Times New Roman" w:hAnsi="Times New Roman" w:cs="Times New Roman"/>
                <w:sz w:val="20"/>
                <w:szCs w:val="20"/>
              </w:rPr>
            </w:pPr>
            <w:r w:rsidRPr="004A1151">
              <w:rPr>
                <w:rFonts w:ascii="Times New Roman" w:hAnsi="Times New Roman" w:cs="Times New Roman"/>
                <w:sz w:val="20"/>
                <w:szCs w:val="20"/>
              </w:rPr>
              <w:t>Converted to numeric variable with never = 0, daily or almost daily = 7, three or four times a week= 3.5, once or twice a week = 1.5, one to three times a month = 0.4, special occasions only = 0.03.</w:t>
            </w:r>
          </w:p>
        </w:tc>
      </w:tr>
      <w:tr w:rsidR="009A3E4B" w14:paraId="41229171" w14:textId="77777777" w:rsidTr="005B5349">
        <w:tc>
          <w:tcPr>
            <w:tcW w:w="2405" w:type="dxa"/>
          </w:tcPr>
          <w:p w14:paraId="0C4761D8" w14:textId="77777777" w:rsidR="009A3E4B" w:rsidRPr="004A1151" w:rsidRDefault="009A3E4B" w:rsidP="005B5349">
            <w:pPr>
              <w:jc w:val="center"/>
              <w:rPr>
                <w:rFonts w:ascii="Times New Roman" w:hAnsi="Times New Roman" w:cs="Times New Roman"/>
                <w:sz w:val="20"/>
                <w:szCs w:val="20"/>
              </w:rPr>
            </w:pPr>
            <w:r w:rsidRPr="004A1151">
              <w:rPr>
                <w:rFonts w:ascii="Times New Roman" w:hAnsi="Times New Roman" w:cs="Times New Roman"/>
                <w:sz w:val="20"/>
                <w:szCs w:val="20"/>
              </w:rPr>
              <w:t>Added Salt Intake</w:t>
            </w:r>
          </w:p>
        </w:tc>
        <w:tc>
          <w:tcPr>
            <w:tcW w:w="2420" w:type="dxa"/>
          </w:tcPr>
          <w:p w14:paraId="2981473B" w14:textId="77777777" w:rsidR="009A3E4B" w:rsidRPr="004A1151" w:rsidRDefault="009A3E4B" w:rsidP="005B5349">
            <w:pPr>
              <w:rPr>
                <w:rFonts w:ascii="Times New Roman" w:hAnsi="Times New Roman" w:cs="Times New Roman"/>
                <w:sz w:val="20"/>
                <w:szCs w:val="20"/>
              </w:rPr>
            </w:pPr>
            <w:r w:rsidRPr="004A1151">
              <w:rPr>
                <w:rFonts w:ascii="Times New Roman" w:hAnsi="Times New Roman" w:cs="Times New Roman"/>
                <w:sz w:val="20"/>
                <w:szCs w:val="20"/>
              </w:rPr>
              <w:t>Factor variable with four levels never/rarely, sometimes, usually, always.</w:t>
            </w:r>
          </w:p>
        </w:tc>
        <w:tc>
          <w:tcPr>
            <w:tcW w:w="2420" w:type="dxa"/>
          </w:tcPr>
          <w:p w14:paraId="5F9658E8" w14:textId="77777777" w:rsidR="009A3E4B" w:rsidRPr="004A1151" w:rsidRDefault="009A3E4B" w:rsidP="005B5349">
            <w:pPr>
              <w:rPr>
                <w:rFonts w:ascii="Times New Roman" w:hAnsi="Times New Roman" w:cs="Times New Roman"/>
                <w:sz w:val="20"/>
                <w:szCs w:val="20"/>
              </w:rPr>
            </w:pPr>
            <w:r w:rsidRPr="004A1151">
              <w:rPr>
                <w:rFonts w:ascii="Times New Roman" w:hAnsi="Times New Roman" w:cs="Times New Roman"/>
                <w:sz w:val="20"/>
                <w:szCs w:val="20"/>
              </w:rPr>
              <w:t>Question asked: “do you add salt to your food?” with options Never/rarely, sometimes, usually, always.</w:t>
            </w:r>
          </w:p>
        </w:tc>
        <w:tc>
          <w:tcPr>
            <w:tcW w:w="2105" w:type="dxa"/>
          </w:tcPr>
          <w:p w14:paraId="25DD9825" w14:textId="77777777" w:rsidR="009A3E4B" w:rsidRPr="004A1151" w:rsidRDefault="009A3E4B" w:rsidP="005B5349">
            <w:pPr>
              <w:rPr>
                <w:rFonts w:ascii="Times New Roman" w:hAnsi="Times New Roman" w:cs="Times New Roman"/>
                <w:sz w:val="20"/>
                <w:szCs w:val="20"/>
              </w:rPr>
            </w:pPr>
            <w:r w:rsidRPr="004A1151">
              <w:rPr>
                <w:rFonts w:ascii="Times New Roman" w:hAnsi="Times New Roman" w:cs="Times New Roman"/>
                <w:sz w:val="20"/>
                <w:szCs w:val="20"/>
              </w:rPr>
              <w:t>None</w:t>
            </w:r>
          </w:p>
        </w:tc>
      </w:tr>
      <w:tr w:rsidR="009A3E4B" w14:paraId="15BB2572" w14:textId="77777777" w:rsidTr="005B5349">
        <w:tc>
          <w:tcPr>
            <w:tcW w:w="2405" w:type="dxa"/>
          </w:tcPr>
          <w:p w14:paraId="66327942" w14:textId="77777777" w:rsidR="009A3E4B" w:rsidRPr="004A1151" w:rsidRDefault="009A3E4B" w:rsidP="005B5349">
            <w:pPr>
              <w:jc w:val="center"/>
              <w:rPr>
                <w:rFonts w:ascii="Times New Roman" w:hAnsi="Times New Roman" w:cs="Times New Roman"/>
                <w:sz w:val="20"/>
                <w:szCs w:val="20"/>
              </w:rPr>
            </w:pPr>
            <w:r w:rsidRPr="004A1151">
              <w:rPr>
                <w:rFonts w:ascii="Times New Roman" w:hAnsi="Times New Roman" w:cs="Times New Roman"/>
                <w:sz w:val="20"/>
                <w:szCs w:val="20"/>
              </w:rPr>
              <w:t>Season of Wear</w:t>
            </w:r>
          </w:p>
        </w:tc>
        <w:tc>
          <w:tcPr>
            <w:tcW w:w="2420" w:type="dxa"/>
          </w:tcPr>
          <w:p w14:paraId="3962D7AE" w14:textId="77777777" w:rsidR="009A3E4B" w:rsidRPr="004A1151" w:rsidRDefault="009A3E4B" w:rsidP="005B5349">
            <w:pPr>
              <w:rPr>
                <w:rFonts w:ascii="Times New Roman" w:hAnsi="Times New Roman" w:cs="Times New Roman"/>
                <w:sz w:val="20"/>
                <w:szCs w:val="20"/>
              </w:rPr>
            </w:pPr>
            <w:r w:rsidRPr="004A1151">
              <w:rPr>
                <w:rFonts w:ascii="Times New Roman" w:hAnsi="Times New Roman" w:cs="Times New Roman"/>
                <w:sz w:val="20"/>
                <w:szCs w:val="20"/>
              </w:rPr>
              <w:t>Factor variable coded as Fall, Spring, Winter, or Summer based on date range.</w:t>
            </w:r>
          </w:p>
        </w:tc>
        <w:tc>
          <w:tcPr>
            <w:tcW w:w="2420" w:type="dxa"/>
          </w:tcPr>
          <w:p w14:paraId="1FF90DF9" w14:textId="77777777" w:rsidR="009A3E4B" w:rsidRPr="004A1151" w:rsidRDefault="009A3E4B" w:rsidP="005B5349">
            <w:pPr>
              <w:rPr>
                <w:rFonts w:ascii="Times New Roman" w:hAnsi="Times New Roman" w:cs="Times New Roman"/>
                <w:sz w:val="20"/>
                <w:szCs w:val="20"/>
              </w:rPr>
            </w:pPr>
            <w:r w:rsidRPr="004A1151">
              <w:rPr>
                <w:rFonts w:ascii="Times New Roman" w:hAnsi="Times New Roman" w:cs="Times New Roman"/>
                <w:sz w:val="20"/>
                <w:szCs w:val="20"/>
              </w:rPr>
              <w:t>Start time of wear denotes the date they began wearing an accelerometer.</w:t>
            </w:r>
          </w:p>
        </w:tc>
        <w:tc>
          <w:tcPr>
            <w:tcW w:w="2105" w:type="dxa"/>
          </w:tcPr>
          <w:p w14:paraId="3099C22E" w14:textId="77777777" w:rsidR="009A3E4B" w:rsidRPr="004A1151" w:rsidRDefault="009A3E4B" w:rsidP="005B5349">
            <w:pPr>
              <w:rPr>
                <w:rFonts w:ascii="Times New Roman" w:hAnsi="Times New Roman" w:cs="Times New Roman"/>
                <w:sz w:val="20"/>
                <w:szCs w:val="20"/>
              </w:rPr>
            </w:pPr>
            <w:r w:rsidRPr="004A1151">
              <w:rPr>
                <w:rFonts w:ascii="Times New Roman" w:hAnsi="Times New Roman" w:cs="Times New Roman"/>
                <w:sz w:val="20"/>
                <w:szCs w:val="20"/>
              </w:rPr>
              <w:t>Derived season ranges based on “Start time of wear” variable.</w:t>
            </w:r>
          </w:p>
        </w:tc>
      </w:tr>
    </w:tbl>
    <w:p w14:paraId="5C2E9D68" w14:textId="6B4AE29C" w:rsidR="00BC7088" w:rsidRDefault="00BC7088" w:rsidP="0021140F">
      <w:pPr>
        <w:jc w:val="center"/>
        <w:rPr>
          <w:b/>
          <w:bCs/>
        </w:rPr>
      </w:pPr>
    </w:p>
    <w:p w14:paraId="63E898A0" w14:textId="77777777" w:rsidR="009A3E4B" w:rsidRDefault="009A3E4B" w:rsidP="0021140F">
      <w:pPr>
        <w:jc w:val="center"/>
        <w:rPr>
          <w:b/>
          <w:bCs/>
        </w:rPr>
      </w:pPr>
    </w:p>
    <w:p w14:paraId="0D9EB166" w14:textId="77777777" w:rsidR="00DE2FF0" w:rsidRDefault="00DE2FF0" w:rsidP="00DE2FF0">
      <w:pPr>
        <w:rPr>
          <w:rFonts w:ascii="Times New Roman" w:hAnsi="Times New Roman" w:cs="Times New Roman"/>
          <w:b/>
          <w:bCs/>
          <w:sz w:val="20"/>
          <w:szCs w:val="20"/>
        </w:rPr>
      </w:pPr>
      <w:bookmarkStart w:id="3" w:name="_Hlk134019472"/>
    </w:p>
    <w:p w14:paraId="1C237F84" w14:textId="77777777" w:rsidR="00DE2FF0" w:rsidRDefault="00DE2FF0" w:rsidP="00A7704D">
      <w:pPr>
        <w:jc w:val="center"/>
        <w:rPr>
          <w:rFonts w:ascii="Times New Roman" w:hAnsi="Times New Roman" w:cs="Times New Roman"/>
          <w:b/>
          <w:bCs/>
          <w:sz w:val="20"/>
          <w:szCs w:val="20"/>
        </w:rPr>
      </w:pPr>
    </w:p>
    <w:p w14:paraId="7E5D7D00" w14:textId="77777777" w:rsidR="00DE2FF0" w:rsidRDefault="00DE2FF0" w:rsidP="00A7704D">
      <w:pPr>
        <w:jc w:val="center"/>
        <w:rPr>
          <w:rFonts w:ascii="Times New Roman" w:hAnsi="Times New Roman" w:cs="Times New Roman"/>
          <w:b/>
          <w:bCs/>
          <w:sz w:val="20"/>
          <w:szCs w:val="20"/>
        </w:rPr>
      </w:pPr>
    </w:p>
    <w:p w14:paraId="416AC7A7" w14:textId="6DFF8A41" w:rsidR="00DE2FF0" w:rsidRPr="00D83FCF" w:rsidRDefault="00DE2FF0" w:rsidP="00DE2FF0">
      <w:pPr>
        <w:jc w:val="center"/>
        <w:rPr>
          <w:rFonts w:eastAsia="Times New Roman" w:cstheme="minorHAnsi"/>
          <w:b/>
          <w:bCs/>
          <w:kern w:val="0"/>
          <w14:ligatures w14:val="none"/>
        </w:rPr>
      </w:pPr>
      <w:bookmarkStart w:id="4" w:name="_Hlk134018650"/>
      <w:r w:rsidRPr="00D83FCF">
        <w:rPr>
          <w:rFonts w:eastAsia="Times New Roman" w:cstheme="minorHAnsi"/>
          <w:b/>
          <w:bCs/>
          <w:kern w:val="0"/>
          <w14:ligatures w14:val="none"/>
        </w:rPr>
        <w:t xml:space="preserve">Supplementary Table 3: </w:t>
      </w:r>
      <w:r w:rsidRPr="00D83FCF">
        <w:rPr>
          <w:rFonts w:eastAsia="Times New Roman" w:cstheme="minorHAnsi"/>
          <w:kern w:val="0"/>
          <w14:ligatures w14:val="none"/>
        </w:rPr>
        <w:t>Model 1 - controlling for full set of covariates in main analyses (Exposures Standardized)</w:t>
      </w:r>
    </w:p>
    <w:tbl>
      <w:tblPr>
        <w:tblStyle w:val="TableGrid"/>
        <w:tblW w:w="0" w:type="auto"/>
        <w:tblLook w:val="04A0" w:firstRow="1" w:lastRow="0" w:firstColumn="1" w:lastColumn="0" w:noHBand="0" w:noVBand="1"/>
      </w:tblPr>
      <w:tblGrid>
        <w:gridCol w:w="4675"/>
        <w:gridCol w:w="4675"/>
      </w:tblGrid>
      <w:tr w:rsidR="00DE2FF0" w:rsidRPr="004A1151" w14:paraId="42D9DE8F" w14:textId="77777777" w:rsidTr="005B5349">
        <w:tc>
          <w:tcPr>
            <w:tcW w:w="4675" w:type="dxa"/>
          </w:tcPr>
          <w:p w14:paraId="387A1687" w14:textId="77777777" w:rsidR="00DE2FF0" w:rsidRPr="004A1151" w:rsidRDefault="00DE2FF0" w:rsidP="005B5349">
            <w:pPr>
              <w:jc w:val="center"/>
              <w:rPr>
                <w:rFonts w:ascii="Times New Roman" w:hAnsi="Times New Roman" w:cs="Times New Roman"/>
                <w:b/>
                <w:bCs/>
                <w:sz w:val="20"/>
                <w:szCs w:val="20"/>
              </w:rPr>
            </w:pPr>
            <w:r w:rsidRPr="004A1151">
              <w:rPr>
                <w:rFonts w:ascii="Times New Roman" w:hAnsi="Times New Roman" w:cs="Times New Roman"/>
                <w:b/>
                <w:bCs/>
                <w:sz w:val="20"/>
                <w:szCs w:val="20"/>
              </w:rPr>
              <w:t>Exposure</w:t>
            </w:r>
          </w:p>
        </w:tc>
        <w:tc>
          <w:tcPr>
            <w:tcW w:w="4675" w:type="dxa"/>
          </w:tcPr>
          <w:p w14:paraId="3EBF101C" w14:textId="77777777" w:rsidR="00DE2FF0" w:rsidRPr="004A1151" w:rsidRDefault="00DE2FF0" w:rsidP="005B5349">
            <w:pPr>
              <w:jc w:val="center"/>
              <w:rPr>
                <w:rFonts w:ascii="Times New Roman" w:hAnsi="Times New Roman" w:cs="Times New Roman"/>
                <w:b/>
                <w:bCs/>
                <w:sz w:val="20"/>
                <w:szCs w:val="20"/>
              </w:rPr>
            </w:pPr>
            <w:r w:rsidRPr="004A1151">
              <w:rPr>
                <w:rFonts w:ascii="Times New Roman" w:hAnsi="Times New Roman" w:cs="Times New Roman"/>
                <w:b/>
                <w:bCs/>
                <w:sz w:val="20"/>
                <w:szCs w:val="20"/>
              </w:rPr>
              <w:t>Hazard Ratio</w:t>
            </w:r>
          </w:p>
        </w:tc>
      </w:tr>
      <w:tr w:rsidR="00DE2FF0" w:rsidRPr="004A1151" w14:paraId="42EC868E" w14:textId="77777777" w:rsidTr="005B5349">
        <w:tc>
          <w:tcPr>
            <w:tcW w:w="4675" w:type="dxa"/>
          </w:tcPr>
          <w:p w14:paraId="3B3BEC5D" w14:textId="77777777" w:rsidR="00DE2FF0" w:rsidRPr="004A1151" w:rsidRDefault="00DE2FF0" w:rsidP="005B5349">
            <w:pPr>
              <w:jc w:val="center"/>
              <w:rPr>
                <w:rFonts w:ascii="Times New Roman" w:hAnsi="Times New Roman" w:cs="Times New Roman"/>
                <w:sz w:val="20"/>
                <w:szCs w:val="20"/>
              </w:rPr>
            </w:pPr>
            <w:r>
              <w:rPr>
                <w:rFonts w:ascii="Times New Roman" w:hAnsi="Times New Roman" w:cs="Times New Roman"/>
                <w:sz w:val="20"/>
                <w:szCs w:val="20"/>
              </w:rPr>
              <w:t>Standardized ENMO</w:t>
            </w:r>
          </w:p>
        </w:tc>
        <w:tc>
          <w:tcPr>
            <w:tcW w:w="4675" w:type="dxa"/>
          </w:tcPr>
          <w:p w14:paraId="04E79284" w14:textId="77777777" w:rsidR="00DE2FF0" w:rsidRPr="004A1151" w:rsidRDefault="00DE2FF0" w:rsidP="005B5349">
            <w:pPr>
              <w:jc w:val="center"/>
              <w:rPr>
                <w:rFonts w:ascii="Times New Roman" w:hAnsi="Times New Roman" w:cs="Times New Roman"/>
                <w:sz w:val="20"/>
                <w:szCs w:val="20"/>
              </w:rPr>
            </w:pPr>
            <w:r w:rsidRPr="004A1151">
              <w:rPr>
                <w:rFonts w:ascii="Times New Roman" w:hAnsi="Times New Roman" w:cs="Times New Roman"/>
                <w:sz w:val="20"/>
                <w:szCs w:val="20"/>
              </w:rPr>
              <w:t>HR = 0.8</w:t>
            </w:r>
            <w:r>
              <w:rPr>
                <w:rFonts w:ascii="Times New Roman" w:hAnsi="Times New Roman" w:cs="Times New Roman"/>
                <w:sz w:val="20"/>
                <w:szCs w:val="20"/>
              </w:rPr>
              <w:t>1</w:t>
            </w:r>
            <w:r w:rsidRPr="004A1151">
              <w:rPr>
                <w:rFonts w:ascii="Times New Roman" w:hAnsi="Times New Roman" w:cs="Times New Roman"/>
                <w:sz w:val="20"/>
                <w:szCs w:val="20"/>
              </w:rPr>
              <w:t xml:space="preserve"> (95% CI: 0.7</w:t>
            </w:r>
            <w:r>
              <w:rPr>
                <w:rFonts w:ascii="Times New Roman" w:hAnsi="Times New Roman" w:cs="Times New Roman"/>
                <w:sz w:val="20"/>
                <w:szCs w:val="20"/>
              </w:rPr>
              <w:t>6</w:t>
            </w:r>
            <w:r w:rsidRPr="004A1151">
              <w:rPr>
                <w:rFonts w:ascii="Times New Roman" w:hAnsi="Times New Roman" w:cs="Times New Roman"/>
                <w:sz w:val="20"/>
                <w:szCs w:val="20"/>
              </w:rPr>
              <w:t xml:space="preserve"> to 0.8</w:t>
            </w:r>
            <w:r>
              <w:rPr>
                <w:rFonts w:ascii="Times New Roman" w:hAnsi="Times New Roman" w:cs="Times New Roman"/>
                <w:sz w:val="20"/>
                <w:szCs w:val="20"/>
              </w:rPr>
              <w:t>7</w:t>
            </w:r>
            <w:r w:rsidRPr="004A1151">
              <w:rPr>
                <w:rFonts w:ascii="Times New Roman" w:hAnsi="Times New Roman" w:cs="Times New Roman"/>
                <w:sz w:val="20"/>
                <w:szCs w:val="20"/>
              </w:rPr>
              <w:t>)</w:t>
            </w:r>
          </w:p>
        </w:tc>
      </w:tr>
      <w:tr w:rsidR="00DE2FF0" w:rsidRPr="004A1151" w14:paraId="402C79CA" w14:textId="77777777" w:rsidTr="005B5349">
        <w:tc>
          <w:tcPr>
            <w:tcW w:w="4675" w:type="dxa"/>
          </w:tcPr>
          <w:p w14:paraId="06F2BCB2" w14:textId="77777777" w:rsidR="00DE2FF0" w:rsidRPr="00A43059" w:rsidRDefault="00DE2FF0" w:rsidP="005B5349">
            <w:pPr>
              <w:jc w:val="center"/>
              <w:rPr>
                <w:rFonts w:ascii="Times New Roman" w:hAnsi="Times New Roman" w:cs="Times New Roman"/>
                <w:sz w:val="20"/>
                <w:szCs w:val="20"/>
              </w:rPr>
            </w:pPr>
            <w:r w:rsidRPr="00A43059">
              <w:rPr>
                <w:rFonts w:ascii="Times New Roman" w:hAnsi="Times New Roman" w:cs="Times New Roman"/>
                <w:sz w:val="20"/>
                <w:szCs w:val="20"/>
              </w:rPr>
              <w:t xml:space="preserve">Standardized PGS (in ENMO </w:t>
            </w:r>
            <w:proofErr w:type="spellStart"/>
            <w:r w:rsidRPr="00A43059">
              <w:rPr>
                <w:rFonts w:ascii="Times New Roman" w:hAnsi="Times New Roman" w:cs="Times New Roman"/>
                <w:sz w:val="20"/>
                <w:szCs w:val="20"/>
              </w:rPr>
              <w:t>eqtn</w:t>
            </w:r>
            <w:proofErr w:type="spellEnd"/>
            <w:r w:rsidRPr="00A43059">
              <w:rPr>
                <w:rFonts w:ascii="Times New Roman" w:hAnsi="Times New Roman" w:cs="Times New Roman"/>
                <w:sz w:val="20"/>
                <w:szCs w:val="20"/>
              </w:rPr>
              <w:t>)</w:t>
            </w:r>
          </w:p>
        </w:tc>
        <w:tc>
          <w:tcPr>
            <w:tcW w:w="4675" w:type="dxa"/>
          </w:tcPr>
          <w:p w14:paraId="293DBA9A" w14:textId="77777777" w:rsidR="00DE2FF0" w:rsidRPr="00A43059" w:rsidRDefault="00DE2FF0" w:rsidP="005B5349">
            <w:pPr>
              <w:jc w:val="center"/>
              <w:rPr>
                <w:rFonts w:ascii="Times New Roman" w:hAnsi="Times New Roman" w:cs="Times New Roman"/>
                <w:sz w:val="20"/>
                <w:szCs w:val="20"/>
              </w:rPr>
            </w:pPr>
            <w:r w:rsidRPr="00A43059">
              <w:rPr>
                <w:rFonts w:ascii="Times New Roman" w:hAnsi="Times New Roman" w:cs="Times New Roman"/>
                <w:sz w:val="20"/>
                <w:szCs w:val="20"/>
              </w:rPr>
              <w:t>HR = 1.52 (95% CI: 1.43 to 1.61)</w:t>
            </w:r>
          </w:p>
        </w:tc>
      </w:tr>
      <w:tr w:rsidR="00DE2FF0" w:rsidRPr="004A1151" w14:paraId="11B2B24F" w14:textId="77777777" w:rsidTr="005B5349">
        <w:tc>
          <w:tcPr>
            <w:tcW w:w="4675" w:type="dxa"/>
          </w:tcPr>
          <w:p w14:paraId="05491E0B" w14:textId="77777777" w:rsidR="00DE2FF0" w:rsidRPr="004A1151" w:rsidRDefault="00DE2FF0" w:rsidP="005B5349">
            <w:pPr>
              <w:jc w:val="center"/>
              <w:rPr>
                <w:rFonts w:ascii="Times New Roman" w:hAnsi="Times New Roman" w:cs="Times New Roman"/>
                <w:sz w:val="20"/>
                <w:szCs w:val="20"/>
              </w:rPr>
            </w:pPr>
            <w:r>
              <w:rPr>
                <w:rFonts w:ascii="Times New Roman" w:hAnsi="Times New Roman" w:cs="Times New Roman"/>
                <w:sz w:val="20"/>
                <w:szCs w:val="20"/>
              </w:rPr>
              <w:t xml:space="preserve">Standardized </w:t>
            </w:r>
            <w:r w:rsidRPr="004A1151">
              <w:rPr>
                <w:rFonts w:ascii="Times New Roman" w:hAnsi="Times New Roman" w:cs="Times New Roman"/>
                <w:sz w:val="20"/>
                <w:szCs w:val="20"/>
              </w:rPr>
              <w:t>MVPA</w:t>
            </w:r>
          </w:p>
        </w:tc>
        <w:tc>
          <w:tcPr>
            <w:tcW w:w="4675" w:type="dxa"/>
          </w:tcPr>
          <w:p w14:paraId="61122F6F" w14:textId="77777777" w:rsidR="00DE2FF0" w:rsidRPr="004A1151" w:rsidRDefault="00DE2FF0" w:rsidP="005B5349">
            <w:pPr>
              <w:jc w:val="center"/>
              <w:rPr>
                <w:rFonts w:ascii="Times New Roman" w:hAnsi="Times New Roman" w:cs="Times New Roman"/>
                <w:sz w:val="20"/>
                <w:szCs w:val="20"/>
              </w:rPr>
            </w:pPr>
            <w:r w:rsidRPr="004A1151">
              <w:rPr>
                <w:rFonts w:ascii="Times New Roman" w:hAnsi="Times New Roman" w:cs="Times New Roman"/>
                <w:sz w:val="20"/>
                <w:szCs w:val="20"/>
              </w:rPr>
              <w:t>HR = 0.7</w:t>
            </w:r>
            <w:r>
              <w:rPr>
                <w:rFonts w:ascii="Times New Roman" w:hAnsi="Times New Roman" w:cs="Times New Roman"/>
                <w:sz w:val="20"/>
                <w:szCs w:val="20"/>
              </w:rPr>
              <w:t>0</w:t>
            </w:r>
            <w:r w:rsidRPr="004A1151">
              <w:rPr>
                <w:rFonts w:ascii="Times New Roman" w:hAnsi="Times New Roman" w:cs="Times New Roman"/>
                <w:sz w:val="20"/>
                <w:szCs w:val="20"/>
              </w:rPr>
              <w:t xml:space="preserve"> (95% CI: 0.</w:t>
            </w:r>
            <w:r>
              <w:rPr>
                <w:rFonts w:ascii="Times New Roman" w:hAnsi="Times New Roman" w:cs="Times New Roman"/>
                <w:sz w:val="20"/>
                <w:szCs w:val="20"/>
              </w:rPr>
              <w:t>60</w:t>
            </w:r>
            <w:r w:rsidRPr="004A1151">
              <w:rPr>
                <w:rFonts w:ascii="Times New Roman" w:hAnsi="Times New Roman" w:cs="Times New Roman"/>
                <w:sz w:val="20"/>
                <w:szCs w:val="20"/>
              </w:rPr>
              <w:t xml:space="preserve"> to 0.8</w:t>
            </w:r>
            <w:r>
              <w:rPr>
                <w:rFonts w:ascii="Times New Roman" w:hAnsi="Times New Roman" w:cs="Times New Roman"/>
                <w:sz w:val="20"/>
                <w:szCs w:val="20"/>
              </w:rPr>
              <w:t>1</w:t>
            </w:r>
            <w:r w:rsidRPr="004A1151">
              <w:rPr>
                <w:rFonts w:ascii="Times New Roman" w:hAnsi="Times New Roman" w:cs="Times New Roman"/>
                <w:sz w:val="20"/>
                <w:szCs w:val="20"/>
              </w:rPr>
              <w:t>)</w:t>
            </w:r>
          </w:p>
        </w:tc>
      </w:tr>
      <w:tr w:rsidR="00DE2FF0" w:rsidRPr="004A1151" w14:paraId="30EFC685" w14:textId="77777777" w:rsidTr="005B5349">
        <w:tc>
          <w:tcPr>
            <w:tcW w:w="4675" w:type="dxa"/>
          </w:tcPr>
          <w:p w14:paraId="0F6F3347" w14:textId="77777777" w:rsidR="00DE2FF0" w:rsidRPr="00A43059" w:rsidRDefault="00DE2FF0" w:rsidP="005B5349">
            <w:pPr>
              <w:jc w:val="center"/>
              <w:rPr>
                <w:rFonts w:ascii="Times New Roman" w:hAnsi="Times New Roman" w:cs="Times New Roman"/>
                <w:sz w:val="20"/>
                <w:szCs w:val="20"/>
              </w:rPr>
            </w:pPr>
            <w:r w:rsidRPr="00A43059">
              <w:rPr>
                <w:rFonts w:ascii="Times New Roman" w:hAnsi="Times New Roman" w:cs="Times New Roman"/>
                <w:sz w:val="20"/>
                <w:szCs w:val="20"/>
              </w:rPr>
              <w:t xml:space="preserve">Standardized PGS (in MVPA </w:t>
            </w:r>
            <w:proofErr w:type="spellStart"/>
            <w:r w:rsidRPr="00A43059">
              <w:rPr>
                <w:rFonts w:ascii="Times New Roman" w:hAnsi="Times New Roman" w:cs="Times New Roman"/>
                <w:sz w:val="20"/>
                <w:szCs w:val="20"/>
              </w:rPr>
              <w:t>eqtn</w:t>
            </w:r>
            <w:proofErr w:type="spellEnd"/>
            <w:r w:rsidRPr="00A43059">
              <w:rPr>
                <w:rFonts w:ascii="Times New Roman" w:hAnsi="Times New Roman" w:cs="Times New Roman"/>
                <w:sz w:val="20"/>
                <w:szCs w:val="20"/>
              </w:rPr>
              <w:t>)</w:t>
            </w:r>
          </w:p>
        </w:tc>
        <w:tc>
          <w:tcPr>
            <w:tcW w:w="4675" w:type="dxa"/>
          </w:tcPr>
          <w:p w14:paraId="380EF592" w14:textId="77777777" w:rsidR="00DE2FF0" w:rsidRPr="00A43059" w:rsidRDefault="00DE2FF0" w:rsidP="005B5349">
            <w:pPr>
              <w:jc w:val="center"/>
              <w:rPr>
                <w:rFonts w:ascii="Times New Roman" w:hAnsi="Times New Roman" w:cs="Times New Roman"/>
                <w:sz w:val="20"/>
                <w:szCs w:val="20"/>
              </w:rPr>
            </w:pPr>
            <w:r w:rsidRPr="00A43059">
              <w:rPr>
                <w:rFonts w:ascii="Times New Roman" w:hAnsi="Times New Roman" w:cs="Times New Roman"/>
                <w:sz w:val="20"/>
                <w:szCs w:val="20"/>
              </w:rPr>
              <w:t>HR = 1.52 (95% CI: 1.43 to 1.61)</w:t>
            </w:r>
          </w:p>
        </w:tc>
      </w:tr>
      <w:tr w:rsidR="00DE2FF0" w:rsidRPr="004A1151" w14:paraId="506B2BDD" w14:textId="77777777" w:rsidTr="005B5349">
        <w:tc>
          <w:tcPr>
            <w:tcW w:w="4675" w:type="dxa"/>
          </w:tcPr>
          <w:p w14:paraId="799FA60B" w14:textId="77777777" w:rsidR="00DE2FF0" w:rsidRPr="00A43059" w:rsidRDefault="00DE2FF0" w:rsidP="005B5349">
            <w:pPr>
              <w:jc w:val="center"/>
              <w:rPr>
                <w:rFonts w:ascii="Times New Roman" w:hAnsi="Times New Roman" w:cs="Times New Roman"/>
                <w:sz w:val="20"/>
                <w:szCs w:val="20"/>
              </w:rPr>
            </w:pPr>
            <w:r>
              <w:rPr>
                <w:rFonts w:ascii="Times New Roman" w:hAnsi="Times New Roman" w:cs="Times New Roman"/>
                <w:sz w:val="20"/>
                <w:szCs w:val="20"/>
              </w:rPr>
              <w:t xml:space="preserve">Standardized </w:t>
            </w:r>
            <w:r w:rsidRPr="00A43059">
              <w:rPr>
                <w:rFonts w:ascii="Times New Roman" w:hAnsi="Times New Roman" w:cs="Times New Roman"/>
                <w:sz w:val="20"/>
                <w:szCs w:val="20"/>
              </w:rPr>
              <w:t xml:space="preserve">ENMO (in MVPA </w:t>
            </w:r>
            <w:proofErr w:type="spellStart"/>
            <w:r w:rsidRPr="00A43059">
              <w:rPr>
                <w:rFonts w:ascii="Times New Roman" w:hAnsi="Times New Roman" w:cs="Times New Roman"/>
                <w:sz w:val="20"/>
                <w:szCs w:val="20"/>
              </w:rPr>
              <w:t>eqtn</w:t>
            </w:r>
            <w:proofErr w:type="spellEnd"/>
            <w:r w:rsidRPr="00A43059">
              <w:rPr>
                <w:rFonts w:ascii="Times New Roman" w:hAnsi="Times New Roman" w:cs="Times New Roman"/>
                <w:sz w:val="20"/>
                <w:szCs w:val="20"/>
              </w:rPr>
              <w:t>)</w:t>
            </w:r>
          </w:p>
        </w:tc>
        <w:tc>
          <w:tcPr>
            <w:tcW w:w="4675" w:type="dxa"/>
          </w:tcPr>
          <w:p w14:paraId="7CB1EA01" w14:textId="77777777" w:rsidR="00DE2FF0" w:rsidRPr="00A43059" w:rsidRDefault="00DE2FF0" w:rsidP="005B5349">
            <w:pPr>
              <w:jc w:val="center"/>
              <w:rPr>
                <w:rFonts w:ascii="Times New Roman" w:hAnsi="Times New Roman" w:cs="Times New Roman"/>
                <w:sz w:val="20"/>
                <w:szCs w:val="20"/>
              </w:rPr>
            </w:pPr>
            <w:r w:rsidRPr="00A43059">
              <w:rPr>
                <w:rFonts w:ascii="Times New Roman" w:hAnsi="Times New Roman" w:cs="Times New Roman"/>
                <w:sz w:val="20"/>
                <w:szCs w:val="20"/>
              </w:rPr>
              <w:t>HR = 1.13 (95% CI: 0.98 to 1.30)</w:t>
            </w:r>
          </w:p>
        </w:tc>
      </w:tr>
    </w:tbl>
    <w:p w14:paraId="3A7E8EBC" w14:textId="77777777" w:rsidR="00DE2FF0" w:rsidRPr="004A1151" w:rsidRDefault="00DE2FF0" w:rsidP="00DE2FF0">
      <w:pPr>
        <w:rPr>
          <w:rFonts w:ascii="Times New Roman" w:hAnsi="Times New Roman" w:cs="Times New Roman"/>
          <w:b/>
          <w:bCs/>
          <w:sz w:val="20"/>
          <w:szCs w:val="20"/>
        </w:rPr>
      </w:pPr>
    </w:p>
    <w:p w14:paraId="243686C9" w14:textId="4EC2E984" w:rsidR="00DE2FF0" w:rsidRPr="00D83FCF" w:rsidRDefault="00DE2FF0" w:rsidP="00DE2FF0">
      <w:pPr>
        <w:jc w:val="center"/>
        <w:rPr>
          <w:rFonts w:eastAsia="Times New Roman" w:cstheme="minorHAnsi"/>
          <w:b/>
          <w:bCs/>
          <w:kern w:val="0"/>
          <w14:ligatures w14:val="none"/>
        </w:rPr>
      </w:pPr>
      <w:r w:rsidRPr="00D83FCF">
        <w:rPr>
          <w:rFonts w:eastAsia="Times New Roman" w:cstheme="minorHAnsi"/>
          <w:b/>
          <w:bCs/>
          <w:kern w:val="0"/>
          <w14:ligatures w14:val="none"/>
        </w:rPr>
        <w:t xml:space="preserve">Supplementary Table 4: </w:t>
      </w:r>
      <w:r w:rsidRPr="00D83FCF">
        <w:rPr>
          <w:rFonts w:eastAsia="Times New Roman" w:cstheme="minorHAnsi"/>
          <w:kern w:val="0"/>
          <w14:ligatures w14:val="none"/>
        </w:rPr>
        <w:t>Model 0 - controlling for age and biological sex (Exposures Standardized)</w:t>
      </w:r>
    </w:p>
    <w:tbl>
      <w:tblPr>
        <w:tblStyle w:val="TableGrid"/>
        <w:tblW w:w="0" w:type="auto"/>
        <w:tblLook w:val="04A0" w:firstRow="1" w:lastRow="0" w:firstColumn="1" w:lastColumn="0" w:noHBand="0" w:noVBand="1"/>
      </w:tblPr>
      <w:tblGrid>
        <w:gridCol w:w="4675"/>
        <w:gridCol w:w="4675"/>
      </w:tblGrid>
      <w:tr w:rsidR="00DE2FF0" w:rsidRPr="004A1151" w14:paraId="5E1D567E" w14:textId="77777777" w:rsidTr="005B5349">
        <w:tc>
          <w:tcPr>
            <w:tcW w:w="4675" w:type="dxa"/>
          </w:tcPr>
          <w:p w14:paraId="5ADD813E" w14:textId="77777777" w:rsidR="00DE2FF0" w:rsidRPr="004A1151" w:rsidRDefault="00DE2FF0" w:rsidP="005B5349">
            <w:pPr>
              <w:jc w:val="center"/>
              <w:rPr>
                <w:rFonts w:ascii="Times New Roman" w:hAnsi="Times New Roman" w:cs="Times New Roman"/>
                <w:b/>
                <w:bCs/>
                <w:sz w:val="20"/>
                <w:szCs w:val="20"/>
              </w:rPr>
            </w:pPr>
            <w:r w:rsidRPr="004A1151">
              <w:rPr>
                <w:rFonts w:ascii="Times New Roman" w:hAnsi="Times New Roman" w:cs="Times New Roman"/>
                <w:b/>
                <w:bCs/>
                <w:sz w:val="20"/>
                <w:szCs w:val="20"/>
              </w:rPr>
              <w:t>Exposure</w:t>
            </w:r>
          </w:p>
        </w:tc>
        <w:tc>
          <w:tcPr>
            <w:tcW w:w="4675" w:type="dxa"/>
          </w:tcPr>
          <w:p w14:paraId="7EB41883" w14:textId="77777777" w:rsidR="00DE2FF0" w:rsidRPr="004A1151" w:rsidRDefault="00DE2FF0" w:rsidP="005B5349">
            <w:pPr>
              <w:jc w:val="center"/>
              <w:rPr>
                <w:rFonts w:ascii="Times New Roman" w:hAnsi="Times New Roman" w:cs="Times New Roman"/>
                <w:b/>
                <w:bCs/>
                <w:sz w:val="20"/>
                <w:szCs w:val="20"/>
              </w:rPr>
            </w:pPr>
            <w:r w:rsidRPr="004A1151">
              <w:rPr>
                <w:rFonts w:ascii="Times New Roman" w:hAnsi="Times New Roman" w:cs="Times New Roman"/>
                <w:b/>
                <w:bCs/>
                <w:sz w:val="20"/>
                <w:szCs w:val="20"/>
              </w:rPr>
              <w:t>Hazard Ratio</w:t>
            </w:r>
          </w:p>
        </w:tc>
      </w:tr>
      <w:tr w:rsidR="00DE2FF0" w:rsidRPr="004A1151" w14:paraId="7E603588" w14:textId="77777777" w:rsidTr="005B5349">
        <w:tc>
          <w:tcPr>
            <w:tcW w:w="4675" w:type="dxa"/>
          </w:tcPr>
          <w:p w14:paraId="268C182F" w14:textId="77777777" w:rsidR="00DE2FF0" w:rsidRPr="004A1151" w:rsidRDefault="00DE2FF0" w:rsidP="005B5349">
            <w:pPr>
              <w:jc w:val="center"/>
              <w:rPr>
                <w:rFonts w:ascii="Times New Roman" w:hAnsi="Times New Roman" w:cs="Times New Roman"/>
                <w:sz w:val="20"/>
                <w:szCs w:val="20"/>
              </w:rPr>
            </w:pPr>
            <w:r w:rsidRPr="004A1151">
              <w:rPr>
                <w:rFonts w:ascii="Times New Roman" w:hAnsi="Times New Roman" w:cs="Times New Roman"/>
                <w:sz w:val="20"/>
                <w:szCs w:val="20"/>
              </w:rPr>
              <w:t xml:space="preserve">Standardized </w:t>
            </w:r>
            <w:r>
              <w:rPr>
                <w:rFonts w:ascii="Times New Roman" w:hAnsi="Times New Roman" w:cs="Times New Roman"/>
                <w:sz w:val="20"/>
                <w:szCs w:val="20"/>
              </w:rPr>
              <w:t>ENMO</w:t>
            </w:r>
          </w:p>
        </w:tc>
        <w:tc>
          <w:tcPr>
            <w:tcW w:w="4675" w:type="dxa"/>
          </w:tcPr>
          <w:p w14:paraId="678898F1" w14:textId="77777777" w:rsidR="00DE2FF0" w:rsidRPr="004A1151" w:rsidRDefault="00DE2FF0" w:rsidP="005B5349">
            <w:pPr>
              <w:jc w:val="center"/>
              <w:rPr>
                <w:rFonts w:ascii="Times New Roman" w:hAnsi="Times New Roman" w:cs="Times New Roman"/>
                <w:sz w:val="20"/>
                <w:szCs w:val="20"/>
              </w:rPr>
            </w:pPr>
            <w:r w:rsidRPr="004A1151">
              <w:rPr>
                <w:rFonts w:ascii="Times New Roman" w:hAnsi="Times New Roman" w:cs="Times New Roman"/>
                <w:sz w:val="20"/>
                <w:szCs w:val="20"/>
              </w:rPr>
              <w:t>HR = 0.</w:t>
            </w:r>
            <w:r>
              <w:rPr>
                <w:rFonts w:ascii="Times New Roman" w:hAnsi="Times New Roman" w:cs="Times New Roman"/>
                <w:sz w:val="20"/>
                <w:szCs w:val="20"/>
              </w:rPr>
              <w:t>79</w:t>
            </w:r>
            <w:r w:rsidRPr="004A1151">
              <w:rPr>
                <w:rFonts w:ascii="Times New Roman" w:hAnsi="Times New Roman" w:cs="Times New Roman"/>
                <w:sz w:val="20"/>
                <w:szCs w:val="20"/>
              </w:rPr>
              <w:t xml:space="preserve"> (95% CI: 0.7</w:t>
            </w:r>
            <w:r>
              <w:rPr>
                <w:rFonts w:ascii="Times New Roman" w:hAnsi="Times New Roman" w:cs="Times New Roman"/>
                <w:sz w:val="20"/>
                <w:szCs w:val="20"/>
              </w:rPr>
              <w:t>4</w:t>
            </w:r>
            <w:r w:rsidRPr="004A1151">
              <w:rPr>
                <w:rFonts w:ascii="Times New Roman" w:hAnsi="Times New Roman" w:cs="Times New Roman"/>
                <w:sz w:val="20"/>
                <w:szCs w:val="20"/>
              </w:rPr>
              <w:t xml:space="preserve"> to 0.8</w:t>
            </w:r>
            <w:r>
              <w:rPr>
                <w:rFonts w:ascii="Times New Roman" w:hAnsi="Times New Roman" w:cs="Times New Roman"/>
                <w:sz w:val="20"/>
                <w:szCs w:val="20"/>
              </w:rPr>
              <w:t>4</w:t>
            </w:r>
            <w:r w:rsidRPr="004A1151">
              <w:rPr>
                <w:rFonts w:ascii="Times New Roman" w:hAnsi="Times New Roman" w:cs="Times New Roman"/>
                <w:sz w:val="20"/>
                <w:szCs w:val="20"/>
              </w:rPr>
              <w:t>)</w:t>
            </w:r>
          </w:p>
        </w:tc>
      </w:tr>
      <w:tr w:rsidR="00DE2FF0" w:rsidRPr="004A1151" w14:paraId="40F1F92E" w14:textId="77777777" w:rsidTr="005B5349">
        <w:tc>
          <w:tcPr>
            <w:tcW w:w="4675" w:type="dxa"/>
          </w:tcPr>
          <w:p w14:paraId="4BF29665" w14:textId="77777777" w:rsidR="00DE2FF0" w:rsidRPr="004A1151" w:rsidRDefault="00DE2FF0" w:rsidP="005B5349">
            <w:pPr>
              <w:jc w:val="center"/>
              <w:rPr>
                <w:rFonts w:ascii="Times New Roman" w:hAnsi="Times New Roman" w:cs="Times New Roman"/>
                <w:sz w:val="20"/>
                <w:szCs w:val="20"/>
              </w:rPr>
            </w:pPr>
            <w:r w:rsidRPr="004A1151">
              <w:rPr>
                <w:rFonts w:ascii="Times New Roman" w:hAnsi="Times New Roman" w:cs="Times New Roman"/>
                <w:sz w:val="20"/>
                <w:szCs w:val="20"/>
              </w:rPr>
              <w:t xml:space="preserve">Standardized PGS (in </w:t>
            </w:r>
            <w:r>
              <w:rPr>
                <w:rFonts w:ascii="Times New Roman" w:hAnsi="Times New Roman" w:cs="Times New Roman"/>
                <w:sz w:val="20"/>
                <w:szCs w:val="20"/>
              </w:rPr>
              <w:t>ENMO</w:t>
            </w:r>
            <w:r w:rsidRPr="004A1151">
              <w:rPr>
                <w:rFonts w:ascii="Times New Roman" w:hAnsi="Times New Roman" w:cs="Times New Roman"/>
                <w:sz w:val="20"/>
                <w:szCs w:val="20"/>
              </w:rPr>
              <w:t xml:space="preserve"> </w:t>
            </w:r>
            <w:proofErr w:type="spellStart"/>
            <w:r w:rsidRPr="004A1151">
              <w:rPr>
                <w:rFonts w:ascii="Times New Roman" w:hAnsi="Times New Roman" w:cs="Times New Roman"/>
                <w:sz w:val="20"/>
                <w:szCs w:val="20"/>
              </w:rPr>
              <w:t>eqtn</w:t>
            </w:r>
            <w:proofErr w:type="spellEnd"/>
            <w:r w:rsidRPr="004A1151">
              <w:rPr>
                <w:rFonts w:ascii="Times New Roman" w:hAnsi="Times New Roman" w:cs="Times New Roman"/>
                <w:sz w:val="20"/>
                <w:szCs w:val="20"/>
              </w:rPr>
              <w:t>)</w:t>
            </w:r>
          </w:p>
        </w:tc>
        <w:tc>
          <w:tcPr>
            <w:tcW w:w="4675" w:type="dxa"/>
          </w:tcPr>
          <w:p w14:paraId="3480816D" w14:textId="77777777" w:rsidR="00DE2FF0" w:rsidRPr="004A1151" w:rsidRDefault="00DE2FF0" w:rsidP="005B5349">
            <w:pPr>
              <w:jc w:val="center"/>
              <w:rPr>
                <w:rFonts w:ascii="Times New Roman" w:hAnsi="Times New Roman" w:cs="Times New Roman"/>
                <w:sz w:val="20"/>
                <w:szCs w:val="20"/>
              </w:rPr>
            </w:pPr>
            <w:r w:rsidRPr="004A1151">
              <w:rPr>
                <w:rFonts w:ascii="Times New Roman" w:hAnsi="Times New Roman" w:cs="Times New Roman"/>
                <w:sz w:val="20"/>
                <w:szCs w:val="20"/>
              </w:rPr>
              <w:t>HR = 1.5</w:t>
            </w:r>
            <w:r>
              <w:rPr>
                <w:rFonts w:ascii="Times New Roman" w:hAnsi="Times New Roman" w:cs="Times New Roman"/>
                <w:sz w:val="20"/>
                <w:szCs w:val="20"/>
              </w:rPr>
              <w:t>5</w:t>
            </w:r>
            <w:r w:rsidRPr="004A1151">
              <w:rPr>
                <w:rFonts w:ascii="Times New Roman" w:hAnsi="Times New Roman" w:cs="Times New Roman"/>
                <w:sz w:val="20"/>
                <w:szCs w:val="20"/>
              </w:rPr>
              <w:t xml:space="preserve"> (95% CI: 1.46 to 1.6</w:t>
            </w:r>
            <w:r>
              <w:rPr>
                <w:rFonts w:ascii="Times New Roman" w:hAnsi="Times New Roman" w:cs="Times New Roman"/>
                <w:sz w:val="20"/>
                <w:szCs w:val="20"/>
              </w:rPr>
              <w:t>4</w:t>
            </w:r>
            <w:r w:rsidRPr="004A1151">
              <w:rPr>
                <w:rFonts w:ascii="Times New Roman" w:hAnsi="Times New Roman" w:cs="Times New Roman"/>
                <w:sz w:val="20"/>
                <w:szCs w:val="20"/>
              </w:rPr>
              <w:t>)</w:t>
            </w:r>
          </w:p>
        </w:tc>
      </w:tr>
      <w:tr w:rsidR="00DE2FF0" w:rsidRPr="004A1151" w14:paraId="655275AD" w14:textId="77777777" w:rsidTr="005B5349">
        <w:tc>
          <w:tcPr>
            <w:tcW w:w="4675" w:type="dxa"/>
          </w:tcPr>
          <w:p w14:paraId="1DF13799" w14:textId="77777777" w:rsidR="00DE2FF0" w:rsidRPr="004A1151" w:rsidRDefault="00DE2FF0" w:rsidP="005B5349">
            <w:pPr>
              <w:jc w:val="center"/>
              <w:rPr>
                <w:rFonts w:ascii="Times New Roman" w:hAnsi="Times New Roman" w:cs="Times New Roman"/>
                <w:sz w:val="20"/>
                <w:szCs w:val="20"/>
              </w:rPr>
            </w:pPr>
            <w:r w:rsidRPr="004A1151">
              <w:rPr>
                <w:rFonts w:ascii="Times New Roman" w:hAnsi="Times New Roman" w:cs="Times New Roman"/>
                <w:sz w:val="20"/>
                <w:szCs w:val="20"/>
              </w:rPr>
              <w:t>Standardized MVPA</w:t>
            </w:r>
          </w:p>
        </w:tc>
        <w:tc>
          <w:tcPr>
            <w:tcW w:w="4675" w:type="dxa"/>
          </w:tcPr>
          <w:p w14:paraId="49EEB2E9" w14:textId="77777777" w:rsidR="00DE2FF0" w:rsidRPr="004A1151" w:rsidRDefault="00DE2FF0" w:rsidP="005B5349">
            <w:pPr>
              <w:jc w:val="center"/>
              <w:rPr>
                <w:rFonts w:ascii="Times New Roman" w:hAnsi="Times New Roman" w:cs="Times New Roman"/>
                <w:sz w:val="20"/>
                <w:szCs w:val="20"/>
              </w:rPr>
            </w:pPr>
            <w:r w:rsidRPr="004A1151">
              <w:rPr>
                <w:rFonts w:ascii="Times New Roman" w:hAnsi="Times New Roman" w:cs="Times New Roman"/>
                <w:sz w:val="20"/>
                <w:szCs w:val="20"/>
              </w:rPr>
              <w:t>HR = 0.</w:t>
            </w:r>
            <w:r>
              <w:rPr>
                <w:rFonts w:ascii="Times New Roman" w:hAnsi="Times New Roman" w:cs="Times New Roman"/>
                <w:sz w:val="20"/>
                <w:szCs w:val="20"/>
              </w:rPr>
              <w:t>69</w:t>
            </w:r>
            <w:r w:rsidRPr="004A1151">
              <w:rPr>
                <w:rFonts w:ascii="Times New Roman" w:hAnsi="Times New Roman" w:cs="Times New Roman"/>
                <w:sz w:val="20"/>
                <w:szCs w:val="20"/>
              </w:rPr>
              <w:t xml:space="preserve"> (95% CI: 0.</w:t>
            </w:r>
            <w:r>
              <w:rPr>
                <w:rFonts w:ascii="Times New Roman" w:hAnsi="Times New Roman" w:cs="Times New Roman"/>
                <w:sz w:val="20"/>
                <w:szCs w:val="20"/>
              </w:rPr>
              <w:t>59</w:t>
            </w:r>
            <w:r w:rsidRPr="004A1151">
              <w:rPr>
                <w:rFonts w:ascii="Times New Roman" w:hAnsi="Times New Roman" w:cs="Times New Roman"/>
                <w:sz w:val="20"/>
                <w:szCs w:val="20"/>
              </w:rPr>
              <w:t xml:space="preserve"> to 0.8</w:t>
            </w:r>
            <w:r>
              <w:rPr>
                <w:rFonts w:ascii="Times New Roman" w:hAnsi="Times New Roman" w:cs="Times New Roman"/>
                <w:sz w:val="20"/>
                <w:szCs w:val="20"/>
              </w:rPr>
              <w:t>0</w:t>
            </w:r>
            <w:r w:rsidRPr="004A1151">
              <w:rPr>
                <w:rFonts w:ascii="Times New Roman" w:hAnsi="Times New Roman" w:cs="Times New Roman"/>
                <w:sz w:val="20"/>
                <w:szCs w:val="20"/>
              </w:rPr>
              <w:t>)</w:t>
            </w:r>
          </w:p>
        </w:tc>
      </w:tr>
      <w:tr w:rsidR="00DE2FF0" w:rsidRPr="004A1151" w14:paraId="53EC577D" w14:textId="77777777" w:rsidTr="005B5349">
        <w:tc>
          <w:tcPr>
            <w:tcW w:w="4675" w:type="dxa"/>
          </w:tcPr>
          <w:p w14:paraId="2779504E" w14:textId="77777777" w:rsidR="00DE2FF0" w:rsidRPr="004A1151" w:rsidRDefault="00DE2FF0" w:rsidP="005B5349">
            <w:pPr>
              <w:jc w:val="center"/>
              <w:rPr>
                <w:rFonts w:ascii="Times New Roman" w:hAnsi="Times New Roman" w:cs="Times New Roman"/>
                <w:sz w:val="20"/>
                <w:szCs w:val="20"/>
              </w:rPr>
            </w:pPr>
            <w:r w:rsidRPr="004A1151">
              <w:rPr>
                <w:rFonts w:ascii="Times New Roman" w:hAnsi="Times New Roman" w:cs="Times New Roman"/>
                <w:sz w:val="20"/>
                <w:szCs w:val="20"/>
              </w:rPr>
              <w:t xml:space="preserve">Standardized PGS (in MVPA </w:t>
            </w:r>
            <w:proofErr w:type="spellStart"/>
            <w:r w:rsidRPr="004A1151">
              <w:rPr>
                <w:rFonts w:ascii="Times New Roman" w:hAnsi="Times New Roman" w:cs="Times New Roman"/>
                <w:sz w:val="20"/>
                <w:szCs w:val="20"/>
              </w:rPr>
              <w:t>eqtn</w:t>
            </w:r>
            <w:proofErr w:type="spellEnd"/>
            <w:r w:rsidRPr="004A1151">
              <w:rPr>
                <w:rFonts w:ascii="Times New Roman" w:hAnsi="Times New Roman" w:cs="Times New Roman"/>
                <w:sz w:val="20"/>
                <w:szCs w:val="20"/>
              </w:rPr>
              <w:t>)</w:t>
            </w:r>
          </w:p>
        </w:tc>
        <w:tc>
          <w:tcPr>
            <w:tcW w:w="4675" w:type="dxa"/>
          </w:tcPr>
          <w:p w14:paraId="740A8DBC" w14:textId="77777777" w:rsidR="00DE2FF0" w:rsidRPr="004A1151" w:rsidRDefault="00DE2FF0" w:rsidP="005B5349">
            <w:pPr>
              <w:jc w:val="center"/>
              <w:rPr>
                <w:rFonts w:ascii="Times New Roman" w:hAnsi="Times New Roman" w:cs="Times New Roman"/>
                <w:sz w:val="20"/>
                <w:szCs w:val="20"/>
              </w:rPr>
            </w:pPr>
            <w:r w:rsidRPr="004A1151">
              <w:rPr>
                <w:rFonts w:ascii="Times New Roman" w:hAnsi="Times New Roman" w:cs="Times New Roman"/>
                <w:sz w:val="20"/>
                <w:szCs w:val="20"/>
              </w:rPr>
              <w:t>HR = 1.5</w:t>
            </w:r>
            <w:r>
              <w:rPr>
                <w:rFonts w:ascii="Times New Roman" w:hAnsi="Times New Roman" w:cs="Times New Roman"/>
                <w:sz w:val="20"/>
                <w:szCs w:val="20"/>
              </w:rPr>
              <w:t>5</w:t>
            </w:r>
            <w:r w:rsidRPr="004A1151">
              <w:rPr>
                <w:rFonts w:ascii="Times New Roman" w:hAnsi="Times New Roman" w:cs="Times New Roman"/>
                <w:sz w:val="20"/>
                <w:szCs w:val="20"/>
              </w:rPr>
              <w:t xml:space="preserve"> (95% CI: 1.4</w:t>
            </w:r>
            <w:r>
              <w:rPr>
                <w:rFonts w:ascii="Times New Roman" w:hAnsi="Times New Roman" w:cs="Times New Roman"/>
                <w:sz w:val="20"/>
                <w:szCs w:val="20"/>
              </w:rPr>
              <w:t>6</w:t>
            </w:r>
            <w:r w:rsidRPr="004A1151">
              <w:rPr>
                <w:rFonts w:ascii="Times New Roman" w:hAnsi="Times New Roman" w:cs="Times New Roman"/>
                <w:sz w:val="20"/>
                <w:szCs w:val="20"/>
              </w:rPr>
              <w:t xml:space="preserve"> to 1.6</w:t>
            </w:r>
            <w:r>
              <w:rPr>
                <w:rFonts w:ascii="Times New Roman" w:hAnsi="Times New Roman" w:cs="Times New Roman"/>
                <w:sz w:val="20"/>
                <w:szCs w:val="20"/>
              </w:rPr>
              <w:t>4</w:t>
            </w:r>
            <w:r w:rsidRPr="004A1151">
              <w:rPr>
                <w:rFonts w:ascii="Times New Roman" w:hAnsi="Times New Roman" w:cs="Times New Roman"/>
                <w:sz w:val="20"/>
                <w:szCs w:val="20"/>
              </w:rPr>
              <w:t>)</w:t>
            </w:r>
          </w:p>
        </w:tc>
      </w:tr>
      <w:tr w:rsidR="00DE2FF0" w:rsidRPr="004A1151" w14:paraId="68D8A12E" w14:textId="77777777" w:rsidTr="005B5349">
        <w:tc>
          <w:tcPr>
            <w:tcW w:w="4675" w:type="dxa"/>
          </w:tcPr>
          <w:p w14:paraId="2CE5295B" w14:textId="77777777" w:rsidR="00DE2FF0" w:rsidRPr="004A1151" w:rsidRDefault="00DE2FF0" w:rsidP="005B5349">
            <w:pPr>
              <w:jc w:val="center"/>
              <w:rPr>
                <w:rFonts w:ascii="Times New Roman" w:hAnsi="Times New Roman" w:cs="Times New Roman"/>
                <w:sz w:val="20"/>
                <w:szCs w:val="20"/>
              </w:rPr>
            </w:pPr>
            <w:r w:rsidRPr="004A1151">
              <w:rPr>
                <w:rFonts w:ascii="Times New Roman" w:hAnsi="Times New Roman" w:cs="Times New Roman"/>
                <w:sz w:val="20"/>
                <w:szCs w:val="20"/>
              </w:rPr>
              <w:t xml:space="preserve">Standardized </w:t>
            </w:r>
            <w:r>
              <w:rPr>
                <w:rFonts w:ascii="Times New Roman" w:hAnsi="Times New Roman" w:cs="Times New Roman"/>
                <w:sz w:val="20"/>
                <w:szCs w:val="20"/>
              </w:rPr>
              <w:t>ENMO</w:t>
            </w:r>
            <w:r w:rsidRPr="004A1151">
              <w:rPr>
                <w:rFonts w:ascii="Times New Roman" w:hAnsi="Times New Roman" w:cs="Times New Roman"/>
                <w:sz w:val="20"/>
                <w:szCs w:val="20"/>
              </w:rPr>
              <w:t xml:space="preserve"> (in MVPA </w:t>
            </w:r>
            <w:proofErr w:type="spellStart"/>
            <w:r w:rsidRPr="004A1151">
              <w:rPr>
                <w:rFonts w:ascii="Times New Roman" w:hAnsi="Times New Roman" w:cs="Times New Roman"/>
                <w:sz w:val="20"/>
                <w:szCs w:val="20"/>
              </w:rPr>
              <w:t>eqtn</w:t>
            </w:r>
            <w:proofErr w:type="spellEnd"/>
            <w:r w:rsidRPr="004A1151">
              <w:rPr>
                <w:rFonts w:ascii="Times New Roman" w:hAnsi="Times New Roman" w:cs="Times New Roman"/>
                <w:sz w:val="20"/>
                <w:szCs w:val="20"/>
              </w:rPr>
              <w:t>)</w:t>
            </w:r>
          </w:p>
        </w:tc>
        <w:tc>
          <w:tcPr>
            <w:tcW w:w="4675" w:type="dxa"/>
          </w:tcPr>
          <w:p w14:paraId="6E7064D1" w14:textId="77777777" w:rsidR="00DE2FF0" w:rsidRPr="004A1151" w:rsidRDefault="00DE2FF0" w:rsidP="005B5349">
            <w:pPr>
              <w:jc w:val="center"/>
              <w:rPr>
                <w:rFonts w:ascii="Times New Roman" w:hAnsi="Times New Roman" w:cs="Times New Roman"/>
                <w:sz w:val="20"/>
                <w:szCs w:val="20"/>
              </w:rPr>
            </w:pPr>
            <w:r w:rsidRPr="004A1151">
              <w:rPr>
                <w:rFonts w:ascii="Times New Roman" w:hAnsi="Times New Roman" w:cs="Times New Roman"/>
                <w:sz w:val="20"/>
                <w:szCs w:val="20"/>
              </w:rPr>
              <w:t xml:space="preserve">HR = </w:t>
            </w:r>
            <w:r>
              <w:rPr>
                <w:rFonts w:ascii="Times New Roman" w:hAnsi="Times New Roman" w:cs="Times New Roman"/>
                <w:sz w:val="20"/>
                <w:szCs w:val="20"/>
              </w:rPr>
              <w:t>1.09</w:t>
            </w:r>
            <w:r w:rsidRPr="004A1151">
              <w:rPr>
                <w:rFonts w:ascii="Times New Roman" w:hAnsi="Times New Roman" w:cs="Times New Roman"/>
                <w:sz w:val="20"/>
                <w:szCs w:val="20"/>
              </w:rPr>
              <w:t xml:space="preserve"> (95% CI: 0.9</w:t>
            </w:r>
            <w:r>
              <w:rPr>
                <w:rFonts w:ascii="Times New Roman" w:hAnsi="Times New Roman" w:cs="Times New Roman"/>
                <w:sz w:val="20"/>
                <w:szCs w:val="20"/>
              </w:rPr>
              <w:t>5</w:t>
            </w:r>
            <w:r w:rsidRPr="004A1151">
              <w:rPr>
                <w:rFonts w:ascii="Times New Roman" w:hAnsi="Times New Roman" w:cs="Times New Roman"/>
                <w:sz w:val="20"/>
                <w:szCs w:val="20"/>
              </w:rPr>
              <w:t xml:space="preserve"> to 1.</w:t>
            </w:r>
            <w:r>
              <w:rPr>
                <w:rFonts w:ascii="Times New Roman" w:hAnsi="Times New Roman" w:cs="Times New Roman"/>
                <w:sz w:val="20"/>
                <w:szCs w:val="20"/>
              </w:rPr>
              <w:t>2</w:t>
            </w:r>
            <w:r w:rsidRPr="004A1151">
              <w:rPr>
                <w:rFonts w:ascii="Times New Roman" w:hAnsi="Times New Roman" w:cs="Times New Roman"/>
                <w:sz w:val="20"/>
                <w:szCs w:val="20"/>
              </w:rPr>
              <w:t>5)</w:t>
            </w:r>
          </w:p>
        </w:tc>
      </w:tr>
      <w:bookmarkEnd w:id="4"/>
    </w:tbl>
    <w:p w14:paraId="239499C0" w14:textId="77777777" w:rsidR="00DE2FF0" w:rsidRDefault="00DE2FF0" w:rsidP="00DE2FF0">
      <w:pPr>
        <w:rPr>
          <w:b/>
          <w:bCs/>
        </w:rPr>
      </w:pPr>
    </w:p>
    <w:p w14:paraId="590DE9F1" w14:textId="7D632B71" w:rsidR="00DE2FF0" w:rsidRPr="00DE2FF0" w:rsidRDefault="00DE2FF0" w:rsidP="00DE2FF0">
      <w:pPr>
        <w:jc w:val="center"/>
      </w:pPr>
      <w:r>
        <w:rPr>
          <w:b/>
          <w:bCs/>
        </w:rPr>
        <w:lastRenderedPageBreak/>
        <w:t xml:space="preserve">Supplementary Table 5: </w:t>
      </w:r>
      <w:r w:rsidRPr="00DE2FF0">
        <w:t>Overview of Physical Activity Volume (as ENMO) and Polygenic Risk by Decile</w:t>
      </w:r>
    </w:p>
    <w:tbl>
      <w:tblPr>
        <w:tblStyle w:val="TableGrid"/>
        <w:tblW w:w="11430" w:type="dxa"/>
        <w:tblInd w:w="-995" w:type="dxa"/>
        <w:tblLook w:val="04A0" w:firstRow="1" w:lastRow="0" w:firstColumn="1" w:lastColumn="0" w:noHBand="0" w:noVBand="1"/>
      </w:tblPr>
      <w:tblGrid>
        <w:gridCol w:w="900"/>
        <w:gridCol w:w="1170"/>
        <w:gridCol w:w="1170"/>
        <w:gridCol w:w="1170"/>
        <w:gridCol w:w="1170"/>
        <w:gridCol w:w="1170"/>
        <w:gridCol w:w="1170"/>
        <w:gridCol w:w="1170"/>
        <w:gridCol w:w="1170"/>
        <w:gridCol w:w="1170"/>
      </w:tblGrid>
      <w:tr w:rsidR="00DE2FF0" w:rsidRPr="00D13C59" w14:paraId="165B9E80" w14:textId="77777777" w:rsidTr="005B5349">
        <w:tc>
          <w:tcPr>
            <w:tcW w:w="900" w:type="dxa"/>
            <w:tcBorders>
              <w:tl2br w:val="single" w:sz="4" w:space="0" w:color="auto"/>
              <w:tr2bl w:val="nil"/>
            </w:tcBorders>
          </w:tcPr>
          <w:p w14:paraId="05D4B7D1" w14:textId="77777777" w:rsidR="00DE2FF0" w:rsidRPr="007B325B" w:rsidRDefault="00DE2FF0" w:rsidP="005B5349">
            <w:pPr>
              <w:jc w:val="right"/>
              <w:rPr>
                <w:vertAlign w:val="superscript"/>
              </w:rPr>
            </w:pPr>
            <w:r w:rsidRPr="007B325B">
              <w:rPr>
                <w:vertAlign w:val="superscript"/>
              </w:rPr>
              <w:t>ENMO</w:t>
            </w:r>
          </w:p>
          <w:p w14:paraId="4C9C8AAB" w14:textId="77777777" w:rsidR="00DE2FF0" w:rsidRDefault="00DE2FF0" w:rsidP="005B5349">
            <w:pPr>
              <w:rPr>
                <w:sz w:val="20"/>
                <w:szCs w:val="20"/>
                <w:vertAlign w:val="subscript"/>
              </w:rPr>
            </w:pPr>
          </w:p>
          <w:p w14:paraId="2C808F60" w14:textId="77777777" w:rsidR="00DE2FF0" w:rsidRPr="00977212" w:rsidRDefault="00DE2FF0" w:rsidP="005B5349">
            <w:pPr>
              <w:rPr>
                <w:sz w:val="20"/>
                <w:szCs w:val="20"/>
                <w:vertAlign w:val="subscript"/>
              </w:rPr>
            </w:pPr>
            <w:r w:rsidRPr="007B325B">
              <w:rPr>
                <w:vertAlign w:val="subscript"/>
              </w:rPr>
              <w:t>Stand PGS</w:t>
            </w:r>
          </w:p>
        </w:tc>
        <w:tc>
          <w:tcPr>
            <w:tcW w:w="1170" w:type="dxa"/>
          </w:tcPr>
          <w:p w14:paraId="5B0913C4" w14:textId="77777777" w:rsidR="00DE2FF0" w:rsidRDefault="00DE2FF0" w:rsidP="005B5349">
            <w:pPr>
              <w:jc w:val="center"/>
              <w:rPr>
                <w:sz w:val="20"/>
                <w:szCs w:val="20"/>
              </w:rPr>
            </w:pPr>
            <w:r w:rsidRPr="00D13C59">
              <w:rPr>
                <w:sz w:val="20"/>
                <w:szCs w:val="20"/>
              </w:rPr>
              <w:t>10</w:t>
            </w:r>
            <w:r w:rsidRPr="00B85D17">
              <w:rPr>
                <w:sz w:val="20"/>
                <w:szCs w:val="20"/>
                <w:vertAlign w:val="superscript"/>
              </w:rPr>
              <w:t>th</w:t>
            </w:r>
          </w:p>
          <w:p w14:paraId="06482165" w14:textId="77777777" w:rsidR="00DE2FF0" w:rsidRPr="00D13C59" w:rsidRDefault="00DE2FF0" w:rsidP="005B5349">
            <w:pPr>
              <w:jc w:val="center"/>
              <w:rPr>
                <w:sz w:val="20"/>
                <w:szCs w:val="20"/>
              </w:rPr>
            </w:pPr>
            <w:r>
              <w:rPr>
                <w:sz w:val="20"/>
                <w:szCs w:val="20"/>
              </w:rPr>
              <w:t>(18.75 mgs)</w:t>
            </w:r>
          </w:p>
        </w:tc>
        <w:tc>
          <w:tcPr>
            <w:tcW w:w="1170" w:type="dxa"/>
          </w:tcPr>
          <w:p w14:paraId="1835D558" w14:textId="77777777" w:rsidR="00DE2FF0" w:rsidRDefault="00DE2FF0" w:rsidP="005B5349">
            <w:pPr>
              <w:jc w:val="center"/>
              <w:rPr>
                <w:sz w:val="20"/>
                <w:szCs w:val="20"/>
              </w:rPr>
            </w:pPr>
            <w:r w:rsidRPr="00D13C59">
              <w:rPr>
                <w:sz w:val="20"/>
                <w:szCs w:val="20"/>
              </w:rPr>
              <w:t>20</w:t>
            </w:r>
            <w:r w:rsidRPr="00B85D17">
              <w:rPr>
                <w:sz w:val="20"/>
                <w:szCs w:val="20"/>
                <w:vertAlign w:val="superscript"/>
              </w:rPr>
              <w:t>th</w:t>
            </w:r>
          </w:p>
          <w:p w14:paraId="6446468A" w14:textId="77777777" w:rsidR="00DE2FF0" w:rsidRPr="00D13C59" w:rsidRDefault="00DE2FF0" w:rsidP="005B5349">
            <w:pPr>
              <w:jc w:val="center"/>
              <w:rPr>
                <w:sz w:val="20"/>
                <w:szCs w:val="20"/>
              </w:rPr>
            </w:pPr>
            <w:r>
              <w:rPr>
                <w:sz w:val="20"/>
                <w:szCs w:val="20"/>
              </w:rPr>
              <w:t>(21.43 mgs)</w:t>
            </w:r>
          </w:p>
        </w:tc>
        <w:tc>
          <w:tcPr>
            <w:tcW w:w="1170" w:type="dxa"/>
          </w:tcPr>
          <w:p w14:paraId="770D1776" w14:textId="77777777" w:rsidR="00DE2FF0" w:rsidRDefault="00DE2FF0" w:rsidP="005B5349">
            <w:pPr>
              <w:jc w:val="center"/>
              <w:rPr>
                <w:sz w:val="20"/>
                <w:szCs w:val="20"/>
              </w:rPr>
            </w:pPr>
            <w:r w:rsidRPr="00D13C59">
              <w:rPr>
                <w:sz w:val="20"/>
                <w:szCs w:val="20"/>
              </w:rPr>
              <w:t>30</w:t>
            </w:r>
            <w:r w:rsidRPr="00B85D17">
              <w:rPr>
                <w:sz w:val="20"/>
                <w:szCs w:val="20"/>
                <w:vertAlign w:val="superscript"/>
              </w:rPr>
              <w:t>th</w:t>
            </w:r>
          </w:p>
          <w:p w14:paraId="4C4A0952" w14:textId="77777777" w:rsidR="00DE2FF0" w:rsidRPr="00D13C59" w:rsidRDefault="00DE2FF0" w:rsidP="005B5349">
            <w:pPr>
              <w:jc w:val="center"/>
              <w:rPr>
                <w:sz w:val="20"/>
                <w:szCs w:val="20"/>
              </w:rPr>
            </w:pPr>
            <w:r>
              <w:rPr>
                <w:sz w:val="20"/>
                <w:szCs w:val="20"/>
              </w:rPr>
              <w:t>(23.46 mgs)</w:t>
            </w:r>
          </w:p>
        </w:tc>
        <w:tc>
          <w:tcPr>
            <w:tcW w:w="1170" w:type="dxa"/>
          </w:tcPr>
          <w:p w14:paraId="4F546794" w14:textId="77777777" w:rsidR="00DE2FF0" w:rsidRDefault="00DE2FF0" w:rsidP="005B5349">
            <w:pPr>
              <w:jc w:val="center"/>
              <w:rPr>
                <w:sz w:val="20"/>
                <w:szCs w:val="20"/>
              </w:rPr>
            </w:pPr>
            <w:r w:rsidRPr="00D13C59">
              <w:rPr>
                <w:sz w:val="20"/>
                <w:szCs w:val="20"/>
              </w:rPr>
              <w:t>40</w:t>
            </w:r>
            <w:r w:rsidRPr="00B85D17">
              <w:rPr>
                <w:sz w:val="20"/>
                <w:szCs w:val="20"/>
                <w:vertAlign w:val="superscript"/>
              </w:rPr>
              <w:t>th</w:t>
            </w:r>
          </w:p>
          <w:p w14:paraId="74167BF8" w14:textId="77777777" w:rsidR="00DE2FF0" w:rsidRPr="00D13C59" w:rsidRDefault="00DE2FF0" w:rsidP="005B5349">
            <w:pPr>
              <w:jc w:val="center"/>
              <w:rPr>
                <w:sz w:val="20"/>
                <w:szCs w:val="20"/>
              </w:rPr>
            </w:pPr>
            <w:r>
              <w:rPr>
                <w:sz w:val="20"/>
                <w:szCs w:val="20"/>
              </w:rPr>
              <w:t>(25.27 mgs)</w:t>
            </w:r>
          </w:p>
        </w:tc>
        <w:tc>
          <w:tcPr>
            <w:tcW w:w="1170" w:type="dxa"/>
          </w:tcPr>
          <w:p w14:paraId="1D9EC5D1" w14:textId="77777777" w:rsidR="00DE2FF0" w:rsidRDefault="00DE2FF0" w:rsidP="005B5349">
            <w:pPr>
              <w:jc w:val="center"/>
              <w:rPr>
                <w:sz w:val="20"/>
                <w:szCs w:val="20"/>
              </w:rPr>
            </w:pPr>
            <w:r w:rsidRPr="00D13C59">
              <w:rPr>
                <w:sz w:val="20"/>
                <w:szCs w:val="20"/>
              </w:rPr>
              <w:t>50</w:t>
            </w:r>
            <w:r w:rsidRPr="00B85D17">
              <w:rPr>
                <w:sz w:val="20"/>
                <w:szCs w:val="20"/>
                <w:vertAlign w:val="superscript"/>
              </w:rPr>
              <w:t>th</w:t>
            </w:r>
          </w:p>
          <w:p w14:paraId="6F17ABFA" w14:textId="77777777" w:rsidR="00DE2FF0" w:rsidRPr="00D13C59" w:rsidRDefault="00DE2FF0" w:rsidP="005B5349">
            <w:pPr>
              <w:jc w:val="center"/>
              <w:rPr>
                <w:sz w:val="20"/>
                <w:szCs w:val="20"/>
              </w:rPr>
            </w:pPr>
            <w:r>
              <w:rPr>
                <w:sz w:val="20"/>
                <w:szCs w:val="20"/>
              </w:rPr>
              <w:t>(27.07 mgs)</w:t>
            </w:r>
          </w:p>
        </w:tc>
        <w:tc>
          <w:tcPr>
            <w:tcW w:w="1170" w:type="dxa"/>
          </w:tcPr>
          <w:p w14:paraId="7A2D99D7" w14:textId="77777777" w:rsidR="00DE2FF0" w:rsidRDefault="00DE2FF0" w:rsidP="005B5349">
            <w:pPr>
              <w:jc w:val="center"/>
              <w:rPr>
                <w:sz w:val="20"/>
                <w:szCs w:val="20"/>
              </w:rPr>
            </w:pPr>
            <w:r w:rsidRPr="00D13C59">
              <w:rPr>
                <w:sz w:val="20"/>
                <w:szCs w:val="20"/>
              </w:rPr>
              <w:t>60</w:t>
            </w:r>
            <w:r w:rsidRPr="00B85D17">
              <w:rPr>
                <w:sz w:val="20"/>
                <w:szCs w:val="20"/>
                <w:vertAlign w:val="superscript"/>
              </w:rPr>
              <w:t>th</w:t>
            </w:r>
          </w:p>
          <w:p w14:paraId="4273CF68" w14:textId="77777777" w:rsidR="00DE2FF0" w:rsidRPr="00D13C59" w:rsidRDefault="00DE2FF0" w:rsidP="005B5349">
            <w:pPr>
              <w:jc w:val="center"/>
              <w:rPr>
                <w:sz w:val="20"/>
                <w:szCs w:val="20"/>
              </w:rPr>
            </w:pPr>
            <w:r>
              <w:rPr>
                <w:sz w:val="20"/>
                <w:szCs w:val="20"/>
              </w:rPr>
              <w:t>(28.97 mgs)</w:t>
            </w:r>
          </w:p>
        </w:tc>
        <w:tc>
          <w:tcPr>
            <w:tcW w:w="1170" w:type="dxa"/>
          </w:tcPr>
          <w:p w14:paraId="6FE89DD2" w14:textId="77777777" w:rsidR="00DE2FF0" w:rsidRDefault="00DE2FF0" w:rsidP="005B5349">
            <w:pPr>
              <w:jc w:val="center"/>
              <w:rPr>
                <w:sz w:val="20"/>
                <w:szCs w:val="20"/>
              </w:rPr>
            </w:pPr>
            <w:r w:rsidRPr="00D13C59">
              <w:rPr>
                <w:sz w:val="20"/>
                <w:szCs w:val="20"/>
              </w:rPr>
              <w:t>70</w:t>
            </w:r>
            <w:r w:rsidRPr="00B85D17">
              <w:rPr>
                <w:sz w:val="20"/>
                <w:szCs w:val="20"/>
                <w:vertAlign w:val="superscript"/>
              </w:rPr>
              <w:t>th</w:t>
            </w:r>
          </w:p>
          <w:p w14:paraId="49FB87B6" w14:textId="77777777" w:rsidR="00DE2FF0" w:rsidRPr="00D13C59" w:rsidRDefault="00DE2FF0" w:rsidP="005B5349">
            <w:pPr>
              <w:jc w:val="center"/>
              <w:rPr>
                <w:sz w:val="20"/>
                <w:szCs w:val="20"/>
              </w:rPr>
            </w:pPr>
            <w:r>
              <w:rPr>
                <w:sz w:val="20"/>
                <w:szCs w:val="20"/>
              </w:rPr>
              <w:t>(31.18 mgs)</w:t>
            </w:r>
          </w:p>
        </w:tc>
        <w:tc>
          <w:tcPr>
            <w:tcW w:w="1170" w:type="dxa"/>
          </w:tcPr>
          <w:p w14:paraId="519225DC" w14:textId="77777777" w:rsidR="00DE2FF0" w:rsidRDefault="00DE2FF0" w:rsidP="005B5349">
            <w:pPr>
              <w:jc w:val="center"/>
              <w:rPr>
                <w:sz w:val="20"/>
                <w:szCs w:val="20"/>
              </w:rPr>
            </w:pPr>
            <w:r w:rsidRPr="00D13C59">
              <w:rPr>
                <w:sz w:val="20"/>
                <w:szCs w:val="20"/>
              </w:rPr>
              <w:t>80</w:t>
            </w:r>
            <w:r w:rsidRPr="00B85D17">
              <w:rPr>
                <w:sz w:val="20"/>
                <w:szCs w:val="20"/>
                <w:vertAlign w:val="superscript"/>
              </w:rPr>
              <w:t>th</w:t>
            </w:r>
          </w:p>
          <w:p w14:paraId="6EC35378" w14:textId="77777777" w:rsidR="00DE2FF0" w:rsidRPr="00D13C59" w:rsidRDefault="00DE2FF0" w:rsidP="005B5349">
            <w:pPr>
              <w:jc w:val="center"/>
              <w:rPr>
                <w:sz w:val="20"/>
                <w:szCs w:val="20"/>
              </w:rPr>
            </w:pPr>
            <w:r>
              <w:rPr>
                <w:sz w:val="20"/>
                <w:szCs w:val="20"/>
              </w:rPr>
              <w:t>(33.97 mgs)</w:t>
            </w:r>
          </w:p>
        </w:tc>
        <w:tc>
          <w:tcPr>
            <w:tcW w:w="1170" w:type="dxa"/>
          </w:tcPr>
          <w:p w14:paraId="566607AC" w14:textId="77777777" w:rsidR="00DE2FF0" w:rsidRDefault="00DE2FF0" w:rsidP="005B5349">
            <w:pPr>
              <w:jc w:val="center"/>
              <w:rPr>
                <w:sz w:val="20"/>
                <w:szCs w:val="20"/>
              </w:rPr>
            </w:pPr>
            <w:r w:rsidRPr="00D13C59">
              <w:rPr>
                <w:sz w:val="20"/>
                <w:szCs w:val="20"/>
              </w:rPr>
              <w:t>90</w:t>
            </w:r>
            <w:r w:rsidRPr="00B85D17">
              <w:rPr>
                <w:sz w:val="20"/>
                <w:szCs w:val="20"/>
                <w:vertAlign w:val="superscript"/>
              </w:rPr>
              <w:t>th</w:t>
            </w:r>
          </w:p>
          <w:p w14:paraId="23412CAD" w14:textId="77777777" w:rsidR="00DE2FF0" w:rsidRPr="00D13C59" w:rsidRDefault="00DE2FF0" w:rsidP="005B5349">
            <w:pPr>
              <w:jc w:val="center"/>
              <w:rPr>
                <w:sz w:val="20"/>
                <w:szCs w:val="20"/>
              </w:rPr>
            </w:pPr>
            <w:r>
              <w:rPr>
                <w:sz w:val="20"/>
                <w:szCs w:val="20"/>
              </w:rPr>
              <w:t>(38.29 mgs)</w:t>
            </w:r>
          </w:p>
        </w:tc>
      </w:tr>
      <w:tr w:rsidR="00DE2FF0" w:rsidRPr="00D13C59" w14:paraId="6AB78FB1" w14:textId="77777777" w:rsidTr="005B5349">
        <w:tc>
          <w:tcPr>
            <w:tcW w:w="900" w:type="dxa"/>
          </w:tcPr>
          <w:p w14:paraId="53DC4A13" w14:textId="77777777" w:rsidR="00DE2FF0" w:rsidRDefault="00DE2FF0" w:rsidP="005B5349">
            <w:pPr>
              <w:jc w:val="center"/>
              <w:rPr>
                <w:sz w:val="20"/>
                <w:szCs w:val="20"/>
                <w:vertAlign w:val="superscript"/>
              </w:rPr>
            </w:pPr>
            <w:r w:rsidRPr="00D13C59">
              <w:rPr>
                <w:sz w:val="20"/>
                <w:szCs w:val="20"/>
              </w:rPr>
              <w:t>90</w:t>
            </w:r>
            <w:r w:rsidRPr="00D13C59">
              <w:rPr>
                <w:sz w:val="20"/>
                <w:szCs w:val="20"/>
                <w:vertAlign w:val="superscript"/>
              </w:rPr>
              <w:t>th</w:t>
            </w:r>
          </w:p>
          <w:p w14:paraId="45128FDF" w14:textId="77777777" w:rsidR="00DE2FF0" w:rsidRPr="00D13C59" w:rsidRDefault="00DE2FF0" w:rsidP="005B5349">
            <w:pPr>
              <w:jc w:val="center"/>
              <w:rPr>
                <w:sz w:val="20"/>
                <w:szCs w:val="20"/>
              </w:rPr>
            </w:pPr>
            <w:r>
              <w:rPr>
                <w:sz w:val="20"/>
                <w:szCs w:val="20"/>
              </w:rPr>
              <w:t>(1.24 units)</w:t>
            </w:r>
          </w:p>
        </w:tc>
        <w:tc>
          <w:tcPr>
            <w:tcW w:w="1170" w:type="dxa"/>
          </w:tcPr>
          <w:p w14:paraId="74263719" w14:textId="77777777" w:rsidR="00DE2FF0" w:rsidRPr="00D13C59" w:rsidRDefault="00DE2FF0" w:rsidP="005B5349">
            <w:pPr>
              <w:jc w:val="center"/>
              <w:rPr>
                <w:sz w:val="20"/>
                <w:szCs w:val="20"/>
              </w:rPr>
            </w:pPr>
            <w:r w:rsidRPr="00D13C59">
              <w:rPr>
                <w:sz w:val="20"/>
                <w:szCs w:val="20"/>
              </w:rPr>
              <w:t>REF</w:t>
            </w:r>
          </w:p>
        </w:tc>
        <w:tc>
          <w:tcPr>
            <w:tcW w:w="1170" w:type="dxa"/>
          </w:tcPr>
          <w:p w14:paraId="791CB928" w14:textId="77777777" w:rsidR="00DE2FF0" w:rsidRPr="00D13C59" w:rsidRDefault="00DE2FF0" w:rsidP="005B5349">
            <w:pPr>
              <w:jc w:val="center"/>
              <w:rPr>
                <w:sz w:val="20"/>
                <w:szCs w:val="20"/>
              </w:rPr>
            </w:pPr>
            <w:r w:rsidRPr="00D13C59">
              <w:rPr>
                <w:sz w:val="20"/>
                <w:szCs w:val="20"/>
              </w:rPr>
              <w:t>0.93</w:t>
            </w:r>
          </w:p>
          <w:p w14:paraId="5DF83621" w14:textId="77777777" w:rsidR="00DE2FF0" w:rsidRPr="00D13C59" w:rsidRDefault="00DE2FF0" w:rsidP="005B5349">
            <w:pPr>
              <w:jc w:val="center"/>
              <w:rPr>
                <w:sz w:val="20"/>
                <w:szCs w:val="20"/>
              </w:rPr>
            </w:pPr>
            <w:r w:rsidRPr="00D13C59">
              <w:rPr>
                <w:sz w:val="20"/>
                <w:szCs w:val="20"/>
              </w:rPr>
              <w:t>(0.9</w:t>
            </w:r>
            <w:r>
              <w:rPr>
                <w:sz w:val="20"/>
                <w:szCs w:val="20"/>
              </w:rPr>
              <w:t>2</w:t>
            </w:r>
            <w:r w:rsidRPr="00D13C59">
              <w:rPr>
                <w:sz w:val="20"/>
                <w:szCs w:val="20"/>
              </w:rPr>
              <w:t>-0.96)</w:t>
            </w:r>
          </w:p>
        </w:tc>
        <w:tc>
          <w:tcPr>
            <w:tcW w:w="1170" w:type="dxa"/>
          </w:tcPr>
          <w:p w14:paraId="164180E8" w14:textId="77777777" w:rsidR="00DE2FF0" w:rsidRPr="00D13C59" w:rsidRDefault="00DE2FF0" w:rsidP="005B5349">
            <w:pPr>
              <w:jc w:val="center"/>
              <w:rPr>
                <w:sz w:val="20"/>
                <w:szCs w:val="20"/>
              </w:rPr>
            </w:pPr>
            <w:r w:rsidRPr="00D13C59">
              <w:rPr>
                <w:sz w:val="20"/>
                <w:szCs w:val="20"/>
              </w:rPr>
              <w:t>0.89</w:t>
            </w:r>
          </w:p>
          <w:p w14:paraId="69FB13DA" w14:textId="77777777" w:rsidR="00DE2FF0" w:rsidRPr="00D13C59" w:rsidRDefault="00DE2FF0" w:rsidP="005B5349">
            <w:pPr>
              <w:jc w:val="center"/>
              <w:rPr>
                <w:sz w:val="20"/>
                <w:szCs w:val="20"/>
              </w:rPr>
            </w:pPr>
            <w:r w:rsidRPr="00D13C59">
              <w:rPr>
                <w:sz w:val="20"/>
                <w:szCs w:val="20"/>
              </w:rPr>
              <w:t>(0.8</w:t>
            </w:r>
            <w:r>
              <w:rPr>
                <w:sz w:val="20"/>
                <w:szCs w:val="20"/>
              </w:rPr>
              <w:t>6</w:t>
            </w:r>
            <w:r w:rsidRPr="00D13C59">
              <w:rPr>
                <w:sz w:val="20"/>
                <w:szCs w:val="20"/>
              </w:rPr>
              <w:t>-0.92)</w:t>
            </w:r>
          </w:p>
        </w:tc>
        <w:tc>
          <w:tcPr>
            <w:tcW w:w="1170" w:type="dxa"/>
          </w:tcPr>
          <w:p w14:paraId="60358EA6" w14:textId="77777777" w:rsidR="00DE2FF0" w:rsidRPr="00D13C59" w:rsidRDefault="00DE2FF0" w:rsidP="005B5349">
            <w:pPr>
              <w:jc w:val="center"/>
              <w:rPr>
                <w:sz w:val="20"/>
                <w:szCs w:val="20"/>
              </w:rPr>
            </w:pPr>
            <w:r w:rsidRPr="00D13C59">
              <w:rPr>
                <w:sz w:val="20"/>
                <w:szCs w:val="20"/>
              </w:rPr>
              <w:t>0.85</w:t>
            </w:r>
          </w:p>
          <w:p w14:paraId="01AE6B32" w14:textId="77777777" w:rsidR="00DE2FF0" w:rsidRPr="00D13C59" w:rsidRDefault="00DE2FF0" w:rsidP="005B5349">
            <w:pPr>
              <w:jc w:val="center"/>
              <w:rPr>
                <w:sz w:val="20"/>
                <w:szCs w:val="20"/>
              </w:rPr>
            </w:pPr>
            <w:r w:rsidRPr="00D13C59">
              <w:rPr>
                <w:sz w:val="20"/>
                <w:szCs w:val="20"/>
              </w:rPr>
              <w:t>(0.8</w:t>
            </w:r>
            <w:r>
              <w:rPr>
                <w:sz w:val="20"/>
                <w:szCs w:val="20"/>
              </w:rPr>
              <w:t>1</w:t>
            </w:r>
            <w:r w:rsidRPr="00D13C59">
              <w:rPr>
                <w:sz w:val="20"/>
                <w:szCs w:val="20"/>
              </w:rPr>
              <w:t>-0.90)</w:t>
            </w:r>
          </w:p>
        </w:tc>
        <w:tc>
          <w:tcPr>
            <w:tcW w:w="1170" w:type="dxa"/>
          </w:tcPr>
          <w:p w14:paraId="1B531E6E" w14:textId="77777777" w:rsidR="00DE2FF0" w:rsidRPr="00D13C59" w:rsidRDefault="00DE2FF0" w:rsidP="005B5349">
            <w:pPr>
              <w:jc w:val="center"/>
              <w:rPr>
                <w:sz w:val="20"/>
                <w:szCs w:val="20"/>
              </w:rPr>
            </w:pPr>
            <w:r w:rsidRPr="00D13C59">
              <w:rPr>
                <w:sz w:val="20"/>
                <w:szCs w:val="20"/>
              </w:rPr>
              <w:t>0.81</w:t>
            </w:r>
          </w:p>
          <w:p w14:paraId="5EC31D74" w14:textId="77777777" w:rsidR="00DE2FF0" w:rsidRPr="00D13C59" w:rsidRDefault="00DE2FF0" w:rsidP="005B5349">
            <w:pPr>
              <w:jc w:val="center"/>
              <w:rPr>
                <w:sz w:val="20"/>
                <w:szCs w:val="20"/>
              </w:rPr>
            </w:pPr>
            <w:r w:rsidRPr="00D13C59">
              <w:rPr>
                <w:sz w:val="20"/>
                <w:szCs w:val="20"/>
              </w:rPr>
              <w:t>(0.76-0.87)</w:t>
            </w:r>
          </w:p>
        </w:tc>
        <w:tc>
          <w:tcPr>
            <w:tcW w:w="1170" w:type="dxa"/>
          </w:tcPr>
          <w:p w14:paraId="7E4DE485" w14:textId="77777777" w:rsidR="00DE2FF0" w:rsidRPr="00D13C59" w:rsidRDefault="00DE2FF0" w:rsidP="005B5349">
            <w:pPr>
              <w:jc w:val="center"/>
              <w:rPr>
                <w:sz w:val="20"/>
                <w:szCs w:val="20"/>
              </w:rPr>
            </w:pPr>
            <w:r w:rsidRPr="00D13C59">
              <w:rPr>
                <w:sz w:val="20"/>
                <w:szCs w:val="20"/>
              </w:rPr>
              <w:t>0.7</w:t>
            </w:r>
            <w:r>
              <w:rPr>
                <w:sz w:val="20"/>
                <w:szCs w:val="20"/>
              </w:rPr>
              <w:t>7</w:t>
            </w:r>
          </w:p>
          <w:p w14:paraId="0D44CC6A" w14:textId="77777777" w:rsidR="00DE2FF0" w:rsidRPr="00D13C59" w:rsidRDefault="00DE2FF0" w:rsidP="005B5349">
            <w:pPr>
              <w:jc w:val="center"/>
              <w:rPr>
                <w:sz w:val="20"/>
                <w:szCs w:val="20"/>
              </w:rPr>
            </w:pPr>
            <w:r w:rsidRPr="00D13C59">
              <w:rPr>
                <w:sz w:val="20"/>
                <w:szCs w:val="20"/>
              </w:rPr>
              <w:t>(0.71-0.84)</w:t>
            </w:r>
          </w:p>
        </w:tc>
        <w:tc>
          <w:tcPr>
            <w:tcW w:w="1170" w:type="dxa"/>
          </w:tcPr>
          <w:p w14:paraId="2362A8FF" w14:textId="77777777" w:rsidR="00DE2FF0" w:rsidRPr="00D13C59" w:rsidRDefault="00DE2FF0" w:rsidP="005B5349">
            <w:pPr>
              <w:jc w:val="center"/>
              <w:rPr>
                <w:sz w:val="20"/>
                <w:szCs w:val="20"/>
              </w:rPr>
            </w:pPr>
            <w:r w:rsidRPr="00D13C59">
              <w:rPr>
                <w:sz w:val="20"/>
                <w:szCs w:val="20"/>
              </w:rPr>
              <w:t>0.7</w:t>
            </w:r>
            <w:r>
              <w:rPr>
                <w:sz w:val="20"/>
                <w:szCs w:val="20"/>
              </w:rPr>
              <w:t>3</w:t>
            </w:r>
          </w:p>
          <w:p w14:paraId="1AF9F1BE" w14:textId="77777777" w:rsidR="00DE2FF0" w:rsidRPr="00D13C59" w:rsidRDefault="00DE2FF0" w:rsidP="005B5349">
            <w:pPr>
              <w:jc w:val="center"/>
              <w:rPr>
                <w:sz w:val="20"/>
                <w:szCs w:val="20"/>
              </w:rPr>
            </w:pPr>
            <w:r w:rsidRPr="00D13C59">
              <w:rPr>
                <w:sz w:val="20"/>
                <w:szCs w:val="20"/>
              </w:rPr>
              <w:t>(0.66-0.8</w:t>
            </w:r>
            <w:r>
              <w:rPr>
                <w:sz w:val="20"/>
                <w:szCs w:val="20"/>
              </w:rPr>
              <w:t>1</w:t>
            </w:r>
            <w:r w:rsidRPr="00D13C59">
              <w:rPr>
                <w:sz w:val="20"/>
                <w:szCs w:val="20"/>
              </w:rPr>
              <w:t>)</w:t>
            </w:r>
          </w:p>
        </w:tc>
        <w:tc>
          <w:tcPr>
            <w:tcW w:w="1170" w:type="dxa"/>
          </w:tcPr>
          <w:p w14:paraId="01BBB4DC" w14:textId="77777777" w:rsidR="00DE2FF0" w:rsidRPr="00D13C59" w:rsidRDefault="00DE2FF0" w:rsidP="005B5349">
            <w:pPr>
              <w:jc w:val="center"/>
              <w:rPr>
                <w:sz w:val="20"/>
                <w:szCs w:val="20"/>
              </w:rPr>
            </w:pPr>
            <w:r w:rsidRPr="00D13C59">
              <w:rPr>
                <w:sz w:val="20"/>
                <w:szCs w:val="20"/>
              </w:rPr>
              <w:t>0.6</w:t>
            </w:r>
            <w:r>
              <w:rPr>
                <w:sz w:val="20"/>
                <w:szCs w:val="20"/>
              </w:rPr>
              <w:t>8</w:t>
            </w:r>
          </w:p>
          <w:p w14:paraId="1915FD31" w14:textId="77777777" w:rsidR="00DE2FF0" w:rsidRPr="00D13C59" w:rsidRDefault="00DE2FF0" w:rsidP="005B5349">
            <w:pPr>
              <w:jc w:val="center"/>
              <w:rPr>
                <w:sz w:val="20"/>
                <w:szCs w:val="20"/>
              </w:rPr>
            </w:pPr>
            <w:r w:rsidRPr="00D13C59">
              <w:rPr>
                <w:sz w:val="20"/>
                <w:szCs w:val="20"/>
              </w:rPr>
              <w:t>(0.6</w:t>
            </w:r>
            <w:r>
              <w:rPr>
                <w:sz w:val="20"/>
                <w:szCs w:val="20"/>
              </w:rPr>
              <w:t>0</w:t>
            </w:r>
            <w:r w:rsidRPr="00D13C59">
              <w:rPr>
                <w:sz w:val="20"/>
                <w:szCs w:val="20"/>
              </w:rPr>
              <w:t>-0.7</w:t>
            </w:r>
            <w:r>
              <w:rPr>
                <w:sz w:val="20"/>
                <w:szCs w:val="20"/>
              </w:rPr>
              <w:t>7</w:t>
            </w:r>
            <w:r w:rsidRPr="00D13C59">
              <w:rPr>
                <w:sz w:val="20"/>
                <w:szCs w:val="20"/>
              </w:rPr>
              <w:t>)</w:t>
            </w:r>
          </w:p>
        </w:tc>
        <w:tc>
          <w:tcPr>
            <w:tcW w:w="1170" w:type="dxa"/>
          </w:tcPr>
          <w:p w14:paraId="7B9F0D27" w14:textId="77777777" w:rsidR="00DE2FF0" w:rsidRPr="00D13C59" w:rsidRDefault="00DE2FF0" w:rsidP="005B5349">
            <w:pPr>
              <w:jc w:val="center"/>
              <w:rPr>
                <w:sz w:val="20"/>
                <w:szCs w:val="20"/>
              </w:rPr>
            </w:pPr>
            <w:r w:rsidRPr="00D13C59">
              <w:rPr>
                <w:sz w:val="20"/>
                <w:szCs w:val="20"/>
              </w:rPr>
              <w:t>0.6</w:t>
            </w:r>
            <w:r>
              <w:rPr>
                <w:sz w:val="20"/>
                <w:szCs w:val="20"/>
              </w:rPr>
              <w:t>1</w:t>
            </w:r>
          </w:p>
          <w:p w14:paraId="1FC88589" w14:textId="77777777" w:rsidR="00DE2FF0" w:rsidRPr="00D13C59" w:rsidRDefault="00DE2FF0" w:rsidP="005B5349">
            <w:pPr>
              <w:jc w:val="center"/>
              <w:rPr>
                <w:sz w:val="20"/>
                <w:szCs w:val="20"/>
              </w:rPr>
            </w:pPr>
            <w:r w:rsidRPr="00D13C59">
              <w:rPr>
                <w:sz w:val="20"/>
                <w:szCs w:val="20"/>
              </w:rPr>
              <w:t>(0.5</w:t>
            </w:r>
            <w:r>
              <w:rPr>
                <w:sz w:val="20"/>
                <w:szCs w:val="20"/>
              </w:rPr>
              <w:t>2</w:t>
            </w:r>
            <w:r w:rsidRPr="00D13C59">
              <w:rPr>
                <w:sz w:val="20"/>
                <w:szCs w:val="20"/>
              </w:rPr>
              <w:t>-0.7</w:t>
            </w:r>
            <w:r>
              <w:rPr>
                <w:sz w:val="20"/>
                <w:szCs w:val="20"/>
              </w:rPr>
              <w:t>2</w:t>
            </w:r>
            <w:r w:rsidRPr="00D13C59">
              <w:rPr>
                <w:sz w:val="20"/>
                <w:szCs w:val="20"/>
              </w:rPr>
              <w:t>)</w:t>
            </w:r>
          </w:p>
        </w:tc>
      </w:tr>
      <w:tr w:rsidR="00DE2FF0" w:rsidRPr="00D13C59" w14:paraId="561A8015" w14:textId="77777777" w:rsidTr="005B5349">
        <w:tc>
          <w:tcPr>
            <w:tcW w:w="900" w:type="dxa"/>
          </w:tcPr>
          <w:p w14:paraId="1F10589D" w14:textId="77777777" w:rsidR="00DE2FF0" w:rsidRDefault="00DE2FF0" w:rsidP="005B5349">
            <w:pPr>
              <w:jc w:val="center"/>
              <w:rPr>
                <w:sz w:val="20"/>
                <w:szCs w:val="20"/>
                <w:vertAlign w:val="superscript"/>
              </w:rPr>
            </w:pPr>
            <w:r w:rsidRPr="00D13C59">
              <w:rPr>
                <w:sz w:val="20"/>
                <w:szCs w:val="20"/>
              </w:rPr>
              <w:t>80</w:t>
            </w:r>
            <w:r w:rsidRPr="00D13C59">
              <w:rPr>
                <w:sz w:val="20"/>
                <w:szCs w:val="20"/>
                <w:vertAlign w:val="superscript"/>
              </w:rPr>
              <w:t>th</w:t>
            </w:r>
          </w:p>
          <w:p w14:paraId="5124344F" w14:textId="77777777" w:rsidR="00DE2FF0" w:rsidRPr="00D13C59" w:rsidRDefault="00DE2FF0" w:rsidP="005B5349">
            <w:pPr>
              <w:jc w:val="center"/>
              <w:rPr>
                <w:sz w:val="20"/>
                <w:szCs w:val="20"/>
              </w:rPr>
            </w:pPr>
            <w:r>
              <w:rPr>
                <w:sz w:val="20"/>
                <w:szCs w:val="20"/>
              </w:rPr>
              <w:t>(0.81 units)</w:t>
            </w:r>
          </w:p>
        </w:tc>
        <w:tc>
          <w:tcPr>
            <w:tcW w:w="1170" w:type="dxa"/>
          </w:tcPr>
          <w:p w14:paraId="74F79A28" w14:textId="77777777" w:rsidR="00DE2FF0" w:rsidRDefault="00DE2FF0" w:rsidP="005B5349">
            <w:pPr>
              <w:jc w:val="center"/>
              <w:rPr>
                <w:sz w:val="20"/>
                <w:szCs w:val="20"/>
              </w:rPr>
            </w:pPr>
            <w:r>
              <w:rPr>
                <w:sz w:val="20"/>
                <w:szCs w:val="20"/>
              </w:rPr>
              <w:t>0.91</w:t>
            </w:r>
          </w:p>
          <w:p w14:paraId="59E1DA1B" w14:textId="77777777" w:rsidR="00DE2FF0" w:rsidRPr="00D13C59" w:rsidRDefault="00DE2FF0" w:rsidP="005B5349">
            <w:pPr>
              <w:jc w:val="center"/>
              <w:rPr>
                <w:sz w:val="20"/>
                <w:szCs w:val="20"/>
              </w:rPr>
            </w:pPr>
            <w:r>
              <w:rPr>
                <w:sz w:val="20"/>
                <w:szCs w:val="20"/>
              </w:rPr>
              <w:t>(0.84-0.99)</w:t>
            </w:r>
          </w:p>
        </w:tc>
        <w:tc>
          <w:tcPr>
            <w:tcW w:w="1170" w:type="dxa"/>
          </w:tcPr>
          <w:p w14:paraId="4879151A" w14:textId="77777777" w:rsidR="00DE2FF0" w:rsidRDefault="00DE2FF0" w:rsidP="005B5349">
            <w:pPr>
              <w:jc w:val="center"/>
              <w:rPr>
                <w:sz w:val="20"/>
                <w:szCs w:val="20"/>
              </w:rPr>
            </w:pPr>
            <w:r>
              <w:rPr>
                <w:sz w:val="20"/>
                <w:szCs w:val="20"/>
              </w:rPr>
              <w:t>0.84</w:t>
            </w:r>
          </w:p>
          <w:p w14:paraId="682B515F" w14:textId="77777777" w:rsidR="00DE2FF0" w:rsidRPr="00D13C59" w:rsidRDefault="00DE2FF0" w:rsidP="005B5349">
            <w:pPr>
              <w:jc w:val="center"/>
              <w:rPr>
                <w:sz w:val="20"/>
                <w:szCs w:val="20"/>
              </w:rPr>
            </w:pPr>
            <w:r>
              <w:rPr>
                <w:sz w:val="20"/>
                <w:szCs w:val="20"/>
              </w:rPr>
              <w:t>(0.78-0.91)</w:t>
            </w:r>
          </w:p>
        </w:tc>
        <w:tc>
          <w:tcPr>
            <w:tcW w:w="1170" w:type="dxa"/>
          </w:tcPr>
          <w:p w14:paraId="60DD9BED" w14:textId="77777777" w:rsidR="00DE2FF0" w:rsidRDefault="00DE2FF0" w:rsidP="005B5349">
            <w:pPr>
              <w:jc w:val="center"/>
              <w:rPr>
                <w:sz w:val="20"/>
                <w:szCs w:val="20"/>
              </w:rPr>
            </w:pPr>
            <w:r>
              <w:rPr>
                <w:sz w:val="20"/>
                <w:szCs w:val="20"/>
              </w:rPr>
              <w:t>0.80</w:t>
            </w:r>
          </w:p>
          <w:p w14:paraId="30B3BAF3" w14:textId="77777777" w:rsidR="00DE2FF0" w:rsidRPr="00D13C59" w:rsidRDefault="00DE2FF0" w:rsidP="005B5349">
            <w:pPr>
              <w:jc w:val="center"/>
              <w:rPr>
                <w:sz w:val="20"/>
                <w:szCs w:val="20"/>
              </w:rPr>
            </w:pPr>
            <w:r>
              <w:rPr>
                <w:sz w:val="20"/>
                <w:szCs w:val="20"/>
              </w:rPr>
              <w:t>(0.74-0.85)</w:t>
            </w:r>
          </w:p>
        </w:tc>
        <w:tc>
          <w:tcPr>
            <w:tcW w:w="1170" w:type="dxa"/>
          </w:tcPr>
          <w:p w14:paraId="7A17CCAC" w14:textId="77777777" w:rsidR="00DE2FF0" w:rsidRDefault="00DE2FF0" w:rsidP="005B5349">
            <w:pPr>
              <w:jc w:val="center"/>
              <w:rPr>
                <w:sz w:val="20"/>
                <w:szCs w:val="20"/>
              </w:rPr>
            </w:pPr>
            <w:r>
              <w:rPr>
                <w:sz w:val="20"/>
                <w:szCs w:val="20"/>
              </w:rPr>
              <w:t>0.76</w:t>
            </w:r>
          </w:p>
          <w:p w14:paraId="7E13DEDD" w14:textId="77777777" w:rsidR="00DE2FF0" w:rsidRPr="00D13C59" w:rsidRDefault="00DE2FF0" w:rsidP="005B5349">
            <w:pPr>
              <w:jc w:val="center"/>
              <w:rPr>
                <w:sz w:val="20"/>
                <w:szCs w:val="20"/>
              </w:rPr>
            </w:pPr>
            <w:r>
              <w:rPr>
                <w:sz w:val="20"/>
                <w:szCs w:val="20"/>
              </w:rPr>
              <w:t>(0.71-0.81)</w:t>
            </w:r>
          </w:p>
        </w:tc>
        <w:tc>
          <w:tcPr>
            <w:tcW w:w="1170" w:type="dxa"/>
          </w:tcPr>
          <w:p w14:paraId="5B59B234" w14:textId="77777777" w:rsidR="00DE2FF0" w:rsidRDefault="00DE2FF0" w:rsidP="005B5349">
            <w:pPr>
              <w:jc w:val="center"/>
              <w:rPr>
                <w:sz w:val="20"/>
                <w:szCs w:val="20"/>
              </w:rPr>
            </w:pPr>
            <w:r>
              <w:rPr>
                <w:sz w:val="20"/>
                <w:szCs w:val="20"/>
              </w:rPr>
              <w:t>0.72</w:t>
            </w:r>
          </w:p>
          <w:p w14:paraId="1B1660B7" w14:textId="77777777" w:rsidR="00DE2FF0" w:rsidRPr="00D13C59" w:rsidRDefault="00DE2FF0" w:rsidP="005B5349">
            <w:pPr>
              <w:jc w:val="center"/>
              <w:rPr>
                <w:sz w:val="20"/>
                <w:szCs w:val="20"/>
              </w:rPr>
            </w:pPr>
            <w:r>
              <w:rPr>
                <w:sz w:val="20"/>
                <w:szCs w:val="20"/>
              </w:rPr>
              <w:t>(0.67-0.78)</w:t>
            </w:r>
          </w:p>
        </w:tc>
        <w:tc>
          <w:tcPr>
            <w:tcW w:w="1170" w:type="dxa"/>
          </w:tcPr>
          <w:p w14:paraId="44890E91" w14:textId="77777777" w:rsidR="00DE2FF0" w:rsidRDefault="00DE2FF0" w:rsidP="005B5349">
            <w:pPr>
              <w:jc w:val="center"/>
              <w:rPr>
                <w:sz w:val="20"/>
                <w:szCs w:val="20"/>
              </w:rPr>
            </w:pPr>
            <w:r>
              <w:rPr>
                <w:sz w:val="20"/>
                <w:szCs w:val="20"/>
              </w:rPr>
              <w:t>0.68</w:t>
            </w:r>
          </w:p>
          <w:p w14:paraId="5900B275" w14:textId="77777777" w:rsidR="00DE2FF0" w:rsidRPr="00D13C59" w:rsidRDefault="00DE2FF0" w:rsidP="005B5349">
            <w:pPr>
              <w:jc w:val="center"/>
              <w:rPr>
                <w:sz w:val="20"/>
                <w:szCs w:val="20"/>
              </w:rPr>
            </w:pPr>
            <w:r>
              <w:rPr>
                <w:sz w:val="20"/>
                <w:szCs w:val="20"/>
              </w:rPr>
              <w:t>(0.63-0.74)</w:t>
            </w:r>
          </w:p>
        </w:tc>
        <w:tc>
          <w:tcPr>
            <w:tcW w:w="1170" w:type="dxa"/>
          </w:tcPr>
          <w:p w14:paraId="0ACB0DEC" w14:textId="77777777" w:rsidR="00DE2FF0" w:rsidRDefault="00DE2FF0" w:rsidP="005B5349">
            <w:pPr>
              <w:jc w:val="center"/>
              <w:rPr>
                <w:sz w:val="20"/>
                <w:szCs w:val="20"/>
              </w:rPr>
            </w:pPr>
            <w:r>
              <w:rPr>
                <w:sz w:val="20"/>
                <w:szCs w:val="20"/>
              </w:rPr>
              <w:t>0.64</w:t>
            </w:r>
          </w:p>
          <w:p w14:paraId="2AE1BAED" w14:textId="77777777" w:rsidR="00DE2FF0" w:rsidRPr="00D13C59" w:rsidRDefault="00DE2FF0" w:rsidP="005B5349">
            <w:pPr>
              <w:jc w:val="center"/>
              <w:rPr>
                <w:sz w:val="20"/>
                <w:szCs w:val="20"/>
              </w:rPr>
            </w:pPr>
            <w:r>
              <w:rPr>
                <w:sz w:val="20"/>
                <w:szCs w:val="20"/>
              </w:rPr>
              <w:t>(0.58-0.71)</w:t>
            </w:r>
          </w:p>
        </w:tc>
        <w:tc>
          <w:tcPr>
            <w:tcW w:w="1170" w:type="dxa"/>
          </w:tcPr>
          <w:p w14:paraId="30CCE5AC" w14:textId="77777777" w:rsidR="00DE2FF0" w:rsidRDefault="00DE2FF0" w:rsidP="005B5349">
            <w:pPr>
              <w:jc w:val="center"/>
              <w:rPr>
                <w:sz w:val="20"/>
                <w:szCs w:val="20"/>
              </w:rPr>
            </w:pPr>
            <w:r>
              <w:rPr>
                <w:sz w:val="20"/>
                <w:szCs w:val="20"/>
              </w:rPr>
              <w:t>0.59</w:t>
            </w:r>
          </w:p>
          <w:p w14:paraId="3F93CD94" w14:textId="77777777" w:rsidR="00DE2FF0" w:rsidRPr="00D13C59" w:rsidRDefault="00DE2FF0" w:rsidP="005B5349">
            <w:pPr>
              <w:jc w:val="center"/>
              <w:rPr>
                <w:sz w:val="20"/>
                <w:szCs w:val="20"/>
              </w:rPr>
            </w:pPr>
            <w:r>
              <w:rPr>
                <w:sz w:val="20"/>
                <w:szCs w:val="20"/>
              </w:rPr>
              <w:t>(0.53-0.67)</w:t>
            </w:r>
          </w:p>
        </w:tc>
        <w:tc>
          <w:tcPr>
            <w:tcW w:w="1170" w:type="dxa"/>
          </w:tcPr>
          <w:p w14:paraId="2442754B" w14:textId="77777777" w:rsidR="00DE2FF0" w:rsidRDefault="00DE2FF0" w:rsidP="005B5349">
            <w:pPr>
              <w:jc w:val="center"/>
              <w:rPr>
                <w:sz w:val="20"/>
                <w:szCs w:val="20"/>
              </w:rPr>
            </w:pPr>
            <w:r>
              <w:rPr>
                <w:sz w:val="20"/>
                <w:szCs w:val="20"/>
              </w:rPr>
              <w:t>0.53</w:t>
            </w:r>
          </w:p>
          <w:p w14:paraId="249A7F83" w14:textId="77777777" w:rsidR="00DE2FF0" w:rsidRPr="00D13C59" w:rsidRDefault="00DE2FF0" w:rsidP="005B5349">
            <w:pPr>
              <w:jc w:val="center"/>
              <w:rPr>
                <w:sz w:val="20"/>
                <w:szCs w:val="20"/>
              </w:rPr>
            </w:pPr>
            <w:r>
              <w:rPr>
                <w:sz w:val="20"/>
                <w:szCs w:val="20"/>
              </w:rPr>
              <w:t>(0.45-0.62)</w:t>
            </w:r>
          </w:p>
        </w:tc>
      </w:tr>
      <w:tr w:rsidR="00DE2FF0" w:rsidRPr="00D13C59" w14:paraId="465F9034" w14:textId="77777777" w:rsidTr="005B5349">
        <w:tc>
          <w:tcPr>
            <w:tcW w:w="900" w:type="dxa"/>
          </w:tcPr>
          <w:p w14:paraId="51B08802" w14:textId="77777777" w:rsidR="00DE2FF0" w:rsidRDefault="00DE2FF0" w:rsidP="005B5349">
            <w:pPr>
              <w:jc w:val="center"/>
              <w:rPr>
                <w:sz w:val="20"/>
                <w:szCs w:val="20"/>
              </w:rPr>
            </w:pPr>
            <w:r w:rsidRPr="00D13C59">
              <w:rPr>
                <w:sz w:val="20"/>
                <w:szCs w:val="20"/>
              </w:rPr>
              <w:t>70</w:t>
            </w:r>
            <w:r w:rsidRPr="00D13C59">
              <w:rPr>
                <w:sz w:val="20"/>
                <w:szCs w:val="20"/>
                <w:vertAlign w:val="superscript"/>
              </w:rPr>
              <w:t>th</w:t>
            </w:r>
          </w:p>
          <w:p w14:paraId="7C5EA185" w14:textId="77777777" w:rsidR="00DE2FF0" w:rsidRPr="00D13C59" w:rsidRDefault="00DE2FF0" w:rsidP="005B5349">
            <w:pPr>
              <w:jc w:val="center"/>
              <w:rPr>
                <w:sz w:val="20"/>
                <w:szCs w:val="20"/>
              </w:rPr>
            </w:pPr>
            <w:r>
              <w:rPr>
                <w:sz w:val="20"/>
                <w:szCs w:val="20"/>
              </w:rPr>
              <w:t>(0.50 units)</w:t>
            </w:r>
          </w:p>
        </w:tc>
        <w:tc>
          <w:tcPr>
            <w:tcW w:w="1170" w:type="dxa"/>
          </w:tcPr>
          <w:p w14:paraId="556761A1" w14:textId="77777777" w:rsidR="00DE2FF0" w:rsidRDefault="00DE2FF0" w:rsidP="005B5349">
            <w:pPr>
              <w:jc w:val="center"/>
              <w:rPr>
                <w:sz w:val="20"/>
                <w:szCs w:val="20"/>
              </w:rPr>
            </w:pPr>
            <w:r>
              <w:rPr>
                <w:sz w:val="20"/>
                <w:szCs w:val="20"/>
              </w:rPr>
              <w:t>0.85</w:t>
            </w:r>
          </w:p>
          <w:p w14:paraId="7A193022" w14:textId="77777777" w:rsidR="00DE2FF0" w:rsidRPr="00D13C59" w:rsidRDefault="00DE2FF0" w:rsidP="005B5349">
            <w:pPr>
              <w:jc w:val="center"/>
              <w:rPr>
                <w:sz w:val="20"/>
                <w:szCs w:val="20"/>
              </w:rPr>
            </w:pPr>
            <w:r>
              <w:rPr>
                <w:sz w:val="20"/>
                <w:szCs w:val="20"/>
              </w:rPr>
              <w:t>(0.73-0.98)</w:t>
            </w:r>
          </w:p>
        </w:tc>
        <w:tc>
          <w:tcPr>
            <w:tcW w:w="1170" w:type="dxa"/>
          </w:tcPr>
          <w:p w14:paraId="33586F9B" w14:textId="77777777" w:rsidR="00DE2FF0" w:rsidRDefault="00DE2FF0" w:rsidP="005B5349">
            <w:pPr>
              <w:jc w:val="center"/>
              <w:rPr>
                <w:sz w:val="20"/>
                <w:szCs w:val="20"/>
              </w:rPr>
            </w:pPr>
            <w:r>
              <w:rPr>
                <w:sz w:val="20"/>
                <w:szCs w:val="20"/>
              </w:rPr>
              <w:t>0.78</w:t>
            </w:r>
          </w:p>
          <w:p w14:paraId="62BE4C79" w14:textId="77777777" w:rsidR="00DE2FF0" w:rsidRPr="00D13C59" w:rsidRDefault="00DE2FF0" w:rsidP="005B5349">
            <w:pPr>
              <w:jc w:val="center"/>
              <w:rPr>
                <w:sz w:val="20"/>
                <w:szCs w:val="20"/>
              </w:rPr>
            </w:pPr>
            <w:r>
              <w:rPr>
                <w:sz w:val="20"/>
                <w:szCs w:val="20"/>
              </w:rPr>
              <w:t>(0.69-0.89)</w:t>
            </w:r>
          </w:p>
        </w:tc>
        <w:tc>
          <w:tcPr>
            <w:tcW w:w="1170" w:type="dxa"/>
          </w:tcPr>
          <w:p w14:paraId="39889C84" w14:textId="77777777" w:rsidR="00DE2FF0" w:rsidRDefault="00DE2FF0" w:rsidP="005B5349">
            <w:pPr>
              <w:jc w:val="center"/>
              <w:rPr>
                <w:sz w:val="20"/>
                <w:szCs w:val="20"/>
              </w:rPr>
            </w:pPr>
            <w:r>
              <w:rPr>
                <w:sz w:val="20"/>
                <w:szCs w:val="20"/>
              </w:rPr>
              <w:t>0.74</w:t>
            </w:r>
          </w:p>
          <w:p w14:paraId="48E956A2" w14:textId="77777777" w:rsidR="00DE2FF0" w:rsidRPr="00D13C59" w:rsidRDefault="00DE2FF0" w:rsidP="005B5349">
            <w:pPr>
              <w:jc w:val="center"/>
              <w:rPr>
                <w:sz w:val="20"/>
                <w:szCs w:val="20"/>
              </w:rPr>
            </w:pPr>
            <w:r>
              <w:rPr>
                <w:sz w:val="20"/>
                <w:szCs w:val="20"/>
              </w:rPr>
              <w:t>(0.66-0.82)</w:t>
            </w:r>
          </w:p>
        </w:tc>
        <w:tc>
          <w:tcPr>
            <w:tcW w:w="1170" w:type="dxa"/>
          </w:tcPr>
          <w:p w14:paraId="3AAD6728" w14:textId="77777777" w:rsidR="00DE2FF0" w:rsidRDefault="00DE2FF0" w:rsidP="005B5349">
            <w:pPr>
              <w:jc w:val="center"/>
              <w:rPr>
                <w:sz w:val="20"/>
                <w:szCs w:val="20"/>
              </w:rPr>
            </w:pPr>
            <w:r>
              <w:rPr>
                <w:sz w:val="20"/>
                <w:szCs w:val="20"/>
              </w:rPr>
              <w:t>0.70</w:t>
            </w:r>
          </w:p>
          <w:p w14:paraId="295B4F5C" w14:textId="77777777" w:rsidR="00DE2FF0" w:rsidRPr="00D13C59" w:rsidRDefault="00DE2FF0" w:rsidP="005B5349">
            <w:pPr>
              <w:jc w:val="center"/>
              <w:rPr>
                <w:sz w:val="20"/>
                <w:szCs w:val="20"/>
              </w:rPr>
            </w:pPr>
            <w:r>
              <w:rPr>
                <w:sz w:val="20"/>
                <w:szCs w:val="20"/>
              </w:rPr>
              <w:t>(0.63-0.77)</w:t>
            </w:r>
          </w:p>
        </w:tc>
        <w:tc>
          <w:tcPr>
            <w:tcW w:w="1170" w:type="dxa"/>
          </w:tcPr>
          <w:p w14:paraId="2F00507E" w14:textId="77777777" w:rsidR="00DE2FF0" w:rsidRDefault="00DE2FF0" w:rsidP="005B5349">
            <w:pPr>
              <w:jc w:val="center"/>
              <w:rPr>
                <w:sz w:val="20"/>
                <w:szCs w:val="20"/>
              </w:rPr>
            </w:pPr>
            <w:r>
              <w:rPr>
                <w:sz w:val="20"/>
                <w:szCs w:val="20"/>
              </w:rPr>
              <w:t>0.66</w:t>
            </w:r>
          </w:p>
          <w:p w14:paraId="3A1CC3F8" w14:textId="77777777" w:rsidR="00DE2FF0" w:rsidRPr="00D13C59" w:rsidRDefault="00DE2FF0" w:rsidP="005B5349">
            <w:pPr>
              <w:jc w:val="center"/>
              <w:rPr>
                <w:sz w:val="20"/>
                <w:szCs w:val="20"/>
              </w:rPr>
            </w:pPr>
            <w:r>
              <w:rPr>
                <w:sz w:val="20"/>
                <w:szCs w:val="20"/>
              </w:rPr>
              <w:t>(0.60-0.73)</w:t>
            </w:r>
          </w:p>
        </w:tc>
        <w:tc>
          <w:tcPr>
            <w:tcW w:w="1170" w:type="dxa"/>
          </w:tcPr>
          <w:p w14:paraId="7C96E4E5" w14:textId="77777777" w:rsidR="00DE2FF0" w:rsidRDefault="00DE2FF0" w:rsidP="005B5349">
            <w:pPr>
              <w:jc w:val="center"/>
              <w:rPr>
                <w:sz w:val="20"/>
                <w:szCs w:val="20"/>
              </w:rPr>
            </w:pPr>
            <w:r>
              <w:rPr>
                <w:sz w:val="20"/>
                <w:szCs w:val="20"/>
              </w:rPr>
              <w:t>0.62</w:t>
            </w:r>
          </w:p>
          <w:p w14:paraId="43D8234C" w14:textId="77777777" w:rsidR="00DE2FF0" w:rsidRPr="00D13C59" w:rsidRDefault="00DE2FF0" w:rsidP="005B5349">
            <w:pPr>
              <w:jc w:val="center"/>
              <w:rPr>
                <w:sz w:val="20"/>
                <w:szCs w:val="20"/>
              </w:rPr>
            </w:pPr>
            <w:r>
              <w:rPr>
                <w:sz w:val="20"/>
                <w:szCs w:val="20"/>
              </w:rPr>
              <w:t>(0.56-0.69)</w:t>
            </w:r>
          </w:p>
        </w:tc>
        <w:tc>
          <w:tcPr>
            <w:tcW w:w="1170" w:type="dxa"/>
          </w:tcPr>
          <w:p w14:paraId="55CEE90F" w14:textId="77777777" w:rsidR="00DE2FF0" w:rsidRDefault="00DE2FF0" w:rsidP="005B5349">
            <w:pPr>
              <w:jc w:val="center"/>
              <w:rPr>
                <w:sz w:val="20"/>
                <w:szCs w:val="20"/>
              </w:rPr>
            </w:pPr>
            <w:r>
              <w:rPr>
                <w:sz w:val="20"/>
                <w:szCs w:val="20"/>
              </w:rPr>
              <w:t>0.58</w:t>
            </w:r>
          </w:p>
          <w:p w14:paraId="7DCFC51A" w14:textId="77777777" w:rsidR="00DE2FF0" w:rsidRPr="00D13C59" w:rsidRDefault="00DE2FF0" w:rsidP="005B5349">
            <w:pPr>
              <w:jc w:val="center"/>
              <w:rPr>
                <w:sz w:val="20"/>
                <w:szCs w:val="20"/>
              </w:rPr>
            </w:pPr>
            <w:r>
              <w:rPr>
                <w:sz w:val="20"/>
                <w:szCs w:val="20"/>
              </w:rPr>
              <w:t>(0.52-0.65)</w:t>
            </w:r>
          </w:p>
        </w:tc>
        <w:tc>
          <w:tcPr>
            <w:tcW w:w="1170" w:type="dxa"/>
          </w:tcPr>
          <w:p w14:paraId="26C982CA" w14:textId="77777777" w:rsidR="00DE2FF0" w:rsidRDefault="00DE2FF0" w:rsidP="005B5349">
            <w:pPr>
              <w:jc w:val="center"/>
              <w:rPr>
                <w:sz w:val="20"/>
                <w:szCs w:val="20"/>
              </w:rPr>
            </w:pPr>
            <w:r>
              <w:rPr>
                <w:sz w:val="20"/>
                <w:szCs w:val="20"/>
              </w:rPr>
              <w:t>0.54</w:t>
            </w:r>
          </w:p>
          <w:p w14:paraId="1BAB3B1A" w14:textId="77777777" w:rsidR="00DE2FF0" w:rsidRPr="00D13C59" w:rsidRDefault="00DE2FF0" w:rsidP="005B5349">
            <w:pPr>
              <w:jc w:val="center"/>
              <w:rPr>
                <w:sz w:val="20"/>
                <w:szCs w:val="20"/>
              </w:rPr>
            </w:pPr>
            <w:r>
              <w:rPr>
                <w:sz w:val="20"/>
                <w:szCs w:val="20"/>
              </w:rPr>
              <w:t>(0.47-0.61)</w:t>
            </w:r>
          </w:p>
        </w:tc>
        <w:tc>
          <w:tcPr>
            <w:tcW w:w="1170" w:type="dxa"/>
          </w:tcPr>
          <w:p w14:paraId="1307255F" w14:textId="77777777" w:rsidR="00DE2FF0" w:rsidRDefault="00DE2FF0" w:rsidP="005B5349">
            <w:pPr>
              <w:jc w:val="center"/>
              <w:rPr>
                <w:sz w:val="20"/>
                <w:szCs w:val="20"/>
              </w:rPr>
            </w:pPr>
            <w:r>
              <w:rPr>
                <w:sz w:val="20"/>
                <w:szCs w:val="20"/>
              </w:rPr>
              <w:t>0.47</w:t>
            </w:r>
          </w:p>
          <w:p w14:paraId="14316796" w14:textId="77777777" w:rsidR="00DE2FF0" w:rsidRPr="00D13C59" w:rsidRDefault="00DE2FF0" w:rsidP="005B5349">
            <w:pPr>
              <w:jc w:val="center"/>
              <w:rPr>
                <w:sz w:val="20"/>
                <w:szCs w:val="20"/>
              </w:rPr>
            </w:pPr>
            <w:r>
              <w:rPr>
                <w:sz w:val="20"/>
                <w:szCs w:val="20"/>
              </w:rPr>
              <w:t>(0.40-0.55)</w:t>
            </w:r>
          </w:p>
        </w:tc>
      </w:tr>
      <w:tr w:rsidR="00DE2FF0" w:rsidRPr="00D13C59" w14:paraId="6C735FD5" w14:textId="77777777" w:rsidTr="005B5349">
        <w:tc>
          <w:tcPr>
            <w:tcW w:w="900" w:type="dxa"/>
          </w:tcPr>
          <w:p w14:paraId="5B2BE2E5" w14:textId="77777777" w:rsidR="00DE2FF0" w:rsidRDefault="00DE2FF0" w:rsidP="005B5349">
            <w:pPr>
              <w:jc w:val="center"/>
              <w:rPr>
                <w:sz w:val="20"/>
                <w:szCs w:val="20"/>
              </w:rPr>
            </w:pPr>
            <w:r w:rsidRPr="00D13C59">
              <w:rPr>
                <w:sz w:val="20"/>
                <w:szCs w:val="20"/>
              </w:rPr>
              <w:t>60</w:t>
            </w:r>
            <w:r w:rsidRPr="00D13C59">
              <w:rPr>
                <w:sz w:val="20"/>
                <w:szCs w:val="20"/>
                <w:vertAlign w:val="superscript"/>
              </w:rPr>
              <w:t>th</w:t>
            </w:r>
          </w:p>
          <w:p w14:paraId="3DAC5A63" w14:textId="77777777" w:rsidR="00DE2FF0" w:rsidRPr="00D13C59" w:rsidRDefault="00DE2FF0" w:rsidP="005B5349">
            <w:pPr>
              <w:jc w:val="center"/>
              <w:rPr>
                <w:sz w:val="20"/>
                <w:szCs w:val="20"/>
              </w:rPr>
            </w:pPr>
            <w:r>
              <w:rPr>
                <w:sz w:val="20"/>
                <w:szCs w:val="20"/>
              </w:rPr>
              <w:t>(0.24 units)</w:t>
            </w:r>
          </w:p>
        </w:tc>
        <w:tc>
          <w:tcPr>
            <w:tcW w:w="1170" w:type="dxa"/>
          </w:tcPr>
          <w:p w14:paraId="181450B9" w14:textId="77777777" w:rsidR="00DE2FF0" w:rsidRDefault="00DE2FF0" w:rsidP="005B5349">
            <w:pPr>
              <w:jc w:val="center"/>
              <w:rPr>
                <w:sz w:val="20"/>
                <w:szCs w:val="20"/>
              </w:rPr>
            </w:pPr>
            <w:r>
              <w:rPr>
                <w:sz w:val="20"/>
                <w:szCs w:val="20"/>
              </w:rPr>
              <w:t>0.80</w:t>
            </w:r>
          </w:p>
          <w:p w14:paraId="5E698AFE" w14:textId="77777777" w:rsidR="00DE2FF0" w:rsidRPr="00D13C59" w:rsidRDefault="00DE2FF0" w:rsidP="005B5349">
            <w:pPr>
              <w:jc w:val="center"/>
              <w:rPr>
                <w:sz w:val="20"/>
                <w:szCs w:val="20"/>
              </w:rPr>
            </w:pPr>
            <w:r>
              <w:rPr>
                <w:sz w:val="20"/>
                <w:szCs w:val="20"/>
              </w:rPr>
              <w:t>(0.66-0.97)</w:t>
            </w:r>
          </w:p>
        </w:tc>
        <w:tc>
          <w:tcPr>
            <w:tcW w:w="1170" w:type="dxa"/>
          </w:tcPr>
          <w:p w14:paraId="12061E8C" w14:textId="77777777" w:rsidR="00DE2FF0" w:rsidRDefault="00DE2FF0" w:rsidP="005B5349">
            <w:pPr>
              <w:jc w:val="center"/>
              <w:rPr>
                <w:sz w:val="20"/>
                <w:szCs w:val="20"/>
              </w:rPr>
            </w:pPr>
            <w:r>
              <w:rPr>
                <w:sz w:val="20"/>
                <w:szCs w:val="20"/>
              </w:rPr>
              <w:t>0.73</w:t>
            </w:r>
          </w:p>
          <w:p w14:paraId="0FCEA665" w14:textId="77777777" w:rsidR="00DE2FF0" w:rsidRPr="00D13C59" w:rsidRDefault="00DE2FF0" w:rsidP="005B5349">
            <w:pPr>
              <w:jc w:val="center"/>
              <w:rPr>
                <w:sz w:val="20"/>
                <w:szCs w:val="20"/>
              </w:rPr>
            </w:pPr>
            <w:r>
              <w:rPr>
                <w:sz w:val="20"/>
                <w:szCs w:val="20"/>
              </w:rPr>
              <w:t>(0.62-0.87)</w:t>
            </w:r>
          </w:p>
        </w:tc>
        <w:tc>
          <w:tcPr>
            <w:tcW w:w="1170" w:type="dxa"/>
          </w:tcPr>
          <w:p w14:paraId="05D239C0" w14:textId="77777777" w:rsidR="00DE2FF0" w:rsidRDefault="00DE2FF0" w:rsidP="005B5349">
            <w:pPr>
              <w:jc w:val="center"/>
              <w:rPr>
                <w:sz w:val="20"/>
                <w:szCs w:val="20"/>
              </w:rPr>
            </w:pPr>
            <w:r>
              <w:rPr>
                <w:sz w:val="20"/>
                <w:szCs w:val="20"/>
              </w:rPr>
              <w:t>0.69</w:t>
            </w:r>
          </w:p>
          <w:p w14:paraId="6CFE320B" w14:textId="77777777" w:rsidR="00DE2FF0" w:rsidRPr="00D13C59" w:rsidRDefault="00DE2FF0" w:rsidP="005B5349">
            <w:pPr>
              <w:jc w:val="center"/>
              <w:rPr>
                <w:sz w:val="20"/>
                <w:szCs w:val="20"/>
              </w:rPr>
            </w:pPr>
            <w:r>
              <w:rPr>
                <w:sz w:val="20"/>
                <w:szCs w:val="20"/>
              </w:rPr>
              <w:t>(0.59-0.80)</w:t>
            </w:r>
          </w:p>
        </w:tc>
        <w:tc>
          <w:tcPr>
            <w:tcW w:w="1170" w:type="dxa"/>
          </w:tcPr>
          <w:p w14:paraId="6ED2D225" w14:textId="77777777" w:rsidR="00DE2FF0" w:rsidRDefault="00DE2FF0" w:rsidP="005B5349">
            <w:pPr>
              <w:jc w:val="center"/>
              <w:rPr>
                <w:sz w:val="20"/>
                <w:szCs w:val="20"/>
              </w:rPr>
            </w:pPr>
            <w:r>
              <w:rPr>
                <w:sz w:val="20"/>
                <w:szCs w:val="20"/>
              </w:rPr>
              <w:t>0.65</w:t>
            </w:r>
          </w:p>
          <w:p w14:paraId="28D4C2EA" w14:textId="77777777" w:rsidR="00DE2FF0" w:rsidRPr="00D13C59" w:rsidRDefault="00DE2FF0" w:rsidP="005B5349">
            <w:pPr>
              <w:jc w:val="center"/>
              <w:rPr>
                <w:sz w:val="20"/>
                <w:szCs w:val="20"/>
              </w:rPr>
            </w:pPr>
            <w:r>
              <w:rPr>
                <w:sz w:val="20"/>
                <w:szCs w:val="20"/>
              </w:rPr>
              <w:t>(0.56-0.75)</w:t>
            </w:r>
          </w:p>
        </w:tc>
        <w:tc>
          <w:tcPr>
            <w:tcW w:w="1170" w:type="dxa"/>
          </w:tcPr>
          <w:p w14:paraId="05464D06" w14:textId="77777777" w:rsidR="00DE2FF0" w:rsidRDefault="00DE2FF0" w:rsidP="005B5349">
            <w:pPr>
              <w:jc w:val="center"/>
              <w:rPr>
                <w:sz w:val="20"/>
                <w:szCs w:val="20"/>
              </w:rPr>
            </w:pPr>
            <w:r>
              <w:rPr>
                <w:sz w:val="20"/>
                <w:szCs w:val="20"/>
              </w:rPr>
              <w:t>0.61</w:t>
            </w:r>
          </w:p>
          <w:p w14:paraId="750593A0" w14:textId="77777777" w:rsidR="00DE2FF0" w:rsidRPr="00D13C59" w:rsidRDefault="00DE2FF0" w:rsidP="005B5349">
            <w:pPr>
              <w:jc w:val="center"/>
              <w:rPr>
                <w:sz w:val="20"/>
                <w:szCs w:val="20"/>
              </w:rPr>
            </w:pPr>
            <w:r>
              <w:rPr>
                <w:sz w:val="20"/>
                <w:szCs w:val="20"/>
              </w:rPr>
              <w:t>(0.54-0.70)</w:t>
            </w:r>
          </w:p>
        </w:tc>
        <w:tc>
          <w:tcPr>
            <w:tcW w:w="1170" w:type="dxa"/>
          </w:tcPr>
          <w:p w14:paraId="71FD6705" w14:textId="77777777" w:rsidR="00DE2FF0" w:rsidRDefault="00DE2FF0" w:rsidP="005B5349">
            <w:pPr>
              <w:jc w:val="center"/>
              <w:rPr>
                <w:sz w:val="20"/>
                <w:szCs w:val="20"/>
              </w:rPr>
            </w:pPr>
            <w:r>
              <w:rPr>
                <w:sz w:val="20"/>
                <w:szCs w:val="20"/>
              </w:rPr>
              <w:t>0.58</w:t>
            </w:r>
          </w:p>
          <w:p w14:paraId="21661B70" w14:textId="77777777" w:rsidR="00DE2FF0" w:rsidRPr="00D13C59" w:rsidRDefault="00DE2FF0" w:rsidP="005B5349">
            <w:pPr>
              <w:jc w:val="center"/>
              <w:rPr>
                <w:sz w:val="20"/>
                <w:szCs w:val="20"/>
              </w:rPr>
            </w:pPr>
            <w:r>
              <w:rPr>
                <w:sz w:val="20"/>
                <w:szCs w:val="20"/>
              </w:rPr>
              <w:t>(0.51-0.66)</w:t>
            </w:r>
          </w:p>
        </w:tc>
        <w:tc>
          <w:tcPr>
            <w:tcW w:w="1170" w:type="dxa"/>
          </w:tcPr>
          <w:p w14:paraId="65374B76" w14:textId="77777777" w:rsidR="00DE2FF0" w:rsidRDefault="00DE2FF0" w:rsidP="005B5349">
            <w:pPr>
              <w:jc w:val="center"/>
              <w:rPr>
                <w:sz w:val="20"/>
                <w:szCs w:val="20"/>
              </w:rPr>
            </w:pPr>
            <w:r>
              <w:rPr>
                <w:sz w:val="20"/>
                <w:szCs w:val="20"/>
              </w:rPr>
              <w:t>0.54</w:t>
            </w:r>
          </w:p>
          <w:p w14:paraId="1556DB6A" w14:textId="77777777" w:rsidR="00DE2FF0" w:rsidRPr="00D13C59" w:rsidRDefault="00DE2FF0" w:rsidP="005B5349">
            <w:pPr>
              <w:jc w:val="center"/>
              <w:rPr>
                <w:sz w:val="20"/>
                <w:szCs w:val="20"/>
              </w:rPr>
            </w:pPr>
            <w:r>
              <w:rPr>
                <w:sz w:val="20"/>
                <w:szCs w:val="20"/>
              </w:rPr>
              <w:t>(0.47-0.61)</w:t>
            </w:r>
          </w:p>
        </w:tc>
        <w:tc>
          <w:tcPr>
            <w:tcW w:w="1170" w:type="dxa"/>
          </w:tcPr>
          <w:p w14:paraId="402C3A6A" w14:textId="77777777" w:rsidR="00DE2FF0" w:rsidRDefault="00DE2FF0" w:rsidP="005B5349">
            <w:pPr>
              <w:jc w:val="center"/>
              <w:rPr>
                <w:sz w:val="20"/>
                <w:szCs w:val="20"/>
              </w:rPr>
            </w:pPr>
            <w:r>
              <w:rPr>
                <w:sz w:val="20"/>
                <w:szCs w:val="20"/>
              </w:rPr>
              <w:t>0.49</w:t>
            </w:r>
          </w:p>
          <w:p w14:paraId="7BC9C43A" w14:textId="77777777" w:rsidR="00DE2FF0" w:rsidRPr="00D13C59" w:rsidRDefault="00DE2FF0" w:rsidP="005B5349">
            <w:pPr>
              <w:jc w:val="center"/>
              <w:rPr>
                <w:sz w:val="20"/>
                <w:szCs w:val="20"/>
              </w:rPr>
            </w:pPr>
            <w:r>
              <w:rPr>
                <w:sz w:val="20"/>
                <w:szCs w:val="20"/>
              </w:rPr>
              <w:t>(0.43-0.56)</w:t>
            </w:r>
          </w:p>
        </w:tc>
        <w:tc>
          <w:tcPr>
            <w:tcW w:w="1170" w:type="dxa"/>
          </w:tcPr>
          <w:p w14:paraId="0679EF77" w14:textId="77777777" w:rsidR="00DE2FF0" w:rsidRDefault="00DE2FF0" w:rsidP="005B5349">
            <w:pPr>
              <w:jc w:val="center"/>
              <w:rPr>
                <w:sz w:val="20"/>
                <w:szCs w:val="20"/>
              </w:rPr>
            </w:pPr>
            <w:r>
              <w:rPr>
                <w:sz w:val="20"/>
                <w:szCs w:val="20"/>
              </w:rPr>
              <w:t>0.43</w:t>
            </w:r>
          </w:p>
          <w:p w14:paraId="0EE46E97" w14:textId="77777777" w:rsidR="00DE2FF0" w:rsidRPr="00D13C59" w:rsidRDefault="00DE2FF0" w:rsidP="005B5349">
            <w:pPr>
              <w:jc w:val="center"/>
              <w:rPr>
                <w:sz w:val="20"/>
                <w:szCs w:val="20"/>
              </w:rPr>
            </w:pPr>
            <w:r>
              <w:rPr>
                <w:sz w:val="20"/>
                <w:szCs w:val="20"/>
              </w:rPr>
              <w:t>(0.37-0.50)</w:t>
            </w:r>
          </w:p>
        </w:tc>
      </w:tr>
      <w:tr w:rsidR="00DE2FF0" w:rsidRPr="00D13C59" w14:paraId="665D006F" w14:textId="77777777" w:rsidTr="005B5349">
        <w:tc>
          <w:tcPr>
            <w:tcW w:w="900" w:type="dxa"/>
          </w:tcPr>
          <w:p w14:paraId="21306B70" w14:textId="77777777" w:rsidR="00DE2FF0" w:rsidRDefault="00DE2FF0" w:rsidP="005B5349">
            <w:pPr>
              <w:jc w:val="center"/>
              <w:rPr>
                <w:sz w:val="20"/>
                <w:szCs w:val="20"/>
              </w:rPr>
            </w:pPr>
            <w:r w:rsidRPr="00D13C59">
              <w:rPr>
                <w:sz w:val="20"/>
                <w:szCs w:val="20"/>
              </w:rPr>
              <w:t>50</w:t>
            </w:r>
            <w:r w:rsidRPr="00D13C59">
              <w:rPr>
                <w:sz w:val="20"/>
                <w:szCs w:val="20"/>
                <w:vertAlign w:val="superscript"/>
              </w:rPr>
              <w:t>th</w:t>
            </w:r>
          </w:p>
          <w:p w14:paraId="5996614E" w14:textId="77777777" w:rsidR="00DE2FF0" w:rsidRPr="00D13C59" w:rsidRDefault="00DE2FF0" w:rsidP="005B5349">
            <w:pPr>
              <w:jc w:val="center"/>
              <w:rPr>
                <w:sz w:val="20"/>
                <w:szCs w:val="20"/>
              </w:rPr>
            </w:pPr>
            <w:r>
              <w:rPr>
                <w:sz w:val="20"/>
                <w:szCs w:val="20"/>
              </w:rPr>
              <w:t>(0.00 units)</w:t>
            </w:r>
          </w:p>
        </w:tc>
        <w:tc>
          <w:tcPr>
            <w:tcW w:w="1170" w:type="dxa"/>
          </w:tcPr>
          <w:p w14:paraId="791FE152" w14:textId="77777777" w:rsidR="00DE2FF0" w:rsidRDefault="00DE2FF0" w:rsidP="005B5349">
            <w:pPr>
              <w:jc w:val="center"/>
              <w:rPr>
                <w:sz w:val="20"/>
                <w:szCs w:val="20"/>
              </w:rPr>
            </w:pPr>
            <w:r>
              <w:rPr>
                <w:sz w:val="20"/>
                <w:szCs w:val="20"/>
              </w:rPr>
              <w:t>0.75</w:t>
            </w:r>
          </w:p>
          <w:p w14:paraId="57140DE2" w14:textId="77777777" w:rsidR="00DE2FF0" w:rsidRPr="00D13C59" w:rsidRDefault="00DE2FF0" w:rsidP="005B5349">
            <w:pPr>
              <w:jc w:val="center"/>
              <w:rPr>
                <w:sz w:val="20"/>
                <w:szCs w:val="20"/>
              </w:rPr>
            </w:pPr>
            <w:r>
              <w:rPr>
                <w:sz w:val="20"/>
                <w:szCs w:val="20"/>
              </w:rPr>
              <w:t>(0.59-0.96)</w:t>
            </w:r>
          </w:p>
        </w:tc>
        <w:tc>
          <w:tcPr>
            <w:tcW w:w="1170" w:type="dxa"/>
          </w:tcPr>
          <w:p w14:paraId="37658420" w14:textId="77777777" w:rsidR="00DE2FF0" w:rsidRDefault="00DE2FF0" w:rsidP="005B5349">
            <w:pPr>
              <w:jc w:val="center"/>
              <w:rPr>
                <w:sz w:val="20"/>
                <w:szCs w:val="20"/>
              </w:rPr>
            </w:pPr>
            <w:r>
              <w:rPr>
                <w:sz w:val="20"/>
                <w:szCs w:val="20"/>
              </w:rPr>
              <w:t>0.69</w:t>
            </w:r>
          </w:p>
          <w:p w14:paraId="4C8A7E1D" w14:textId="77777777" w:rsidR="00DE2FF0" w:rsidRPr="00D13C59" w:rsidRDefault="00DE2FF0" w:rsidP="005B5349">
            <w:pPr>
              <w:jc w:val="center"/>
              <w:rPr>
                <w:sz w:val="20"/>
                <w:szCs w:val="20"/>
              </w:rPr>
            </w:pPr>
            <w:r>
              <w:rPr>
                <w:sz w:val="20"/>
                <w:szCs w:val="20"/>
              </w:rPr>
              <w:t>(0.56-0.86)</w:t>
            </w:r>
          </w:p>
        </w:tc>
        <w:tc>
          <w:tcPr>
            <w:tcW w:w="1170" w:type="dxa"/>
          </w:tcPr>
          <w:p w14:paraId="78150B1A" w14:textId="77777777" w:rsidR="00DE2FF0" w:rsidRDefault="00DE2FF0" w:rsidP="005B5349">
            <w:pPr>
              <w:jc w:val="center"/>
              <w:rPr>
                <w:sz w:val="20"/>
                <w:szCs w:val="20"/>
              </w:rPr>
            </w:pPr>
            <w:r>
              <w:rPr>
                <w:sz w:val="20"/>
                <w:szCs w:val="20"/>
              </w:rPr>
              <w:t>0.64</w:t>
            </w:r>
          </w:p>
          <w:p w14:paraId="5A57EC37" w14:textId="77777777" w:rsidR="00DE2FF0" w:rsidRPr="00D13C59" w:rsidRDefault="00DE2FF0" w:rsidP="005B5349">
            <w:pPr>
              <w:jc w:val="center"/>
              <w:rPr>
                <w:sz w:val="20"/>
                <w:szCs w:val="20"/>
              </w:rPr>
            </w:pPr>
            <w:r>
              <w:rPr>
                <w:sz w:val="20"/>
                <w:szCs w:val="20"/>
              </w:rPr>
              <w:t>(0.53-0.78)</w:t>
            </w:r>
          </w:p>
        </w:tc>
        <w:tc>
          <w:tcPr>
            <w:tcW w:w="1170" w:type="dxa"/>
          </w:tcPr>
          <w:p w14:paraId="7A0DD8E9" w14:textId="77777777" w:rsidR="00DE2FF0" w:rsidRDefault="00DE2FF0" w:rsidP="005B5349">
            <w:pPr>
              <w:jc w:val="center"/>
              <w:rPr>
                <w:sz w:val="20"/>
                <w:szCs w:val="20"/>
              </w:rPr>
            </w:pPr>
            <w:r>
              <w:rPr>
                <w:sz w:val="20"/>
                <w:szCs w:val="20"/>
              </w:rPr>
              <w:t>0.61</w:t>
            </w:r>
          </w:p>
          <w:p w14:paraId="0047682C" w14:textId="77777777" w:rsidR="00DE2FF0" w:rsidRPr="00D13C59" w:rsidRDefault="00DE2FF0" w:rsidP="005B5349">
            <w:pPr>
              <w:jc w:val="center"/>
              <w:rPr>
                <w:sz w:val="20"/>
                <w:szCs w:val="20"/>
              </w:rPr>
            </w:pPr>
            <w:r>
              <w:rPr>
                <w:sz w:val="20"/>
                <w:szCs w:val="20"/>
              </w:rPr>
              <w:t>(0.51-0.72)</w:t>
            </w:r>
          </w:p>
        </w:tc>
        <w:tc>
          <w:tcPr>
            <w:tcW w:w="1170" w:type="dxa"/>
          </w:tcPr>
          <w:p w14:paraId="4E740779" w14:textId="77777777" w:rsidR="00DE2FF0" w:rsidRDefault="00DE2FF0" w:rsidP="005B5349">
            <w:pPr>
              <w:jc w:val="center"/>
              <w:rPr>
                <w:sz w:val="20"/>
                <w:szCs w:val="20"/>
              </w:rPr>
            </w:pPr>
            <w:r>
              <w:rPr>
                <w:sz w:val="20"/>
                <w:szCs w:val="20"/>
              </w:rPr>
              <w:t>0.57</w:t>
            </w:r>
          </w:p>
          <w:p w14:paraId="544F7C3B" w14:textId="77777777" w:rsidR="00DE2FF0" w:rsidRPr="00D13C59" w:rsidRDefault="00DE2FF0" w:rsidP="005B5349">
            <w:pPr>
              <w:jc w:val="center"/>
              <w:rPr>
                <w:sz w:val="20"/>
                <w:szCs w:val="20"/>
              </w:rPr>
            </w:pPr>
            <w:r>
              <w:rPr>
                <w:sz w:val="20"/>
                <w:szCs w:val="20"/>
              </w:rPr>
              <w:t>(0.48-0.67)</w:t>
            </w:r>
          </w:p>
        </w:tc>
        <w:tc>
          <w:tcPr>
            <w:tcW w:w="1170" w:type="dxa"/>
          </w:tcPr>
          <w:p w14:paraId="085DD268" w14:textId="77777777" w:rsidR="00DE2FF0" w:rsidRDefault="00DE2FF0" w:rsidP="005B5349">
            <w:pPr>
              <w:jc w:val="center"/>
              <w:rPr>
                <w:sz w:val="20"/>
                <w:szCs w:val="20"/>
              </w:rPr>
            </w:pPr>
            <w:r>
              <w:rPr>
                <w:sz w:val="20"/>
                <w:szCs w:val="20"/>
              </w:rPr>
              <w:t>0.54</w:t>
            </w:r>
          </w:p>
          <w:p w14:paraId="125D93A2" w14:textId="77777777" w:rsidR="00DE2FF0" w:rsidRPr="00D13C59" w:rsidRDefault="00DE2FF0" w:rsidP="005B5349">
            <w:pPr>
              <w:jc w:val="center"/>
              <w:rPr>
                <w:sz w:val="20"/>
                <w:szCs w:val="20"/>
              </w:rPr>
            </w:pPr>
            <w:r>
              <w:rPr>
                <w:sz w:val="20"/>
                <w:szCs w:val="20"/>
              </w:rPr>
              <w:t>(0.46-0.62)</w:t>
            </w:r>
          </w:p>
        </w:tc>
        <w:tc>
          <w:tcPr>
            <w:tcW w:w="1170" w:type="dxa"/>
          </w:tcPr>
          <w:p w14:paraId="2AF57C01" w14:textId="77777777" w:rsidR="00DE2FF0" w:rsidRDefault="00DE2FF0" w:rsidP="005B5349">
            <w:pPr>
              <w:jc w:val="center"/>
              <w:rPr>
                <w:sz w:val="20"/>
                <w:szCs w:val="20"/>
              </w:rPr>
            </w:pPr>
            <w:r>
              <w:rPr>
                <w:sz w:val="20"/>
                <w:szCs w:val="20"/>
              </w:rPr>
              <w:t>0.50</w:t>
            </w:r>
          </w:p>
          <w:p w14:paraId="26A2F726" w14:textId="77777777" w:rsidR="00DE2FF0" w:rsidRPr="00D13C59" w:rsidRDefault="00DE2FF0" w:rsidP="005B5349">
            <w:pPr>
              <w:jc w:val="center"/>
              <w:rPr>
                <w:sz w:val="20"/>
                <w:szCs w:val="20"/>
              </w:rPr>
            </w:pPr>
            <w:r>
              <w:rPr>
                <w:sz w:val="20"/>
                <w:szCs w:val="20"/>
              </w:rPr>
              <w:t>(0.43-0.58)</w:t>
            </w:r>
          </w:p>
        </w:tc>
        <w:tc>
          <w:tcPr>
            <w:tcW w:w="1170" w:type="dxa"/>
          </w:tcPr>
          <w:p w14:paraId="54F03CE7" w14:textId="77777777" w:rsidR="00DE2FF0" w:rsidRDefault="00DE2FF0" w:rsidP="005B5349">
            <w:pPr>
              <w:jc w:val="center"/>
              <w:rPr>
                <w:sz w:val="20"/>
                <w:szCs w:val="20"/>
              </w:rPr>
            </w:pPr>
            <w:r>
              <w:rPr>
                <w:sz w:val="20"/>
                <w:szCs w:val="20"/>
              </w:rPr>
              <w:t>0.45</w:t>
            </w:r>
          </w:p>
          <w:p w14:paraId="1F5D4A6E" w14:textId="77777777" w:rsidR="00DE2FF0" w:rsidRPr="00D13C59" w:rsidRDefault="00DE2FF0" w:rsidP="005B5349">
            <w:pPr>
              <w:jc w:val="center"/>
              <w:rPr>
                <w:sz w:val="20"/>
                <w:szCs w:val="20"/>
              </w:rPr>
            </w:pPr>
            <w:r>
              <w:rPr>
                <w:sz w:val="20"/>
                <w:szCs w:val="20"/>
              </w:rPr>
              <w:t>(0.39-0.52)</w:t>
            </w:r>
          </w:p>
        </w:tc>
        <w:tc>
          <w:tcPr>
            <w:tcW w:w="1170" w:type="dxa"/>
          </w:tcPr>
          <w:p w14:paraId="58FD0FA3" w14:textId="77777777" w:rsidR="00DE2FF0" w:rsidRDefault="00DE2FF0" w:rsidP="005B5349">
            <w:pPr>
              <w:jc w:val="center"/>
              <w:rPr>
                <w:sz w:val="20"/>
                <w:szCs w:val="20"/>
              </w:rPr>
            </w:pPr>
            <w:r>
              <w:rPr>
                <w:sz w:val="20"/>
                <w:szCs w:val="20"/>
              </w:rPr>
              <w:t>0.39</w:t>
            </w:r>
          </w:p>
          <w:p w14:paraId="7F4DCA76" w14:textId="77777777" w:rsidR="00DE2FF0" w:rsidRPr="00D13C59" w:rsidRDefault="00DE2FF0" w:rsidP="005B5349">
            <w:pPr>
              <w:jc w:val="center"/>
              <w:rPr>
                <w:sz w:val="20"/>
                <w:szCs w:val="20"/>
              </w:rPr>
            </w:pPr>
            <w:r>
              <w:rPr>
                <w:sz w:val="20"/>
                <w:szCs w:val="20"/>
              </w:rPr>
              <w:t>(0.33-0.46)</w:t>
            </w:r>
          </w:p>
        </w:tc>
      </w:tr>
      <w:tr w:rsidR="00DE2FF0" w:rsidRPr="00D13C59" w14:paraId="395319B7" w14:textId="77777777" w:rsidTr="005B5349">
        <w:tc>
          <w:tcPr>
            <w:tcW w:w="900" w:type="dxa"/>
          </w:tcPr>
          <w:p w14:paraId="18E68E00" w14:textId="77777777" w:rsidR="00DE2FF0" w:rsidRDefault="00DE2FF0" w:rsidP="005B5349">
            <w:pPr>
              <w:jc w:val="center"/>
              <w:rPr>
                <w:sz w:val="20"/>
                <w:szCs w:val="20"/>
              </w:rPr>
            </w:pPr>
            <w:r w:rsidRPr="00D13C59">
              <w:rPr>
                <w:sz w:val="20"/>
                <w:szCs w:val="20"/>
              </w:rPr>
              <w:t>40</w:t>
            </w:r>
            <w:r w:rsidRPr="00D13C59">
              <w:rPr>
                <w:sz w:val="20"/>
                <w:szCs w:val="20"/>
                <w:vertAlign w:val="superscript"/>
              </w:rPr>
              <w:t>th</w:t>
            </w:r>
          </w:p>
          <w:p w14:paraId="5FE24A26" w14:textId="77777777" w:rsidR="00DE2FF0" w:rsidRPr="00D13C59" w:rsidRDefault="00DE2FF0" w:rsidP="005B5349">
            <w:pPr>
              <w:jc w:val="center"/>
              <w:rPr>
                <w:sz w:val="20"/>
                <w:szCs w:val="20"/>
              </w:rPr>
            </w:pPr>
            <w:r>
              <w:rPr>
                <w:sz w:val="20"/>
                <w:szCs w:val="20"/>
              </w:rPr>
              <w:t>(-0.26 units)</w:t>
            </w:r>
          </w:p>
        </w:tc>
        <w:tc>
          <w:tcPr>
            <w:tcW w:w="1170" w:type="dxa"/>
          </w:tcPr>
          <w:p w14:paraId="07437DD5" w14:textId="77777777" w:rsidR="00DE2FF0" w:rsidRDefault="00DE2FF0" w:rsidP="005B5349">
            <w:pPr>
              <w:jc w:val="center"/>
              <w:rPr>
                <w:sz w:val="20"/>
                <w:szCs w:val="20"/>
              </w:rPr>
            </w:pPr>
            <w:r>
              <w:rPr>
                <w:sz w:val="20"/>
                <w:szCs w:val="20"/>
              </w:rPr>
              <w:t>0.71</w:t>
            </w:r>
          </w:p>
          <w:p w14:paraId="433F08AE" w14:textId="77777777" w:rsidR="00DE2FF0" w:rsidRPr="00D13C59" w:rsidRDefault="00DE2FF0" w:rsidP="005B5349">
            <w:pPr>
              <w:jc w:val="center"/>
              <w:rPr>
                <w:sz w:val="20"/>
                <w:szCs w:val="20"/>
              </w:rPr>
            </w:pPr>
            <w:r>
              <w:rPr>
                <w:sz w:val="20"/>
                <w:szCs w:val="20"/>
              </w:rPr>
              <w:t>(0.53-0.96)</w:t>
            </w:r>
          </w:p>
        </w:tc>
        <w:tc>
          <w:tcPr>
            <w:tcW w:w="1170" w:type="dxa"/>
          </w:tcPr>
          <w:p w14:paraId="643CCCCE" w14:textId="77777777" w:rsidR="00DE2FF0" w:rsidRDefault="00DE2FF0" w:rsidP="005B5349">
            <w:pPr>
              <w:jc w:val="center"/>
              <w:rPr>
                <w:sz w:val="20"/>
                <w:szCs w:val="20"/>
              </w:rPr>
            </w:pPr>
            <w:r>
              <w:rPr>
                <w:sz w:val="20"/>
                <w:szCs w:val="20"/>
              </w:rPr>
              <w:t>0.65</w:t>
            </w:r>
          </w:p>
          <w:p w14:paraId="0B89F3A0" w14:textId="77777777" w:rsidR="00DE2FF0" w:rsidRPr="00D13C59" w:rsidRDefault="00DE2FF0" w:rsidP="005B5349">
            <w:pPr>
              <w:jc w:val="center"/>
              <w:rPr>
                <w:sz w:val="20"/>
                <w:szCs w:val="20"/>
              </w:rPr>
            </w:pPr>
            <w:r>
              <w:rPr>
                <w:sz w:val="20"/>
                <w:szCs w:val="20"/>
              </w:rPr>
              <w:t>(0.50-0.84)</w:t>
            </w:r>
          </w:p>
        </w:tc>
        <w:tc>
          <w:tcPr>
            <w:tcW w:w="1170" w:type="dxa"/>
          </w:tcPr>
          <w:p w14:paraId="4653ED1C" w14:textId="77777777" w:rsidR="00DE2FF0" w:rsidRDefault="00DE2FF0" w:rsidP="005B5349">
            <w:pPr>
              <w:jc w:val="center"/>
              <w:rPr>
                <w:sz w:val="20"/>
                <w:szCs w:val="20"/>
              </w:rPr>
            </w:pPr>
            <w:r>
              <w:rPr>
                <w:sz w:val="20"/>
                <w:szCs w:val="20"/>
              </w:rPr>
              <w:t>0.60</w:t>
            </w:r>
          </w:p>
          <w:p w14:paraId="1CBC168D" w14:textId="77777777" w:rsidR="00DE2FF0" w:rsidRPr="00D13C59" w:rsidRDefault="00DE2FF0" w:rsidP="005B5349">
            <w:pPr>
              <w:jc w:val="center"/>
              <w:rPr>
                <w:sz w:val="20"/>
                <w:szCs w:val="20"/>
              </w:rPr>
            </w:pPr>
            <w:r>
              <w:rPr>
                <w:sz w:val="20"/>
                <w:szCs w:val="20"/>
              </w:rPr>
              <w:t>(0.48-0.76)</w:t>
            </w:r>
          </w:p>
        </w:tc>
        <w:tc>
          <w:tcPr>
            <w:tcW w:w="1170" w:type="dxa"/>
          </w:tcPr>
          <w:p w14:paraId="76B9EEB8" w14:textId="77777777" w:rsidR="00DE2FF0" w:rsidRDefault="00DE2FF0" w:rsidP="005B5349">
            <w:pPr>
              <w:jc w:val="center"/>
              <w:rPr>
                <w:sz w:val="20"/>
                <w:szCs w:val="20"/>
              </w:rPr>
            </w:pPr>
            <w:r>
              <w:rPr>
                <w:sz w:val="20"/>
                <w:szCs w:val="20"/>
              </w:rPr>
              <w:t>0.57</w:t>
            </w:r>
          </w:p>
          <w:p w14:paraId="5607FE55" w14:textId="77777777" w:rsidR="00DE2FF0" w:rsidRPr="00D13C59" w:rsidRDefault="00DE2FF0" w:rsidP="005B5349">
            <w:pPr>
              <w:jc w:val="center"/>
              <w:rPr>
                <w:sz w:val="20"/>
                <w:szCs w:val="20"/>
              </w:rPr>
            </w:pPr>
            <w:r>
              <w:rPr>
                <w:sz w:val="20"/>
                <w:szCs w:val="20"/>
              </w:rPr>
              <w:t>(0.46-0.70)</w:t>
            </w:r>
          </w:p>
        </w:tc>
        <w:tc>
          <w:tcPr>
            <w:tcW w:w="1170" w:type="dxa"/>
          </w:tcPr>
          <w:p w14:paraId="0BB4D587" w14:textId="77777777" w:rsidR="00DE2FF0" w:rsidRDefault="00DE2FF0" w:rsidP="005B5349">
            <w:pPr>
              <w:jc w:val="center"/>
              <w:rPr>
                <w:sz w:val="20"/>
                <w:szCs w:val="20"/>
              </w:rPr>
            </w:pPr>
            <w:r>
              <w:rPr>
                <w:sz w:val="20"/>
                <w:szCs w:val="20"/>
              </w:rPr>
              <w:t>0.53</w:t>
            </w:r>
          </w:p>
          <w:p w14:paraId="33705CEF" w14:textId="77777777" w:rsidR="00DE2FF0" w:rsidRPr="00D13C59" w:rsidRDefault="00DE2FF0" w:rsidP="005B5349">
            <w:pPr>
              <w:jc w:val="center"/>
              <w:rPr>
                <w:sz w:val="20"/>
                <w:szCs w:val="20"/>
              </w:rPr>
            </w:pPr>
            <w:r>
              <w:rPr>
                <w:sz w:val="20"/>
                <w:szCs w:val="20"/>
              </w:rPr>
              <w:t>(0.44-0.65)</w:t>
            </w:r>
          </w:p>
        </w:tc>
        <w:tc>
          <w:tcPr>
            <w:tcW w:w="1170" w:type="dxa"/>
          </w:tcPr>
          <w:p w14:paraId="78A9FBD6" w14:textId="77777777" w:rsidR="00DE2FF0" w:rsidRDefault="00DE2FF0" w:rsidP="005B5349">
            <w:pPr>
              <w:jc w:val="center"/>
              <w:rPr>
                <w:sz w:val="20"/>
                <w:szCs w:val="20"/>
              </w:rPr>
            </w:pPr>
            <w:r>
              <w:rPr>
                <w:sz w:val="20"/>
                <w:szCs w:val="20"/>
              </w:rPr>
              <w:t>0.50</w:t>
            </w:r>
          </w:p>
          <w:p w14:paraId="2C2F37BB" w14:textId="77777777" w:rsidR="00DE2FF0" w:rsidRPr="00D13C59" w:rsidRDefault="00DE2FF0" w:rsidP="005B5349">
            <w:pPr>
              <w:jc w:val="center"/>
              <w:rPr>
                <w:sz w:val="20"/>
                <w:szCs w:val="20"/>
              </w:rPr>
            </w:pPr>
            <w:r>
              <w:rPr>
                <w:sz w:val="20"/>
                <w:szCs w:val="20"/>
              </w:rPr>
              <w:t>(0.42-0.60)</w:t>
            </w:r>
          </w:p>
        </w:tc>
        <w:tc>
          <w:tcPr>
            <w:tcW w:w="1170" w:type="dxa"/>
          </w:tcPr>
          <w:p w14:paraId="2A79C57F" w14:textId="77777777" w:rsidR="00DE2FF0" w:rsidRDefault="00DE2FF0" w:rsidP="005B5349">
            <w:pPr>
              <w:jc w:val="center"/>
              <w:rPr>
                <w:sz w:val="20"/>
                <w:szCs w:val="20"/>
              </w:rPr>
            </w:pPr>
            <w:r>
              <w:rPr>
                <w:sz w:val="20"/>
                <w:szCs w:val="20"/>
              </w:rPr>
              <w:t>0.46</w:t>
            </w:r>
          </w:p>
          <w:p w14:paraId="1C9A5455" w14:textId="77777777" w:rsidR="00DE2FF0" w:rsidRPr="00D13C59" w:rsidRDefault="00DE2FF0" w:rsidP="005B5349">
            <w:pPr>
              <w:jc w:val="center"/>
              <w:rPr>
                <w:sz w:val="20"/>
                <w:szCs w:val="20"/>
              </w:rPr>
            </w:pPr>
            <w:r>
              <w:rPr>
                <w:sz w:val="20"/>
                <w:szCs w:val="20"/>
              </w:rPr>
              <w:t>(0.39-0.54)</w:t>
            </w:r>
          </w:p>
        </w:tc>
        <w:tc>
          <w:tcPr>
            <w:tcW w:w="1170" w:type="dxa"/>
          </w:tcPr>
          <w:p w14:paraId="67A20762" w14:textId="77777777" w:rsidR="00DE2FF0" w:rsidRDefault="00DE2FF0" w:rsidP="005B5349">
            <w:pPr>
              <w:jc w:val="center"/>
              <w:rPr>
                <w:sz w:val="20"/>
                <w:szCs w:val="20"/>
              </w:rPr>
            </w:pPr>
            <w:r>
              <w:rPr>
                <w:sz w:val="20"/>
                <w:szCs w:val="20"/>
              </w:rPr>
              <w:t>0.42</w:t>
            </w:r>
          </w:p>
          <w:p w14:paraId="4E0237E2" w14:textId="77777777" w:rsidR="00DE2FF0" w:rsidRPr="00D13C59" w:rsidRDefault="00DE2FF0" w:rsidP="005B5349">
            <w:pPr>
              <w:jc w:val="center"/>
              <w:rPr>
                <w:sz w:val="20"/>
                <w:szCs w:val="20"/>
              </w:rPr>
            </w:pPr>
            <w:r>
              <w:rPr>
                <w:sz w:val="20"/>
                <w:szCs w:val="20"/>
              </w:rPr>
              <w:t>(0.36-0.49)</w:t>
            </w:r>
          </w:p>
        </w:tc>
        <w:tc>
          <w:tcPr>
            <w:tcW w:w="1170" w:type="dxa"/>
          </w:tcPr>
          <w:p w14:paraId="4626A78D" w14:textId="77777777" w:rsidR="00DE2FF0" w:rsidRDefault="00DE2FF0" w:rsidP="005B5349">
            <w:pPr>
              <w:jc w:val="center"/>
              <w:rPr>
                <w:sz w:val="20"/>
                <w:szCs w:val="20"/>
              </w:rPr>
            </w:pPr>
            <w:r>
              <w:rPr>
                <w:sz w:val="20"/>
                <w:szCs w:val="20"/>
              </w:rPr>
              <w:t>0.36</w:t>
            </w:r>
          </w:p>
          <w:p w14:paraId="53F6ACE1" w14:textId="77777777" w:rsidR="00DE2FF0" w:rsidRPr="00D13C59" w:rsidRDefault="00DE2FF0" w:rsidP="005B5349">
            <w:pPr>
              <w:jc w:val="center"/>
              <w:rPr>
                <w:sz w:val="20"/>
                <w:szCs w:val="20"/>
              </w:rPr>
            </w:pPr>
            <w:r>
              <w:rPr>
                <w:sz w:val="20"/>
                <w:szCs w:val="20"/>
              </w:rPr>
              <w:t>(0.30-0.43)</w:t>
            </w:r>
          </w:p>
        </w:tc>
      </w:tr>
      <w:tr w:rsidR="00DE2FF0" w:rsidRPr="00D13C59" w14:paraId="748B08EC" w14:textId="77777777" w:rsidTr="005B5349">
        <w:tc>
          <w:tcPr>
            <w:tcW w:w="900" w:type="dxa"/>
          </w:tcPr>
          <w:p w14:paraId="440E637D" w14:textId="77777777" w:rsidR="00DE2FF0" w:rsidRDefault="00DE2FF0" w:rsidP="005B5349">
            <w:pPr>
              <w:jc w:val="center"/>
              <w:rPr>
                <w:sz w:val="20"/>
                <w:szCs w:val="20"/>
              </w:rPr>
            </w:pPr>
            <w:r w:rsidRPr="00D13C59">
              <w:rPr>
                <w:sz w:val="20"/>
                <w:szCs w:val="20"/>
              </w:rPr>
              <w:t>30</w:t>
            </w:r>
            <w:r w:rsidRPr="00D13C59">
              <w:rPr>
                <w:sz w:val="20"/>
                <w:szCs w:val="20"/>
                <w:vertAlign w:val="superscript"/>
              </w:rPr>
              <w:t>th</w:t>
            </w:r>
          </w:p>
          <w:p w14:paraId="770B7C5D" w14:textId="77777777" w:rsidR="00DE2FF0" w:rsidRPr="00D13C59" w:rsidRDefault="00DE2FF0" w:rsidP="005B5349">
            <w:pPr>
              <w:jc w:val="center"/>
              <w:rPr>
                <w:sz w:val="20"/>
                <w:szCs w:val="20"/>
              </w:rPr>
            </w:pPr>
            <w:r>
              <w:rPr>
                <w:sz w:val="20"/>
                <w:szCs w:val="20"/>
              </w:rPr>
              <w:t>(-0.52 units)</w:t>
            </w:r>
          </w:p>
        </w:tc>
        <w:tc>
          <w:tcPr>
            <w:tcW w:w="1170" w:type="dxa"/>
          </w:tcPr>
          <w:p w14:paraId="0EAEE058" w14:textId="77777777" w:rsidR="00DE2FF0" w:rsidRDefault="00DE2FF0" w:rsidP="005B5349">
            <w:pPr>
              <w:jc w:val="center"/>
              <w:rPr>
                <w:sz w:val="20"/>
                <w:szCs w:val="20"/>
              </w:rPr>
            </w:pPr>
            <w:r>
              <w:rPr>
                <w:sz w:val="20"/>
                <w:szCs w:val="20"/>
              </w:rPr>
              <w:t>0.67</w:t>
            </w:r>
          </w:p>
          <w:p w14:paraId="65E13A73" w14:textId="77777777" w:rsidR="00DE2FF0" w:rsidRPr="00D13C59" w:rsidRDefault="00DE2FF0" w:rsidP="005B5349">
            <w:pPr>
              <w:jc w:val="center"/>
              <w:rPr>
                <w:sz w:val="20"/>
                <w:szCs w:val="20"/>
              </w:rPr>
            </w:pPr>
            <w:r>
              <w:rPr>
                <w:sz w:val="20"/>
                <w:szCs w:val="20"/>
              </w:rPr>
              <w:t>(0.48-0.95)</w:t>
            </w:r>
          </w:p>
        </w:tc>
        <w:tc>
          <w:tcPr>
            <w:tcW w:w="1170" w:type="dxa"/>
          </w:tcPr>
          <w:p w14:paraId="0C8C4D9C" w14:textId="77777777" w:rsidR="00DE2FF0" w:rsidRDefault="00DE2FF0" w:rsidP="005B5349">
            <w:pPr>
              <w:jc w:val="center"/>
              <w:rPr>
                <w:sz w:val="20"/>
                <w:szCs w:val="20"/>
              </w:rPr>
            </w:pPr>
            <w:r>
              <w:rPr>
                <w:sz w:val="20"/>
                <w:szCs w:val="20"/>
              </w:rPr>
              <w:t>0.61</w:t>
            </w:r>
          </w:p>
          <w:p w14:paraId="7D8A0880" w14:textId="77777777" w:rsidR="00DE2FF0" w:rsidRPr="00D13C59" w:rsidRDefault="00DE2FF0" w:rsidP="005B5349">
            <w:pPr>
              <w:jc w:val="center"/>
              <w:rPr>
                <w:sz w:val="20"/>
                <w:szCs w:val="20"/>
              </w:rPr>
            </w:pPr>
            <w:r>
              <w:rPr>
                <w:sz w:val="20"/>
                <w:szCs w:val="20"/>
              </w:rPr>
              <w:t>(0.45-0.83)</w:t>
            </w:r>
          </w:p>
        </w:tc>
        <w:tc>
          <w:tcPr>
            <w:tcW w:w="1170" w:type="dxa"/>
          </w:tcPr>
          <w:p w14:paraId="3375047F" w14:textId="77777777" w:rsidR="00DE2FF0" w:rsidRDefault="00DE2FF0" w:rsidP="005B5349">
            <w:pPr>
              <w:jc w:val="center"/>
              <w:rPr>
                <w:sz w:val="20"/>
                <w:szCs w:val="20"/>
              </w:rPr>
            </w:pPr>
            <w:r>
              <w:rPr>
                <w:sz w:val="20"/>
                <w:szCs w:val="20"/>
              </w:rPr>
              <w:t>0.57</w:t>
            </w:r>
          </w:p>
          <w:p w14:paraId="2B3A487E" w14:textId="77777777" w:rsidR="00DE2FF0" w:rsidRPr="00D13C59" w:rsidRDefault="00DE2FF0" w:rsidP="005B5349">
            <w:pPr>
              <w:jc w:val="center"/>
              <w:rPr>
                <w:sz w:val="20"/>
                <w:szCs w:val="20"/>
              </w:rPr>
            </w:pPr>
            <w:r>
              <w:rPr>
                <w:sz w:val="20"/>
                <w:szCs w:val="20"/>
              </w:rPr>
              <w:t>(0.43-0.75)</w:t>
            </w:r>
          </w:p>
        </w:tc>
        <w:tc>
          <w:tcPr>
            <w:tcW w:w="1170" w:type="dxa"/>
          </w:tcPr>
          <w:p w14:paraId="75FBC0C5" w14:textId="77777777" w:rsidR="00DE2FF0" w:rsidRDefault="00DE2FF0" w:rsidP="005B5349">
            <w:pPr>
              <w:jc w:val="center"/>
              <w:rPr>
                <w:sz w:val="20"/>
                <w:szCs w:val="20"/>
              </w:rPr>
            </w:pPr>
            <w:r>
              <w:rPr>
                <w:sz w:val="20"/>
                <w:szCs w:val="20"/>
              </w:rPr>
              <w:t>0.53</w:t>
            </w:r>
          </w:p>
          <w:p w14:paraId="561F2BD8" w14:textId="77777777" w:rsidR="00DE2FF0" w:rsidRPr="00D13C59" w:rsidRDefault="00DE2FF0" w:rsidP="005B5349">
            <w:pPr>
              <w:jc w:val="center"/>
              <w:rPr>
                <w:sz w:val="20"/>
                <w:szCs w:val="20"/>
              </w:rPr>
            </w:pPr>
            <w:r>
              <w:rPr>
                <w:sz w:val="20"/>
                <w:szCs w:val="20"/>
              </w:rPr>
              <w:t>(0.41-0.68)</w:t>
            </w:r>
          </w:p>
        </w:tc>
        <w:tc>
          <w:tcPr>
            <w:tcW w:w="1170" w:type="dxa"/>
          </w:tcPr>
          <w:p w14:paraId="04E1D510" w14:textId="77777777" w:rsidR="00DE2FF0" w:rsidRDefault="00DE2FF0" w:rsidP="005B5349">
            <w:pPr>
              <w:jc w:val="center"/>
              <w:rPr>
                <w:sz w:val="20"/>
                <w:szCs w:val="20"/>
              </w:rPr>
            </w:pPr>
            <w:r>
              <w:rPr>
                <w:sz w:val="20"/>
                <w:szCs w:val="20"/>
              </w:rPr>
              <w:t>0.49</w:t>
            </w:r>
          </w:p>
          <w:p w14:paraId="66B78740" w14:textId="77777777" w:rsidR="00DE2FF0" w:rsidRPr="00D13C59" w:rsidRDefault="00DE2FF0" w:rsidP="005B5349">
            <w:pPr>
              <w:jc w:val="center"/>
              <w:rPr>
                <w:sz w:val="20"/>
                <w:szCs w:val="20"/>
              </w:rPr>
            </w:pPr>
            <w:r>
              <w:rPr>
                <w:sz w:val="20"/>
                <w:szCs w:val="20"/>
              </w:rPr>
              <w:t>(0.39-0.62)</w:t>
            </w:r>
          </w:p>
        </w:tc>
        <w:tc>
          <w:tcPr>
            <w:tcW w:w="1170" w:type="dxa"/>
          </w:tcPr>
          <w:p w14:paraId="29CC842F" w14:textId="77777777" w:rsidR="00DE2FF0" w:rsidRDefault="00DE2FF0" w:rsidP="005B5349">
            <w:pPr>
              <w:jc w:val="center"/>
              <w:rPr>
                <w:sz w:val="20"/>
                <w:szCs w:val="20"/>
              </w:rPr>
            </w:pPr>
            <w:r>
              <w:rPr>
                <w:sz w:val="20"/>
                <w:szCs w:val="20"/>
              </w:rPr>
              <w:t>0.46</w:t>
            </w:r>
          </w:p>
          <w:p w14:paraId="25F7C210" w14:textId="77777777" w:rsidR="00DE2FF0" w:rsidRPr="00D13C59" w:rsidRDefault="00DE2FF0" w:rsidP="005B5349">
            <w:pPr>
              <w:jc w:val="center"/>
              <w:rPr>
                <w:sz w:val="20"/>
                <w:szCs w:val="20"/>
              </w:rPr>
            </w:pPr>
            <w:r>
              <w:rPr>
                <w:sz w:val="20"/>
                <w:szCs w:val="20"/>
              </w:rPr>
              <w:t>(0.37-0.57)</w:t>
            </w:r>
          </w:p>
        </w:tc>
        <w:tc>
          <w:tcPr>
            <w:tcW w:w="1170" w:type="dxa"/>
          </w:tcPr>
          <w:p w14:paraId="2CDCA220" w14:textId="77777777" w:rsidR="00DE2FF0" w:rsidRDefault="00DE2FF0" w:rsidP="005B5349">
            <w:pPr>
              <w:jc w:val="center"/>
              <w:rPr>
                <w:sz w:val="20"/>
                <w:szCs w:val="20"/>
              </w:rPr>
            </w:pPr>
            <w:r>
              <w:rPr>
                <w:sz w:val="20"/>
                <w:szCs w:val="20"/>
              </w:rPr>
              <w:t>0.42</w:t>
            </w:r>
          </w:p>
          <w:p w14:paraId="274475F3" w14:textId="77777777" w:rsidR="00DE2FF0" w:rsidRPr="00D13C59" w:rsidRDefault="00DE2FF0" w:rsidP="005B5349">
            <w:pPr>
              <w:jc w:val="center"/>
              <w:rPr>
                <w:sz w:val="20"/>
                <w:szCs w:val="20"/>
              </w:rPr>
            </w:pPr>
            <w:r>
              <w:rPr>
                <w:sz w:val="20"/>
                <w:szCs w:val="20"/>
              </w:rPr>
              <w:t>(0.35-0.51)</w:t>
            </w:r>
          </w:p>
        </w:tc>
        <w:tc>
          <w:tcPr>
            <w:tcW w:w="1170" w:type="dxa"/>
          </w:tcPr>
          <w:p w14:paraId="086DBA55" w14:textId="77777777" w:rsidR="00DE2FF0" w:rsidRDefault="00DE2FF0" w:rsidP="005B5349">
            <w:pPr>
              <w:jc w:val="center"/>
              <w:rPr>
                <w:sz w:val="20"/>
                <w:szCs w:val="20"/>
              </w:rPr>
            </w:pPr>
            <w:r>
              <w:rPr>
                <w:sz w:val="20"/>
                <w:szCs w:val="20"/>
              </w:rPr>
              <w:t>0.38</w:t>
            </w:r>
          </w:p>
          <w:p w14:paraId="7491F431" w14:textId="77777777" w:rsidR="00DE2FF0" w:rsidRPr="00D13C59" w:rsidRDefault="00DE2FF0" w:rsidP="005B5349">
            <w:pPr>
              <w:jc w:val="center"/>
              <w:rPr>
                <w:sz w:val="20"/>
                <w:szCs w:val="20"/>
              </w:rPr>
            </w:pPr>
            <w:r>
              <w:rPr>
                <w:sz w:val="20"/>
                <w:szCs w:val="20"/>
              </w:rPr>
              <w:t>(0.32-0.46)</w:t>
            </w:r>
          </w:p>
        </w:tc>
        <w:tc>
          <w:tcPr>
            <w:tcW w:w="1170" w:type="dxa"/>
          </w:tcPr>
          <w:p w14:paraId="1E51E72D" w14:textId="77777777" w:rsidR="00DE2FF0" w:rsidRDefault="00DE2FF0" w:rsidP="005B5349">
            <w:pPr>
              <w:jc w:val="center"/>
              <w:rPr>
                <w:sz w:val="20"/>
                <w:szCs w:val="20"/>
              </w:rPr>
            </w:pPr>
            <w:r>
              <w:rPr>
                <w:sz w:val="20"/>
                <w:szCs w:val="20"/>
              </w:rPr>
              <w:t>0.33</w:t>
            </w:r>
          </w:p>
          <w:p w14:paraId="471E6810" w14:textId="77777777" w:rsidR="00DE2FF0" w:rsidRPr="00D13C59" w:rsidRDefault="00DE2FF0" w:rsidP="005B5349">
            <w:pPr>
              <w:jc w:val="center"/>
              <w:rPr>
                <w:sz w:val="20"/>
                <w:szCs w:val="20"/>
              </w:rPr>
            </w:pPr>
            <w:r>
              <w:rPr>
                <w:sz w:val="20"/>
                <w:szCs w:val="20"/>
              </w:rPr>
              <w:t>(0.27-0.39)</w:t>
            </w:r>
          </w:p>
        </w:tc>
      </w:tr>
      <w:tr w:rsidR="00DE2FF0" w:rsidRPr="00D13C59" w14:paraId="4177742B" w14:textId="77777777" w:rsidTr="005B5349">
        <w:tc>
          <w:tcPr>
            <w:tcW w:w="900" w:type="dxa"/>
          </w:tcPr>
          <w:p w14:paraId="14E24125" w14:textId="77777777" w:rsidR="00DE2FF0" w:rsidRDefault="00DE2FF0" w:rsidP="005B5349">
            <w:pPr>
              <w:jc w:val="center"/>
              <w:rPr>
                <w:sz w:val="20"/>
                <w:szCs w:val="20"/>
              </w:rPr>
            </w:pPr>
            <w:r w:rsidRPr="00D13C59">
              <w:rPr>
                <w:sz w:val="20"/>
                <w:szCs w:val="20"/>
              </w:rPr>
              <w:t>20</w:t>
            </w:r>
            <w:r w:rsidRPr="00D13C59">
              <w:rPr>
                <w:sz w:val="20"/>
                <w:szCs w:val="20"/>
                <w:vertAlign w:val="superscript"/>
              </w:rPr>
              <w:t>th</w:t>
            </w:r>
          </w:p>
          <w:p w14:paraId="46E9E236" w14:textId="77777777" w:rsidR="00DE2FF0" w:rsidRPr="00D13C59" w:rsidRDefault="00DE2FF0" w:rsidP="005B5349">
            <w:pPr>
              <w:jc w:val="center"/>
              <w:rPr>
                <w:sz w:val="20"/>
                <w:szCs w:val="20"/>
              </w:rPr>
            </w:pPr>
            <w:r>
              <w:rPr>
                <w:sz w:val="20"/>
                <w:szCs w:val="20"/>
              </w:rPr>
              <w:t>(-0.83 units)</w:t>
            </w:r>
          </w:p>
        </w:tc>
        <w:tc>
          <w:tcPr>
            <w:tcW w:w="1170" w:type="dxa"/>
          </w:tcPr>
          <w:p w14:paraId="15980D2F" w14:textId="77777777" w:rsidR="00DE2FF0" w:rsidRDefault="00DE2FF0" w:rsidP="005B5349">
            <w:pPr>
              <w:jc w:val="center"/>
              <w:rPr>
                <w:sz w:val="20"/>
                <w:szCs w:val="20"/>
              </w:rPr>
            </w:pPr>
            <w:r>
              <w:rPr>
                <w:sz w:val="20"/>
                <w:szCs w:val="20"/>
              </w:rPr>
              <w:t>0.63</w:t>
            </w:r>
          </w:p>
          <w:p w14:paraId="053E7635" w14:textId="77777777" w:rsidR="00DE2FF0" w:rsidRPr="00D13C59" w:rsidRDefault="00DE2FF0" w:rsidP="005B5349">
            <w:pPr>
              <w:jc w:val="center"/>
              <w:rPr>
                <w:sz w:val="20"/>
                <w:szCs w:val="20"/>
              </w:rPr>
            </w:pPr>
            <w:r>
              <w:rPr>
                <w:sz w:val="20"/>
                <w:szCs w:val="20"/>
              </w:rPr>
              <w:t>(0.42-0.94)</w:t>
            </w:r>
          </w:p>
        </w:tc>
        <w:tc>
          <w:tcPr>
            <w:tcW w:w="1170" w:type="dxa"/>
          </w:tcPr>
          <w:p w14:paraId="48497039" w14:textId="77777777" w:rsidR="00DE2FF0" w:rsidRDefault="00DE2FF0" w:rsidP="005B5349">
            <w:pPr>
              <w:jc w:val="center"/>
              <w:rPr>
                <w:sz w:val="20"/>
                <w:szCs w:val="20"/>
              </w:rPr>
            </w:pPr>
            <w:r>
              <w:rPr>
                <w:sz w:val="20"/>
                <w:szCs w:val="20"/>
              </w:rPr>
              <w:t>0.56</w:t>
            </w:r>
          </w:p>
          <w:p w14:paraId="4463118D" w14:textId="77777777" w:rsidR="00DE2FF0" w:rsidRPr="00D13C59" w:rsidRDefault="00DE2FF0" w:rsidP="005B5349">
            <w:pPr>
              <w:jc w:val="center"/>
              <w:rPr>
                <w:sz w:val="20"/>
                <w:szCs w:val="20"/>
              </w:rPr>
            </w:pPr>
            <w:r>
              <w:rPr>
                <w:sz w:val="20"/>
                <w:szCs w:val="20"/>
              </w:rPr>
              <w:t>(0.39-0.81)</w:t>
            </w:r>
          </w:p>
        </w:tc>
        <w:tc>
          <w:tcPr>
            <w:tcW w:w="1170" w:type="dxa"/>
          </w:tcPr>
          <w:p w14:paraId="27A515B5" w14:textId="77777777" w:rsidR="00DE2FF0" w:rsidRDefault="00DE2FF0" w:rsidP="005B5349">
            <w:pPr>
              <w:jc w:val="center"/>
              <w:rPr>
                <w:sz w:val="20"/>
                <w:szCs w:val="20"/>
              </w:rPr>
            </w:pPr>
            <w:r>
              <w:rPr>
                <w:sz w:val="20"/>
                <w:szCs w:val="20"/>
              </w:rPr>
              <w:t>0.52</w:t>
            </w:r>
          </w:p>
          <w:p w14:paraId="033E7F2C" w14:textId="77777777" w:rsidR="00DE2FF0" w:rsidRPr="00D13C59" w:rsidRDefault="00DE2FF0" w:rsidP="005B5349">
            <w:pPr>
              <w:jc w:val="center"/>
              <w:rPr>
                <w:sz w:val="20"/>
                <w:szCs w:val="20"/>
              </w:rPr>
            </w:pPr>
            <w:r>
              <w:rPr>
                <w:sz w:val="20"/>
                <w:szCs w:val="20"/>
              </w:rPr>
              <w:t>(0.38-0.72)</w:t>
            </w:r>
          </w:p>
        </w:tc>
        <w:tc>
          <w:tcPr>
            <w:tcW w:w="1170" w:type="dxa"/>
          </w:tcPr>
          <w:p w14:paraId="0FA17A3A" w14:textId="77777777" w:rsidR="00DE2FF0" w:rsidRDefault="00DE2FF0" w:rsidP="005B5349">
            <w:pPr>
              <w:jc w:val="center"/>
              <w:rPr>
                <w:sz w:val="20"/>
                <w:szCs w:val="20"/>
              </w:rPr>
            </w:pPr>
            <w:r>
              <w:rPr>
                <w:sz w:val="20"/>
                <w:szCs w:val="20"/>
              </w:rPr>
              <w:t>0.49</w:t>
            </w:r>
          </w:p>
          <w:p w14:paraId="40DAC23D" w14:textId="77777777" w:rsidR="00DE2FF0" w:rsidRPr="00D13C59" w:rsidRDefault="00DE2FF0" w:rsidP="005B5349">
            <w:pPr>
              <w:jc w:val="center"/>
              <w:rPr>
                <w:sz w:val="20"/>
                <w:szCs w:val="20"/>
              </w:rPr>
            </w:pPr>
            <w:r>
              <w:rPr>
                <w:sz w:val="20"/>
                <w:szCs w:val="20"/>
              </w:rPr>
              <w:t>(0.36-0.66)</w:t>
            </w:r>
          </w:p>
        </w:tc>
        <w:tc>
          <w:tcPr>
            <w:tcW w:w="1170" w:type="dxa"/>
          </w:tcPr>
          <w:p w14:paraId="235A6D5D" w14:textId="77777777" w:rsidR="00DE2FF0" w:rsidRDefault="00DE2FF0" w:rsidP="005B5349">
            <w:pPr>
              <w:jc w:val="center"/>
              <w:rPr>
                <w:sz w:val="20"/>
                <w:szCs w:val="20"/>
              </w:rPr>
            </w:pPr>
            <w:r>
              <w:rPr>
                <w:sz w:val="20"/>
                <w:szCs w:val="20"/>
              </w:rPr>
              <w:t>0.45</w:t>
            </w:r>
          </w:p>
          <w:p w14:paraId="5F223C09" w14:textId="77777777" w:rsidR="00DE2FF0" w:rsidRPr="00D13C59" w:rsidRDefault="00DE2FF0" w:rsidP="005B5349">
            <w:pPr>
              <w:jc w:val="center"/>
              <w:rPr>
                <w:sz w:val="20"/>
                <w:szCs w:val="20"/>
              </w:rPr>
            </w:pPr>
            <w:r>
              <w:rPr>
                <w:sz w:val="20"/>
                <w:szCs w:val="20"/>
              </w:rPr>
              <w:t>(0.34-0.59)</w:t>
            </w:r>
          </w:p>
        </w:tc>
        <w:tc>
          <w:tcPr>
            <w:tcW w:w="1170" w:type="dxa"/>
          </w:tcPr>
          <w:p w14:paraId="3F660866" w14:textId="77777777" w:rsidR="00DE2FF0" w:rsidRDefault="00DE2FF0" w:rsidP="005B5349">
            <w:pPr>
              <w:jc w:val="center"/>
              <w:rPr>
                <w:sz w:val="20"/>
                <w:szCs w:val="20"/>
              </w:rPr>
            </w:pPr>
            <w:r>
              <w:rPr>
                <w:sz w:val="20"/>
                <w:szCs w:val="20"/>
              </w:rPr>
              <w:t>0.42</w:t>
            </w:r>
          </w:p>
          <w:p w14:paraId="485D16CF" w14:textId="77777777" w:rsidR="00DE2FF0" w:rsidRPr="00D13C59" w:rsidRDefault="00DE2FF0" w:rsidP="005B5349">
            <w:pPr>
              <w:jc w:val="center"/>
              <w:rPr>
                <w:sz w:val="20"/>
                <w:szCs w:val="20"/>
              </w:rPr>
            </w:pPr>
            <w:r>
              <w:rPr>
                <w:sz w:val="20"/>
                <w:szCs w:val="20"/>
              </w:rPr>
              <w:t>(0.33-0.54)</w:t>
            </w:r>
          </w:p>
        </w:tc>
        <w:tc>
          <w:tcPr>
            <w:tcW w:w="1170" w:type="dxa"/>
          </w:tcPr>
          <w:p w14:paraId="3640D04D" w14:textId="77777777" w:rsidR="00DE2FF0" w:rsidRDefault="00DE2FF0" w:rsidP="005B5349">
            <w:pPr>
              <w:jc w:val="center"/>
              <w:rPr>
                <w:sz w:val="20"/>
                <w:szCs w:val="20"/>
              </w:rPr>
            </w:pPr>
            <w:r>
              <w:rPr>
                <w:sz w:val="20"/>
                <w:szCs w:val="20"/>
              </w:rPr>
              <w:t>0.39</w:t>
            </w:r>
          </w:p>
          <w:p w14:paraId="6F83F04A" w14:textId="77777777" w:rsidR="00DE2FF0" w:rsidRPr="00D13C59" w:rsidRDefault="00DE2FF0" w:rsidP="005B5349">
            <w:pPr>
              <w:jc w:val="center"/>
              <w:rPr>
                <w:sz w:val="20"/>
                <w:szCs w:val="20"/>
              </w:rPr>
            </w:pPr>
            <w:r>
              <w:rPr>
                <w:sz w:val="20"/>
                <w:szCs w:val="20"/>
              </w:rPr>
              <w:t>(0.31-0.48)</w:t>
            </w:r>
          </w:p>
        </w:tc>
        <w:tc>
          <w:tcPr>
            <w:tcW w:w="1170" w:type="dxa"/>
          </w:tcPr>
          <w:p w14:paraId="33A62A50" w14:textId="77777777" w:rsidR="00DE2FF0" w:rsidRDefault="00DE2FF0" w:rsidP="005B5349">
            <w:pPr>
              <w:jc w:val="center"/>
              <w:rPr>
                <w:sz w:val="20"/>
                <w:szCs w:val="20"/>
              </w:rPr>
            </w:pPr>
            <w:r>
              <w:rPr>
                <w:sz w:val="20"/>
                <w:szCs w:val="20"/>
              </w:rPr>
              <w:t>0.35</w:t>
            </w:r>
          </w:p>
          <w:p w14:paraId="08B21A67" w14:textId="77777777" w:rsidR="00DE2FF0" w:rsidRPr="00D13C59" w:rsidRDefault="00DE2FF0" w:rsidP="005B5349">
            <w:pPr>
              <w:jc w:val="center"/>
              <w:rPr>
                <w:sz w:val="20"/>
                <w:szCs w:val="20"/>
              </w:rPr>
            </w:pPr>
            <w:r>
              <w:rPr>
                <w:sz w:val="20"/>
                <w:szCs w:val="20"/>
              </w:rPr>
              <w:t>(0.28-0.42)</w:t>
            </w:r>
          </w:p>
        </w:tc>
        <w:tc>
          <w:tcPr>
            <w:tcW w:w="1170" w:type="dxa"/>
          </w:tcPr>
          <w:p w14:paraId="33ABA501" w14:textId="77777777" w:rsidR="00DE2FF0" w:rsidRDefault="00DE2FF0" w:rsidP="005B5349">
            <w:pPr>
              <w:jc w:val="center"/>
              <w:rPr>
                <w:sz w:val="20"/>
                <w:szCs w:val="20"/>
              </w:rPr>
            </w:pPr>
            <w:r>
              <w:rPr>
                <w:sz w:val="20"/>
                <w:szCs w:val="20"/>
              </w:rPr>
              <w:t>0.29</w:t>
            </w:r>
          </w:p>
          <w:p w14:paraId="5AE5EB0F" w14:textId="77777777" w:rsidR="00DE2FF0" w:rsidRPr="00D13C59" w:rsidRDefault="00DE2FF0" w:rsidP="005B5349">
            <w:pPr>
              <w:jc w:val="center"/>
              <w:rPr>
                <w:sz w:val="20"/>
                <w:szCs w:val="20"/>
              </w:rPr>
            </w:pPr>
            <w:r>
              <w:rPr>
                <w:sz w:val="20"/>
                <w:szCs w:val="20"/>
              </w:rPr>
              <w:t>(0.24-0.35)</w:t>
            </w:r>
          </w:p>
        </w:tc>
      </w:tr>
      <w:tr w:rsidR="00DE2FF0" w:rsidRPr="00D13C59" w14:paraId="160E411F" w14:textId="77777777" w:rsidTr="005B5349">
        <w:tc>
          <w:tcPr>
            <w:tcW w:w="900" w:type="dxa"/>
          </w:tcPr>
          <w:p w14:paraId="1EB067AC" w14:textId="77777777" w:rsidR="00DE2FF0" w:rsidRDefault="00DE2FF0" w:rsidP="005B5349">
            <w:pPr>
              <w:jc w:val="center"/>
              <w:rPr>
                <w:sz w:val="20"/>
                <w:szCs w:val="20"/>
              </w:rPr>
            </w:pPr>
            <w:r w:rsidRPr="00D13C59">
              <w:rPr>
                <w:sz w:val="20"/>
                <w:szCs w:val="20"/>
              </w:rPr>
              <w:t>10</w:t>
            </w:r>
            <w:r w:rsidRPr="00D13C59">
              <w:rPr>
                <w:sz w:val="20"/>
                <w:szCs w:val="20"/>
                <w:vertAlign w:val="superscript"/>
              </w:rPr>
              <w:t>th</w:t>
            </w:r>
          </w:p>
          <w:p w14:paraId="7085E0FC" w14:textId="77777777" w:rsidR="00DE2FF0" w:rsidRPr="00D13C59" w:rsidRDefault="00DE2FF0" w:rsidP="005B5349">
            <w:pPr>
              <w:jc w:val="center"/>
              <w:rPr>
                <w:sz w:val="20"/>
                <w:szCs w:val="20"/>
              </w:rPr>
            </w:pPr>
            <w:r>
              <w:rPr>
                <w:sz w:val="20"/>
                <w:szCs w:val="20"/>
              </w:rPr>
              <w:t>(-1.27 units)</w:t>
            </w:r>
          </w:p>
        </w:tc>
        <w:tc>
          <w:tcPr>
            <w:tcW w:w="1170" w:type="dxa"/>
          </w:tcPr>
          <w:p w14:paraId="5B1529E4" w14:textId="77777777" w:rsidR="00DE2FF0" w:rsidRDefault="00DE2FF0" w:rsidP="005B5349">
            <w:pPr>
              <w:jc w:val="center"/>
              <w:rPr>
                <w:sz w:val="20"/>
                <w:szCs w:val="20"/>
              </w:rPr>
            </w:pPr>
            <w:r>
              <w:rPr>
                <w:sz w:val="20"/>
                <w:szCs w:val="20"/>
              </w:rPr>
              <w:t>0.57</w:t>
            </w:r>
          </w:p>
          <w:p w14:paraId="55F503E4" w14:textId="77777777" w:rsidR="00DE2FF0" w:rsidRPr="00D13C59" w:rsidRDefault="00DE2FF0" w:rsidP="005B5349">
            <w:pPr>
              <w:jc w:val="center"/>
              <w:rPr>
                <w:sz w:val="20"/>
                <w:szCs w:val="20"/>
              </w:rPr>
            </w:pPr>
            <w:r>
              <w:rPr>
                <w:sz w:val="20"/>
                <w:szCs w:val="20"/>
              </w:rPr>
              <w:t>(0.35-0.93)</w:t>
            </w:r>
          </w:p>
        </w:tc>
        <w:tc>
          <w:tcPr>
            <w:tcW w:w="1170" w:type="dxa"/>
          </w:tcPr>
          <w:p w14:paraId="33A32988" w14:textId="77777777" w:rsidR="00DE2FF0" w:rsidRDefault="00DE2FF0" w:rsidP="005B5349">
            <w:pPr>
              <w:jc w:val="center"/>
              <w:rPr>
                <w:sz w:val="20"/>
                <w:szCs w:val="20"/>
              </w:rPr>
            </w:pPr>
            <w:r>
              <w:rPr>
                <w:sz w:val="20"/>
                <w:szCs w:val="20"/>
              </w:rPr>
              <w:t>0.51</w:t>
            </w:r>
          </w:p>
          <w:p w14:paraId="157D08DF" w14:textId="77777777" w:rsidR="00DE2FF0" w:rsidRPr="00D13C59" w:rsidRDefault="00DE2FF0" w:rsidP="005B5349">
            <w:pPr>
              <w:jc w:val="center"/>
              <w:rPr>
                <w:sz w:val="20"/>
                <w:szCs w:val="20"/>
              </w:rPr>
            </w:pPr>
            <w:r>
              <w:rPr>
                <w:sz w:val="20"/>
                <w:szCs w:val="20"/>
              </w:rPr>
              <w:t>(0.33-0.79)</w:t>
            </w:r>
          </w:p>
        </w:tc>
        <w:tc>
          <w:tcPr>
            <w:tcW w:w="1170" w:type="dxa"/>
          </w:tcPr>
          <w:p w14:paraId="78CA0AE8" w14:textId="77777777" w:rsidR="00DE2FF0" w:rsidRDefault="00DE2FF0" w:rsidP="005B5349">
            <w:pPr>
              <w:jc w:val="center"/>
              <w:rPr>
                <w:sz w:val="20"/>
                <w:szCs w:val="20"/>
              </w:rPr>
            </w:pPr>
            <w:r>
              <w:rPr>
                <w:sz w:val="20"/>
                <w:szCs w:val="20"/>
              </w:rPr>
              <w:t>0.47</w:t>
            </w:r>
          </w:p>
          <w:p w14:paraId="7A115373" w14:textId="77777777" w:rsidR="00DE2FF0" w:rsidRPr="00D13C59" w:rsidRDefault="00DE2FF0" w:rsidP="005B5349">
            <w:pPr>
              <w:jc w:val="center"/>
              <w:rPr>
                <w:sz w:val="20"/>
                <w:szCs w:val="20"/>
              </w:rPr>
            </w:pPr>
            <w:r>
              <w:rPr>
                <w:sz w:val="20"/>
                <w:szCs w:val="20"/>
              </w:rPr>
              <w:t>(0.31-0.69)</w:t>
            </w:r>
          </w:p>
        </w:tc>
        <w:tc>
          <w:tcPr>
            <w:tcW w:w="1170" w:type="dxa"/>
          </w:tcPr>
          <w:p w14:paraId="05BB55A5" w14:textId="77777777" w:rsidR="00DE2FF0" w:rsidRDefault="00DE2FF0" w:rsidP="005B5349">
            <w:pPr>
              <w:jc w:val="center"/>
              <w:rPr>
                <w:sz w:val="20"/>
                <w:szCs w:val="20"/>
              </w:rPr>
            </w:pPr>
            <w:r>
              <w:rPr>
                <w:sz w:val="20"/>
                <w:szCs w:val="20"/>
              </w:rPr>
              <w:t>0.43</w:t>
            </w:r>
          </w:p>
          <w:p w14:paraId="7ED15FF2" w14:textId="77777777" w:rsidR="00DE2FF0" w:rsidRPr="00D13C59" w:rsidRDefault="00DE2FF0" w:rsidP="005B5349">
            <w:pPr>
              <w:jc w:val="center"/>
              <w:rPr>
                <w:sz w:val="20"/>
                <w:szCs w:val="20"/>
              </w:rPr>
            </w:pPr>
            <w:r>
              <w:rPr>
                <w:sz w:val="20"/>
                <w:szCs w:val="20"/>
              </w:rPr>
              <w:t>(0.30-0.62)</w:t>
            </w:r>
          </w:p>
        </w:tc>
        <w:tc>
          <w:tcPr>
            <w:tcW w:w="1170" w:type="dxa"/>
          </w:tcPr>
          <w:p w14:paraId="415AD248" w14:textId="77777777" w:rsidR="00DE2FF0" w:rsidRDefault="00DE2FF0" w:rsidP="005B5349">
            <w:pPr>
              <w:jc w:val="center"/>
              <w:rPr>
                <w:sz w:val="20"/>
                <w:szCs w:val="20"/>
              </w:rPr>
            </w:pPr>
            <w:r>
              <w:rPr>
                <w:sz w:val="20"/>
                <w:szCs w:val="20"/>
              </w:rPr>
              <w:t>0.40</w:t>
            </w:r>
          </w:p>
          <w:p w14:paraId="5441E84D" w14:textId="77777777" w:rsidR="00DE2FF0" w:rsidRPr="00D13C59" w:rsidRDefault="00DE2FF0" w:rsidP="005B5349">
            <w:pPr>
              <w:jc w:val="center"/>
              <w:rPr>
                <w:sz w:val="20"/>
                <w:szCs w:val="20"/>
              </w:rPr>
            </w:pPr>
            <w:r>
              <w:rPr>
                <w:sz w:val="20"/>
                <w:szCs w:val="20"/>
              </w:rPr>
              <w:t>(0.29-0.56)</w:t>
            </w:r>
          </w:p>
        </w:tc>
        <w:tc>
          <w:tcPr>
            <w:tcW w:w="1170" w:type="dxa"/>
          </w:tcPr>
          <w:p w14:paraId="7F79AB22" w14:textId="77777777" w:rsidR="00DE2FF0" w:rsidRDefault="00DE2FF0" w:rsidP="005B5349">
            <w:pPr>
              <w:jc w:val="center"/>
              <w:rPr>
                <w:sz w:val="20"/>
                <w:szCs w:val="20"/>
              </w:rPr>
            </w:pPr>
            <w:r>
              <w:rPr>
                <w:sz w:val="20"/>
                <w:szCs w:val="20"/>
              </w:rPr>
              <w:t>0.37</w:t>
            </w:r>
          </w:p>
          <w:p w14:paraId="79A73D65" w14:textId="77777777" w:rsidR="00DE2FF0" w:rsidRPr="00D13C59" w:rsidRDefault="00DE2FF0" w:rsidP="005B5349">
            <w:pPr>
              <w:jc w:val="center"/>
              <w:rPr>
                <w:sz w:val="20"/>
                <w:szCs w:val="20"/>
              </w:rPr>
            </w:pPr>
            <w:r>
              <w:rPr>
                <w:sz w:val="20"/>
                <w:szCs w:val="20"/>
              </w:rPr>
              <w:t>(0.27-0.50)</w:t>
            </w:r>
          </w:p>
        </w:tc>
        <w:tc>
          <w:tcPr>
            <w:tcW w:w="1170" w:type="dxa"/>
          </w:tcPr>
          <w:p w14:paraId="1FEB4A3F" w14:textId="77777777" w:rsidR="00DE2FF0" w:rsidRDefault="00DE2FF0" w:rsidP="005B5349">
            <w:pPr>
              <w:jc w:val="center"/>
              <w:rPr>
                <w:sz w:val="20"/>
                <w:szCs w:val="20"/>
              </w:rPr>
            </w:pPr>
            <w:r>
              <w:rPr>
                <w:sz w:val="20"/>
                <w:szCs w:val="20"/>
              </w:rPr>
              <w:t>0.34</w:t>
            </w:r>
          </w:p>
          <w:p w14:paraId="208C24C9" w14:textId="77777777" w:rsidR="00DE2FF0" w:rsidRPr="00D13C59" w:rsidRDefault="00DE2FF0" w:rsidP="005B5349">
            <w:pPr>
              <w:jc w:val="center"/>
              <w:rPr>
                <w:sz w:val="20"/>
                <w:szCs w:val="20"/>
              </w:rPr>
            </w:pPr>
            <w:r>
              <w:rPr>
                <w:sz w:val="20"/>
                <w:szCs w:val="20"/>
              </w:rPr>
              <w:t>(0.26-0.44)</w:t>
            </w:r>
          </w:p>
        </w:tc>
        <w:tc>
          <w:tcPr>
            <w:tcW w:w="1170" w:type="dxa"/>
          </w:tcPr>
          <w:p w14:paraId="3B6BFAF4" w14:textId="77777777" w:rsidR="00DE2FF0" w:rsidRDefault="00DE2FF0" w:rsidP="005B5349">
            <w:pPr>
              <w:jc w:val="center"/>
              <w:rPr>
                <w:sz w:val="20"/>
                <w:szCs w:val="20"/>
              </w:rPr>
            </w:pPr>
            <w:r>
              <w:rPr>
                <w:sz w:val="20"/>
                <w:szCs w:val="20"/>
              </w:rPr>
              <w:t>0.30</w:t>
            </w:r>
          </w:p>
          <w:p w14:paraId="38872481" w14:textId="77777777" w:rsidR="00DE2FF0" w:rsidRPr="00D13C59" w:rsidRDefault="00DE2FF0" w:rsidP="005B5349">
            <w:pPr>
              <w:jc w:val="center"/>
              <w:rPr>
                <w:sz w:val="20"/>
                <w:szCs w:val="20"/>
              </w:rPr>
            </w:pPr>
            <w:r>
              <w:rPr>
                <w:sz w:val="20"/>
                <w:szCs w:val="20"/>
              </w:rPr>
              <w:t>(0.24-0.38)</w:t>
            </w:r>
          </w:p>
        </w:tc>
        <w:tc>
          <w:tcPr>
            <w:tcW w:w="1170" w:type="dxa"/>
          </w:tcPr>
          <w:p w14:paraId="339035BE" w14:textId="77777777" w:rsidR="00DE2FF0" w:rsidRDefault="00DE2FF0" w:rsidP="005B5349">
            <w:pPr>
              <w:jc w:val="center"/>
              <w:rPr>
                <w:sz w:val="20"/>
                <w:szCs w:val="20"/>
              </w:rPr>
            </w:pPr>
            <w:r>
              <w:rPr>
                <w:sz w:val="20"/>
                <w:szCs w:val="20"/>
              </w:rPr>
              <w:t>0.25</w:t>
            </w:r>
          </w:p>
          <w:p w14:paraId="3E6A7B70" w14:textId="77777777" w:rsidR="00DE2FF0" w:rsidRPr="00D13C59" w:rsidRDefault="00DE2FF0" w:rsidP="005B5349">
            <w:pPr>
              <w:jc w:val="center"/>
              <w:rPr>
                <w:sz w:val="20"/>
                <w:szCs w:val="20"/>
              </w:rPr>
            </w:pPr>
            <w:r>
              <w:rPr>
                <w:sz w:val="20"/>
                <w:szCs w:val="20"/>
              </w:rPr>
              <w:t>(0.20-0.31)</w:t>
            </w:r>
          </w:p>
        </w:tc>
      </w:tr>
    </w:tbl>
    <w:p w14:paraId="3BE4F60A" w14:textId="77777777" w:rsidR="00DE2FF0" w:rsidRDefault="00DE2FF0" w:rsidP="00DE2FF0">
      <w:pPr>
        <w:jc w:val="center"/>
        <w:rPr>
          <w:b/>
          <w:bCs/>
        </w:rPr>
      </w:pPr>
    </w:p>
    <w:p w14:paraId="59BFA4D0" w14:textId="77777777" w:rsidR="00DE2FF0" w:rsidRDefault="00DE2FF0" w:rsidP="00DE2FF0">
      <w:pPr>
        <w:jc w:val="center"/>
        <w:rPr>
          <w:b/>
          <w:bCs/>
        </w:rPr>
      </w:pPr>
    </w:p>
    <w:p w14:paraId="2822AED5" w14:textId="77777777" w:rsidR="00DE2FF0" w:rsidRDefault="00DE2FF0" w:rsidP="00DE2FF0">
      <w:pPr>
        <w:jc w:val="center"/>
        <w:rPr>
          <w:b/>
          <w:bCs/>
        </w:rPr>
      </w:pPr>
    </w:p>
    <w:p w14:paraId="5599F11A" w14:textId="77777777" w:rsidR="00DE2FF0" w:rsidRDefault="00DE2FF0" w:rsidP="00DE2FF0">
      <w:pPr>
        <w:jc w:val="center"/>
        <w:rPr>
          <w:b/>
          <w:bCs/>
        </w:rPr>
      </w:pPr>
    </w:p>
    <w:p w14:paraId="0DC3567A" w14:textId="77777777" w:rsidR="00DE2FF0" w:rsidRDefault="00DE2FF0" w:rsidP="00DE2FF0">
      <w:pPr>
        <w:jc w:val="center"/>
        <w:rPr>
          <w:b/>
          <w:bCs/>
        </w:rPr>
      </w:pPr>
    </w:p>
    <w:p w14:paraId="19D94C9B" w14:textId="77777777" w:rsidR="00DE2FF0" w:rsidRDefault="00DE2FF0" w:rsidP="00DE2FF0">
      <w:pPr>
        <w:rPr>
          <w:b/>
          <w:bCs/>
        </w:rPr>
      </w:pPr>
    </w:p>
    <w:p w14:paraId="405C9852" w14:textId="77777777" w:rsidR="00DE2FF0" w:rsidRDefault="00DE2FF0" w:rsidP="00DE2FF0">
      <w:pPr>
        <w:jc w:val="center"/>
        <w:rPr>
          <w:b/>
          <w:bCs/>
        </w:rPr>
      </w:pPr>
    </w:p>
    <w:p w14:paraId="26EC2FD7" w14:textId="77777777" w:rsidR="00DE2FF0" w:rsidRDefault="00DE2FF0" w:rsidP="00DE2FF0">
      <w:pPr>
        <w:jc w:val="center"/>
        <w:rPr>
          <w:b/>
          <w:bCs/>
        </w:rPr>
      </w:pPr>
    </w:p>
    <w:p w14:paraId="26D8F084" w14:textId="77777777" w:rsidR="00DE2FF0" w:rsidRDefault="00DE2FF0" w:rsidP="00DE2FF0">
      <w:pPr>
        <w:jc w:val="center"/>
        <w:rPr>
          <w:b/>
          <w:bCs/>
        </w:rPr>
      </w:pPr>
    </w:p>
    <w:p w14:paraId="038AB74C" w14:textId="77777777" w:rsidR="00DE2FF0" w:rsidRDefault="00DE2FF0" w:rsidP="00DE2FF0">
      <w:pPr>
        <w:jc w:val="center"/>
        <w:rPr>
          <w:b/>
          <w:bCs/>
        </w:rPr>
      </w:pPr>
    </w:p>
    <w:p w14:paraId="3B4C5C9A" w14:textId="41C61613" w:rsidR="00DE2FF0" w:rsidRPr="007B325B" w:rsidRDefault="00DE2FF0" w:rsidP="00DE2FF0">
      <w:pPr>
        <w:jc w:val="center"/>
        <w:rPr>
          <w:b/>
          <w:bCs/>
        </w:rPr>
      </w:pPr>
      <w:r>
        <w:rPr>
          <w:b/>
          <w:bCs/>
        </w:rPr>
        <w:lastRenderedPageBreak/>
        <w:t xml:space="preserve">Supplementary Table 6: </w:t>
      </w:r>
      <w:r w:rsidRPr="00DE2FF0">
        <w:t>Overview of Physical Activity Intensity (as minutes/day of MVPA) and Polygenic Risk by Decile</w:t>
      </w:r>
    </w:p>
    <w:tbl>
      <w:tblPr>
        <w:tblStyle w:val="TableGrid"/>
        <w:tblW w:w="11700" w:type="dxa"/>
        <w:tblInd w:w="-995" w:type="dxa"/>
        <w:tblLook w:val="04A0" w:firstRow="1" w:lastRow="0" w:firstColumn="1" w:lastColumn="0" w:noHBand="0" w:noVBand="1"/>
      </w:tblPr>
      <w:tblGrid>
        <w:gridCol w:w="921"/>
        <w:gridCol w:w="1159"/>
        <w:gridCol w:w="1287"/>
        <w:gridCol w:w="1171"/>
        <w:gridCol w:w="1265"/>
        <w:gridCol w:w="1113"/>
        <w:gridCol w:w="1185"/>
        <w:gridCol w:w="1257"/>
        <w:gridCol w:w="1188"/>
        <w:gridCol w:w="1154"/>
      </w:tblGrid>
      <w:tr w:rsidR="00DE2FF0" w:rsidRPr="00D13C59" w14:paraId="73EF4370" w14:textId="77777777" w:rsidTr="005B5349">
        <w:tc>
          <w:tcPr>
            <w:tcW w:w="921" w:type="dxa"/>
            <w:tcBorders>
              <w:tl2br w:val="single" w:sz="4" w:space="0" w:color="auto"/>
            </w:tcBorders>
          </w:tcPr>
          <w:p w14:paraId="7B895F7A" w14:textId="77777777" w:rsidR="00DE2FF0" w:rsidRPr="007B325B" w:rsidRDefault="00DE2FF0" w:rsidP="005B5349">
            <w:pPr>
              <w:jc w:val="right"/>
              <w:rPr>
                <w:vertAlign w:val="superscript"/>
              </w:rPr>
            </w:pPr>
            <w:r w:rsidRPr="007B325B">
              <w:rPr>
                <w:vertAlign w:val="superscript"/>
              </w:rPr>
              <w:t>MVPA Mins</w:t>
            </w:r>
          </w:p>
          <w:p w14:paraId="6020BBDC" w14:textId="77777777" w:rsidR="00DE2FF0" w:rsidRPr="00DE0DC5" w:rsidRDefault="00DE2FF0" w:rsidP="005B5349">
            <w:pPr>
              <w:jc w:val="right"/>
              <w:rPr>
                <w:sz w:val="20"/>
                <w:szCs w:val="20"/>
                <w:vertAlign w:val="superscript"/>
              </w:rPr>
            </w:pPr>
          </w:p>
          <w:p w14:paraId="62D3E087" w14:textId="77777777" w:rsidR="00DE2FF0" w:rsidRPr="00DE0DC5" w:rsidRDefault="00DE2FF0" w:rsidP="005B5349">
            <w:pPr>
              <w:rPr>
                <w:sz w:val="20"/>
                <w:szCs w:val="20"/>
                <w:vertAlign w:val="subscript"/>
              </w:rPr>
            </w:pPr>
            <w:r w:rsidRPr="007B325B">
              <w:rPr>
                <w:vertAlign w:val="subscript"/>
              </w:rPr>
              <w:t>Stand PGS</w:t>
            </w:r>
          </w:p>
        </w:tc>
        <w:tc>
          <w:tcPr>
            <w:tcW w:w="1159" w:type="dxa"/>
          </w:tcPr>
          <w:p w14:paraId="755993AD" w14:textId="77777777" w:rsidR="00DE2FF0" w:rsidRDefault="00DE2FF0" w:rsidP="005B5349">
            <w:pPr>
              <w:jc w:val="center"/>
              <w:rPr>
                <w:sz w:val="20"/>
                <w:szCs w:val="20"/>
              </w:rPr>
            </w:pPr>
            <w:r w:rsidRPr="00D13C59">
              <w:rPr>
                <w:sz w:val="20"/>
                <w:szCs w:val="20"/>
              </w:rPr>
              <w:t>10</w:t>
            </w:r>
            <w:r w:rsidRPr="009F34B6">
              <w:rPr>
                <w:sz w:val="20"/>
                <w:szCs w:val="20"/>
                <w:vertAlign w:val="superscript"/>
              </w:rPr>
              <w:t>th</w:t>
            </w:r>
          </w:p>
          <w:p w14:paraId="08833EA0" w14:textId="77777777" w:rsidR="00DE2FF0" w:rsidRPr="00D13C59" w:rsidRDefault="00DE2FF0" w:rsidP="005B5349">
            <w:pPr>
              <w:jc w:val="center"/>
              <w:rPr>
                <w:sz w:val="20"/>
                <w:szCs w:val="20"/>
              </w:rPr>
            </w:pPr>
            <w:r>
              <w:rPr>
                <w:sz w:val="20"/>
                <w:szCs w:val="20"/>
              </w:rPr>
              <w:t>(31.68 mins/day)</w:t>
            </w:r>
          </w:p>
        </w:tc>
        <w:tc>
          <w:tcPr>
            <w:tcW w:w="1287" w:type="dxa"/>
          </w:tcPr>
          <w:p w14:paraId="2E062D75" w14:textId="77777777" w:rsidR="00DE2FF0" w:rsidRDefault="00DE2FF0" w:rsidP="005B5349">
            <w:pPr>
              <w:jc w:val="center"/>
              <w:rPr>
                <w:sz w:val="20"/>
                <w:szCs w:val="20"/>
              </w:rPr>
            </w:pPr>
            <w:r w:rsidRPr="00D13C59">
              <w:rPr>
                <w:sz w:val="20"/>
                <w:szCs w:val="20"/>
              </w:rPr>
              <w:t>20</w:t>
            </w:r>
            <w:r w:rsidRPr="009F34B6">
              <w:rPr>
                <w:sz w:val="20"/>
                <w:szCs w:val="20"/>
                <w:vertAlign w:val="superscript"/>
              </w:rPr>
              <w:t>th</w:t>
            </w:r>
          </w:p>
          <w:p w14:paraId="3E0AB739" w14:textId="77777777" w:rsidR="00DE2FF0" w:rsidRPr="00D13C59" w:rsidRDefault="00DE2FF0" w:rsidP="005B5349">
            <w:pPr>
              <w:jc w:val="center"/>
              <w:rPr>
                <w:sz w:val="20"/>
                <w:szCs w:val="20"/>
              </w:rPr>
            </w:pPr>
            <w:r>
              <w:rPr>
                <w:sz w:val="20"/>
                <w:szCs w:val="20"/>
              </w:rPr>
              <w:t>(41.76 mins/day)</w:t>
            </w:r>
          </w:p>
        </w:tc>
        <w:tc>
          <w:tcPr>
            <w:tcW w:w="1171" w:type="dxa"/>
          </w:tcPr>
          <w:p w14:paraId="3C23D7C1" w14:textId="77777777" w:rsidR="00DE2FF0" w:rsidRDefault="00DE2FF0" w:rsidP="005B5349">
            <w:pPr>
              <w:jc w:val="center"/>
              <w:rPr>
                <w:sz w:val="20"/>
                <w:szCs w:val="20"/>
              </w:rPr>
            </w:pPr>
            <w:r w:rsidRPr="00D13C59">
              <w:rPr>
                <w:sz w:val="20"/>
                <w:szCs w:val="20"/>
              </w:rPr>
              <w:t>30</w:t>
            </w:r>
            <w:r w:rsidRPr="009F34B6">
              <w:rPr>
                <w:sz w:val="20"/>
                <w:szCs w:val="20"/>
                <w:vertAlign w:val="superscript"/>
              </w:rPr>
              <w:t>th</w:t>
            </w:r>
          </w:p>
          <w:p w14:paraId="4618DCFB" w14:textId="77777777" w:rsidR="00DE2FF0" w:rsidRPr="00D13C59" w:rsidRDefault="00DE2FF0" w:rsidP="005B5349">
            <w:pPr>
              <w:jc w:val="center"/>
              <w:rPr>
                <w:sz w:val="20"/>
                <w:szCs w:val="20"/>
              </w:rPr>
            </w:pPr>
            <w:r>
              <w:rPr>
                <w:sz w:val="20"/>
                <w:szCs w:val="20"/>
              </w:rPr>
              <w:t>(51.84 mins/day)</w:t>
            </w:r>
          </w:p>
        </w:tc>
        <w:tc>
          <w:tcPr>
            <w:tcW w:w="1265" w:type="dxa"/>
          </w:tcPr>
          <w:p w14:paraId="42E2692B" w14:textId="77777777" w:rsidR="00DE2FF0" w:rsidRDefault="00DE2FF0" w:rsidP="005B5349">
            <w:pPr>
              <w:jc w:val="center"/>
              <w:rPr>
                <w:sz w:val="20"/>
                <w:szCs w:val="20"/>
              </w:rPr>
            </w:pPr>
            <w:r w:rsidRPr="00D13C59">
              <w:rPr>
                <w:sz w:val="20"/>
                <w:szCs w:val="20"/>
              </w:rPr>
              <w:t>40</w:t>
            </w:r>
            <w:r w:rsidRPr="009F34B6">
              <w:rPr>
                <w:sz w:val="20"/>
                <w:szCs w:val="20"/>
                <w:vertAlign w:val="superscript"/>
              </w:rPr>
              <w:t>th</w:t>
            </w:r>
          </w:p>
          <w:p w14:paraId="02E96440" w14:textId="77777777" w:rsidR="00DE2FF0" w:rsidRPr="00D13C59" w:rsidRDefault="00DE2FF0" w:rsidP="005B5349">
            <w:pPr>
              <w:jc w:val="center"/>
              <w:rPr>
                <w:sz w:val="20"/>
                <w:szCs w:val="20"/>
              </w:rPr>
            </w:pPr>
            <w:r>
              <w:rPr>
                <w:sz w:val="20"/>
                <w:szCs w:val="20"/>
              </w:rPr>
              <w:t>(59.04 mins/day)</w:t>
            </w:r>
          </w:p>
        </w:tc>
        <w:tc>
          <w:tcPr>
            <w:tcW w:w="1113" w:type="dxa"/>
          </w:tcPr>
          <w:p w14:paraId="4EB7A59E" w14:textId="77777777" w:rsidR="00DE2FF0" w:rsidRDefault="00DE2FF0" w:rsidP="005B5349">
            <w:pPr>
              <w:jc w:val="center"/>
              <w:rPr>
                <w:sz w:val="20"/>
                <w:szCs w:val="20"/>
              </w:rPr>
            </w:pPr>
            <w:r w:rsidRPr="00D13C59">
              <w:rPr>
                <w:sz w:val="20"/>
                <w:szCs w:val="20"/>
              </w:rPr>
              <w:t>50</w:t>
            </w:r>
            <w:r w:rsidRPr="009F34B6">
              <w:rPr>
                <w:sz w:val="20"/>
                <w:szCs w:val="20"/>
                <w:vertAlign w:val="superscript"/>
              </w:rPr>
              <w:t>th</w:t>
            </w:r>
          </w:p>
          <w:p w14:paraId="76598B58" w14:textId="77777777" w:rsidR="00DE2FF0" w:rsidRPr="00D13C59" w:rsidRDefault="00DE2FF0" w:rsidP="005B5349">
            <w:pPr>
              <w:jc w:val="center"/>
              <w:rPr>
                <w:sz w:val="20"/>
                <w:szCs w:val="20"/>
              </w:rPr>
            </w:pPr>
            <w:r>
              <w:rPr>
                <w:sz w:val="20"/>
                <w:szCs w:val="20"/>
              </w:rPr>
              <w:t>(67.68 mins/day)</w:t>
            </w:r>
          </w:p>
        </w:tc>
        <w:tc>
          <w:tcPr>
            <w:tcW w:w="1185" w:type="dxa"/>
          </w:tcPr>
          <w:p w14:paraId="6443A3DB" w14:textId="77777777" w:rsidR="00DE2FF0" w:rsidRDefault="00DE2FF0" w:rsidP="005B5349">
            <w:pPr>
              <w:jc w:val="center"/>
              <w:rPr>
                <w:sz w:val="20"/>
                <w:szCs w:val="20"/>
              </w:rPr>
            </w:pPr>
            <w:r w:rsidRPr="00D13C59">
              <w:rPr>
                <w:sz w:val="20"/>
                <w:szCs w:val="20"/>
              </w:rPr>
              <w:t>60</w:t>
            </w:r>
            <w:r w:rsidRPr="009F34B6">
              <w:rPr>
                <w:sz w:val="20"/>
                <w:szCs w:val="20"/>
                <w:vertAlign w:val="superscript"/>
              </w:rPr>
              <w:t>th</w:t>
            </w:r>
          </w:p>
          <w:p w14:paraId="11F1F030" w14:textId="77777777" w:rsidR="00DE2FF0" w:rsidRPr="00D13C59" w:rsidRDefault="00DE2FF0" w:rsidP="005B5349">
            <w:pPr>
              <w:jc w:val="center"/>
              <w:rPr>
                <w:sz w:val="20"/>
                <w:szCs w:val="20"/>
              </w:rPr>
            </w:pPr>
            <w:r>
              <w:rPr>
                <w:sz w:val="20"/>
                <w:szCs w:val="20"/>
              </w:rPr>
              <w:t>(76.32 mins/day)</w:t>
            </w:r>
          </w:p>
        </w:tc>
        <w:tc>
          <w:tcPr>
            <w:tcW w:w="1257" w:type="dxa"/>
          </w:tcPr>
          <w:p w14:paraId="09981CEF" w14:textId="77777777" w:rsidR="00DE2FF0" w:rsidRDefault="00DE2FF0" w:rsidP="005B5349">
            <w:pPr>
              <w:jc w:val="center"/>
              <w:rPr>
                <w:sz w:val="20"/>
                <w:szCs w:val="20"/>
              </w:rPr>
            </w:pPr>
            <w:r w:rsidRPr="00D13C59">
              <w:rPr>
                <w:sz w:val="20"/>
                <w:szCs w:val="20"/>
              </w:rPr>
              <w:t>70</w:t>
            </w:r>
            <w:r w:rsidRPr="009F34B6">
              <w:rPr>
                <w:sz w:val="20"/>
                <w:szCs w:val="20"/>
                <w:vertAlign w:val="superscript"/>
              </w:rPr>
              <w:t>th</w:t>
            </w:r>
          </w:p>
          <w:p w14:paraId="2B9AB8D8" w14:textId="77777777" w:rsidR="00DE2FF0" w:rsidRPr="00D13C59" w:rsidRDefault="00DE2FF0" w:rsidP="005B5349">
            <w:pPr>
              <w:jc w:val="center"/>
              <w:rPr>
                <w:sz w:val="20"/>
                <w:szCs w:val="20"/>
              </w:rPr>
            </w:pPr>
            <w:r>
              <w:rPr>
                <w:sz w:val="20"/>
                <w:szCs w:val="20"/>
              </w:rPr>
              <w:t>(87.84 mins/day)</w:t>
            </w:r>
          </w:p>
        </w:tc>
        <w:tc>
          <w:tcPr>
            <w:tcW w:w="1188" w:type="dxa"/>
          </w:tcPr>
          <w:p w14:paraId="69B1FCE6" w14:textId="77777777" w:rsidR="00DE2FF0" w:rsidRDefault="00DE2FF0" w:rsidP="005B5349">
            <w:pPr>
              <w:jc w:val="center"/>
              <w:rPr>
                <w:sz w:val="20"/>
                <w:szCs w:val="20"/>
              </w:rPr>
            </w:pPr>
            <w:r w:rsidRPr="00D13C59">
              <w:rPr>
                <w:sz w:val="20"/>
                <w:szCs w:val="20"/>
              </w:rPr>
              <w:t>80</w:t>
            </w:r>
            <w:r w:rsidRPr="009F34B6">
              <w:rPr>
                <w:sz w:val="20"/>
                <w:szCs w:val="20"/>
                <w:vertAlign w:val="superscript"/>
              </w:rPr>
              <w:t>th</w:t>
            </w:r>
          </w:p>
          <w:p w14:paraId="6C3FF9DD" w14:textId="77777777" w:rsidR="00DE2FF0" w:rsidRPr="00D13C59" w:rsidRDefault="00DE2FF0" w:rsidP="005B5349">
            <w:pPr>
              <w:jc w:val="center"/>
              <w:rPr>
                <w:sz w:val="20"/>
                <w:szCs w:val="20"/>
              </w:rPr>
            </w:pPr>
            <w:r>
              <w:rPr>
                <w:sz w:val="20"/>
                <w:szCs w:val="20"/>
              </w:rPr>
              <w:t>(100.80 mins/day)</w:t>
            </w:r>
          </w:p>
        </w:tc>
        <w:tc>
          <w:tcPr>
            <w:tcW w:w="1154" w:type="dxa"/>
          </w:tcPr>
          <w:p w14:paraId="6D618C38" w14:textId="77777777" w:rsidR="00DE2FF0" w:rsidRDefault="00DE2FF0" w:rsidP="005B5349">
            <w:pPr>
              <w:jc w:val="center"/>
              <w:rPr>
                <w:sz w:val="20"/>
                <w:szCs w:val="20"/>
              </w:rPr>
            </w:pPr>
            <w:r w:rsidRPr="00D13C59">
              <w:rPr>
                <w:sz w:val="20"/>
                <w:szCs w:val="20"/>
              </w:rPr>
              <w:t>90</w:t>
            </w:r>
            <w:r w:rsidRPr="009F34B6">
              <w:rPr>
                <w:sz w:val="20"/>
                <w:szCs w:val="20"/>
                <w:vertAlign w:val="superscript"/>
              </w:rPr>
              <w:t>th</w:t>
            </w:r>
          </w:p>
          <w:p w14:paraId="524D20C7" w14:textId="77777777" w:rsidR="00DE2FF0" w:rsidRPr="00D13C59" w:rsidRDefault="00DE2FF0" w:rsidP="005B5349">
            <w:pPr>
              <w:jc w:val="center"/>
              <w:rPr>
                <w:sz w:val="20"/>
                <w:szCs w:val="20"/>
              </w:rPr>
            </w:pPr>
            <w:r>
              <w:rPr>
                <w:sz w:val="20"/>
                <w:szCs w:val="20"/>
              </w:rPr>
              <w:t>(120.96 mins/day)</w:t>
            </w:r>
          </w:p>
        </w:tc>
      </w:tr>
      <w:tr w:rsidR="00DE2FF0" w:rsidRPr="00D13C59" w14:paraId="43609591" w14:textId="77777777" w:rsidTr="005B5349">
        <w:tc>
          <w:tcPr>
            <w:tcW w:w="921" w:type="dxa"/>
          </w:tcPr>
          <w:p w14:paraId="3CFB1507" w14:textId="77777777" w:rsidR="00DE2FF0" w:rsidRDefault="00DE2FF0" w:rsidP="005B5349">
            <w:pPr>
              <w:jc w:val="center"/>
              <w:rPr>
                <w:sz w:val="20"/>
                <w:szCs w:val="20"/>
                <w:vertAlign w:val="superscript"/>
              </w:rPr>
            </w:pPr>
            <w:r w:rsidRPr="00D13C59">
              <w:rPr>
                <w:sz w:val="20"/>
                <w:szCs w:val="20"/>
              </w:rPr>
              <w:t>90</w:t>
            </w:r>
            <w:r w:rsidRPr="00D13C59">
              <w:rPr>
                <w:sz w:val="20"/>
                <w:szCs w:val="20"/>
                <w:vertAlign w:val="superscript"/>
              </w:rPr>
              <w:t>th</w:t>
            </w:r>
          </w:p>
          <w:p w14:paraId="07627268" w14:textId="77777777" w:rsidR="00DE2FF0" w:rsidRPr="00D13C59" w:rsidRDefault="00DE2FF0" w:rsidP="005B5349">
            <w:pPr>
              <w:jc w:val="center"/>
              <w:rPr>
                <w:sz w:val="20"/>
                <w:szCs w:val="20"/>
              </w:rPr>
            </w:pPr>
            <w:r>
              <w:rPr>
                <w:sz w:val="20"/>
                <w:szCs w:val="20"/>
              </w:rPr>
              <w:t>(1.24 units)</w:t>
            </w:r>
          </w:p>
        </w:tc>
        <w:tc>
          <w:tcPr>
            <w:tcW w:w="1159" w:type="dxa"/>
          </w:tcPr>
          <w:p w14:paraId="66CBB07C" w14:textId="77777777" w:rsidR="00DE2FF0" w:rsidRPr="00D13C59" w:rsidRDefault="00DE2FF0" w:rsidP="005B5349">
            <w:pPr>
              <w:jc w:val="center"/>
              <w:rPr>
                <w:sz w:val="20"/>
                <w:szCs w:val="20"/>
              </w:rPr>
            </w:pPr>
            <w:r w:rsidRPr="00D13C59">
              <w:rPr>
                <w:sz w:val="20"/>
                <w:szCs w:val="20"/>
              </w:rPr>
              <w:t>REF</w:t>
            </w:r>
          </w:p>
        </w:tc>
        <w:tc>
          <w:tcPr>
            <w:tcW w:w="1287" w:type="dxa"/>
          </w:tcPr>
          <w:p w14:paraId="2F3E616F" w14:textId="77777777" w:rsidR="00DE2FF0" w:rsidRPr="00D13C59" w:rsidRDefault="00DE2FF0" w:rsidP="005B5349">
            <w:pPr>
              <w:jc w:val="center"/>
              <w:rPr>
                <w:sz w:val="20"/>
                <w:szCs w:val="20"/>
              </w:rPr>
            </w:pPr>
            <w:r w:rsidRPr="00D13C59">
              <w:rPr>
                <w:sz w:val="20"/>
                <w:szCs w:val="20"/>
              </w:rPr>
              <w:t>0.9</w:t>
            </w:r>
            <w:r>
              <w:rPr>
                <w:sz w:val="20"/>
                <w:szCs w:val="20"/>
              </w:rPr>
              <w:t>1</w:t>
            </w:r>
          </w:p>
          <w:p w14:paraId="072CB7BE" w14:textId="77777777" w:rsidR="00DE2FF0" w:rsidRPr="00D13C59" w:rsidRDefault="00DE2FF0" w:rsidP="005B5349">
            <w:pPr>
              <w:jc w:val="center"/>
              <w:rPr>
                <w:sz w:val="20"/>
                <w:szCs w:val="20"/>
              </w:rPr>
            </w:pPr>
            <w:r w:rsidRPr="00D13C59">
              <w:rPr>
                <w:sz w:val="20"/>
                <w:szCs w:val="20"/>
              </w:rPr>
              <w:t>(0.</w:t>
            </w:r>
            <w:r>
              <w:rPr>
                <w:sz w:val="20"/>
                <w:szCs w:val="20"/>
              </w:rPr>
              <w:t>87</w:t>
            </w:r>
            <w:r w:rsidRPr="00D13C59">
              <w:rPr>
                <w:sz w:val="20"/>
                <w:szCs w:val="20"/>
              </w:rPr>
              <w:t>-0.9</w:t>
            </w:r>
            <w:r>
              <w:rPr>
                <w:sz w:val="20"/>
                <w:szCs w:val="20"/>
              </w:rPr>
              <w:t>4</w:t>
            </w:r>
            <w:r w:rsidRPr="00D13C59">
              <w:rPr>
                <w:sz w:val="20"/>
                <w:szCs w:val="20"/>
              </w:rPr>
              <w:t>)</w:t>
            </w:r>
          </w:p>
        </w:tc>
        <w:tc>
          <w:tcPr>
            <w:tcW w:w="1171" w:type="dxa"/>
          </w:tcPr>
          <w:p w14:paraId="5991B463" w14:textId="77777777" w:rsidR="00DE2FF0" w:rsidRPr="00D13C59" w:rsidRDefault="00DE2FF0" w:rsidP="005B5349">
            <w:pPr>
              <w:jc w:val="center"/>
              <w:rPr>
                <w:sz w:val="20"/>
                <w:szCs w:val="20"/>
              </w:rPr>
            </w:pPr>
            <w:r w:rsidRPr="00D13C59">
              <w:rPr>
                <w:sz w:val="20"/>
                <w:szCs w:val="20"/>
              </w:rPr>
              <w:t>0.8</w:t>
            </w:r>
            <w:r>
              <w:rPr>
                <w:sz w:val="20"/>
                <w:szCs w:val="20"/>
              </w:rPr>
              <w:t>2</w:t>
            </w:r>
          </w:p>
          <w:p w14:paraId="45C214EE" w14:textId="77777777" w:rsidR="00DE2FF0" w:rsidRPr="00D13C59" w:rsidRDefault="00DE2FF0" w:rsidP="005B5349">
            <w:pPr>
              <w:jc w:val="center"/>
              <w:rPr>
                <w:sz w:val="20"/>
                <w:szCs w:val="20"/>
              </w:rPr>
            </w:pPr>
            <w:r w:rsidRPr="00D13C59">
              <w:rPr>
                <w:sz w:val="20"/>
                <w:szCs w:val="20"/>
              </w:rPr>
              <w:t>(0.</w:t>
            </w:r>
            <w:r>
              <w:rPr>
                <w:sz w:val="20"/>
                <w:szCs w:val="20"/>
              </w:rPr>
              <w:t>75</w:t>
            </w:r>
            <w:r w:rsidRPr="00D13C59">
              <w:rPr>
                <w:sz w:val="20"/>
                <w:szCs w:val="20"/>
              </w:rPr>
              <w:t>-0.</w:t>
            </w:r>
            <w:r>
              <w:rPr>
                <w:sz w:val="20"/>
                <w:szCs w:val="20"/>
              </w:rPr>
              <w:t>89</w:t>
            </w:r>
            <w:r w:rsidRPr="00D13C59">
              <w:rPr>
                <w:sz w:val="20"/>
                <w:szCs w:val="20"/>
              </w:rPr>
              <w:t>)</w:t>
            </w:r>
          </w:p>
        </w:tc>
        <w:tc>
          <w:tcPr>
            <w:tcW w:w="1265" w:type="dxa"/>
          </w:tcPr>
          <w:p w14:paraId="41A9B591" w14:textId="77777777" w:rsidR="00DE2FF0" w:rsidRPr="00D13C59" w:rsidRDefault="00DE2FF0" w:rsidP="005B5349">
            <w:pPr>
              <w:jc w:val="center"/>
              <w:rPr>
                <w:sz w:val="20"/>
                <w:szCs w:val="20"/>
              </w:rPr>
            </w:pPr>
            <w:r w:rsidRPr="00D13C59">
              <w:rPr>
                <w:sz w:val="20"/>
                <w:szCs w:val="20"/>
              </w:rPr>
              <w:t>0.</w:t>
            </w:r>
            <w:r>
              <w:rPr>
                <w:sz w:val="20"/>
                <w:szCs w:val="20"/>
              </w:rPr>
              <w:t>76</w:t>
            </w:r>
          </w:p>
          <w:p w14:paraId="26A763FA" w14:textId="77777777" w:rsidR="00DE2FF0" w:rsidRPr="00D13C59" w:rsidRDefault="00DE2FF0" w:rsidP="005B5349">
            <w:pPr>
              <w:jc w:val="center"/>
              <w:rPr>
                <w:sz w:val="20"/>
                <w:szCs w:val="20"/>
              </w:rPr>
            </w:pPr>
            <w:r w:rsidRPr="00D13C59">
              <w:rPr>
                <w:sz w:val="20"/>
                <w:szCs w:val="20"/>
              </w:rPr>
              <w:t>(0.</w:t>
            </w:r>
            <w:r>
              <w:rPr>
                <w:sz w:val="20"/>
                <w:szCs w:val="20"/>
              </w:rPr>
              <w:t>68</w:t>
            </w:r>
            <w:r w:rsidRPr="00D13C59">
              <w:rPr>
                <w:sz w:val="20"/>
                <w:szCs w:val="20"/>
              </w:rPr>
              <w:t>-0.</w:t>
            </w:r>
            <w:r>
              <w:rPr>
                <w:sz w:val="20"/>
                <w:szCs w:val="20"/>
              </w:rPr>
              <w:t>85</w:t>
            </w:r>
            <w:r w:rsidRPr="00D13C59">
              <w:rPr>
                <w:sz w:val="20"/>
                <w:szCs w:val="20"/>
              </w:rPr>
              <w:t>)</w:t>
            </w:r>
          </w:p>
        </w:tc>
        <w:tc>
          <w:tcPr>
            <w:tcW w:w="1113" w:type="dxa"/>
          </w:tcPr>
          <w:p w14:paraId="7EB341A9" w14:textId="77777777" w:rsidR="00DE2FF0" w:rsidRPr="00D13C59" w:rsidRDefault="00DE2FF0" w:rsidP="005B5349">
            <w:pPr>
              <w:jc w:val="center"/>
              <w:rPr>
                <w:sz w:val="20"/>
                <w:szCs w:val="20"/>
              </w:rPr>
            </w:pPr>
            <w:r w:rsidRPr="00D13C59">
              <w:rPr>
                <w:sz w:val="20"/>
                <w:szCs w:val="20"/>
              </w:rPr>
              <w:t>0.</w:t>
            </w:r>
            <w:r>
              <w:rPr>
                <w:sz w:val="20"/>
                <w:szCs w:val="20"/>
              </w:rPr>
              <w:t>70</w:t>
            </w:r>
          </w:p>
          <w:p w14:paraId="3DEAFA6A" w14:textId="77777777" w:rsidR="00DE2FF0" w:rsidRPr="00D13C59" w:rsidRDefault="00DE2FF0" w:rsidP="005B5349">
            <w:pPr>
              <w:jc w:val="center"/>
              <w:rPr>
                <w:sz w:val="20"/>
                <w:szCs w:val="20"/>
              </w:rPr>
            </w:pPr>
            <w:r w:rsidRPr="00D13C59">
              <w:rPr>
                <w:sz w:val="20"/>
                <w:szCs w:val="20"/>
              </w:rPr>
              <w:t>(0.</w:t>
            </w:r>
            <w:r>
              <w:rPr>
                <w:sz w:val="20"/>
                <w:szCs w:val="20"/>
              </w:rPr>
              <w:t>60</w:t>
            </w:r>
            <w:r w:rsidRPr="00D13C59">
              <w:rPr>
                <w:sz w:val="20"/>
                <w:szCs w:val="20"/>
              </w:rPr>
              <w:t>-0.8</w:t>
            </w:r>
            <w:r>
              <w:rPr>
                <w:sz w:val="20"/>
                <w:szCs w:val="20"/>
              </w:rPr>
              <w:t>1</w:t>
            </w:r>
            <w:r w:rsidRPr="00D13C59">
              <w:rPr>
                <w:sz w:val="20"/>
                <w:szCs w:val="20"/>
              </w:rPr>
              <w:t>)</w:t>
            </w:r>
          </w:p>
        </w:tc>
        <w:tc>
          <w:tcPr>
            <w:tcW w:w="1185" w:type="dxa"/>
          </w:tcPr>
          <w:p w14:paraId="7A957E75" w14:textId="77777777" w:rsidR="00DE2FF0" w:rsidRPr="00D13C59" w:rsidRDefault="00DE2FF0" w:rsidP="005B5349">
            <w:pPr>
              <w:jc w:val="center"/>
              <w:rPr>
                <w:sz w:val="20"/>
                <w:szCs w:val="20"/>
              </w:rPr>
            </w:pPr>
            <w:r w:rsidRPr="00D13C59">
              <w:rPr>
                <w:sz w:val="20"/>
                <w:szCs w:val="20"/>
              </w:rPr>
              <w:t>0</w:t>
            </w:r>
            <w:r>
              <w:rPr>
                <w:sz w:val="20"/>
                <w:szCs w:val="20"/>
              </w:rPr>
              <w:t>.64</w:t>
            </w:r>
          </w:p>
          <w:p w14:paraId="5421596C" w14:textId="77777777" w:rsidR="00DE2FF0" w:rsidRPr="00D13C59" w:rsidRDefault="00DE2FF0" w:rsidP="005B5349">
            <w:pPr>
              <w:jc w:val="center"/>
              <w:rPr>
                <w:sz w:val="20"/>
                <w:szCs w:val="20"/>
              </w:rPr>
            </w:pPr>
            <w:r w:rsidRPr="00D13C59">
              <w:rPr>
                <w:sz w:val="20"/>
                <w:szCs w:val="20"/>
              </w:rPr>
              <w:t>(0.</w:t>
            </w:r>
            <w:r>
              <w:rPr>
                <w:sz w:val="20"/>
                <w:szCs w:val="20"/>
              </w:rPr>
              <w:t>54</w:t>
            </w:r>
            <w:r w:rsidRPr="00D13C59">
              <w:rPr>
                <w:sz w:val="20"/>
                <w:szCs w:val="20"/>
              </w:rPr>
              <w:t>-0.</w:t>
            </w:r>
            <w:r>
              <w:rPr>
                <w:sz w:val="20"/>
                <w:szCs w:val="20"/>
              </w:rPr>
              <w:t>77</w:t>
            </w:r>
            <w:r w:rsidRPr="00D13C59">
              <w:rPr>
                <w:sz w:val="20"/>
                <w:szCs w:val="20"/>
              </w:rPr>
              <w:t>)</w:t>
            </w:r>
          </w:p>
        </w:tc>
        <w:tc>
          <w:tcPr>
            <w:tcW w:w="1257" w:type="dxa"/>
          </w:tcPr>
          <w:p w14:paraId="1E705516" w14:textId="77777777" w:rsidR="00DE2FF0" w:rsidRPr="00D13C59" w:rsidRDefault="00DE2FF0" w:rsidP="005B5349">
            <w:pPr>
              <w:jc w:val="center"/>
              <w:rPr>
                <w:sz w:val="20"/>
                <w:szCs w:val="20"/>
              </w:rPr>
            </w:pPr>
            <w:r w:rsidRPr="00D13C59">
              <w:rPr>
                <w:sz w:val="20"/>
                <w:szCs w:val="20"/>
              </w:rPr>
              <w:t>0.</w:t>
            </w:r>
            <w:r>
              <w:rPr>
                <w:sz w:val="20"/>
                <w:szCs w:val="20"/>
              </w:rPr>
              <w:t>57</w:t>
            </w:r>
          </w:p>
          <w:p w14:paraId="567CE018" w14:textId="77777777" w:rsidR="00DE2FF0" w:rsidRPr="00D13C59" w:rsidRDefault="00DE2FF0" w:rsidP="005B5349">
            <w:pPr>
              <w:jc w:val="center"/>
              <w:rPr>
                <w:sz w:val="20"/>
                <w:szCs w:val="20"/>
              </w:rPr>
            </w:pPr>
            <w:r w:rsidRPr="00D13C59">
              <w:rPr>
                <w:sz w:val="20"/>
                <w:szCs w:val="20"/>
              </w:rPr>
              <w:t>(0.</w:t>
            </w:r>
            <w:r>
              <w:rPr>
                <w:sz w:val="20"/>
                <w:szCs w:val="20"/>
              </w:rPr>
              <w:t>46</w:t>
            </w:r>
            <w:r w:rsidRPr="00D13C59">
              <w:rPr>
                <w:sz w:val="20"/>
                <w:szCs w:val="20"/>
              </w:rPr>
              <w:t>-0.</w:t>
            </w:r>
            <w:r>
              <w:rPr>
                <w:sz w:val="20"/>
                <w:szCs w:val="20"/>
              </w:rPr>
              <w:t>72</w:t>
            </w:r>
            <w:r w:rsidRPr="00D13C59">
              <w:rPr>
                <w:sz w:val="20"/>
                <w:szCs w:val="20"/>
              </w:rPr>
              <w:t>)</w:t>
            </w:r>
          </w:p>
        </w:tc>
        <w:tc>
          <w:tcPr>
            <w:tcW w:w="1188" w:type="dxa"/>
          </w:tcPr>
          <w:p w14:paraId="0FADCDEA" w14:textId="77777777" w:rsidR="00DE2FF0" w:rsidRPr="00D13C59" w:rsidRDefault="00DE2FF0" w:rsidP="005B5349">
            <w:pPr>
              <w:jc w:val="center"/>
              <w:rPr>
                <w:sz w:val="20"/>
                <w:szCs w:val="20"/>
              </w:rPr>
            </w:pPr>
            <w:r w:rsidRPr="00D13C59">
              <w:rPr>
                <w:sz w:val="20"/>
                <w:szCs w:val="20"/>
              </w:rPr>
              <w:t>0.</w:t>
            </w:r>
            <w:r>
              <w:rPr>
                <w:sz w:val="20"/>
                <w:szCs w:val="20"/>
              </w:rPr>
              <w:t>51</w:t>
            </w:r>
          </w:p>
          <w:p w14:paraId="19C151A4" w14:textId="77777777" w:rsidR="00DE2FF0" w:rsidRPr="00D13C59" w:rsidRDefault="00DE2FF0" w:rsidP="005B5349">
            <w:pPr>
              <w:jc w:val="center"/>
              <w:rPr>
                <w:sz w:val="20"/>
                <w:szCs w:val="20"/>
              </w:rPr>
            </w:pPr>
            <w:r w:rsidRPr="00D13C59">
              <w:rPr>
                <w:sz w:val="20"/>
                <w:szCs w:val="20"/>
              </w:rPr>
              <w:t>(0.</w:t>
            </w:r>
            <w:r>
              <w:rPr>
                <w:sz w:val="20"/>
                <w:szCs w:val="20"/>
              </w:rPr>
              <w:t>38</w:t>
            </w:r>
            <w:r w:rsidRPr="00D13C59">
              <w:rPr>
                <w:sz w:val="20"/>
                <w:szCs w:val="20"/>
              </w:rPr>
              <w:t>-0.</w:t>
            </w:r>
            <w:r>
              <w:rPr>
                <w:sz w:val="20"/>
                <w:szCs w:val="20"/>
              </w:rPr>
              <w:t>67</w:t>
            </w:r>
            <w:r w:rsidRPr="00D13C59">
              <w:rPr>
                <w:sz w:val="20"/>
                <w:szCs w:val="20"/>
              </w:rPr>
              <w:t>)</w:t>
            </w:r>
          </w:p>
        </w:tc>
        <w:tc>
          <w:tcPr>
            <w:tcW w:w="1154" w:type="dxa"/>
          </w:tcPr>
          <w:p w14:paraId="2865CCEF" w14:textId="77777777" w:rsidR="00DE2FF0" w:rsidRPr="00D13C59" w:rsidRDefault="00DE2FF0" w:rsidP="005B5349">
            <w:pPr>
              <w:jc w:val="center"/>
              <w:rPr>
                <w:sz w:val="20"/>
                <w:szCs w:val="20"/>
              </w:rPr>
            </w:pPr>
            <w:r w:rsidRPr="00D13C59">
              <w:rPr>
                <w:sz w:val="20"/>
                <w:szCs w:val="20"/>
              </w:rPr>
              <w:t>0.</w:t>
            </w:r>
            <w:r>
              <w:rPr>
                <w:sz w:val="20"/>
                <w:szCs w:val="20"/>
              </w:rPr>
              <w:t>41</w:t>
            </w:r>
          </w:p>
          <w:p w14:paraId="6473A3D2" w14:textId="77777777" w:rsidR="00DE2FF0" w:rsidRPr="00D13C59" w:rsidRDefault="00DE2FF0" w:rsidP="005B5349">
            <w:pPr>
              <w:jc w:val="center"/>
              <w:rPr>
                <w:sz w:val="20"/>
                <w:szCs w:val="20"/>
              </w:rPr>
            </w:pPr>
            <w:r w:rsidRPr="00D13C59">
              <w:rPr>
                <w:sz w:val="20"/>
                <w:szCs w:val="20"/>
              </w:rPr>
              <w:t>(0.</w:t>
            </w:r>
            <w:r>
              <w:rPr>
                <w:sz w:val="20"/>
                <w:szCs w:val="20"/>
              </w:rPr>
              <w:t>29</w:t>
            </w:r>
            <w:r w:rsidRPr="00D13C59">
              <w:rPr>
                <w:sz w:val="20"/>
                <w:szCs w:val="20"/>
              </w:rPr>
              <w:t>-0.</w:t>
            </w:r>
            <w:r>
              <w:rPr>
                <w:sz w:val="20"/>
                <w:szCs w:val="20"/>
              </w:rPr>
              <w:t>60</w:t>
            </w:r>
            <w:r w:rsidRPr="00D13C59">
              <w:rPr>
                <w:sz w:val="20"/>
                <w:szCs w:val="20"/>
              </w:rPr>
              <w:t>)</w:t>
            </w:r>
          </w:p>
        </w:tc>
      </w:tr>
      <w:tr w:rsidR="00DE2FF0" w:rsidRPr="00D13C59" w14:paraId="4515E460" w14:textId="77777777" w:rsidTr="005B5349">
        <w:tc>
          <w:tcPr>
            <w:tcW w:w="921" w:type="dxa"/>
          </w:tcPr>
          <w:p w14:paraId="6B56B331" w14:textId="77777777" w:rsidR="00DE2FF0" w:rsidRDefault="00DE2FF0" w:rsidP="005B5349">
            <w:pPr>
              <w:jc w:val="center"/>
              <w:rPr>
                <w:sz w:val="20"/>
                <w:szCs w:val="20"/>
                <w:vertAlign w:val="superscript"/>
              </w:rPr>
            </w:pPr>
            <w:r w:rsidRPr="00D13C59">
              <w:rPr>
                <w:sz w:val="20"/>
                <w:szCs w:val="20"/>
              </w:rPr>
              <w:t>80</w:t>
            </w:r>
            <w:r w:rsidRPr="00D13C59">
              <w:rPr>
                <w:sz w:val="20"/>
                <w:szCs w:val="20"/>
                <w:vertAlign w:val="superscript"/>
              </w:rPr>
              <w:t>th</w:t>
            </w:r>
          </w:p>
          <w:p w14:paraId="78253EA2" w14:textId="77777777" w:rsidR="00DE2FF0" w:rsidRPr="00D13C59" w:rsidRDefault="00DE2FF0" w:rsidP="005B5349">
            <w:pPr>
              <w:jc w:val="center"/>
              <w:rPr>
                <w:sz w:val="20"/>
                <w:szCs w:val="20"/>
              </w:rPr>
            </w:pPr>
            <w:r>
              <w:rPr>
                <w:sz w:val="20"/>
                <w:szCs w:val="20"/>
              </w:rPr>
              <w:t>(0.81 units)</w:t>
            </w:r>
          </w:p>
        </w:tc>
        <w:tc>
          <w:tcPr>
            <w:tcW w:w="1159" w:type="dxa"/>
          </w:tcPr>
          <w:p w14:paraId="47E0B2FB" w14:textId="77777777" w:rsidR="00DE2FF0" w:rsidRDefault="00DE2FF0" w:rsidP="005B5349">
            <w:pPr>
              <w:jc w:val="center"/>
              <w:rPr>
                <w:sz w:val="20"/>
                <w:szCs w:val="20"/>
              </w:rPr>
            </w:pPr>
            <w:r>
              <w:rPr>
                <w:sz w:val="20"/>
                <w:szCs w:val="20"/>
              </w:rPr>
              <w:t>0.88</w:t>
            </w:r>
          </w:p>
          <w:p w14:paraId="123F10D7" w14:textId="77777777" w:rsidR="00DE2FF0" w:rsidRPr="00D13C59" w:rsidRDefault="00DE2FF0" w:rsidP="005B5349">
            <w:pPr>
              <w:jc w:val="center"/>
              <w:rPr>
                <w:sz w:val="20"/>
                <w:szCs w:val="20"/>
              </w:rPr>
            </w:pPr>
            <w:r>
              <w:rPr>
                <w:sz w:val="20"/>
                <w:szCs w:val="20"/>
              </w:rPr>
              <w:t>(0.83-0.92)</w:t>
            </w:r>
          </w:p>
        </w:tc>
        <w:tc>
          <w:tcPr>
            <w:tcW w:w="1287" w:type="dxa"/>
          </w:tcPr>
          <w:p w14:paraId="1875D0CA" w14:textId="77777777" w:rsidR="00DE2FF0" w:rsidRDefault="00DE2FF0" w:rsidP="005B5349">
            <w:pPr>
              <w:jc w:val="center"/>
              <w:rPr>
                <w:sz w:val="20"/>
                <w:szCs w:val="20"/>
              </w:rPr>
            </w:pPr>
            <w:r>
              <w:rPr>
                <w:sz w:val="20"/>
                <w:szCs w:val="20"/>
              </w:rPr>
              <w:t>0.79</w:t>
            </w:r>
          </w:p>
          <w:p w14:paraId="7AD79033" w14:textId="77777777" w:rsidR="00DE2FF0" w:rsidRPr="00D13C59" w:rsidRDefault="00DE2FF0" w:rsidP="005B5349">
            <w:pPr>
              <w:jc w:val="center"/>
              <w:rPr>
                <w:sz w:val="20"/>
                <w:szCs w:val="20"/>
              </w:rPr>
            </w:pPr>
            <w:r>
              <w:rPr>
                <w:sz w:val="20"/>
                <w:szCs w:val="20"/>
              </w:rPr>
              <w:t>(0.74-0.83)</w:t>
            </w:r>
          </w:p>
        </w:tc>
        <w:tc>
          <w:tcPr>
            <w:tcW w:w="1171" w:type="dxa"/>
          </w:tcPr>
          <w:p w14:paraId="3AC3E4EC" w14:textId="77777777" w:rsidR="00DE2FF0" w:rsidRDefault="00DE2FF0" w:rsidP="005B5349">
            <w:pPr>
              <w:jc w:val="center"/>
              <w:rPr>
                <w:sz w:val="20"/>
                <w:szCs w:val="20"/>
              </w:rPr>
            </w:pPr>
            <w:r>
              <w:rPr>
                <w:sz w:val="20"/>
                <w:szCs w:val="20"/>
              </w:rPr>
              <w:t>0.71</w:t>
            </w:r>
          </w:p>
          <w:p w14:paraId="0831F6E6" w14:textId="77777777" w:rsidR="00DE2FF0" w:rsidRPr="00D13C59" w:rsidRDefault="00DE2FF0" w:rsidP="005B5349">
            <w:pPr>
              <w:jc w:val="center"/>
              <w:rPr>
                <w:sz w:val="20"/>
                <w:szCs w:val="20"/>
              </w:rPr>
            </w:pPr>
            <w:r>
              <w:rPr>
                <w:sz w:val="20"/>
                <w:szCs w:val="20"/>
              </w:rPr>
              <w:t>(0.65-0.77)</w:t>
            </w:r>
          </w:p>
        </w:tc>
        <w:tc>
          <w:tcPr>
            <w:tcW w:w="1265" w:type="dxa"/>
          </w:tcPr>
          <w:p w14:paraId="7FD97BC4" w14:textId="77777777" w:rsidR="00DE2FF0" w:rsidRDefault="00DE2FF0" w:rsidP="005B5349">
            <w:pPr>
              <w:jc w:val="center"/>
              <w:rPr>
                <w:sz w:val="20"/>
                <w:szCs w:val="20"/>
              </w:rPr>
            </w:pPr>
            <w:r>
              <w:rPr>
                <w:sz w:val="20"/>
                <w:szCs w:val="20"/>
              </w:rPr>
              <w:t>0.66</w:t>
            </w:r>
          </w:p>
          <w:p w14:paraId="556E0078" w14:textId="77777777" w:rsidR="00DE2FF0" w:rsidRPr="00D13C59" w:rsidRDefault="00DE2FF0" w:rsidP="005B5349">
            <w:pPr>
              <w:jc w:val="center"/>
              <w:rPr>
                <w:sz w:val="20"/>
                <w:szCs w:val="20"/>
              </w:rPr>
            </w:pPr>
            <w:r>
              <w:rPr>
                <w:sz w:val="20"/>
                <w:szCs w:val="20"/>
              </w:rPr>
              <w:t>(0.59-0.74)</w:t>
            </w:r>
          </w:p>
        </w:tc>
        <w:tc>
          <w:tcPr>
            <w:tcW w:w="1113" w:type="dxa"/>
          </w:tcPr>
          <w:p w14:paraId="7814D594" w14:textId="77777777" w:rsidR="00DE2FF0" w:rsidRDefault="00DE2FF0" w:rsidP="005B5349">
            <w:pPr>
              <w:jc w:val="center"/>
              <w:rPr>
                <w:sz w:val="20"/>
                <w:szCs w:val="20"/>
              </w:rPr>
            </w:pPr>
            <w:r>
              <w:rPr>
                <w:sz w:val="20"/>
                <w:szCs w:val="20"/>
              </w:rPr>
              <w:t>0.60</w:t>
            </w:r>
          </w:p>
          <w:p w14:paraId="525294BD" w14:textId="77777777" w:rsidR="00DE2FF0" w:rsidRPr="00D13C59" w:rsidRDefault="00DE2FF0" w:rsidP="005B5349">
            <w:pPr>
              <w:jc w:val="center"/>
              <w:rPr>
                <w:sz w:val="20"/>
                <w:szCs w:val="20"/>
              </w:rPr>
            </w:pPr>
            <w:r>
              <w:rPr>
                <w:sz w:val="20"/>
                <w:szCs w:val="20"/>
              </w:rPr>
              <w:t>(0.52-0.70)</w:t>
            </w:r>
          </w:p>
        </w:tc>
        <w:tc>
          <w:tcPr>
            <w:tcW w:w="1185" w:type="dxa"/>
          </w:tcPr>
          <w:p w14:paraId="4520E7CF" w14:textId="77777777" w:rsidR="00DE2FF0" w:rsidRDefault="00DE2FF0" w:rsidP="005B5349">
            <w:pPr>
              <w:jc w:val="center"/>
              <w:rPr>
                <w:sz w:val="20"/>
                <w:szCs w:val="20"/>
              </w:rPr>
            </w:pPr>
            <w:r>
              <w:rPr>
                <w:sz w:val="20"/>
                <w:szCs w:val="20"/>
              </w:rPr>
              <w:t>0.55</w:t>
            </w:r>
          </w:p>
          <w:p w14:paraId="1A69BF2D" w14:textId="77777777" w:rsidR="00DE2FF0" w:rsidRPr="00D13C59" w:rsidRDefault="00DE2FF0" w:rsidP="005B5349">
            <w:pPr>
              <w:jc w:val="center"/>
              <w:rPr>
                <w:sz w:val="20"/>
                <w:szCs w:val="20"/>
              </w:rPr>
            </w:pPr>
            <w:r>
              <w:rPr>
                <w:sz w:val="20"/>
                <w:szCs w:val="20"/>
              </w:rPr>
              <w:t>(0.46-0.66)</w:t>
            </w:r>
          </w:p>
        </w:tc>
        <w:tc>
          <w:tcPr>
            <w:tcW w:w="1257" w:type="dxa"/>
          </w:tcPr>
          <w:p w14:paraId="65D7E60E" w14:textId="77777777" w:rsidR="00DE2FF0" w:rsidRDefault="00DE2FF0" w:rsidP="005B5349">
            <w:pPr>
              <w:jc w:val="center"/>
              <w:rPr>
                <w:sz w:val="20"/>
                <w:szCs w:val="20"/>
              </w:rPr>
            </w:pPr>
            <w:r>
              <w:rPr>
                <w:sz w:val="20"/>
                <w:szCs w:val="20"/>
              </w:rPr>
              <w:t>0.49</w:t>
            </w:r>
          </w:p>
          <w:p w14:paraId="26A19695" w14:textId="77777777" w:rsidR="00DE2FF0" w:rsidRPr="00D13C59" w:rsidRDefault="00DE2FF0" w:rsidP="005B5349">
            <w:pPr>
              <w:jc w:val="center"/>
              <w:rPr>
                <w:sz w:val="20"/>
                <w:szCs w:val="20"/>
              </w:rPr>
            </w:pPr>
            <w:r>
              <w:rPr>
                <w:sz w:val="20"/>
                <w:szCs w:val="20"/>
              </w:rPr>
              <w:t>(0.39-0.61)</w:t>
            </w:r>
          </w:p>
        </w:tc>
        <w:tc>
          <w:tcPr>
            <w:tcW w:w="1188" w:type="dxa"/>
          </w:tcPr>
          <w:p w14:paraId="201A9066" w14:textId="77777777" w:rsidR="00DE2FF0" w:rsidRDefault="00DE2FF0" w:rsidP="005B5349">
            <w:pPr>
              <w:jc w:val="center"/>
              <w:rPr>
                <w:sz w:val="20"/>
                <w:szCs w:val="20"/>
              </w:rPr>
            </w:pPr>
            <w:r>
              <w:rPr>
                <w:sz w:val="20"/>
                <w:szCs w:val="20"/>
              </w:rPr>
              <w:t>0.42</w:t>
            </w:r>
          </w:p>
          <w:p w14:paraId="36224A5C" w14:textId="77777777" w:rsidR="00DE2FF0" w:rsidRPr="00D13C59" w:rsidRDefault="00DE2FF0" w:rsidP="005B5349">
            <w:pPr>
              <w:jc w:val="center"/>
              <w:rPr>
                <w:sz w:val="20"/>
                <w:szCs w:val="20"/>
              </w:rPr>
            </w:pPr>
            <w:r>
              <w:rPr>
                <w:sz w:val="20"/>
                <w:szCs w:val="20"/>
              </w:rPr>
              <w:t>(0.32-0.57)</w:t>
            </w:r>
          </w:p>
        </w:tc>
        <w:tc>
          <w:tcPr>
            <w:tcW w:w="1154" w:type="dxa"/>
          </w:tcPr>
          <w:p w14:paraId="5C8B72D4" w14:textId="77777777" w:rsidR="00DE2FF0" w:rsidRDefault="00DE2FF0" w:rsidP="005B5349">
            <w:pPr>
              <w:jc w:val="center"/>
              <w:rPr>
                <w:sz w:val="20"/>
                <w:szCs w:val="20"/>
              </w:rPr>
            </w:pPr>
            <w:r>
              <w:rPr>
                <w:sz w:val="20"/>
                <w:szCs w:val="20"/>
              </w:rPr>
              <w:t>0.34</w:t>
            </w:r>
          </w:p>
          <w:p w14:paraId="6CC10CD3" w14:textId="77777777" w:rsidR="00DE2FF0" w:rsidRPr="00D13C59" w:rsidRDefault="00DE2FF0" w:rsidP="005B5349">
            <w:pPr>
              <w:jc w:val="center"/>
              <w:rPr>
                <w:sz w:val="20"/>
                <w:szCs w:val="20"/>
              </w:rPr>
            </w:pPr>
            <w:r>
              <w:rPr>
                <w:sz w:val="20"/>
                <w:szCs w:val="20"/>
              </w:rPr>
              <w:t>(0.24-0.50)</w:t>
            </w:r>
          </w:p>
        </w:tc>
      </w:tr>
      <w:tr w:rsidR="00DE2FF0" w:rsidRPr="00D13C59" w14:paraId="3F536034" w14:textId="77777777" w:rsidTr="005B5349">
        <w:tc>
          <w:tcPr>
            <w:tcW w:w="921" w:type="dxa"/>
          </w:tcPr>
          <w:p w14:paraId="73E71C1A" w14:textId="77777777" w:rsidR="00DE2FF0" w:rsidRDefault="00DE2FF0" w:rsidP="005B5349">
            <w:pPr>
              <w:jc w:val="center"/>
              <w:rPr>
                <w:sz w:val="20"/>
                <w:szCs w:val="20"/>
              </w:rPr>
            </w:pPr>
            <w:r w:rsidRPr="00D13C59">
              <w:rPr>
                <w:sz w:val="20"/>
                <w:szCs w:val="20"/>
              </w:rPr>
              <w:t>70</w:t>
            </w:r>
            <w:r w:rsidRPr="00D13C59">
              <w:rPr>
                <w:sz w:val="20"/>
                <w:szCs w:val="20"/>
                <w:vertAlign w:val="superscript"/>
              </w:rPr>
              <w:t>th</w:t>
            </w:r>
          </w:p>
          <w:p w14:paraId="042DFA80" w14:textId="77777777" w:rsidR="00DE2FF0" w:rsidRPr="00D13C59" w:rsidRDefault="00DE2FF0" w:rsidP="005B5349">
            <w:pPr>
              <w:jc w:val="center"/>
              <w:rPr>
                <w:sz w:val="20"/>
                <w:szCs w:val="20"/>
              </w:rPr>
            </w:pPr>
            <w:r>
              <w:rPr>
                <w:sz w:val="20"/>
                <w:szCs w:val="20"/>
              </w:rPr>
              <w:t>(0.50 units)</w:t>
            </w:r>
          </w:p>
        </w:tc>
        <w:tc>
          <w:tcPr>
            <w:tcW w:w="1159" w:type="dxa"/>
          </w:tcPr>
          <w:p w14:paraId="72EFA716" w14:textId="77777777" w:rsidR="00DE2FF0" w:rsidRDefault="00DE2FF0" w:rsidP="005B5349">
            <w:pPr>
              <w:jc w:val="center"/>
              <w:rPr>
                <w:sz w:val="20"/>
                <w:szCs w:val="20"/>
              </w:rPr>
            </w:pPr>
            <w:r>
              <w:rPr>
                <w:sz w:val="20"/>
                <w:szCs w:val="20"/>
              </w:rPr>
              <w:t>0.79</w:t>
            </w:r>
          </w:p>
          <w:p w14:paraId="6EE9E5BC" w14:textId="77777777" w:rsidR="00DE2FF0" w:rsidRPr="00D13C59" w:rsidRDefault="00DE2FF0" w:rsidP="005B5349">
            <w:pPr>
              <w:jc w:val="center"/>
              <w:rPr>
                <w:sz w:val="20"/>
                <w:szCs w:val="20"/>
              </w:rPr>
            </w:pPr>
            <w:r>
              <w:rPr>
                <w:sz w:val="20"/>
                <w:szCs w:val="20"/>
              </w:rPr>
              <w:t>(0.73-0.87)</w:t>
            </w:r>
          </w:p>
        </w:tc>
        <w:tc>
          <w:tcPr>
            <w:tcW w:w="1287" w:type="dxa"/>
          </w:tcPr>
          <w:p w14:paraId="1E1F491F" w14:textId="77777777" w:rsidR="00DE2FF0" w:rsidRDefault="00DE2FF0" w:rsidP="005B5349">
            <w:pPr>
              <w:jc w:val="center"/>
              <w:rPr>
                <w:sz w:val="20"/>
                <w:szCs w:val="20"/>
              </w:rPr>
            </w:pPr>
            <w:r>
              <w:rPr>
                <w:sz w:val="20"/>
                <w:szCs w:val="20"/>
              </w:rPr>
              <w:t>0.71</w:t>
            </w:r>
          </w:p>
          <w:p w14:paraId="3144EC6D" w14:textId="77777777" w:rsidR="00DE2FF0" w:rsidRPr="00D13C59" w:rsidRDefault="00DE2FF0" w:rsidP="005B5349">
            <w:pPr>
              <w:jc w:val="center"/>
              <w:rPr>
                <w:sz w:val="20"/>
                <w:szCs w:val="20"/>
              </w:rPr>
            </w:pPr>
            <w:r>
              <w:rPr>
                <w:sz w:val="20"/>
                <w:szCs w:val="20"/>
              </w:rPr>
              <w:t>(0.66-0.77)</w:t>
            </w:r>
          </w:p>
        </w:tc>
        <w:tc>
          <w:tcPr>
            <w:tcW w:w="1171" w:type="dxa"/>
          </w:tcPr>
          <w:p w14:paraId="3C2ED3FC" w14:textId="77777777" w:rsidR="00DE2FF0" w:rsidRDefault="00DE2FF0" w:rsidP="005B5349">
            <w:pPr>
              <w:jc w:val="center"/>
              <w:rPr>
                <w:sz w:val="20"/>
                <w:szCs w:val="20"/>
              </w:rPr>
            </w:pPr>
            <w:r>
              <w:rPr>
                <w:sz w:val="20"/>
                <w:szCs w:val="20"/>
              </w:rPr>
              <w:t>0.64</w:t>
            </w:r>
          </w:p>
          <w:p w14:paraId="6B8741D6" w14:textId="77777777" w:rsidR="00DE2FF0" w:rsidRPr="00D13C59" w:rsidRDefault="00DE2FF0" w:rsidP="005B5349">
            <w:pPr>
              <w:jc w:val="center"/>
              <w:rPr>
                <w:sz w:val="20"/>
                <w:szCs w:val="20"/>
              </w:rPr>
            </w:pPr>
            <w:r>
              <w:rPr>
                <w:sz w:val="20"/>
                <w:szCs w:val="20"/>
              </w:rPr>
              <w:t>(0.58-0.70)</w:t>
            </w:r>
          </w:p>
        </w:tc>
        <w:tc>
          <w:tcPr>
            <w:tcW w:w="1265" w:type="dxa"/>
          </w:tcPr>
          <w:p w14:paraId="3EF5A009" w14:textId="77777777" w:rsidR="00DE2FF0" w:rsidRDefault="00DE2FF0" w:rsidP="005B5349">
            <w:pPr>
              <w:jc w:val="center"/>
              <w:rPr>
                <w:sz w:val="20"/>
                <w:szCs w:val="20"/>
              </w:rPr>
            </w:pPr>
            <w:r>
              <w:rPr>
                <w:sz w:val="20"/>
                <w:szCs w:val="20"/>
              </w:rPr>
              <w:t>0.59</w:t>
            </w:r>
          </w:p>
          <w:p w14:paraId="70094552" w14:textId="77777777" w:rsidR="00DE2FF0" w:rsidRPr="00D13C59" w:rsidRDefault="00DE2FF0" w:rsidP="005B5349">
            <w:pPr>
              <w:jc w:val="center"/>
              <w:rPr>
                <w:sz w:val="20"/>
                <w:szCs w:val="20"/>
              </w:rPr>
            </w:pPr>
            <w:r>
              <w:rPr>
                <w:sz w:val="20"/>
                <w:szCs w:val="20"/>
              </w:rPr>
              <w:t>(0.52-0.66)</w:t>
            </w:r>
          </w:p>
        </w:tc>
        <w:tc>
          <w:tcPr>
            <w:tcW w:w="1113" w:type="dxa"/>
          </w:tcPr>
          <w:p w14:paraId="2EB542A4" w14:textId="77777777" w:rsidR="00DE2FF0" w:rsidRDefault="00DE2FF0" w:rsidP="005B5349">
            <w:pPr>
              <w:jc w:val="center"/>
              <w:rPr>
                <w:sz w:val="20"/>
                <w:szCs w:val="20"/>
              </w:rPr>
            </w:pPr>
            <w:r>
              <w:rPr>
                <w:sz w:val="20"/>
                <w:szCs w:val="20"/>
              </w:rPr>
              <w:t>0.54</w:t>
            </w:r>
          </w:p>
          <w:p w14:paraId="7ACA5E1F" w14:textId="77777777" w:rsidR="00DE2FF0" w:rsidRPr="00D13C59" w:rsidRDefault="00DE2FF0" w:rsidP="005B5349">
            <w:pPr>
              <w:jc w:val="center"/>
              <w:rPr>
                <w:sz w:val="20"/>
                <w:szCs w:val="20"/>
              </w:rPr>
            </w:pPr>
            <w:r>
              <w:rPr>
                <w:sz w:val="20"/>
                <w:szCs w:val="20"/>
              </w:rPr>
              <w:t>(0.46-0.62)</w:t>
            </w:r>
          </w:p>
        </w:tc>
        <w:tc>
          <w:tcPr>
            <w:tcW w:w="1185" w:type="dxa"/>
          </w:tcPr>
          <w:p w14:paraId="4089D594" w14:textId="77777777" w:rsidR="00DE2FF0" w:rsidRDefault="00DE2FF0" w:rsidP="005B5349">
            <w:pPr>
              <w:jc w:val="center"/>
              <w:rPr>
                <w:sz w:val="20"/>
                <w:szCs w:val="20"/>
              </w:rPr>
            </w:pPr>
            <w:r>
              <w:rPr>
                <w:sz w:val="20"/>
                <w:szCs w:val="20"/>
              </w:rPr>
              <w:t>0.49</w:t>
            </w:r>
          </w:p>
          <w:p w14:paraId="02D37499" w14:textId="77777777" w:rsidR="00DE2FF0" w:rsidRPr="00D13C59" w:rsidRDefault="00DE2FF0" w:rsidP="005B5349">
            <w:pPr>
              <w:jc w:val="center"/>
              <w:rPr>
                <w:sz w:val="20"/>
                <w:szCs w:val="20"/>
              </w:rPr>
            </w:pPr>
            <w:r>
              <w:rPr>
                <w:sz w:val="20"/>
                <w:szCs w:val="20"/>
              </w:rPr>
              <w:t>(0.40-0.59)</w:t>
            </w:r>
          </w:p>
        </w:tc>
        <w:tc>
          <w:tcPr>
            <w:tcW w:w="1257" w:type="dxa"/>
          </w:tcPr>
          <w:p w14:paraId="052CBF4B" w14:textId="77777777" w:rsidR="00DE2FF0" w:rsidRDefault="00DE2FF0" w:rsidP="005B5349">
            <w:pPr>
              <w:jc w:val="center"/>
              <w:rPr>
                <w:sz w:val="20"/>
                <w:szCs w:val="20"/>
              </w:rPr>
            </w:pPr>
            <w:r>
              <w:rPr>
                <w:sz w:val="20"/>
                <w:szCs w:val="20"/>
              </w:rPr>
              <w:t>0.43</w:t>
            </w:r>
          </w:p>
          <w:p w14:paraId="20B34C15" w14:textId="77777777" w:rsidR="00DE2FF0" w:rsidRPr="00D13C59" w:rsidRDefault="00DE2FF0" w:rsidP="005B5349">
            <w:pPr>
              <w:jc w:val="center"/>
              <w:rPr>
                <w:sz w:val="20"/>
                <w:szCs w:val="20"/>
              </w:rPr>
            </w:pPr>
            <w:r>
              <w:rPr>
                <w:sz w:val="20"/>
                <w:szCs w:val="20"/>
              </w:rPr>
              <w:t>(0.34-0.54)</w:t>
            </w:r>
          </w:p>
        </w:tc>
        <w:tc>
          <w:tcPr>
            <w:tcW w:w="1188" w:type="dxa"/>
          </w:tcPr>
          <w:p w14:paraId="197A9611" w14:textId="77777777" w:rsidR="00DE2FF0" w:rsidRDefault="00DE2FF0" w:rsidP="005B5349">
            <w:pPr>
              <w:jc w:val="center"/>
              <w:rPr>
                <w:sz w:val="20"/>
                <w:szCs w:val="20"/>
              </w:rPr>
            </w:pPr>
            <w:r>
              <w:rPr>
                <w:sz w:val="20"/>
                <w:szCs w:val="20"/>
              </w:rPr>
              <w:t>0.37</w:t>
            </w:r>
          </w:p>
          <w:p w14:paraId="0EDBC99B" w14:textId="77777777" w:rsidR="00DE2FF0" w:rsidRPr="00D13C59" w:rsidRDefault="00DE2FF0" w:rsidP="005B5349">
            <w:pPr>
              <w:jc w:val="center"/>
              <w:rPr>
                <w:sz w:val="20"/>
                <w:szCs w:val="20"/>
              </w:rPr>
            </w:pPr>
            <w:r>
              <w:rPr>
                <w:sz w:val="20"/>
                <w:szCs w:val="20"/>
              </w:rPr>
              <w:t>(0.28-0.50)</w:t>
            </w:r>
          </w:p>
        </w:tc>
        <w:tc>
          <w:tcPr>
            <w:tcW w:w="1154" w:type="dxa"/>
          </w:tcPr>
          <w:p w14:paraId="20D1FCB7" w14:textId="77777777" w:rsidR="00DE2FF0" w:rsidRDefault="00DE2FF0" w:rsidP="005B5349">
            <w:pPr>
              <w:jc w:val="center"/>
              <w:rPr>
                <w:sz w:val="20"/>
                <w:szCs w:val="20"/>
              </w:rPr>
            </w:pPr>
            <w:r>
              <w:rPr>
                <w:sz w:val="20"/>
                <w:szCs w:val="20"/>
              </w:rPr>
              <w:t>0.30</w:t>
            </w:r>
          </w:p>
          <w:p w14:paraId="32D8B98F" w14:textId="77777777" w:rsidR="00DE2FF0" w:rsidRPr="00D13C59" w:rsidRDefault="00DE2FF0" w:rsidP="005B5349">
            <w:pPr>
              <w:jc w:val="center"/>
              <w:rPr>
                <w:sz w:val="20"/>
                <w:szCs w:val="20"/>
              </w:rPr>
            </w:pPr>
            <w:r>
              <w:rPr>
                <w:sz w:val="20"/>
                <w:szCs w:val="20"/>
              </w:rPr>
              <w:t>(0.21-0.44)</w:t>
            </w:r>
          </w:p>
        </w:tc>
      </w:tr>
      <w:tr w:rsidR="00DE2FF0" w:rsidRPr="00D13C59" w14:paraId="57EF98C9" w14:textId="77777777" w:rsidTr="005B5349">
        <w:tc>
          <w:tcPr>
            <w:tcW w:w="921" w:type="dxa"/>
          </w:tcPr>
          <w:p w14:paraId="7C9E8464" w14:textId="77777777" w:rsidR="00DE2FF0" w:rsidRDefault="00DE2FF0" w:rsidP="005B5349">
            <w:pPr>
              <w:jc w:val="center"/>
              <w:rPr>
                <w:sz w:val="20"/>
                <w:szCs w:val="20"/>
              </w:rPr>
            </w:pPr>
            <w:r w:rsidRPr="00D13C59">
              <w:rPr>
                <w:sz w:val="20"/>
                <w:szCs w:val="20"/>
              </w:rPr>
              <w:t>60</w:t>
            </w:r>
            <w:r w:rsidRPr="00D13C59">
              <w:rPr>
                <w:sz w:val="20"/>
                <w:szCs w:val="20"/>
                <w:vertAlign w:val="superscript"/>
              </w:rPr>
              <w:t>th</w:t>
            </w:r>
          </w:p>
          <w:p w14:paraId="6849DC39" w14:textId="77777777" w:rsidR="00DE2FF0" w:rsidRPr="00D13C59" w:rsidRDefault="00DE2FF0" w:rsidP="005B5349">
            <w:pPr>
              <w:jc w:val="center"/>
              <w:rPr>
                <w:sz w:val="20"/>
                <w:szCs w:val="20"/>
              </w:rPr>
            </w:pPr>
            <w:r>
              <w:rPr>
                <w:sz w:val="20"/>
                <w:szCs w:val="20"/>
              </w:rPr>
              <w:t>(0.24 units)</w:t>
            </w:r>
          </w:p>
        </w:tc>
        <w:tc>
          <w:tcPr>
            <w:tcW w:w="1159" w:type="dxa"/>
          </w:tcPr>
          <w:p w14:paraId="7492661F" w14:textId="77777777" w:rsidR="00DE2FF0" w:rsidRDefault="00DE2FF0" w:rsidP="005B5349">
            <w:pPr>
              <w:jc w:val="center"/>
              <w:rPr>
                <w:sz w:val="20"/>
                <w:szCs w:val="20"/>
              </w:rPr>
            </w:pPr>
            <w:r>
              <w:rPr>
                <w:sz w:val="20"/>
                <w:szCs w:val="20"/>
              </w:rPr>
              <w:t>0.73</w:t>
            </w:r>
          </w:p>
          <w:p w14:paraId="2F64B749" w14:textId="77777777" w:rsidR="00DE2FF0" w:rsidRPr="00D13C59" w:rsidRDefault="00DE2FF0" w:rsidP="005B5349">
            <w:pPr>
              <w:jc w:val="center"/>
              <w:rPr>
                <w:sz w:val="20"/>
                <w:szCs w:val="20"/>
              </w:rPr>
            </w:pPr>
            <w:r>
              <w:rPr>
                <w:sz w:val="20"/>
                <w:szCs w:val="20"/>
              </w:rPr>
              <w:t>(0.65-0.82)</w:t>
            </w:r>
          </w:p>
        </w:tc>
        <w:tc>
          <w:tcPr>
            <w:tcW w:w="1287" w:type="dxa"/>
          </w:tcPr>
          <w:p w14:paraId="45D84775" w14:textId="77777777" w:rsidR="00DE2FF0" w:rsidRDefault="00DE2FF0" w:rsidP="005B5349">
            <w:pPr>
              <w:jc w:val="center"/>
              <w:rPr>
                <w:sz w:val="20"/>
                <w:szCs w:val="20"/>
              </w:rPr>
            </w:pPr>
            <w:r>
              <w:rPr>
                <w:sz w:val="20"/>
                <w:szCs w:val="20"/>
              </w:rPr>
              <w:t>0.65</w:t>
            </w:r>
          </w:p>
          <w:p w14:paraId="153A287A" w14:textId="77777777" w:rsidR="00DE2FF0" w:rsidRPr="00D13C59" w:rsidRDefault="00DE2FF0" w:rsidP="005B5349">
            <w:pPr>
              <w:jc w:val="center"/>
              <w:rPr>
                <w:sz w:val="20"/>
                <w:szCs w:val="20"/>
              </w:rPr>
            </w:pPr>
            <w:r>
              <w:rPr>
                <w:sz w:val="20"/>
                <w:szCs w:val="20"/>
              </w:rPr>
              <w:t>(0.59-0.73)</w:t>
            </w:r>
          </w:p>
        </w:tc>
        <w:tc>
          <w:tcPr>
            <w:tcW w:w="1171" w:type="dxa"/>
          </w:tcPr>
          <w:p w14:paraId="732F830B" w14:textId="77777777" w:rsidR="00DE2FF0" w:rsidRDefault="00DE2FF0" w:rsidP="005B5349">
            <w:pPr>
              <w:jc w:val="center"/>
              <w:rPr>
                <w:sz w:val="20"/>
                <w:szCs w:val="20"/>
              </w:rPr>
            </w:pPr>
            <w:r>
              <w:rPr>
                <w:sz w:val="20"/>
                <w:szCs w:val="20"/>
              </w:rPr>
              <w:t>0.65</w:t>
            </w:r>
          </w:p>
          <w:p w14:paraId="00C33C14" w14:textId="77777777" w:rsidR="00DE2FF0" w:rsidRPr="00D13C59" w:rsidRDefault="00DE2FF0" w:rsidP="005B5349">
            <w:pPr>
              <w:jc w:val="center"/>
              <w:rPr>
                <w:sz w:val="20"/>
                <w:szCs w:val="20"/>
              </w:rPr>
            </w:pPr>
            <w:r>
              <w:rPr>
                <w:sz w:val="20"/>
                <w:szCs w:val="20"/>
              </w:rPr>
              <w:t>(0.59-0.73)</w:t>
            </w:r>
          </w:p>
        </w:tc>
        <w:tc>
          <w:tcPr>
            <w:tcW w:w="1265" w:type="dxa"/>
          </w:tcPr>
          <w:p w14:paraId="5CE48123" w14:textId="77777777" w:rsidR="00DE2FF0" w:rsidRDefault="00DE2FF0" w:rsidP="005B5349">
            <w:pPr>
              <w:jc w:val="center"/>
              <w:rPr>
                <w:sz w:val="20"/>
                <w:szCs w:val="20"/>
              </w:rPr>
            </w:pPr>
            <w:r>
              <w:rPr>
                <w:sz w:val="20"/>
                <w:szCs w:val="20"/>
              </w:rPr>
              <w:t>0.54</w:t>
            </w:r>
          </w:p>
          <w:p w14:paraId="453B0C8F" w14:textId="77777777" w:rsidR="00DE2FF0" w:rsidRPr="00D13C59" w:rsidRDefault="00DE2FF0" w:rsidP="005B5349">
            <w:pPr>
              <w:jc w:val="center"/>
              <w:rPr>
                <w:sz w:val="20"/>
                <w:szCs w:val="20"/>
              </w:rPr>
            </w:pPr>
            <w:r>
              <w:rPr>
                <w:sz w:val="20"/>
                <w:szCs w:val="20"/>
              </w:rPr>
              <w:t>(0.47-0.61)</w:t>
            </w:r>
          </w:p>
        </w:tc>
        <w:tc>
          <w:tcPr>
            <w:tcW w:w="1113" w:type="dxa"/>
          </w:tcPr>
          <w:p w14:paraId="055D9E06" w14:textId="77777777" w:rsidR="00DE2FF0" w:rsidRDefault="00DE2FF0" w:rsidP="005B5349">
            <w:pPr>
              <w:jc w:val="center"/>
              <w:rPr>
                <w:sz w:val="20"/>
                <w:szCs w:val="20"/>
              </w:rPr>
            </w:pPr>
            <w:r>
              <w:rPr>
                <w:sz w:val="20"/>
                <w:szCs w:val="20"/>
              </w:rPr>
              <w:t>0.49</w:t>
            </w:r>
          </w:p>
          <w:p w14:paraId="7383F803" w14:textId="77777777" w:rsidR="00DE2FF0" w:rsidRPr="00D13C59" w:rsidRDefault="00DE2FF0" w:rsidP="005B5349">
            <w:pPr>
              <w:jc w:val="center"/>
              <w:rPr>
                <w:sz w:val="20"/>
                <w:szCs w:val="20"/>
              </w:rPr>
            </w:pPr>
            <w:r>
              <w:rPr>
                <w:sz w:val="20"/>
                <w:szCs w:val="20"/>
              </w:rPr>
              <w:t>(0.42-0.57)</w:t>
            </w:r>
          </w:p>
        </w:tc>
        <w:tc>
          <w:tcPr>
            <w:tcW w:w="1185" w:type="dxa"/>
          </w:tcPr>
          <w:p w14:paraId="28CE6EE5" w14:textId="77777777" w:rsidR="00DE2FF0" w:rsidRDefault="00DE2FF0" w:rsidP="005B5349">
            <w:pPr>
              <w:jc w:val="center"/>
              <w:rPr>
                <w:sz w:val="20"/>
                <w:szCs w:val="20"/>
              </w:rPr>
            </w:pPr>
            <w:r>
              <w:rPr>
                <w:sz w:val="20"/>
                <w:szCs w:val="20"/>
              </w:rPr>
              <w:t>0.44</w:t>
            </w:r>
          </w:p>
          <w:p w14:paraId="12811EEF" w14:textId="77777777" w:rsidR="00DE2FF0" w:rsidRPr="00D13C59" w:rsidRDefault="00DE2FF0" w:rsidP="005B5349">
            <w:pPr>
              <w:jc w:val="center"/>
              <w:rPr>
                <w:sz w:val="20"/>
                <w:szCs w:val="20"/>
              </w:rPr>
            </w:pPr>
            <w:r>
              <w:rPr>
                <w:sz w:val="20"/>
                <w:szCs w:val="20"/>
              </w:rPr>
              <w:t>(0.37-0.53)</w:t>
            </w:r>
          </w:p>
        </w:tc>
        <w:tc>
          <w:tcPr>
            <w:tcW w:w="1257" w:type="dxa"/>
          </w:tcPr>
          <w:p w14:paraId="7E8C8532" w14:textId="77777777" w:rsidR="00DE2FF0" w:rsidRDefault="00DE2FF0" w:rsidP="005B5349">
            <w:pPr>
              <w:jc w:val="center"/>
              <w:rPr>
                <w:sz w:val="20"/>
                <w:szCs w:val="20"/>
              </w:rPr>
            </w:pPr>
            <w:r>
              <w:rPr>
                <w:sz w:val="20"/>
                <w:szCs w:val="20"/>
              </w:rPr>
              <w:t>0.39</w:t>
            </w:r>
          </w:p>
          <w:p w14:paraId="6FDECF37" w14:textId="77777777" w:rsidR="00DE2FF0" w:rsidRPr="00D13C59" w:rsidRDefault="00DE2FF0" w:rsidP="005B5349">
            <w:pPr>
              <w:jc w:val="center"/>
              <w:rPr>
                <w:sz w:val="20"/>
                <w:szCs w:val="20"/>
              </w:rPr>
            </w:pPr>
            <w:r>
              <w:rPr>
                <w:sz w:val="20"/>
                <w:szCs w:val="20"/>
              </w:rPr>
              <w:t>(0.31-0.49)</w:t>
            </w:r>
          </w:p>
        </w:tc>
        <w:tc>
          <w:tcPr>
            <w:tcW w:w="1188" w:type="dxa"/>
          </w:tcPr>
          <w:p w14:paraId="51C05B27" w14:textId="77777777" w:rsidR="00DE2FF0" w:rsidRDefault="00DE2FF0" w:rsidP="005B5349">
            <w:pPr>
              <w:jc w:val="center"/>
              <w:rPr>
                <w:sz w:val="20"/>
                <w:szCs w:val="20"/>
              </w:rPr>
            </w:pPr>
            <w:r>
              <w:rPr>
                <w:sz w:val="20"/>
                <w:szCs w:val="20"/>
              </w:rPr>
              <w:t>0.33</w:t>
            </w:r>
          </w:p>
          <w:p w14:paraId="5B75CFD7" w14:textId="77777777" w:rsidR="00DE2FF0" w:rsidRPr="00D13C59" w:rsidRDefault="00DE2FF0" w:rsidP="005B5349">
            <w:pPr>
              <w:jc w:val="center"/>
              <w:rPr>
                <w:sz w:val="20"/>
                <w:szCs w:val="20"/>
              </w:rPr>
            </w:pPr>
            <w:r>
              <w:rPr>
                <w:sz w:val="20"/>
                <w:szCs w:val="20"/>
              </w:rPr>
              <w:t>(0.25-0.45)</w:t>
            </w:r>
          </w:p>
        </w:tc>
        <w:tc>
          <w:tcPr>
            <w:tcW w:w="1154" w:type="dxa"/>
          </w:tcPr>
          <w:p w14:paraId="51B361CB" w14:textId="77777777" w:rsidR="00DE2FF0" w:rsidRDefault="00DE2FF0" w:rsidP="005B5349">
            <w:pPr>
              <w:jc w:val="center"/>
              <w:rPr>
                <w:sz w:val="20"/>
                <w:szCs w:val="20"/>
              </w:rPr>
            </w:pPr>
            <w:r>
              <w:rPr>
                <w:sz w:val="20"/>
                <w:szCs w:val="20"/>
              </w:rPr>
              <w:t>0.27</w:t>
            </w:r>
          </w:p>
          <w:p w14:paraId="69BB77CB" w14:textId="77777777" w:rsidR="00DE2FF0" w:rsidRPr="00D13C59" w:rsidRDefault="00DE2FF0" w:rsidP="005B5349">
            <w:pPr>
              <w:jc w:val="center"/>
              <w:rPr>
                <w:sz w:val="20"/>
                <w:szCs w:val="20"/>
              </w:rPr>
            </w:pPr>
            <w:r>
              <w:rPr>
                <w:sz w:val="20"/>
                <w:szCs w:val="20"/>
              </w:rPr>
              <w:t>(0.18-0.39)</w:t>
            </w:r>
          </w:p>
        </w:tc>
      </w:tr>
      <w:tr w:rsidR="00DE2FF0" w:rsidRPr="00D13C59" w14:paraId="57F9A71E" w14:textId="77777777" w:rsidTr="005B5349">
        <w:tc>
          <w:tcPr>
            <w:tcW w:w="921" w:type="dxa"/>
          </w:tcPr>
          <w:p w14:paraId="1DC54265" w14:textId="77777777" w:rsidR="00DE2FF0" w:rsidRDefault="00DE2FF0" w:rsidP="005B5349">
            <w:pPr>
              <w:jc w:val="center"/>
              <w:rPr>
                <w:sz w:val="20"/>
                <w:szCs w:val="20"/>
              </w:rPr>
            </w:pPr>
            <w:r w:rsidRPr="00D13C59">
              <w:rPr>
                <w:sz w:val="20"/>
                <w:szCs w:val="20"/>
              </w:rPr>
              <w:t>50</w:t>
            </w:r>
            <w:r w:rsidRPr="00D13C59">
              <w:rPr>
                <w:sz w:val="20"/>
                <w:szCs w:val="20"/>
                <w:vertAlign w:val="superscript"/>
              </w:rPr>
              <w:t>th</w:t>
            </w:r>
          </w:p>
          <w:p w14:paraId="3390DB55" w14:textId="77777777" w:rsidR="00DE2FF0" w:rsidRPr="00D13C59" w:rsidRDefault="00DE2FF0" w:rsidP="005B5349">
            <w:pPr>
              <w:jc w:val="center"/>
              <w:rPr>
                <w:sz w:val="20"/>
                <w:szCs w:val="20"/>
              </w:rPr>
            </w:pPr>
            <w:r>
              <w:rPr>
                <w:sz w:val="20"/>
                <w:szCs w:val="20"/>
              </w:rPr>
              <w:t>(0.00 units)</w:t>
            </w:r>
          </w:p>
        </w:tc>
        <w:tc>
          <w:tcPr>
            <w:tcW w:w="1159" w:type="dxa"/>
          </w:tcPr>
          <w:p w14:paraId="573B2006" w14:textId="77777777" w:rsidR="00DE2FF0" w:rsidRDefault="00DE2FF0" w:rsidP="005B5349">
            <w:pPr>
              <w:jc w:val="center"/>
              <w:rPr>
                <w:sz w:val="20"/>
                <w:szCs w:val="20"/>
              </w:rPr>
            </w:pPr>
            <w:r>
              <w:rPr>
                <w:sz w:val="20"/>
                <w:szCs w:val="20"/>
              </w:rPr>
              <w:t>0.68</w:t>
            </w:r>
          </w:p>
          <w:p w14:paraId="12485F59" w14:textId="77777777" w:rsidR="00DE2FF0" w:rsidRPr="00D13C59" w:rsidRDefault="00DE2FF0" w:rsidP="005B5349">
            <w:pPr>
              <w:jc w:val="center"/>
              <w:rPr>
                <w:sz w:val="20"/>
                <w:szCs w:val="20"/>
              </w:rPr>
            </w:pPr>
            <w:r>
              <w:rPr>
                <w:sz w:val="20"/>
                <w:szCs w:val="20"/>
              </w:rPr>
              <w:t>(0.58-0.78)</w:t>
            </w:r>
          </w:p>
        </w:tc>
        <w:tc>
          <w:tcPr>
            <w:tcW w:w="1287" w:type="dxa"/>
          </w:tcPr>
          <w:p w14:paraId="7D7E92A6" w14:textId="77777777" w:rsidR="00DE2FF0" w:rsidRDefault="00DE2FF0" w:rsidP="005B5349">
            <w:pPr>
              <w:jc w:val="center"/>
              <w:rPr>
                <w:sz w:val="20"/>
                <w:szCs w:val="20"/>
              </w:rPr>
            </w:pPr>
            <w:r>
              <w:rPr>
                <w:sz w:val="20"/>
                <w:szCs w:val="20"/>
              </w:rPr>
              <w:t>0.60</w:t>
            </w:r>
          </w:p>
          <w:p w14:paraId="7BCCE8C8" w14:textId="77777777" w:rsidR="00DE2FF0" w:rsidRPr="00D13C59" w:rsidRDefault="00DE2FF0" w:rsidP="005B5349">
            <w:pPr>
              <w:jc w:val="center"/>
              <w:rPr>
                <w:sz w:val="20"/>
                <w:szCs w:val="20"/>
              </w:rPr>
            </w:pPr>
            <w:r>
              <w:rPr>
                <w:sz w:val="20"/>
                <w:szCs w:val="20"/>
              </w:rPr>
              <w:t>(0.53-0.69)</w:t>
            </w:r>
          </w:p>
        </w:tc>
        <w:tc>
          <w:tcPr>
            <w:tcW w:w="1171" w:type="dxa"/>
          </w:tcPr>
          <w:p w14:paraId="7F0B31DF" w14:textId="77777777" w:rsidR="00DE2FF0" w:rsidRDefault="00DE2FF0" w:rsidP="005B5349">
            <w:pPr>
              <w:jc w:val="center"/>
              <w:rPr>
                <w:sz w:val="20"/>
                <w:szCs w:val="20"/>
              </w:rPr>
            </w:pPr>
            <w:r>
              <w:rPr>
                <w:sz w:val="20"/>
                <w:szCs w:val="20"/>
              </w:rPr>
              <w:t>0.53</w:t>
            </w:r>
          </w:p>
          <w:p w14:paraId="6B852388" w14:textId="77777777" w:rsidR="00DE2FF0" w:rsidRPr="00D13C59" w:rsidRDefault="00DE2FF0" w:rsidP="005B5349">
            <w:pPr>
              <w:jc w:val="center"/>
              <w:rPr>
                <w:sz w:val="20"/>
                <w:szCs w:val="20"/>
              </w:rPr>
            </w:pPr>
            <w:r>
              <w:rPr>
                <w:sz w:val="20"/>
                <w:szCs w:val="20"/>
              </w:rPr>
              <w:t>(0.47-0.61)</w:t>
            </w:r>
          </w:p>
        </w:tc>
        <w:tc>
          <w:tcPr>
            <w:tcW w:w="1265" w:type="dxa"/>
          </w:tcPr>
          <w:p w14:paraId="6DB10B6B" w14:textId="77777777" w:rsidR="00DE2FF0" w:rsidRDefault="00DE2FF0" w:rsidP="005B5349">
            <w:pPr>
              <w:jc w:val="center"/>
              <w:rPr>
                <w:sz w:val="20"/>
                <w:szCs w:val="20"/>
              </w:rPr>
            </w:pPr>
            <w:r>
              <w:rPr>
                <w:sz w:val="20"/>
                <w:szCs w:val="20"/>
              </w:rPr>
              <w:t>0.49</w:t>
            </w:r>
          </w:p>
          <w:p w14:paraId="3C10012E" w14:textId="77777777" w:rsidR="00DE2FF0" w:rsidRPr="00D13C59" w:rsidRDefault="00DE2FF0" w:rsidP="005B5349">
            <w:pPr>
              <w:jc w:val="center"/>
              <w:rPr>
                <w:sz w:val="20"/>
                <w:szCs w:val="20"/>
              </w:rPr>
            </w:pPr>
            <w:r>
              <w:rPr>
                <w:sz w:val="20"/>
                <w:szCs w:val="20"/>
              </w:rPr>
              <w:t>(0.43-0.57)</w:t>
            </w:r>
          </w:p>
        </w:tc>
        <w:tc>
          <w:tcPr>
            <w:tcW w:w="1113" w:type="dxa"/>
          </w:tcPr>
          <w:p w14:paraId="4D0A1E8C" w14:textId="77777777" w:rsidR="00DE2FF0" w:rsidRDefault="00DE2FF0" w:rsidP="005B5349">
            <w:pPr>
              <w:jc w:val="center"/>
              <w:rPr>
                <w:sz w:val="20"/>
                <w:szCs w:val="20"/>
              </w:rPr>
            </w:pPr>
            <w:r>
              <w:rPr>
                <w:sz w:val="20"/>
                <w:szCs w:val="20"/>
              </w:rPr>
              <w:t>0.44</w:t>
            </w:r>
          </w:p>
          <w:p w14:paraId="1842BCB9" w14:textId="77777777" w:rsidR="00DE2FF0" w:rsidRPr="00D13C59" w:rsidRDefault="00DE2FF0" w:rsidP="005B5349">
            <w:pPr>
              <w:jc w:val="center"/>
              <w:rPr>
                <w:sz w:val="20"/>
                <w:szCs w:val="20"/>
              </w:rPr>
            </w:pPr>
            <w:r>
              <w:rPr>
                <w:sz w:val="20"/>
                <w:szCs w:val="20"/>
              </w:rPr>
              <w:t>(0.38-0.52)</w:t>
            </w:r>
          </w:p>
        </w:tc>
        <w:tc>
          <w:tcPr>
            <w:tcW w:w="1185" w:type="dxa"/>
          </w:tcPr>
          <w:p w14:paraId="534ED335" w14:textId="77777777" w:rsidR="00DE2FF0" w:rsidRDefault="00DE2FF0" w:rsidP="005B5349">
            <w:pPr>
              <w:jc w:val="center"/>
              <w:rPr>
                <w:sz w:val="20"/>
                <w:szCs w:val="20"/>
              </w:rPr>
            </w:pPr>
            <w:r>
              <w:rPr>
                <w:sz w:val="20"/>
                <w:szCs w:val="20"/>
              </w:rPr>
              <w:t>0.40</w:t>
            </w:r>
          </w:p>
          <w:p w14:paraId="12097578" w14:textId="77777777" w:rsidR="00DE2FF0" w:rsidRPr="00D13C59" w:rsidRDefault="00DE2FF0" w:rsidP="005B5349">
            <w:pPr>
              <w:jc w:val="center"/>
              <w:rPr>
                <w:sz w:val="20"/>
                <w:szCs w:val="20"/>
              </w:rPr>
            </w:pPr>
            <w:r>
              <w:rPr>
                <w:sz w:val="20"/>
                <w:szCs w:val="20"/>
              </w:rPr>
              <w:t>(0.33-0.49)</w:t>
            </w:r>
          </w:p>
        </w:tc>
        <w:tc>
          <w:tcPr>
            <w:tcW w:w="1257" w:type="dxa"/>
          </w:tcPr>
          <w:p w14:paraId="0FEC2E93" w14:textId="77777777" w:rsidR="00DE2FF0" w:rsidRDefault="00DE2FF0" w:rsidP="005B5349">
            <w:pPr>
              <w:jc w:val="center"/>
              <w:rPr>
                <w:sz w:val="20"/>
                <w:szCs w:val="20"/>
              </w:rPr>
            </w:pPr>
            <w:r>
              <w:rPr>
                <w:sz w:val="20"/>
                <w:szCs w:val="20"/>
              </w:rPr>
              <w:t>0.35</w:t>
            </w:r>
          </w:p>
          <w:p w14:paraId="72C376CB" w14:textId="77777777" w:rsidR="00DE2FF0" w:rsidRPr="00D13C59" w:rsidRDefault="00DE2FF0" w:rsidP="005B5349">
            <w:pPr>
              <w:jc w:val="center"/>
              <w:rPr>
                <w:sz w:val="20"/>
                <w:szCs w:val="20"/>
              </w:rPr>
            </w:pPr>
            <w:r>
              <w:rPr>
                <w:sz w:val="20"/>
                <w:szCs w:val="20"/>
              </w:rPr>
              <w:t>(0.28-0.45)</w:t>
            </w:r>
          </w:p>
        </w:tc>
        <w:tc>
          <w:tcPr>
            <w:tcW w:w="1188" w:type="dxa"/>
          </w:tcPr>
          <w:p w14:paraId="4FB14F31" w14:textId="77777777" w:rsidR="00DE2FF0" w:rsidRDefault="00DE2FF0" w:rsidP="005B5349">
            <w:pPr>
              <w:jc w:val="center"/>
              <w:rPr>
                <w:sz w:val="20"/>
                <w:szCs w:val="20"/>
              </w:rPr>
            </w:pPr>
            <w:r>
              <w:rPr>
                <w:sz w:val="20"/>
                <w:szCs w:val="20"/>
              </w:rPr>
              <w:t>0.30</w:t>
            </w:r>
          </w:p>
          <w:p w14:paraId="6037F7F8" w14:textId="77777777" w:rsidR="00DE2FF0" w:rsidRPr="00D13C59" w:rsidRDefault="00DE2FF0" w:rsidP="005B5349">
            <w:pPr>
              <w:jc w:val="center"/>
              <w:rPr>
                <w:sz w:val="20"/>
                <w:szCs w:val="20"/>
              </w:rPr>
            </w:pPr>
            <w:r>
              <w:rPr>
                <w:sz w:val="20"/>
                <w:szCs w:val="20"/>
              </w:rPr>
              <w:t>(0.22-0.41)</w:t>
            </w:r>
          </w:p>
        </w:tc>
        <w:tc>
          <w:tcPr>
            <w:tcW w:w="1154" w:type="dxa"/>
          </w:tcPr>
          <w:p w14:paraId="5E30D7E2" w14:textId="77777777" w:rsidR="00DE2FF0" w:rsidRDefault="00DE2FF0" w:rsidP="005B5349">
            <w:pPr>
              <w:jc w:val="center"/>
              <w:rPr>
                <w:sz w:val="20"/>
                <w:szCs w:val="20"/>
              </w:rPr>
            </w:pPr>
            <w:r>
              <w:rPr>
                <w:sz w:val="20"/>
                <w:szCs w:val="20"/>
              </w:rPr>
              <w:t>0.24</w:t>
            </w:r>
          </w:p>
          <w:p w14:paraId="12D6DD6F" w14:textId="77777777" w:rsidR="00DE2FF0" w:rsidRPr="00D13C59" w:rsidRDefault="00DE2FF0" w:rsidP="005B5349">
            <w:pPr>
              <w:jc w:val="center"/>
              <w:rPr>
                <w:sz w:val="20"/>
                <w:szCs w:val="20"/>
              </w:rPr>
            </w:pPr>
            <w:r>
              <w:rPr>
                <w:sz w:val="20"/>
                <w:szCs w:val="20"/>
              </w:rPr>
              <w:t>(0.16-0.35)</w:t>
            </w:r>
          </w:p>
        </w:tc>
      </w:tr>
      <w:tr w:rsidR="00DE2FF0" w:rsidRPr="00D13C59" w14:paraId="510152AE" w14:textId="77777777" w:rsidTr="005B5349">
        <w:tc>
          <w:tcPr>
            <w:tcW w:w="921" w:type="dxa"/>
          </w:tcPr>
          <w:p w14:paraId="1F8D01CB" w14:textId="77777777" w:rsidR="00DE2FF0" w:rsidRDefault="00DE2FF0" w:rsidP="005B5349">
            <w:pPr>
              <w:jc w:val="center"/>
              <w:rPr>
                <w:sz w:val="20"/>
                <w:szCs w:val="20"/>
              </w:rPr>
            </w:pPr>
            <w:r w:rsidRPr="00D13C59">
              <w:rPr>
                <w:sz w:val="20"/>
                <w:szCs w:val="20"/>
              </w:rPr>
              <w:t>40</w:t>
            </w:r>
            <w:r w:rsidRPr="00D13C59">
              <w:rPr>
                <w:sz w:val="20"/>
                <w:szCs w:val="20"/>
                <w:vertAlign w:val="superscript"/>
              </w:rPr>
              <w:t>th</w:t>
            </w:r>
          </w:p>
          <w:p w14:paraId="7F8A7EB1" w14:textId="77777777" w:rsidR="00DE2FF0" w:rsidRPr="00D13C59" w:rsidRDefault="00DE2FF0" w:rsidP="005B5349">
            <w:pPr>
              <w:jc w:val="center"/>
              <w:rPr>
                <w:sz w:val="20"/>
                <w:szCs w:val="20"/>
              </w:rPr>
            </w:pPr>
            <w:r>
              <w:rPr>
                <w:sz w:val="20"/>
                <w:szCs w:val="20"/>
              </w:rPr>
              <w:t>(-0.26 units)</w:t>
            </w:r>
          </w:p>
        </w:tc>
        <w:tc>
          <w:tcPr>
            <w:tcW w:w="1159" w:type="dxa"/>
          </w:tcPr>
          <w:p w14:paraId="7F2B441C" w14:textId="77777777" w:rsidR="00DE2FF0" w:rsidRDefault="00DE2FF0" w:rsidP="005B5349">
            <w:pPr>
              <w:jc w:val="center"/>
              <w:rPr>
                <w:sz w:val="20"/>
                <w:szCs w:val="20"/>
              </w:rPr>
            </w:pPr>
            <w:r>
              <w:rPr>
                <w:sz w:val="20"/>
                <w:szCs w:val="20"/>
              </w:rPr>
              <w:t>0.63</w:t>
            </w:r>
          </w:p>
          <w:p w14:paraId="39E0D118" w14:textId="77777777" w:rsidR="00DE2FF0" w:rsidRPr="00D13C59" w:rsidRDefault="00DE2FF0" w:rsidP="005B5349">
            <w:pPr>
              <w:jc w:val="center"/>
              <w:rPr>
                <w:sz w:val="20"/>
                <w:szCs w:val="20"/>
              </w:rPr>
            </w:pPr>
            <w:r>
              <w:rPr>
                <w:sz w:val="20"/>
                <w:szCs w:val="20"/>
              </w:rPr>
              <w:t>(0.52-0.75)</w:t>
            </w:r>
          </w:p>
        </w:tc>
        <w:tc>
          <w:tcPr>
            <w:tcW w:w="1287" w:type="dxa"/>
          </w:tcPr>
          <w:p w14:paraId="00C2675B" w14:textId="77777777" w:rsidR="00DE2FF0" w:rsidRDefault="00DE2FF0" w:rsidP="005B5349">
            <w:pPr>
              <w:jc w:val="center"/>
              <w:rPr>
                <w:sz w:val="20"/>
                <w:szCs w:val="20"/>
              </w:rPr>
            </w:pPr>
            <w:r>
              <w:rPr>
                <w:sz w:val="20"/>
                <w:szCs w:val="20"/>
              </w:rPr>
              <w:t>0.56</w:t>
            </w:r>
          </w:p>
          <w:p w14:paraId="3D03B52C" w14:textId="77777777" w:rsidR="00DE2FF0" w:rsidRPr="00D13C59" w:rsidRDefault="00DE2FF0" w:rsidP="005B5349">
            <w:pPr>
              <w:jc w:val="center"/>
              <w:rPr>
                <w:sz w:val="20"/>
                <w:szCs w:val="20"/>
              </w:rPr>
            </w:pPr>
            <w:r>
              <w:rPr>
                <w:sz w:val="20"/>
                <w:szCs w:val="20"/>
              </w:rPr>
              <w:t>(0.48-0.65)</w:t>
            </w:r>
          </w:p>
        </w:tc>
        <w:tc>
          <w:tcPr>
            <w:tcW w:w="1171" w:type="dxa"/>
          </w:tcPr>
          <w:p w14:paraId="524A2BC8" w14:textId="77777777" w:rsidR="00DE2FF0" w:rsidRDefault="00DE2FF0" w:rsidP="005B5349">
            <w:pPr>
              <w:jc w:val="center"/>
              <w:rPr>
                <w:sz w:val="20"/>
                <w:szCs w:val="20"/>
              </w:rPr>
            </w:pPr>
            <w:r>
              <w:rPr>
                <w:sz w:val="20"/>
                <w:szCs w:val="20"/>
              </w:rPr>
              <w:t>0.49</w:t>
            </w:r>
          </w:p>
          <w:p w14:paraId="027E71F3" w14:textId="77777777" w:rsidR="00DE2FF0" w:rsidRPr="00D13C59" w:rsidRDefault="00DE2FF0" w:rsidP="005B5349">
            <w:pPr>
              <w:jc w:val="center"/>
              <w:rPr>
                <w:sz w:val="20"/>
                <w:szCs w:val="20"/>
              </w:rPr>
            </w:pPr>
            <w:r>
              <w:rPr>
                <w:sz w:val="20"/>
                <w:szCs w:val="20"/>
              </w:rPr>
              <w:t>(0.42-0.57)</w:t>
            </w:r>
          </w:p>
        </w:tc>
        <w:tc>
          <w:tcPr>
            <w:tcW w:w="1265" w:type="dxa"/>
          </w:tcPr>
          <w:p w14:paraId="47E62608" w14:textId="77777777" w:rsidR="00DE2FF0" w:rsidRDefault="00DE2FF0" w:rsidP="005B5349">
            <w:pPr>
              <w:jc w:val="center"/>
              <w:rPr>
                <w:sz w:val="20"/>
                <w:szCs w:val="20"/>
              </w:rPr>
            </w:pPr>
            <w:r>
              <w:rPr>
                <w:sz w:val="20"/>
                <w:szCs w:val="20"/>
              </w:rPr>
              <w:t>0.45</w:t>
            </w:r>
          </w:p>
          <w:p w14:paraId="634DE7EF" w14:textId="77777777" w:rsidR="00DE2FF0" w:rsidRPr="00D13C59" w:rsidRDefault="00DE2FF0" w:rsidP="005B5349">
            <w:pPr>
              <w:jc w:val="center"/>
              <w:rPr>
                <w:sz w:val="20"/>
                <w:szCs w:val="20"/>
              </w:rPr>
            </w:pPr>
            <w:r>
              <w:rPr>
                <w:sz w:val="20"/>
                <w:szCs w:val="20"/>
              </w:rPr>
              <w:t>(0.39-0.53)</w:t>
            </w:r>
          </w:p>
        </w:tc>
        <w:tc>
          <w:tcPr>
            <w:tcW w:w="1113" w:type="dxa"/>
          </w:tcPr>
          <w:p w14:paraId="3EC7A34D" w14:textId="77777777" w:rsidR="00DE2FF0" w:rsidRDefault="00DE2FF0" w:rsidP="005B5349">
            <w:pPr>
              <w:jc w:val="center"/>
              <w:rPr>
                <w:sz w:val="20"/>
                <w:szCs w:val="20"/>
              </w:rPr>
            </w:pPr>
            <w:r>
              <w:rPr>
                <w:sz w:val="20"/>
                <w:szCs w:val="20"/>
              </w:rPr>
              <w:t>0.41</w:t>
            </w:r>
          </w:p>
          <w:p w14:paraId="0BD094E5" w14:textId="77777777" w:rsidR="00DE2FF0" w:rsidRPr="00D13C59" w:rsidRDefault="00DE2FF0" w:rsidP="005B5349">
            <w:pPr>
              <w:jc w:val="center"/>
              <w:rPr>
                <w:sz w:val="20"/>
                <w:szCs w:val="20"/>
              </w:rPr>
            </w:pPr>
            <w:r>
              <w:rPr>
                <w:sz w:val="20"/>
                <w:szCs w:val="20"/>
              </w:rPr>
              <w:t>(0.34-0.48)</w:t>
            </w:r>
          </w:p>
        </w:tc>
        <w:tc>
          <w:tcPr>
            <w:tcW w:w="1185" w:type="dxa"/>
          </w:tcPr>
          <w:p w14:paraId="5BECD973" w14:textId="77777777" w:rsidR="00DE2FF0" w:rsidRDefault="00DE2FF0" w:rsidP="005B5349">
            <w:pPr>
              <w:jc w:val="center"/>
              <w:rPr>
                <w:sz w:val="20"/>
                <w:szCs w:val="20"/>
              </w:rPr>
            </w:pPr>
            <w:r>
              <w:rPr>
                <w:sz w:val="20"/>
                <w:szCs w:val="20"/>
              </w:rPr>
              <w:t>0.37</w:t>
            </w:r>
          </w:p>
          <w:p w14:paraId="285EFCD3" w14:textId="77777777" w:rsidR="00DE2FF0" w:rsidRPr="00D13C59" w:rsidRDefault="00DE2FF0" w:rsidP="005B5349">
            <w:pPr>
              <w:jc w:val="center"/>
              <w:rPr>
                <w:sz w:val="20"/>
                <w:szCs w:val="20"/>
              </w:rPr>
            </w:pPr>
            <w:r>
              <w:rPr>
                <w:sz w:val="20"/>
                <w:szCs w:val="20"/>
              </w:rPr>
              <w:t>(0.30-0.45)</w:t>
            </w:r>
          </w:p>
        </w:tc>
        <w:tc>
          <w:tcPr>
            <w:tcW w:w="1257" w:type="dxa"/>
          </w:tcPr>
          <w:p w14:paraId="5F1601A4" w14:textId="77777777" w:rsidR="00DE2FF0" w:rsidRDefault="00DE2FF0" w:rsidP="005B5349">
            <w:pPr>
              <w:jc w:val="center"/>
              <w:rPr>
                <w:sz w:val="20"/>
                <w:szCs w:val="20"/>
              </w:rPr>
            </w:pPr>
            <w:r>
              <w:rPr>
                <w:sz w:val="20"/>
                <w:szCs w:val="20"/>
              </w:rPr>
              <w:t>0.32</w:t>
            </w:r>
          </w:p>
          <w:p w14:paraId="6A49EC5B" w14:textId="77777777" w:rsidR="00DE2FF0" w:rsidRPr="00D13C59" w:rsidRDefault="00DE2FF0" w:rsidP="005B5349">
            <w:pPr>
              <w:jc w:val="center"/>
              <w:rPr>
                <w:sz w:val="20"/>
                <w:szCs w:val="20"/>
              </w:rPr>
            </w:pPr>
            <w:r>
              <w:rPr>
                <w:sz w:val="20"/>
                <w:szCs w:val="20"/>
              </w:rPr>
              <w:t>(0.25-0.41)</w:t>
            </w:r>
          </w:p>
        </w:tc>
        <w:tc>
          <w:tcPr>
            <w:tcW w:w="1188" w:type="dxa"/>
          </w:tcPr>
          <w:p w14:paraId="30FD61F6" w14:textId="77777777" w:rsidR="00DE2FF0" w:rsidRDefault="00DE2FF0" w:rsidP="005B5349">
            <w:pPr>
              <w:jc w:val="center"/>
              <w:rPr>
                <w:sz w:val="20"/>
                <w:szCs w:val="20"/>
              </w:rPr>
            </w:pPr>
            <w:r>
              <w:rPr>
                <w:sz w:val="20"/>
                <w:szCs w:val="20"/>
              </w:rPr>
              <w:t>0.27</w:t>
            </w:r>
          </w:p>
          <w:p w14:paraId="03A3DA5C" w14:textId="77777777" w:rsidR="00DE2FF0" w:rsidRPr="00D13C59" w:rsidRDefault="00DE2FF0" w:rsidP="005B5349">
            <w:pPr>
              <w:jc w:val="center"/>
              <w:rPr>
                <w:sz w:val="20"/>
                <w:szCs w:val="20"/>
              </w:rPr>
            </w:pPr>
            <w:r>
              <w:rPr>
                <w:sz w:val="20"/>
                <w:szCs w:val="20"/>
              </w:rPr>
              <w:t>(0.20-0.37)</w:t>
            </w:r>
          </w:p>
        </w:tc>
        <w:tc>
          <w:tcPr>
            <w:tcW w:w="1154" w:type="dxa"/>
          </w:tcPr>
          <w:p w14:paraId="3FFCB38B" w14:textId="77777777" w:rsidR="00DE2FF0" w:rsidRDefault="00DE2FF0" w:rsidP="005B5349">
            <w:pPr>
              <w:jc w:val="center"/>
              <w:rPr>
                <w:sz w:val="20"/>
                <w:szCs w:val="20"/>
              </w:rPr>
            </w:pPr>
            <w:r>
              <w:rPr>
                <w:sz w:val="20"/>
                <w:szCs w:val="20"/>
              </w:rPr>
              <w:t>0.21</w:t>
            </w:r>
          </w:p>
          <w:p w14:paraId="5C80B735" w14:textId="77777777" w:rsidR="00DE2FF0" w:rsidRPr="00D13C59" w:rsidRDefault="00DE2FF0" w:rsidP="005B5349">
            <w:pPr>
              <w:jc w:val="center"/>
              <w:rPr>
                <w:sz w:val="20"/>
                <w:szCs w:val="20"/>
              </w:rPr>
            </w:pPr>
            <w:r>
              <w:rPr>
                <w:sz w:val="20"/>
                <w:szCs w:val="20"/>
              </w:rPr>
              <w:t>(0.14-0.32)</w:t>
            </w:r>
          </w:p>
        </w:tc>
      </w:tr>
      <w:tr w:rsidR="00DE2FF0" w:rsidRPr="00D13C59" w14:paraId="1FE8F9B0" w14:textId="77777777" w:rsidTr="005B5349">
        <w:tc>
          <w:tcPr>
            <w:tcW w:w="921" w:type="dxa"/>
          </w:tcPr>
          <w:p w14:paraId="3ACDC2AA" w14:textId="77777777" w:rsidR="00DE2FF0" w:rsidRDefault="00DE2FF0" w:rsidP="005B5349">
            <w:pPr>
              <w:jc w:val="center"/>
              <w:rPr>
                <w:sz w:val="20"/>
                <w:szCs w:val="20"/>
              </w:rPr>
            </w:pPr>
            <w:r w:rsidRPr="00D13C59">
              <w:rPr>
                <w:sz w:val="20"/>
                <w:szCs w:val="20"/>
              </w:rPr>
              <w:t>30</w:t>
            </w:r>
            <w:r w:rsidRPr="00D13C59">
              <w:rPr>
                <w:sz w:val="20"/>
                <w:szCs w:val="20"/>
                <w:vertAlign w:val="superscript"/>
              </w:rPr>
              <w:t>th</w:t>
            </w:r>
          </w:p>
          <w:p w14:paraId="02B1CB5A" w14:textId="77777777" w:rsidR="00DE2FF0" w:rsidRPr="00D13C59" w:rsidRDefault="00DE2FF0" w:rsidP="005B5349">
            <w:pPr>
              <w:jc w:val="center"/>
              <w:rPr>
                <w:sz w:val="20"/>
                <w:szCs w:val="20"/>
              </w:rPr>
            </w:pPr>
            <w:r>
              <w:rPr>
                <w:sz w:val="20"/>
                <w:szCs w:val="20"/>
              </w:rPr>
              <w:t>(-0.52 units)</w:t>
            </w:r>
          </w:p>
        </w:tc>
        <w:tc>
          <w:tcPr>
            <w:tcW w:w="1159" w:type="dxa"/>
          </w:tcPr>
          <w:p w14:paraId="79D2FC21" w14:textId="77777777" w:rsidR="00DE2FF0" w:rsidRDefault="00DE2FF0" w:rsidP="005B5349">
            <w:pPr>
              <w:jc w:val="center"/>
              <w:rPr>
                <w:sz w:val="20"/>
                <w:szCs w:val="20"/>
              </w:rPr>
            </w:pPr>
            <w:r>
              <w:rPr>
                <w:sz w:val="20"/>
                <w:szCs w:val="20"/>
              </w:rPr>
              <w:t>0.58</w:t>
            </w:r>
          </w:p>
          <w:p w14:paraId="2E1F8649" w14:textId="77777777" w:rsidR="00DE2FF0" w:rsidRPr="00D13C59" w:rsidRDefault="00DE2FF0" w:rsidP="005B5349">
            <w:pPr>
              <w:jc w:val="center"/>
              <w:rPr>
                <w:sz w:val="20"/>
                <w:szCs w:val="20"/>
              </w:rPr>
            </w:pPr>
            <w:r>
              <w:rPr>
                <w:sz w:val="20"/>
                <w:szCs w:val="20"/>
              </w:rPr>
              <w:t>(0.47-0.71)</w:t>
            </w:r>
          </w:p>
        </w:tc>
        <w:tc>
          <w:tcPr>
            <w:tcW w:w="1287" w:type="dxa"/>
          </w:tcPr>
          <w:p w14:paraId="0A6F7883" w14:textId="77777777" w:rsidR="00DE2FF0" w:rsidRDefault="00DE2FF0" w:rsidP="005B5349">
            <w:pPr>
              <w:jc w:val="center"/>
              <w:rPr>
                <w:sz w:val="20"/>
                <w:szCs w:val="20"/>
              </w:rPr>
            </w:pPr>
            <w:r>
              <w:rPr>
                <w:sz w:val="20"/>
                <w:szCs w:val="20"/>
              </w:rPr>
              <w:t>0.51</w:t>
            </w:r>
          </w:p>
          <w:p w14:paraId="716EF2D5" w14:textId="77777777" w:rsidR="00DE2FF0" w:rsidRPr="00D13C59" w:rsidRDefault="00DE2FF0" w:rsidP="005B5349">
            <w:pPr>
              <w:jc w:val="center"/>
              <w:rPr>
                <w:sz w:val="20"/>
                <w:szCs w:val="20"/>
              </w:rPr>
            </w:pPr>
            <w:r>
              <w:rPr>
                <w:sz w:val="20"/>
                <w:szCs w:val="20"/>
              </w:rPr>
              <w:t>(0.42-0.61)</w:t>
            </w:r>
          </w:p>
        </w:tc>
        <w:tc>
          <w:tcPr>
            <w:tcW w:w="1171" w:type="dxa"/>
          </w:tcPr>
          <w:p w14:paraId="4866CCE4" w14:textId="77777777" w:rsidR="00DE2FF0" w:rsidRDefault="00DE2FF0" w:rsidP="005B5349">
            <w:pPr>
              <w:jc w:val="center"/>
              <w:rPr>
                <w:sz w:val="20"/>
                <w:szCs w:val="20"/>
              </w:rPr>
            </w:pPr>
            <w:r>
              <w:rPr>
                <w:sz w:val="20"/>
                <w:szCs w:val="20"/>
              </w:rPr>
              <w:t>0.45</w:t>
            </w:r>
          </w:p>
          <w:p w14:paraId="2ACF15E1" w14:textId="77777777" w:rsidR="00DE2FF0" w:rsidRPr="00D13C59" w:rsidRDefault="00DE2FF0" w:rsidP="005B5349">
            <w:pPr>
              <w:jc w:val="center"/>
              <w:rPr>
                <w:sz w:val="20"/>
                <w:szCs w:val="20"/>
              </w:rPr>
            </w:pPr>
            <w:r>
              <w:rPr>
                <w:sz w:val="20"/>
                <w:szCs w:val="20"/>
              </w:rPr>
              <w:t>(0.38-0.53)</w:t>
            </w:r>
          </w:p>
        </w:tc>
        <w:tc>
          <w:tcPr>
            <w:tcW w:w="1265" w:type="dxa"/>
          </w:tcPr>
          <w:p w14:paraId="6587246A" w14:textId="77777777" w:rsidR="00DE2FF0" w:rsidRDefault="00DE2FF0" w:rsidP="005B5349">
            <w:pPr>
              <w:jc w:val="center"/>
              <w:rPr>
                <w:sz w:val="20"/>
                <w:szCs w:val="20"/>
              </w:rPr>
            </w:pPr>
            <w:r>
              <w:rPr>
                <w:sz w:val="20"/>
                <w:szCs w:val="20"/>
              </w:rPr>
              <w:t>0.41</w:t>
            </w:r>
          </w:p>
          <w:p w14:paraId="0C8CE1E2" w14:textId="77777777" w:rsidR="00DE2FF0" w:rsidRPr="00D13C59" w:rsidRDefault="00DE2FF0" w:rsidP="005B5349">
            <w:pPr>
              <w:jc w:val="center"/>
              <w:rPr>
                <w:sz w:val="20"/>
                <w:szCs w:val="20"/>
              </w:rPr>
            </w:pPr>
            <w:r>
              <w:rPr>
                <w:sz w:val="20"/>
                <w:szCs w:val="20"/>
              </w:rPr>
              <w:t>(0.35-0.49)</w:t>
            </w:r>
          </w:p>
        </w:tc>
        <w:tc>
          <w:tcPr>
            <w:tcW w:w="1113" w:type="dxa"/>
          </w:tcPr>
          <w:p w14:paraId="13C259BF" w14:textId="77777777" w:rsidR="00DE2FF0" w:rsidRDefault="00DE2FF0" w:rsidP="005B5349">
            <w:pPr>
              <w:jc w:val="center"/>
              <w:rPr>
                <w:sz w:val="20"/>
                <w:szCs w:val="20"/>
              </w:rPr>
            </w:pPr>
            <w:r>
              <w:rPr>
                <w:sz w:val="20"/>
                <w:szCs w:val="20"/>
              </w:rPr>
              <w:t>0.37</w:t>
            </w:r>
          </w:p>
          <w:p w14:paraId="21F9A22C" w14:textId="77777777" w:rsidR="00DE2FF0" w:rsidRPr="00D13C59" w:rsidRDefault="00DE2FF0" w:rsidP="005B5349">
            <w:pPr>
              <w:jc w:val="center"/>
              <w:rPr>
                <w:sz w:val="20"/>
                <w:szCs w:val="20"/>
              </w:rPr>
            </w:pPr>
            <w:r>
              <w:rPr>
                <w:sz w:val="20"/>
                <w:szCs w:val="20"/>
              </w:rPr>
              <w:t>(0.31-0.44)</w:t>
            </w:r>
          </w:p>
        </w:tc>
        <w:tc>
          <w:tcPr>
            <w:tcW w:w="1185" w:type="dxa"/>
          </w:tcPr>
          <w:p w14:paraId="00CF24CA" w14:textId="77777777" w:rsidR="00DE2FF0" w:rsidRDefault="00DE2FF0" w:rsidP="005B5349">
            <w:pPr>
              <w:jc w:val="center"/>
              <w:rPr>
                <w:sz w:val="20"/>
                <w:szCs w:val="20"/>
              </w:rPr>
            </w:pPr>
            <w:r>
              <w:rPr>
                <w:sz w:val="20"/>
                <w:szCs w:val="20"/>
              </w:rPr>
              <w:t>0.33</w:t>
            </w:r>
          </w:p>
          <w:p w14:paraId="25C312B4" w14:textId="77777777" w:rsidR="00DE2FF0" w:rsidRPr="00D13C59" w:rsidRDefault="00DE2FF0" w:rsidP="005B5349">
            <w:pPr>
              <w:jc w:val="center"/>
              <w:rPr>
                <w:sz w:val="20"/>
                <w:szCs w:val="20"/>
              </w:rPr>
            </w:pPr>
            <w:r>
              <w:rPr>
                <w:sz w:val="20"/>
                <w:szCs w:val="20"/>
              </w:rPr>
              <w:t>(0.27-0.41)</w:t>
            </w:r>
          </w:p>
        </w:tc>
        <w:tc>
          <w:tcPr>
            <w:tcW w:w="1257" w:type="dxa"/>
          </w:tcPr>
          <w:p w14:paraId="47B15B82" w14:textId="77777777" w:rsidR="00DE2FF0" w:rsidRDefault="00DE2FF0" w:rsidP="005B5349">
            <w:pPr>
              <w:jc w:val="center"/>
              <w:rPr>
                <w:sz w:val="20"/>
                <w:szCs w:val="20"/>
              </w:rPr>
            </w:pPr>
            <w:r>
              <w:rPr>
                <w:sz w:val="20"/>
                <w:szCs w:val="20"/>
              </w:rPr>
              <w:t>0.29</w:t>
            </w:r>
          </w:p>
          <w:p w14:paraId="7A106094" w14:textId="77777777" w:rsidR="00DE2FF0" w:rsidRPr="00D13C59" w:rsidRDefault="00DE2FF0" w:rsidP="005B5349">
            <w:pPr>
              <w:jc w:val="center"/>
              <w:rPr>
                <w:sz w:val="20"/>
                <w:szCs w:val="20"/>
              </w:rPr>
            </w:pPr>
            <w:r>
              <w:rPr>
                <w:sz w:val="20"/>
                <w:szCs w:val="20"/>
              </w:rPr>
              <w:t>(0.22-0.37)</w:t>
            </w:r>
          </w:p>
        </w:tc>
        <w:tc>
          <w:tcPr>
            <w:tcW w:w="1188" w:type="dxa"/>
          </w:tcPr>
          <w:p w14:paraId="615607E6" w14:textId="77777777" w:rsidR="00DE2FF0" w:rsidRDefault="00DE2FF0" w:rsidP="005B5349">
            <w:pPr>
              <w:jc w:val="center"/>
              <w:rPr>
                <w:sz w:val="20"/>
                <w:szCs w:val="20"/>
              </w:rPr>
            </w:pPr>
            <w:r>
              <w:rPr>
                <w:sz w:val="20"/>
                <w:szCs w:val="20"/>
              </w:rPr>
              <w:t>0.24</w:t>
            </w:r>
          </w:p>
          <w:p w14:paraId="3C79DF64" w14:textId="77777777" w:rsidR="00DE2FF0" w:rsidRPr="00D13C59" w:rsidRDefault="00DE2FF0" w:rsidP="005B5349">
            <w:pPr>
              <w:jc w:val="center"/>
              <w:rPr>
                <w:sz w:val="20"/>
                <w:szCs w:val="20"/>
              </w:rPr>
            </w:pPr>
            <w:r>
              <w:rPr>
                <w:sz w:val="20"/>
                <w:szCs w:val="20"/>
              </w:rPr>
              <w:t>(0.18-0.33)</w:t>
            </w:r>
          </w:p>
        </w:tc>
        <w:tc>
          <w:tcPr>
            <w:tcW w:w="1154" w:type="dxa"/>
          </w:tcPr>
          <w:p w14:paraId="2A7BDB31" w14:textId="77777777" w:rsidR="00DE2FF0" w:rsidRDefault="00DE2FF0" w:rsidP="005B5349">
            <w:pPr>
              <w:jc w:val="center"/>
              <w:rPr>
                <w:sz w:val="20"/>
                <w:szCs w:val="20"/>
              </w:rPr>
            </w:pPr>
            <w:r>
              <w:rPr>
                <w:sz w:val="20"/>
                <w:szCs w:val="20"/>
              </w:rPr>
              <w:t>0.19</w:t>
            </w:r>
          </w:p>
          <w:p w14:paraId="6C94B4CC" w14:textId="77777777" w:rsidR="00DE2FF0" w:rsidRPr="00D13C59" w:rsidRDefault="00DE2FF0" w:rsidP="005B5349">
            <w:pPr>
              <w:jc w:val="center"/>
              <w:rPr>
                <w:sz w:val="20"/>
                <w:szCs w:val="20"/>
              </w:rPr>
            </w:pPr>
            <w:r>
              <w:rPr>
                <w:sz w:val="20"/>
                <w:szCs w:val="20"/>
              </w:rPr>
              <w:t>(0.13-0.29)</w:t>
            </w:r>
          </w:p>
        </w:tc>
      </w:tr>
      <w:tr w:rsidR="00DE2FF0" w:rsidRPr="00D13C59" w14:paraId="025DED69" w14:textId="77777777" w:rsidTr="005B5349">
        <w:tc>
          <w:tcPr>
            <w:tcW w:w="921" w:type="dxa"/>
          </w:tcPr>
          <w:p w14:paraId="47BF86EA" w14:textId="77777777" w:rsidR="00DE2FF0" w:rsidRDefault="00DE2FF0" w:rsidP="005B5349">
            <w:pPr>
              <w:jc w:val="center"/>
              <w:rPr>
                <w:sz w:val="20"/>
                <w:szCs w:val="20"/>
              </w:rPr>
            </w:pPr>
            <w:r w:rsidRPr="00D13C59">
              <w:rPr>
                <w:sz w:val="20"/>
                <w:szCs w:val="20"/>
              </w:rPr>
              <w:t>20</w:t>
            </w:r>
            <w:r w:rsidRPr="00D13C59">
              <w:rPr>
                <w:sz w:val="20"/>
                <w:szCs w:val="20"/>
                <w:vertAlign w:val="superscript"/>
              </w:rPr>
              <w:t>th</w:t>
            </w:r>
          </w:p>
          <w:p w14:paraId="19A79EC5" w14:textId="77777777" w:rsidR="00DE2FF0" w:rsidRPr="00D13C59" w:rsidRDefault="00DE2FF0" w:rsidP="005B5349">
            <w:pPr>
              <w:jc w:val="center"/>
              <w:rPr>
                <w:sz w:val="20"/>
                <w:szCs w:val="20"/>
              </w:rPr>
            </w:pPr>
            <w:r>
              <w:rPr>
                <w:sz w:val="20"/>
                <w:szCs w:val="20"/>
              </w:rPr>
              <w:t>(-0.83 units)</w:t>
            </w:r>
          </w:p>
        </w:tc>
        <w:tc>
          <w:tcPr>
            <w:tcW w:w="1159" w:type="dxa"/>
          </w:tcPr>
          <w:p w14:paraId="4E82A449" w14:textId="77777777" w:rsidR="00DE2FF0" w:rsidRDefault="00DE2FF0" w:rsidP="005B5349">
            <w:pPr>
              <w:jc w:val="center"/>
              <w:rPr>
                <w:sz w:val="20"/>
                <w:szCs w:val="20"/>
              </w:rPr>
            </w:pPr>
            <w:r>
              <w:rPr>
                <w:sz w:val="20"/>
                <w:szCs w:val="20"/>
              </w:rPr>
              <w:t>0.52</w:t>
            </w:r>
          </w:p>
          <w:p w14:paraId="04E5719E" w14:textId="77777777" w:rsidR="00DE2FF0" w:rsidRPr="00D13C59" w:rsidRDefault="00DE2FF0" w:rsidP="005B5349">
            <w:pPr>
              <w:jc w:val="center"/>
              <w:rPr>
                <w:sz w:val="20"/>
                <w:szCs w:val="20"/>
              </w:rPr>
            </w:pPr>
            <w:r>
              <w:rPr>
                <w:sz w:val="20"/>
                <w:szCs w:val="20"/>
              </w:rPr>
              <w:t>(0.41-0.67)</w:t>
            </w:r>
          </w:p>
        </w:tc>
        <w:tc>
          <w:tcPr>
            <w:tcW w:w="1287" w:type="dxa"/>
          </w:tcPr>
          <w:p w14:paraId="71447FDB" w14:textId="77777777" w:rsidR="00DE2FF0" w:rsidRDefault="00DE2FF0" w:rsidP="005B5349">
            <w:pPr>
              <w:jc w:val="center"/>
              <w:rPr>
                <w:sz w:val="20"/>
                <w:szCs w:val="20"/>
              </w:rPr>
            </w:pPr>
            <w:r>
              <w:rPr>
                <w:sz w:val="20"/>
                <w:szCs w:val="20"/>
              </w:rPr>
              <w:t>0.46</w:t>
            </w:r>
          </w:p>
          <w:p w14:paraId="6BE9DD02" w14:textId="77777777" w:rsidR="00DE2FF0" w:rsidRPr="00D13C59" w:rsidRDefault="00DE2FF0" w:rsidP="005B5349">
            <w:pPr>
              <w:jc w:val="center"/>
              <w:rPr>
                <w:sz w:val="20"/>
                <w:szCs w:val="20"/>
              </w:rPr>
            </w:pPr>
            <w:r>
              <w:rPr>
                <w:sz w:val="20"/>
                <w:szCs w:val="20"/>
              </w:rPr>
              <w:t>(0.37-0.57)</w:t>
            </w:r>
          </w:p>
        </w:tc>
        <w:tc>
          <w:tcPr>
            <w:tcW w:w="1171" w:type="dxa"/>
          </w:tcPr>
          <w:p w14:paraId="05D077A9" w14:textId="77777777" w:rsidR="00DE2FF0" w:rsidRDefault="00DE2FF0" w:rsidP="005B5349">
            <w:pPr>
              <w:jc w:val="center"/>
              <w:rPr>
                <w:sz w:val="20"/>
                <w:szCs w:val="20"/>
              </w:rPr>
            </w:pPr>
            <w:r>
              <w:rPr>
                <w:sz w:val="20"/>
                <w:szCs w:val="20"/>
              </w:rPr>
              <w:t>0.40</w:t>
            </w:r>
          </w:p>
          <w:p w14:paraId="298B5175" w14:textId="77777777" w:rsidR="00DE2FF0" w:rsidRPr="00D13C59" w:rsidRDefault="00DE2FF0" w:rsidP="005B5349">
            <w:pPr>
              <w:jc w:val="center"/>
              <w:rPr>
                <w:sz w:val="20"/>
                <w:szCs w:val="20"/>
              </w:rPr>
            </w:pPr>
            <w:r>
              <w:rPr>
                <w:sz w:val="20"/>
                <w:szCs w:val="20"/>
              </w:rPr>
              <w:t>(0.33-0.49)</w:t>
            </w:r>
          </w:p>
        </w:tc>
        <w:tc>
          <w:tcPr>
            <w:tcW w:w="1265" w:type="dxa"/>
          </w:tcPr>
          <w:p w14:paraId="60C0BEC8" w14:textId="77777777" w:rsidR="00DE2FF0" w:rsidRDefault="00DE2FF0" w:rsidP="005B5349">
            <w:pPr>
              <w:jc w:val="center"/>
              <w:rPr>
                <w:sz w:val="20"/>
                <w:szCs w:val="20"/>
              </w:rPr>
            </w:pPr>
            <w:r>
              <w:rPr>
                <w:sz w:val="20"/>
                <w:szCs w:val="20"/>
              </w:rPr>
              <w:t>0.37</w:t>
            </w:r>
          </w:p>
          <w:p w14:paraId="5D63F138" w14:textId="77777777" w:rsidR="00DE2FF0" w:rsidRPr="00D13C59" w:rsidRDefault="00DE2FF0" w:rsidP="005B5349">
            <w:pPr>
              <w:jc w:val="center"/>
              <w:rPr>
                <w:sz w:val="20"/>
                <w:szCs w:val="20"/>
              </w:rPr>
            </w:pPr>
            <w:r>
              <w:rPr>
                <w:sz w:val="20"/>
                <w:szCs w:val="20"/>
              </w:rPr>
              <w:t>(0.31-0.45)</w:t>
            </w:r>
          </w:p>
        </w:tc>
        <w:tc>
          <w:tcPr>
            <w:tcW w:w="1113" w:type="dxa"/>
          </w:tcPr>
          <w:p w14:paraId="5E29E721" w14:textId="77777777" w:rsidR="00DE2FF0" w:rsidRDefault="00DE2FF0" w:rsidP="005B5349">
            <w:pPr>
              <w:jc w:val="center"/>
              <w:rPr>
                <w:sz w:val="20"/>
                <w:szCs w:val="20"/>
              </w:rPr>
            </w:pPr>
            <w:r>
              <w:rPr>
                <w:sz w:val="20"/>
                <w:szCs w:val="20"/>
              </w:rPr>
              <w:t>0.33</w:t>
            </w:r>
          </w:p>
          <w:p w14:paraId="0894CB83" w14:textId="77777777" w:rsidR="00DE2FF0" w:rsidRPr="00D13C59" w:rsidRDefault="00DE2FF0" w:rsidP="005B5349">
            <w:pPr>
              <w:jc w:val="center"/>
              <w:rPr>
                <w:sz w:val="20"/>
                <w:szCs w:val="20"/>
              </w:rPr>
            </w:pPr>
            <w:r>
              <w:rPr>
                <w:sz w:val="20"/>
                <w:szCs w:val="20"/>
              </w:rPr>
              <w:t>(0.27-0.40)</w:t>
            </w:r>
          </w:p>
        </w:tc>
        <w:tc>
          <w:tcPr>
            <w:tcW w:w="1185" w:type="dxa"/>
          </w:tcPr>
          <w:p w14:paraId="4F5010FE" w14:textId="77777777" w:rsidR="00DE2FF0" w:rsidRDefault="00DE2FF0" w:rsidP="005B5349">
            <w:pPr>
              <w:jc w:val="center"/>
              <w:rPr>
                <w:sz w:val="20"/>
                <w:szCs w:val="20"/>
              </w:rPr>
            </w:pPr>
            <w:r>
              <w:rPr>
                <w:sz w:val="20"/>
                <w:szCs w:val="20"/>
              </w:rPr>
              <w:t>0.30</w:t>
            </w:r>
          </w:p>
          <w:p w14:paraId="4DA8C726" w14:textId="77777777" w:rsidR="00DE2FF0" w:rsidRPr="00D13C59" w:rsidRDefault="00DE2FF0" w:rsidP="005B5349">
            <w:pPr>
              <w:jc w:val="center"/>
              <w:rPr>
                <w:sz w:val="20"/>
                <w:szCs w:val="20"/>
              </w:rPr>
            </w:pPr>
            <w:r>
              <w:rPr>
                <w:sz w:val="20"/>
                <w:szCs w:val="20"/>
              </w:rPr>
              <w:t>(0.24-0.37)</w:t>
            </w:r>
          </w:p>
        </w:tc>
        <w:tc>
          <w:tcPr>
            <w:tcW w:w="1257" w:type="dxa"/>
          </w:tcPr>
          <w:p w14:paraId="5EECE5B4" w14:textId="77777777" w:rsidR="00DE2FF0" w:rsidRDefault="00DE2FF0" w:rsidP="005B5349">
            <w:pPr>
              <w:jc w:val="center"/>
              <w:rPr>
                <w:sz w:val="20"/>
                <w:szCs w:val="20"/>
              </w:rPr>
            </w:pPr>
            <w:r>
              <w:rPr>
                <w:sz w:val="20"/>
                <w:szCs w:val="20"/>
              </w:rPr>
              <w:t>0.25</w:t>
            </w:r>
          </w:p>
          <w:p w14:paraId="41350F9E" w14:textId="77777777" w:rsidR="00DE2FF0" w:rsidRPr="00D13C59" w:rsidRDefault="00DE2FF0" w:rsidP="005B5349">
            <w:pPr>
              <w:jc w:val="center"/>
              <w:rPr>
                <w:sz w:val="20"/>
                <w:szCs w:val="20"/>
              </w:rPr>
            </w:pPr>
            <w:r>
              <w:rPr>
                <w:sz w:val="20"/>
                <w:szCs w:val="20"/>
              </w:rPr>
              <w:t>(0.20-0.33)</w:t>
            </w:r>
          </w:p>
        </w:tc>
        <w:tc>
          <w:tcPr>
            <w:tcW w:w="1188" w:type="dxa"/>
          </w:tcPr>
          <w:p w14:paraId="2BA50973" w14:textId="77777777" w:rsidR="00DE2FF0" w:rsidRDefault="00DE2FF0" w:rsidP="005B5349">
            <w:pPr>
              <w:jc w:val="center"/>
              <w:rPr>
                <w:sz w:val="20"/>
                <w:szCs w:val="20"/>
              </w:rPr>
            </w:pPr>
            <w:r>
              <w:rPr>
                <w:sz w:val="20"/>
                <w:szCs w:val="20"/>
              </w:rPr>
              <w:t>0.22</w:t>
            </w:r>
          </w:p>
          <w:p w14:paraId="75684D93" w14:textId="77777777" w:rsidR="00DE2FF0" w:rsidRPr="00D13C59" w:rsidRDefault="00DE2FF0" w:rsidP="005B5349">
            <w:pPr>
              <w:jc w:val="center"/>
              <w:rPr>
                <w:sz w:val="20"/>
                <w:szCs w:val="20"/>
              </w:rPr>
            </w:pPr>
            <w:r>
              <w:rPr>
                <w:sz w:val="20"/>
                <w:szCs w:val="20"/>
              </w:rPr>
              <w:t>(0.16-0.30)</w:t>
            </w:r>
          </w:p>
        </w:tc>
        <w:tc>
          <w:tcPr>
            <w:tcW w:w="1154" w:type="dxa"/>
          </w:tcPr>
          <w:p w14:paraId="3D750793" w14:textId="77777777" w:rsidR="00DE2FF0" w:rsidRDefault="00DE2FF0" w:rsidP="005B5349">
            <w:pPr>
              <w:jc w:val="center"/>
              <w:rPr>
                <w:sz w:val="20"/>
                <w:szCs w:val="20"/>
              </w:rPr>
            </w:pPr>
            <w:r>
              <w:rPr>
                <w:sz w:val="20"/>
                <w:szCs w:val="20"/>
              </w:rPr>
              <w:t>0.17</w:t>
            </w:r>
          </w:p>
          <w:p w14:paraId="4DB05FF4" w14:textId="77777777" w:rsidR="00DE2FF0" w:rsidRPr="00D13C59" w:rsidRDefault="00DE2FF0" w:rsidP="005B5349">
            <w:pPr>
              <w:jc w:val="center"/>
              <w:rPr>
                <w:sz w:val="20"/>
                <w:szCs w:val="20"/>
              </w:rPr>
            </w:pPr>
            <w:r>
              <w:rPr>
                <w:sz w:val="20"/>
                <w:szCs w:val="20"/>
              </w:rPr>
              <w:t>(0.11-0.25)</w:t>
            </w:r>
          </w:p>
        </w:tc>
      </w:tr>
      <w:tr w:rsidR="00DE2FF0" w:rsidRPr="00D13C59" w14:paraId="06719BEA" w14:textId="77777777" w:rsidTr="005B5349">
        <w:tc>
          <w:tcPr>
            <w:tcW w:w="921" w:type="dxa"/>
          </w:tcPr>
          <w:p w14:paraId="6869797C" w14:textId="77777777" w:rsidR="00DE2FF0" w:rsidRDefault="00DE2FF0" w:rsidP="005B5349">
            <w:pPr>
              <w:jc w:val="center"/>
              <w:rPr>
                <w:sz w:val="20"/>
                <w:szCs w:val="20"/>
              </w:rPr>
            </w:pPr>
            <w:r w:rsidRPr="00D13C59">
              <w:rPr>
                <w:sz w:val="20"/>
                <w:szCs w:val="20"/>
              </w:rPr>
              <w:t>10</w:t>
            </w:r>
            <w:r w:rsidRPr="00D13C59">
              <w:rPr>
                <w:sz w:val="20"/>
                <w:szCs w:val="20"/>
                <w:vertAlign w:val="superscript"/>
              </w:rPr>
              <w:t>th</w:t>
            </w:r>
          </w:p>
          <w:p w14:paraId="31666790" w14:textId="77777777" w:rsidR="00DE2FF0" w:rsidRPr="00D13C59" w:rsidRDefault="00DE2FF0" w:rsidP="005B5349">
            <w:pPr>
              <w:jc w:val="center"/>
              <w:rPr>
                <w:sz w:val="20"/>
                <w:szCs w:val="20"/>
              </w:rPr>
            </w:pPr>
            <w:r>
              <w:rPr>
                <w:sz w:val="20"/>
                <w:szCs w:val="20"/>
              </w:rPr>
              <w:t>(-1.27 units)</w:t>
            </w:r>
          </w:p>
        </w:tc>
        <w:tc>
          <w:tcPr>
            <w:tcW w:w="1159" w:type="dxa"/>
          </w:tcPr>
          <w:p w14:paraId="409FBDCE" w14:textId="77777777" w:rsidR="00DE2FF0" w:rsidRDefault="00DE2FF0" w:rsidP="005B5349">
            <w:pPr>
              <w:jc w:val="center"/>
              <w:rPr>
                <w:sz w:val="20"/>
                <w:szCs w:val="20"/>
              </w:rPr>
            </w:pPr>
            <w:r>
              <w:rPr>
                <w:sz w:val="20"/>
                <w:szCs w:val="20"/>
              </w:rPr>
              <w:t>0.46</w:t>
            </w:r>
          </w:p>
          <w:p w14:paraId="4B414E0B" w14:textId="77777777" w:rsidR="00DE2FF0" w:rsidRPr="00D13C59" w:rsidRDefault="00DE2FF0" w:rsidP="005B5349">
            <w:pPr>
              <w:jc w:val="center"/>
              <w:rPr>
                <w:sz w:val="20"/>
                <w:szCs w:val="20"/>
              </w:rPr>
            </w:pPr>
            <w:r>
              <w:rPr>
                <w:sz w:val="20"/>
                <w:szCs w:val="20"/>
              </w:rPr>
              <w:t>(0.34-0.62)</w:t>
            </w:r>
          </w:p>
        </w:tc>
        <w:tc>
          <w:tcPr>
            <w:tcW w:w="1287" w:type="dxa"/>
          </w:tcPr>
          <w:p w14:paraId="235BDD68" w14:textId="77777777" w:rsidR="00DE2FF0" w:rsidRDefault="00DE2FF0" w:rsidP="005B5349">
            <w:pPr>
              <w:jc w:val="center"/>
              <w:rPr>
                <w:sz w:val="20"/>
                <w:szCs w:val="20"/>
              </w:rPr>
            </w:pPr>
            <w:r>
              <w:rPr>
                <w:sz w:val="20"/>
                <w:szCs w:val="20"/>
              </w:rPr>
              <w:t>0.40</w:t>
            </w:r>
          </w:p>
          <w:p w14:paraId="1649975B" w14:textId="77777777" w:rsidR="00DE2FF0" w:rsidRPr="00D13C59" w:rsidRDefault="00DE2FF0" w:rsidP="005B5349">
            <w:pPr>
              <w:jc w:val="center"/>
              <w:rPr>
                <w:sz w:val="20"/>
                <w:szCs w:val="20"/>
              </w:rPr>
            </w:pPr>
            <w:r>
              <w:rPr>
                <w:sz w:val="20"/>
                <w:szCs w:val="20"/>
              </w:rPr>
              <w:t>(0.31-0.52)</w:t>
            </w:r>
          </w:p>
        </w:tc>
        <w:tc>
          <w:tcPr>
            <w:tcW w:w="1171" w:type="dxa"/>
          </w:tcPr>
          <w:p w14:paraId="204036DB" w14:textId="77777777" w:rsidR="00DE2FF0" w:rsidRDefault="00DE2FF0" w:rsidP="005B5349">
            <w:pPr>
              <w:jc w:val="center"/>
              <w:rPr>
                <w:sz w:val="20"/>
                <w:szCs w:val="20"/>
              </w:rPr>
            </w:pPr>
            <w:r>
              <w:rPr>
                <w:sz w:val="20"/>
                <w:szCs w:val="20"/>
              </w:rPr>
              <w:t>0.35</w:t>
            </w:r>
          </w:p>
          <w:p w14:paraId="5A853D42" w14:textId="77777777" w:rsidR="00DE2FF0" w:rsidRPr="00D13C59" w:rsidRDefault="00DE2FF0" w:rsidP="005B5349">
            <w:pPr>
              <w:jc w:val="center"/>
              <w:rPr>
                <w:sz w:val="20"/>
                <w:szCs w:val="20"/>
              </w:rPr>
            </w:pPr>
            <w:r>
              <w:rPr>
                <w:sz w:val="20"/>
                <w:szCs w:val="20"/>
              </w:rPr>
              <w:t>(0.28-0.44)</w:t>
            </w:r>
          </w:p>
        </w:tc>
        <w:tc>
          <w:tcPr>
            <w:tcW w:w="1265" w:type="dxa"/>
          </w:tcPr>
          <w:p w14:paraId="448BF4AD" w14:textId="77777777" w:rsidR="00DE2FF0" w:rsidRDefault="00DE2FF0" w:rsidP="005B5349">
            <w:pPr>
              <w:jc w:val="center"/>
              <w:rPr>
                <w:sz w:val="20"/>
                <w:szCs w:val="20"/>
              </w:rPr>
            </w:pPr>
            <w:r>
              <w:rPr>
                <w:sz w:val="20"/>
                <w:szCs w:val="20"/>
              </w:rPr>
              <w:t>0.32</w:t>
            </w:r>
          </w:p>
          <w:p w14:paraId="483679AC" w14:textId="77777777" w:rsidR="00DE2FF0" w:rsidRPr="00D13C59" w:rsidRDefault="00DE2FF0" w:rsidP="005B5349">
            <w:pPr>
              <w:jc w:val="center"/>
              <w:rPr>
                <w:sz w:val="20"/>
                <w:szCs w:val="20"/>
              </w:rPr>
            </w:pPr>
            <w:r>
              <w:rPr>
                <w:sz w:val="20"/>
                <w:szCs w:val="20"/>
              </w:rPr>
              <w:t>(0.25-0.39)</w:t>
            </w:r>
          </w:p>
        </w:tc>
        <w:tc>
          <w:tcPr>
            <w:tcW w:w="1113" w:type="dxa"/>
          </w:tcPr>
          <w:p w14:paraId="6CE699BE" w14:textId="77777777" w:rsidR="00DE2FF0" w:rsidRDefault="00DE2FF0" w:rsidP="005B5349">
            <w:pPr>
              <w:jc w:val="center"/>
              <w:rPr>
                <w:sz w:val="20"/>
                <w:szCs w:val="20"/>
              </w:rPr>
            </w:pPr>
            <w:r>
              <w:rPr>
                <w:sz w:val="20"/>
                <w:szCs w:val="20"/>
              </w:rPr>
              <w:t>0.28</w:t>
            </w:r>
          </w:p>
          <w:p w14:paraId="65A4FB31" w14:textId="77777777" w:rsidR="00DE2FF0" w:rsidRPr="00D13C59" w:rsidRDefault="00DE2FF0" w:rsidP="005B5349">
            <w:pPr>
              <w:jc w:val="center"/>
              <w:rPr>
                <w:sz w:val="20"/>
                <w:szCs w:val="20"/>
              </w:rPr>
            </w:pPr>
            <w:r>
              <w:rPr>
                <w:sz w:val="20"/>
                <w:szCs w:val="20"/>
              </w:rPr>
              <w:t>(0.23-0.35)</w:t>
            </w:r>
          </w:p>
        </w:tc>
        <w:tc>
          <w:tcPr>
            <w:tcW w:w="1185" w:type="dxa"/>
          </w:tcPr>
          <w:p w14:paraId="054579AB" w14:textId="77777777" w:rsidR="00DE2FF0" w:rsidRDefault="00DE2FF0" w:rsidP="005B5349">
            <w:pPr>
              <w:jc w:val="center"/>
              <w:rPr>
                <w:sz w:val="20"/>
                <w:szCs w:val="20"/>
              </w:rPr>
            </w:pPr>
            <w:r>
              <w:rPr>
                <w:sz w:val="20"/>
                <w:szCs w:val="20"/>
              </w:rPr>
              <w:t>0.25</w:t>
            </w:r>
          </w:p>
          <w:p w14:paraId="55595A0E" w14:textId="77777777" w:rsidR="00DE2FF0" w:rsidRPr="00D13C59" w:rsidRDefault="00DE2FF0" w:rsidP="005B5349">
            <w:pPr>
              <w:jc w:val="center"/>
              <w:rPr>
                <w:sz w:val="20"/>
                <w:szCs w:val="20"/>
              </w:rPr>
            </w:pPr>
            <w:r>
              <w:rPr>
                <w:sz w:val="20"/>
                <w:szCs w:val="20"/>
              </w:rPr>
              <w:t>(0.20-0.32)</w:t>
            </w:r>
          </w:p>
        </w:tc>
        <w:tc>
          <w:tcPr>
            <w:tcW w:w="1257" w:type="dxa"/>
          </w:tcPr>
          <w:p w14:paraId="5FE0A91F" w14:textId="77777777" w:rsidR="00DE2FF0" w:rsidRDefault="00DE2FF0" w:rsidP="005B5349">
            <w:pPr>
              <w:jc w:val="center"/>
              <w:rPr>
                <w:sz w:val="20"/>
                <w:szCs w:val="20"/>
              </w:rPr>
            </w:pPr>
            <w:r>
              <w:rPr>
                <w:sz w:val="20"/>
                <w:szCs w:val="20"/>
              </w:rPr>
              <w:t>0.21</w:t>
            </w:r>
          </w:p>
          <w:p w14:paraId="48C4E287" w14:textId="77777777" w:rsidR="00DE2FF0" w:rsidRPr="00D13C59" w:rsidRDefault="00DE2FF0" w:rsidP="005B5349">
            <w:pPr>
              <w:jc w:val="center"/>
              <w:rPr>
                <w:sz w:val="20"/>
                <w:szCs w:val="20"/>
              </w:rPr>
            </w:pPr>
            <w:r>
              <w:rPr>
                <w:sz w:val="20"/>
                <w:szCs w:val="20"/>
              </w:rPr>
              <w:t>(0.16-0.28)</w:t>
            </w:r>
          </w:p>
        </w:tc>
        <w:tc>
          <w:tcPr>
            <w:tcW w:w="1188" w:type="dxa"/>
          </w:tcPr>
          <w:p w14:paraId="44332DD5" w14:textId="77777777" w:rsidR="00DE2FF0" w:rsidRDefault="00DE2FF0" w:rsidP="005B5349">
            <w:pPr>
              <w:jc w:val="center"/>
              <w:rPr>
                <w:sz w:val="20"/>
                <w:szCs w:val="20"/>
              </w:rPr>
            </w:pPr>
            <w:r>
              <w:rPr>
                <w:sz w:val="20"/>
                <w:szCs w:val="20"/>
              </w:rPr>
              <w:t>0.18</w:t>
            </w:r>
          </w:p>
          <w:p w14:paraId="7A722795" w14:textId="77777777" w:rsidR="00DE2FF0" w:rsidRPr="00D13C59" w:rsidRDefault="00DE2FF0" w:rsidP="005B5349">
            <w:pPr>
              <w:jc w:val="center"/>
              <w:rPr>
                <w:sz w:val="20"/>
                <w:szCs w:val="20"/>
              </w:rPr>
            </w:pPr>
            <w:r>
              <w:rPr>
                <w:sz w:val="20"/>
                <w:szCs w:val="20"/>
              </w:rPr>
              <w:t>(0.13-0.25)</w:t>
            </w:r>
          </w:p>
        </w:tc>
        <w:tc>
          <w:tcPr>
            <w:tcW w:w="1154" w:type="dxa"/>
          </w:tcPr>
          <w:p w14:paraId="08656BDB" w14:textId="77777777" w:rsidR="00DE2FF0" w:rsidRDefault="00DE2FF0" w:rsidP="005B5349">
            <w:pPr>
              <w:jc w:val="center"/>
              <w:rPr>
                <w:sz w:val="20"/>
                <w:szCs w:val="20"/>
              </w:rPr>
            </w:pPr>
            <w:r>
              <w:rPr>
                <w:sz w:val="20"/>
                <w:szCs w:val="20"/>
              </w:rPr>
              <w:t>0.14</w:t>
            </w:r>
          </w:p>
          <w:p w14:paraId="35E75340" w14:textId="77777777" w:rsidR="00DE2FF0" w:rsidRPr="00D13C59" w:rsidRDefault="00DE2FF0" w:rsidP="005B5349">
            <w:pPr>
              <w:jc w:val="center"/>
              <w:rPr>
                <w:sz w:val="20"/>
                <w:szCs w:val="20"/>
              </w:rPr>
            </w:pPr>
            <w:r>
              <w:rPr>
                <w:sz w:val="20"/>
                <w:szCs w:val="20"/>
              </w:rPr>
              <w:t>(0.09-0.21)</w:t>
            </w:r>
          </w:p>
        </w:tc>
      </w:tr>
    </w:tbl>
    <w:p w14:paraId="4F77156E" w14:textId="77777777" w:rsidR="00DE2FF0" w:rsidRDefault="00DE2FF0" w:rsidP="00DE2FF0">
      <w:pPr>
        <w:jc w:val="center"/>
        <w:rPr>
          <w:b/>
          <w:bCs/>
        </w:rPr>
      </w:pPr>
    </w:p>
    <w:p w14:paraId="267E0A5C" w14:textId="77777777" w:rsidR="00DE2FF0" w:rsidRDefault="00DE2FF0" w:rsidP="00DE2FF0">
      <w:pPr>
        <w:jc w:val="center"/>
        <w:rPr>
          <w:rFonts w:ascii="Times New Roman" w:hAnsi="Times New Roman" w:cs="Times New Roman"/>
          <w:b/>
          <w:bCs/>
          <w:sz w:val="20"/>
          <w:szCs w:val="20"/>
        </w:rPr>
      </w:pPr>
    </w:p>
    <w:p w14:paraId="4C602664" w14:textId="77777777" w:rsidR="00DE2FF0" w:rsidRDefault="00DE2FF0" w:rsidP="00DE2FF0">
      <w:pPr>
        <w:jc w:val="center"/>
        <w:rPr>
          <w:rFonts w:ascii="Times New Roman" w:hAnsi="Times New Roman" w:cs="Times New Roman"/>
          <w:b/>
          <w:bCs/>
          <w:sz w:val="20"/>
          <w:szCs w:val="20"/>
        </w:rPr>
      </w:pPr>
    </w:p>
    <w:p w14:paraId="18DFCB47" w14:textId="77777777" w:rsidR="009A3E4B" w:rsidRDefault="009A3E4B" w:rsidP="00A7704D">
      <w:pPr>
        <w:jc w:val="center"/>
        <w:rPr>
          <w:rFonts w:ascii="Times New Roman" w:hAnsi="Times New Roman" w:cs="Times New Roman"/>
          <w:b/>
          <w:bCs/>
          <w:sz w:val="20"/>
          <w:szCs w:val="20"/>
        </w:rPr>
      </w:pPr>
    </w:p>
    <w:p w14:paraId="1D8FB1A6" w14:textId="77777777" w:rsidR="00DE2FF0" w:rsidRDefault="00DE2FF0" w:rsidP="00A7704D">
      <w:pPr>
        <w:jc w:val="center"/>
        <w:rPr>
          <w:rFonts w:ascii="Times New Roman" w:hAnsi="Times New Roman" w:cs="Times New Roman"/>
          <w:b/>
          <w:bCs/>
          <w:sz w:val="20"/>
          <w:szCs w:val="20"/>
        </w:rPr>
      </w:pPr>
    </w:p>
    <w:p w14:paraId="65A0D025" w14:textId="77777777" w:rsidR="00DE2FF0" w:rsidRDefault="00DE2FF0" w:rsidP="00A7704D">
      <w:pPr>
        <w:jc w:val="center"/>
        <w:rPr>
          <w:rFonts w:ascii="Times New Roman" w:hAnsi="Times New Roman" w:cs="Times New Roman"/>
          <w:b/>
          <w:bCs/>
          <w:sz w:val="20"/>
          <w:szCs w:val="20"/>
        </w:rPr>
      </w:pPr>
    </w:p>
    <w:p w14:paraId="6551C661" w14:textId="77777777" w:rsidR="00DE2FF0" w:rsidRDefault="00DE2FF0" w:rsidP="00A7704D">
      <w:pPr>
        <w:jc w:val="center"/>
        <w:rPr>
          <w:rFonts w:ascii="Times New Roman" w:hAnsi="Times New Roman" w:cs="Times New Roman"/>
          <w:b/>
          <w:bCs/>
          <w:sz w:val="20"/>
          <w:szCs w:val="20"/>
        </w:rPr>
      </w:pPr>
    </w:p>
    <w:p w14:paraId="2F7B2B5F" w14:textId="77777777" w:rsidR="00DE2FF0" w:rsidRDefault="00DE2FF0" w:rsidP="00A7704D">
      <w:pPr>
        <w:jc w:val="center"/>
        <w:rPr>
          <w:rFonts w:ascii="Times New Roman" w:hAnsi="Times New Roman" w:cs="Times New Roman"/>
          <w:b/>
          <w:bCs/>
          <w:sz w:val="20"/>
          <w:szCs w:val="20"/>
        </w:rPr>
      </w:pPr>
    </w:p>
    <w:p w14:paraId="4494F046" w14:textId="77777777" w:rsidR="00DE2FF0" w:rsidRDefault="00DE2FF0" w:rsidP="00A7704D">
      <w:pPr>
        <w:jc w:val="center"/>
        <w:rPr>
          <w:rFonts w:ascii="Times New Roman" w:hAnsi="Times New Roman" w:cs="Times New Roman"/>
          <w:b/>
          <w:bCs/>
          <w:sz w:val="20"/>
          <w:szCs w:val="20"/>
        </w:rPr>
      </w:pPr>
    </w:p>
    <w:p w14:paraId="461DE4F0" w14:textId="77777777" w:rsidR="00DE2FF0" w:rsidRDefault="00DE2FF0" w:rsidP="00A7704D">
      <w:pPr>
        <w:jc w:val="center"/>
        <w:rPr>
          <w:rFonts w:ascii="Times New Roman" w:hAnsi="Times New Roman" w:cs="Times New Roman"/>
          <w:b/>
          <w:bCs/>
          <w:sz w:val="20"/>
          <w:szCs w:val="20"/>
        </w:rPr>
      </w:pPr>
    </w:p>
    <w:p w14:paraId="77311CFA" w14:textId="77777777" w:rsidR="00DE2FF0" w:rsidRDefault="00DE2FF0" w:rsidP="00A7704D">
      <w:pPr>
        <w:jc w:val="center"/>
        <w:rPr>
          <w:rFonts w:ascii="Times New Roman" w:hAnsi="Times New Roman" w:cs="Times New Roman"/>
          <w:b/>
          <w:bCs/>
          <w:sz w:val="20"/>
          <w:szCs w:val="20"/>
        </w:rPr>
      </w:pPr>
    </w:p>
    <w:p w14:paraId="18AD58EB" w14:textId="0DEA1293" w:rsidR="00651596" w:rsidRPr="00D83FCF" w:rsidRDefault="000729FC" w:rsidP="00D83FCF">
      <w:pPr>
        <w:jc w:val="center"/>
        <w:rPr>
          <w:rFonts w:cstheme="minorHAnsi"/>
          <w:b/>
          <w:bCs/>
        </w:rPr>
      </w:pPr>
      <w:r w:rsidRPr="00D83FCF">
        <w:rPr>
          <w:rFonts w:cstheme="minorHAnsi"/>
          <w:b/>
          <w:bCs/>
        </w:rPr>
        <w:lastRenderedPageBreak/>
        <w:t xml:space="preserve">Supplementary </w:t>
      </w:r>
      <w:r w:rsidR="00790722" w:rsidRPr="00D83FCF">
        <w:rPr>
          <w:rFonts w:cstheme="minorHAnsi"/>
          <w:b/>
          <w:bCs/>
        </w:rPr>
        <w:t>Figure</w:t>
      </w:r>
      <w:r w:rsidR="00E5343B" w:rsidRPr="00D83FCF">
        <w:rPr>
          <w:rFonts w:cstheme="minorHAnsi"/>
          <w:b/>
          <w:bCs/>
        </w:rPr>
        <w:t xml:space="preserve"> </w:t>
      </w:r>
      <w:r w:rsidR="00DE2FF0" w:rsidRPr="00D83FCF">
        <w:rPr>
          <w:rFonts w:cstheme="minorHAnsi"/>
          <w:b/>
          <w:bCs/>
        </w:rPr>
        <w:t>5</w:t>
      </w:r>
      <w:r w:rsidR="00E5343B" w:rsidRPr="00D83FCF">
        <w:rPr>
          <w:rFonts w:cstheme="minorHAnsi"/>
          <w:b/>
          <w:bCs/>
        </w:rPr>
        <w:t xml:space="preserve">: </w:t>
      </w:r>
      <w:r w:rsidR="00E5343B" w:rsidRPr="00D83FCF">
        <w:rPr>
          <w:rFonts w:cstheme="minorHAnsi"/>
        </w:rPr>
        <w:t>Overview of Physical Activity Volume and Genetic Susceptibility Results (First Year Excluded)</w:t>
      </w:r>
      <w:bookmarkEnd w:id="3"/>
    </w:p>
    <w:p w14:paraId="7545FE8A" w14:textId="408EEDDA" w:rsidR="004A1151" w:rsidRPr="00E11C85" w:rsidRDefault="00D83FCF" w:rsidP="00DD1276">
      <w:pPr>
        <w:jc w:val="center"/>
        <w:rPr>
          <w:b/>
          <w:bCs/>
          <w:highlight w:val="yellow"/>
        </w:rPr>
      </w:pPr>
      <w:r>
        <w:rPr>
          <w:noProof/>
        </w:rPr>
        <w:drawing>
          <wp:inline distT="0" distB="0" distL="0" distR="0" wp14:anchorId="368358E7" wp14:editId="352F7B26">
            <wp:extent cx="5020056" cy="3227832"/>
            <wp:effectExtent l="0" t="0" r="9525" b="0"/>
            <wp:docPr id="418702788" name="Picture 3" descr="A graph of different colored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8702788" name="Picture 3" descr="A graph of different colored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0056" cy="3227832"/>
                    </a:xfrm>
                    <a:prstGeom prst="rect">
                      <a:avLst/>
                    </a:prstGeom>
                    <a:noFill/>
                    <a:ln>
                      <a:noFill/>
                    </a:ln>
                  </pic:spPr>
                </pic:pic>
              </a:graphicData>
            </a:graphic>
          </wp:inline>
        </w:drawing>
      </w:r>
    </w:p>
    <w:p w14:paraId="7F3D9DC7" w14:textId="28FBCC00" w:rsidR="00FE6036" w:rsidRPr="00DD1276" w:rsidRDefault="000729FC" w:rsidP="000C1F89">
      <w:pPr>
        <w:jc w:val="center"/>
        <w:rPr>
          <w:rFonts w:ascii="Calibri" w:hAnsi="Calibri" w:cs="Calibri"/>
          <w:b/>
          <w:bCs/>
        </w:rPr>
      </w:pPr>
      <w:bookmarkStart w:id="5" w:name="_Hlk134019502"/>
      <w:r w:rsidRPr="00DD1276">
        <w:rPr>
          <w:rFonts w:ascii="Calibri" w:hAnsi="Calibri" w:cs="Calibri"/>
          <w:b/>
          <w:bCs/>
        </w:rPr>
        <w:t>Supplementary</w:t>
      </w:r>
      <w:r w:rsidR="00421D07" w:rsidRPr="00DD1276">
        <w:rPr>
          <w:rFonts w:ascii="Calibri" w:hAnsi="Calibri" w:cs="Calibri"/>
          <w:b/>
          <w:bCs/>
        </w:rPr>
        <w:t xml:space="preserve"> Figure</w:t>
      </w:r>
      <w:r w:rsidR="00DE2FF0" w:rsidRPr="00DD1276">
        <w:rPr>
          <w:rFonts w:ascii="Calibri" w:hAnsi="Calibri" w:cs="Calibri"/>
          <w:b/>
          <w:bCs/>
        </w:rPr>
        <w:t xml:space="preserve"> 6</w:t>
      </w:r>
      <w:r w:rsidR="002A54E2" w:rsidRPr="00DD1276">
        <w:rPr>
          <w:rFonts w:ascii="Calibri" w:hAnsi="Calibri" w:cs="Calibri"/>
          <w:b/>
          <w:bCs/>
        </w:rPr>
        <w:t xml:space="preserve">: </w:t>
      </w:r>
      <w:r w:rsidR="002A54E2" w:rsidRPr="00DD1276">
        <w:rPr>
          <w:rFonts w:ascii="Calibri" w:hAnsi="Calibri" w:cs="Calibri"/>
        </w:rPr>
        <w:t>Overview of Physical Activity Intensity and Genetic Susceptibility Results (First Year Excluded)</w:t>
      </w:r>
    </w:p>
    <w:bookmarkEnd w:id="5"/>
    <w:p w14:paraId="70B08CBB" w14:textId="79DE522E" w:rsidR="00FE6036" w:rsidRDefault="00DF26BD" w:rsidP="00DF26BD">
      <w:pPr>
        <w:jc w:val="center"/>
        <w:rPr>
          <w:b/>
          <w:bCs/>
        </w:rPr>
      </w:pPr>
      <w:r>
        <w:rPr>
          <w:noProof/>
        </w:rPr>
        <w:drawing>
          <wp:inline distT="0" distB="0" distL="0" distR="0" wp14:anchorId="07274E4A" wp14:editId="0A4614BC">
            <wp:extent cx="5020056" cy="3227832"/>
            <wp:effectExtent l="0" t="0" r="9525" b="0"/>
            <wp:docPr id="684454587" name="Picture 4" descr="A graph of different colored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4454587" name="Picture 4" descr="A graph of different colored lin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0056" cy="3227832"/>
                    </a:xfrm>
                    <a:prstGeom prst="rect">
                      <a:avLst/>
                    </a:prstGeom>
                    <a:noFill/>
                    <a:ln>
                      <a:noFill/>
                    </a:ln>
                  </pic:spPr>
                </pic:pic>
              </a:graphicData>
            </a:graphic>
          </wp:inline>
        </w:drawing>
      </w:r>
    </w:p>
    <w:p w14:paraId="083A8E6F" w14:textId="77777777" w:rsidR="00421D07" w:rsidRDefault="00421D07" w:rsidP="000B109A">
      <w:pPr>
        <w:rPr>
          <w:b/>
          <w:bCs/>
        </w:rPr>
      </w:pPr>
    </w:p>
    <w:p w14:paraId="2C12A95D" w14:textId="77777777" w:rsidR="00DE2FF0" w:rsidRDefault="00DE2FF0" w:rsidP="000B109A">
      <w:pPr>
        <w:rPr>
          <w:b/>
          <w:bCs/>
        </w:rPr>
      </w:pPr>
    </w:p>
    <w:p w14:paraId="7DF6DFC4" w14:textId="3E377F51" w:rsidR="00651596" w:rsidRPr="006F617C" w:rsidRDefault="000729FC" w:rsidP="006F617C">
      <w:pPr>
        <w:jc w:val="center"/>
        <w:rPr>
          <w:rFonts w:ascii="Calibri" w:hAnsi="Calibri" w:cs="Calibri"/>
          <w:b/>
          <w:bCs/>
        </w:rPr>
      </w:pPr>
      <w:bookmarkStart w:id="6" w:name="_Hlk134019547"/>
      <w:r w:rsidRPr="006F617C">
        <w:rPr>
          <w:rFonts w:ascii="Calibri" w:hAnsi="Calibri" w:cs="Calibri"/>
          <w:b/>
          <w:bCs/>
        </w:rPr>
        <w:lastRenderedPageBreak/>
        <w:t xml:space="preserve">Supplementary </w:t>
      </w:r>
      <w:r w:rsidR="006D3AF8" w:rsidRPr="006F617C">
        <w:rPr>
          <w:rFonts w:ascii="Calibri" w:hAnsi="Calibri" w:cs="Calibri"/>
          <w:b/>
          <w:bCs/>
        </w:rPr>
        <w:t>Figure</w:t>
      </w:r>
      <w:r w:rsidR="00C502C3" w:rsidRPr="006F617C">
        <w:rPr>
          <w:rFonts w:ascii="Calibri" w:hAnsi="Calibri" w:cs="Calibri"/>
          <w:b/>
          <w:bCs/>
        </w:rPr>
        <w:t xml:space="preserve"> </w:t>
      </w:r>
      <w:r w:rsidR="00DE2FF0" w:rsidRPr="006F617C">
        <w:rPr>
          <w:rFonts w:ascii="Calibri" w:hAnsi="Calibri" w:cs="Calibri"/>
          <w:b/>
          <w:bCs/>
        </w:rPr>
        <w:t>7</w:t>
      </w:r>
      <w:r w:rsidR="005F5C45" w:rsidRPr="006F617C">
        <w:rPr>
          <w:rFonts w:ascii="Calibri" w:hAnsi="Calibri" w:cs="Calibri"/>
          <w:b/>
          <w:bCs/>
        </w:rPr>
        <w:t>:</w:t>
      </w:r>
      <w:r w:rsidR="00C502C3" w:rsidRPr="006F617C">
        <w:rPr>
          <w:rFonts w:ascii="Calibri" w:hAnsi="Calibri" w:cs="Calibri"/>
          <w:b/>
          <w:bCs/>
        </w:rPr>
        <w:t xml:space="preserve"> </w:t>
      </w:r>
      <w:r w:rsidR="00C502C3" w:rsidRPr="006F617C">
        <w:rPr>
          <w:rFonts w:ascii="Calibri" w:hAnsi="Calibri" w:cs="Calibri"/>
        </w:rPr>
        <w:t xml:space="preserve">Overview of Physical Activity Volume and Genetic Susceptibility Results (MICE </w:t>
      </w:r>
      <w:r w:rsidR="000B109A" w:rsidRPr="006F617C">
        <w:rPr>
          <w:rFonts w:ascii="Calibri" w:hAnsi="Calibri" w:cs="Calibri"/>
        </w:rPr>
        <w:t>imputation</w:t>
      </w:r>
      <w:r w:rsidR="00C502C3" w:rsidRPr="006F617C">
        <w:rPr>
          <w:rFonts w:ascii="Calibri" w:hAnsi="Calibri" w:cs="Calibri"/>
        </w:rPr>
        <w:t>)</w:t>
      </w:r>
      <w:bookmarkEnd w:id="6"/>
    </w:p>
    <w:p w14:paraId="1D22CE3C" w14:textId="3F9A5843" w:rsidR="006F617C" w:rsidRPr="00B858CC" w:rsidRDefault="006F617C" w:rsidP="006F617C">
      <w:pPr>
        <w:jc w:val="center"/>
        <w:rPr>
          <w:b/>
          <w:bCs/>
        </w:rPr>
      </w:pPr>
      <w:r>
        <w:rPr>
          <w:noProof/>
        </w:rPr>
        <w:drawing>
          <wp:inline distT="0" distB="0" distL="0" distR="0" wp14:anchorId="62BB55AB" wp14:editId="7B77D03A">
            <wp:extent cx="5020056" cy="3227832"/>
            <wp:effectExtent l="0" t="0" r="9525" b="0"/>
            <wp:docPr id="501478324" name="Picture 5" descr="A graph of different colored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1478324" name="Picture 5" descr="A graph of different colored lin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0056" cy="3227832"/>
                    </a:xfrm>
                    <a:prstGeom prst="rect">
                      <a:avLst/>
                    </a:prstGeom>
                    <a:noFill/>
                    <a:ln>
                      <a:noFill/>
                    </a:ln>
                  </pic:spPr>
                </pic:pic>
              </a:graphicData>
            </a:graphic>
          </wp:inline>
        </w:drawing>
      </w:r>
    </w:p>
    <w:p w14:paraId="64569B04" w14:textId="17FDA7EB" w:rsidR="00C1784A" w:rsidRPr="006F617C" w:rsidRDefault="000729FC" w:rsidP="00054E82">
      <w:pPr>
        <w:jc w:val="center"/>
        <w:rPr>
          <w:rFonts w:ascii="Calibri" w:hAnsi="Calibri" w:cs="Calibri"/>
          <w:b/>
          <w:bCs/>
        </w:rPr>
      </w:pPr>
      <w:bookmarkStart w:id="7" w:name="_Hlk134019581"/>
      <w:r w:rsidRPr="006F617C">
        <w:rPr>
          <w:rFonts w:ascii="Calibri" w:hAnsi="Calibri" w:cs="Calibri"/>
          <w:b/>
          <w:bCs/>
        </w:rPr>
        <w:t xml:space="preserve">Supplementary </w:t>
      </w:r>
      <w:r w:rsidR="0092555F" w:rsidRPr="006F617C">
        <w:rPr>
          <w:rFonts w:ascii="Calibri" w:hAnsi="Calibri" w:cs="Calibri"/>
          <w:b/>
          <w:bCs/>
        </w:rPr>
        <w:t>Figure</w:t>
      </w:r>
      <w:r w:rsidR="001E338D" w:rsidRPr="006F617C">
        <w:rPr>
          <w:rFonts w:ascii="Calibri" w:hAnsi="Calibri" w:cs="Calibri"/>
          <w:b/>
          <w:bCs/>
        </w:rPr>
        <w:t xml:space="preserve"> </w:t>
      </w:r>
      <w:r w:rsidR="00DE2FF0" w:rsidRPr="006F617C">
        <w:rPr>
          <w:rFonts w:ascii="Calibri" w:hAnsi="Calibri" w:cs="Calibri"/>
          <w:b/>
          <w:bCs/>
        </w:rPr>
        <w:t>8</w:t>
      </w:r>
      <w:r w:rsidR="001E338D" w:rsidRPr="006F617C">
        <w:rPr>
          <w:rFonts w:ascii="Calibri" w:hAnsi="Calibri" w:cs="Calibri"/>
          <w:b/>
          <w:bCs/>
        </w:rPr>
        <w:t xml:space="preserve">: </w:t>
      </w:r>
      <w:r w:rsidR="001E338D" w:rsidRPr="006F617C">
        <w:rPr>
          <w:rFonts w:ascii="Calibri" w:hAnsi="Calibri" w:cs="Calibri"/>
        </w:rPr>
        <w:t xml:space="preserve">Overview of Physical Activity Intensity and Genetic Susceptibility Results (MICE </w:t>
      </w:r>
      <w:r w:rsidR="000B109A" w:rsidRPr="006F617C">
        <w:rPr>
          <w:rFonts w:ascii="Calibri" w:hAnsi="Calibri" w:cs="Calibri"/>
        </w:rPr>
        <w:t>imputation</w:t>
      </w:r>
      <w:r w:rsidR="001E338D" w:rsidRPr="006F617C">
        <w:rPr>
          <w:rFonts w:ascii="Calibri" w:hAnsi="Calibri" w:cs="Calibri"/>
        </w:rPr>
        <w:t>)</w:t>
      </w:r>
    </w:p>
    <w:bookmarkEnd w:id="7"/>
    <w:p w14:paraId="09E67255" w14:textId="659798F0" w:rsidR="001D2799" w:rsidRDefault="0011104D" w:rsidP="0092555F">
      <w:pPr>
        <w:jc w:val="center"/>
        <w:rPr>
          <w:b/>
          <w:bCs/>
        </w:rPr>
      </w:pPr>
      <w:r>
        <w:rPr>
          <w:noProof/>
        </w:rPr>
        <w:drawing>
          <wp:inline distT="0" distB="0" distL="0" distR="0" wp14:anchorId="45D6FC62" wp14:editId="0276EDA7">
            <wp:extent cx="5020056" cy="3227832"/>
            <wp:effectExtent l="0" t="0" r="9525" b="0"/>
            <wp:docPr id="320123420" name="Picture 6" descr="A graph of different colored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0123420" name="Picture 6" descr="A graph of different colored lin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0056" cy="3227832"/>
                    </a:xfrm>
                    <a:prstGeom prst="rect">
                      <a:avLst/>
                    </a:prstGeom>
                    <a:noFill/>
                    <a:ln>
                      <a:noFill/>
                    </a:ln>
                  </pic:spPr>
                </pic:pic>
              </a:graphicData>
            </a:graphic>
          </wp:inline>
        </w:drawing>
      </w:r>
    </w:p>
    <w:p w14:paraId="55E6BCBE" w14:textId="77777777" w:rsidR="00C1784A" w:rsidRDefault="00C1784A" w:rsidP="00ED4C6F">
      <w:pPr>
        <w:rPr>
          <w:b/>
          <w:bCs/>
        </w:rPr>
      </w:pPr>
    </w:p>
    <w:p w14:paraId="406E5788" w14:textId="77777777" w:rsidR="004A1151" w:rsidRDefault="004A1151" w:rsidP="00ED4C6F">
      <w:pPr>
        <w:rPr>
          <w:b/>
          <w:bCs/>
        </w:rPr>
      </w:pPr>
    </w:p>
    <w:p w14:paraId="3E9AF735" w14:textId="41A12AE9" w:rsidR="00662DD6" w:rsidRPr="00FF097B" w:rsidRDefault="000729FC" w:rsidP="00FF097B">
      <w:pPr>
        <w:jc w:val="center"/>
        <w:rPr>
          <w:rFonts w:ascii="Calibri" w:hAnsi="Calibri" w:cs="Calibri"/>
          <w:b/>
          <w:bCs/>
        </w:rPr>
      </w:pPr>
      <w:bookmarkStart w:id="8" w:name="_Hlk134019609"/>
      <w:r w:rsidRPr="0011104D">
        <w:rPr>
          <w:rFonts w:ascii="Calibri" w:hAnsi="Calibri" w:cs="Calibri"/>
          <w:b/>
          <w:bCs/>
        </w:rPr>
        <w:lastRenderedPageBreak/>
        <w:t xml:space="preserve">Supplementary </w:t>
      </w:r>
      <w:r w:rsidR="00CA613F" w:rsidRPr="0011104D">
        <w:rPr>
          <w:rFonts w:ascii="Calibri" w:hAnsi="Calibri" w:cs="Calibri"/>
          <w:b/>
          <w:bCs/>
        </w:rPr>
        <w:t xml:space="preserve">Figure </w:t>
      </w:r>
      <w:r w:rsidR="00664063" w:rsidRPr="0011104D">
        <w:rPr>
          <w:rFonts w:ascii="Calibri" w:hAnsi="Calibri" w:cs="Calibri"/>
          <w:b/>
          <w:bCs/>
        </w:rPr>
        <w:t>9</w:t>
      </w:r>
      <w:r w:rsidR="00D25D6D" w:rsidRPr="0011104D">
        <w:rPr>
          <w:rFonts w:ascii="Calibri" w:hAnsi="Calibri" w:cs="Calibri"/>
          <w:b/>
          <w:bCs/>
        </w:rPr>
        <w:t>:</w:t>
      </w:r>
      <w:r w:rsidR="00662DD6" w:rsidRPr="0011104D">
        <w:rPr>
          <w:rFonts w:ascii="Calibri" w:hAnsi="Calibri" w:cs="Calibri"/>
          <w:b/>
          <w:bCs/>
        </w:rPr>
        <w:t xml:space="preserve"> </w:t>
      </w:r>
      <w:r w:rsidR="00D25D6D" w:rsidRPr="0011104D">
        <w:rPr>
          <w:rFonts w:ascii="Calibri" w:hAnsi="Calibri" w:cs="Calibri"/>
        </w:rPr>
        <w:t>Add BMI, Sleep Duration, Medication use</w:t>
      </w:r>
      <w:r w:rsidR="00054E82" w:rsidRPr="0011104D">
        <w:rPr>
          <w:rFonts w:ascii="Calibri" w:hAnsi="Calibri" w:cs="Calibri"/>
        </w:rPr>
        <w:t xml:space="preserve"> to </w:t>
      </w:r>
      <w:r w:rsidR="00D25D6D" w:rsidRPr="0011104D">
        <w:rPr>
          <w:rFonts w:ascii="Calibri" w:hAnsi="Calibri" w:cs="Calibri"/>
        </w:rPr>
        <w:t xml:space="preserve">Model 1 </w:t>
      </w:r>
      <w:r w:rsidR="00662DD6" w:rsidRPr="0011104D">
        <w:rPr>
          <w:rFonts w:ascii="Calibri" w:hAnsi="Calibri" w:cs="Calibri"/>
        </w:rPr>
        <w:t>for Physical Activity Volume and Genetic Susceptibility</w:t>
      </w:r>
    </w:p>
    <w:bookmarkEnd w:id="8"/>
    <w:p w14:paraId="2CE29278" w14:textId="257825BB" w:rsidR="00651596" w:rsidRDefault="00FF097B" w:rsidP="00FF097B">
      <w:pPr>
        <w:jc w:val="center"/>
        <w:rPr>
          <w:b/>
          <w:bCs/>
        </w:rPr>
      </w:pPr>
      <w:r>
        <w:rPr>
          <w:noProof/>
        </w:rPr>
        <w:drawing>
          <wp:inline distT="0" distB="0" distL="0" distR="0" wp14:anchorId="228B1061" wp14:editId="29E4DAB0">
            <wp:extent cx="5020056" cy="3227832"/>
            <wp:effectExtent l="0" t="0" r="9525" b="0"/>
            <wp:docPr id="2137089435" name="Picture 7" descr="A graph of different colored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37089435" name="Picture 7" descr="A graph of different colored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0056" cy="3227832"/>
                    </a:xfrm>
                    <a:prstGeom prst="rect">
                      <a:avLst/>
                    </a:prstGeom>
                    <a:noFill/>
                    <a:ln>
                      <a:noFill/>
                    </a:ln>
                  </pic:spPr>
                </pic:pic>
              </a:graphicData>
            </a:graphic>
          </wp:inline>
        </w:drawing>
      </w:r>
    </w:p>
    <w:p w14:paraId="342E43F7" w14:textId="4C89875B" w:rsidR="001C1453" w:rsidRPr="0011104D" w:rsidRDefault="000729FC" w:rsidP="00664063">
      <w:pPr>
        <w:jc w:val="center"/>
        <w:rPr>
          <w:rFonts w:ascii="Calibri" w:hAnsi="Calibri" w:cs="Calibri"/>
          <w:b/>
          <w:bCs/>
        </w:rPr>
      </w:pPr>
      <w:bookmarkStart w:id="9" w:name="_Hlk134019628"/>
      <w:r w:rsidRPr="0011104D">
        <w:rPr>
          <w:rFonts w:ascii="Calibri" w:hAnsi="Calibri" w:cs="Calibri"/>
          <w:b/>
          <w:bCs/>
        </w:rPr>
        <w:t xml:space="preserve">Supplementary </w:t>
      </w:r>
      <w:r w:rsidR="00CA613F" w:rsidRPr="0011104D">
        <w:rPr>
          <w:rFonts w:ascii="Calibri" w:hAnsi="Calibri" w:cs="Calibri"/>
          <w:b/>
          <w:bCs/>
        </w:rPr>
        <w:t>Figure</w:t>
      </w:r>
      <w:r w:rsidR="00662DD6" w:rsidRPr="0011104D">
        <w:rPr>
          <w:rFonts w:ascii="Calibri" w:hAnsi="Calibri" w:cs="Calibri"/>
          <w:b/>
          <w:bCs/>
        </w:rPr>
        <w:t xml:space="preserve"> </w:t>
      </w:r>
      <w:r w:rsidR="00664063" w:rsidRPr="0011104D">
        <w:rPr>
          <w:rFonts w:ascii="Calibri" w:hAnsi="Calibri" w:cs="Calibri"/>
          <w:b/>
          <w:bCs/>
        </w:rPr>
        <w:t>10</w:t>
      </w:r>
      <w:r w:rsidR="00662DD6" w:rsidRPr="0011104D">
        <w:rPr>
          <w:rFonts w:ascii="Calibri" w:hAnsi="Calibri" w:cs="Calibri"/>
          <w:b/>
          <w:bCs/>
        </w:rPr>
        <w:t xml:space="preserve">: </w:t>
      </w:r>
      <w:r w:rsidR="00662DD6" w:rsidRPr="0011104D">
        <w:rPr>
          <w:rFonts w:ascii="Calibri" w:hAnsi="Calibri" w:cs="Calibri"/>
        </w:rPr>
        <w:t>Add BMI, Sleep Duration, Medication use</w:t>
      </w:r>
      <w:r w:rsidR="00054E82" w:rsidRPr="0011104D">
        <w:rPr>
          <w:rFonts w:ascii="Calibri" w:hAnsi="Calibri" w:cs="Calibri"/>
        </w:rPr>
        <w:t xml:space="preserve"> to</w:t>
      </w:r>
      <w:r w:rsidR="00662DD6" w:rsidRPr="0011104D">
        <w:rPr>
          <w:rFonts w:ascii="Calibri" w:hAnsi="Calibri" w:cs="Calibri"/>
        </w:rPr>
        <w:t xml:space="preserve"> Model 1 for Physical Activity Intensity and Genetic Susceptibility</w:t>
      </w:r>
    </w:p>
    <w:bookmarkEnd w:id="9"/>
    <w:p w14:paraId="6A7C2202" w14:textId="31F9261B" w:rsidR="00D307F3" w:rsidRDefault="00FF097B" w:rsidP="0021140F">
      <w:pPr>
        <w:jc w:val="center"/>
        <w:rPr>
          <w:b/>
          <w:bCs/>
          <w:highlight w:val="yellow"/>
        </w:rPr>
      </w:pPr>
      <w:r>
        <w:rPr>
          <w:noProof/>
        </w:rPr>
        <w:drawing>
          <wp:inline distT="0" distB="0" distL="0" distR="0" wp14:anchorId="18022F11" wp14:editId="3ADAD37C">
            <wp:extent cx="5020056" cy="3227832"/>
            <wp:effectExtent l="0" t="0" r="9525" b="0"/>
            <wp:docPr id="624475027" name="Picture 8" descr="A graph of different colored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4475027" name="Picture 8" descr="A graph of different colored line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0056" cy="3227832"/>
                    </a:xfrm>
                    <a:prstGeom prst="rect">
                      <a:avLst/>
                    </a:prstGeom>
                    <a:noFill/>
                    <a:ln>
                      <a:noFill/>
                    </a:ln>
                  </pic:spPr>
                </pic:pic>
              </a:graphicData>
            </a:graphic>
          </wp:inline>
        </w:drawing>
      </w:r>
    </w:p>
    <w:p w14:paraId="1C1C70B3" w14:textId="77777777" w:rsidR="00A34720" w:rsidRDefault="00A34720" w:rsidP="00150297">
      <w:pPr>
        <w:rPr>
          <w:b/>
          <w:bCs/>
          <w:highlight w:val="yellow"/>
        </w:rPr>
      </w:pPr>
    </w:p>
    <w:p w14:paraId="7F860A88" w14:textId="77777777" w:rsidR="00A34720" w:rsidRDefault="00A34720" w:rsidP="00150297">
      <w:pPr>
        <w:rPr>
          <w:b/>
          <w:bCs/>
          <w:highlight w:val="yellow"/>
        </w:rPr>
      </w:pPr>
    </w:p>
    <w:p w14:paraId="19A3FCBC" w14:textId="3B8E1D56" w:rsidR="00D307F3" w:rsidRPr="00FF097B" w:rsidRDefault="000729FC" w:rsidP="00D307F3">
      <w:pPr>
        <w:jc w:val="center"/>
        <w:rPr>
          <w:rFonts w:ascii="Calibri" w:hAnsi="Calibri" w:cs="Calibri"/>
          <w:b/>
          <w:bCs/>
        </w:rPr>
      </w:pPr>
      <w:bookmarkStart w:id="10" w:name="_Hlk134019662"/>
      <w:r w:rsidRPr="00FF097B">
        <w:rPr>
          <w:rFonts w:ascii="Calibri" w:hAnsi="Calibri" w:cs="Calibri"/>
          <w:b/>
          <w:bCs/>
        </w:rPr>
        <w:lastRenderedPageBreak/>
        <w:t xml:space="preserve">Supplementary </w:t>
      </w:r>
      <w:r w:rsidR="00A34720" w:rsidRPr="00FF097B">
        <w:rPr>
          <w:rFonts w:ascii="Calibri" w:hAnsi="Calibri" w:cs="Calibri"/>
          <w:b/>
          <w:bCs/>
        </w:rPr>
        <w:t>Figure</w:t>
      </w:r>
      <w:r w:rsidR="00D307F3" w:rsidRPr="00FF097B">
        <w:rPr>
          <w:rFonts w:ascii="Calibri" w:hAnsi="Calibri" w:cs="Calibri"/>
          <w:b/>
          <w:bCs/>
        </w:rPr>
        <w:t xml:space="preserve"> </w:t>
      </w:r>
      <w:r w:rsidR="00664063" w:rsidRPr="00FF097B">
        <w:rPr>
          <w:rFonts w:ascii="Calibri" w:hAnsi="Calibri" w:cs="Calibri"/>
          <w:b/>
          <w:bCs/>
        </w:rPr>
        <w:t>11</w:t>
      </w:r>
      <w:r w:rsidR="00D307F3" w:rsidRPr="00FF097B">
        <w:rPr>
          <w:rFonts w:ascii="Calibri" w:hAnsi="Calibri" w:cs="Calibri"/>
          <w:b/>
          <w:bCs/>
        </w:rPr>
        <w:t xml:space="preserve">: </w:t>
      </w:r>
      <w:r w:rsidR="00D307F3" w:rsidRPr="00FF097B">
        <w:rPr>
          <w:rFonts w:ascii="Calibri" w:hAnsi="Calibri" w:cs="Calibri"/>
        </w:rPr>
        <w:t>Add BMI, Sleep Duration, Medication use, whether individual is physically active in occupation to Model 1 for Physical Activity Volume and Genetic Susceptibility</w:t>
      </w:r>
    </w:p>
    <w:bookmarkEnd w:id="10"/>
    <w:p w14:paraId="4BECB04F" w14:textId="08CD2383" w:rsidR="00664063" w:rsidRDefault="00A47F21" w:rsidP="00A47F21">
      <w:pPr>
        <w:jc w:val="center"/>
        <w:rPr>
          <w:b/>
          <w:bCs/>
          <w:highlight w:val="yellow"/>
        </w:rPr>
      </w:pPr>
      <w:r>
        <w:rPr>
          <w:noProof/>
        </w:rPr>
        <w:drawing>
          <wp:inline distT="0" distB="0" distL="0" distR="0" wp14:anchorId="686AD387" wp14:editId="26A7A762">
            <wp:extent cx="5020056" cy="2939051"/>
            <wp:effectExtent l="0" t="0" r="0" b="0"/>
            <wp:docPr id="702271867" name="Picture 9"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271867" name="Picture 9" descr="A graph of different colored lin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0056" cy="2939051"/>
                    </a:xfrm>
                    <a:prstGeom prst="rect">
                      <a:avLst/>
                    </a:prstGeom>
                    <a:noFill/>
                    <a:ln>
                      <a:noFill/>
                    </a:ln>
                  </pic:spPr>
                </pic:pic>
              </a:graphicData>
            </a:graphic>
          </wp:inline>
        </w:drawing>
      </w:r>
    </w:p>
    <w:p w14:paraId="67099427" w14:textId="7E31F10B" w:rsidR="00147D64" w:rsidRPr="00A47F21" w:rsidRDefault="003F3BC4" w:rsidP="00A47F21">
      <w:pPr>
        <w:jc w:val="center"/>
        <w:rPr>
          <w:rFonts w:cstheme="minorHAnsi"/>
          <w:b/>
          <w:bCs/>
        </w:rPr>
      </w:pPr>
      <w:r w:rsidRPr="00A47F21">
        <w:rPr>
          <w:rFonts w:cstheme="minorHAnsi"/>
          <w:b/>
          <w:bCs/>
        </w:rPr>
        <w:t xml:space="preserve">Supplementary Figure </w:t>
      </w:r>
      <w:r w:rsidR="00664063" w:rsidRPr="00A47F21">
        <w:rPr>
          <w:rFonts w:cstheme="minorHAnsi"/>
          <w:b/>
          <w:bCs/>
        </w:rPr>
        <w:t>12</w:t>
      </w:r>
      <w:r w:rsidRPr="00A47F21">
        <w:rPr>
          <w:rFonts w:cstheme="minorHAnsi"/>
          <w:b/>
          <w:bCs/>
        </w:rPr>
        <w:t xml:space="preserve">: </w:t>
      </w:r>
      <w:r w:rsidRPr="00A47F21">
        <w:rPr>
          <w:rFonts w:cstheme="minorHAnsi"/>
        </w:rPr>
        <w:t>Add BMI, Sleep Duration, Medication use, whether individual is physically active in occupation to Model 1 for Physical Activity Intensity and Genetic Susceptibility</w:t>
      </w:r>
    </w:p>
    <w:p w14:paraId="710D6ED9" w14:textId="731AB7FC" w:rsidR="00651596" w:rsidRDefault="00A47F21" w:rsidP="00A47F21">
      <w:pPr>
        <w:jc w:val="center"/>
        <w:rPr>
          <w:b/>
          <w:bCs/>
        </w:rPr>
      </w:pPr>
      <w:bookmarkStart w:id="11" w:name="_Hlk134019937"/>
      <w:r>
        <w:rPr>
          <w:noProof/>
        </w:rPr>
        <w:drawing>
          <wp:inline distT="0" distB="0" distL="0" distR="0" wp14:anchorId="06EA8963" wp14:editId="01D6B2A9">
            <wp:extent cx="5020056" cy="3227832"/>
            <wp:effectExtent l="0" t="0" r="9525" b="0"/>
            <wp:docPr id="1488458236" name="Picture 10" descr="A graph of different colored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8458236" name="Picture 10" descr="A graph of different colored lin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0056" cy="3227832"/>
                    </a:xfrm>
                    <a:prstGeom prst="rect">
                      <a:avLst/>
                    </a:prstGeom>
                    <a:noFill/>
                    <a:ln>
                      <a:noFill/>
                    </a:ln>
                  </pic:spPr>
                </pic:pic>
              </a:graphicData>
            </a:graphic>
          </wp:inline>
        </w:drawing>
      </w:r>
    </w:p>
    <w:bookmarkEnd w:id="11"/>
    <w:p w14:paraId="59CB55E6" w14:textId="4B334454" w:rsidR="006501CD" w:rsidRDefault="006501CD" w:rsidP="0021140F">
      <w:pPr>
        <w:jc w:val="center"/>
        <w:rPr>
          <w:rFonts w:ascii="Times New Roman" w:hAnsi="Times New Roman" w:cs="Times New Roman"/>
          <w:b/>
          <w:bCs/>
          <w:sz w:val="20"/>
          <w:szCs w:val="20"/>
        </w:rPr>
      </w:pPr>
    </w:p>
    <w:p w14:paraId="68F5EAE5" w14:textId="77777777" w:rsidR="00664063" w:rsidRDefault="00664063" w:rsidP="0021140F">
      <w:pPr>
        <w:jc w:val="center"/>
        <w:rPr>
          <w:rFonts w:ascii="Times New Roman" w:hAnsi="Times New Roman" w:cs="Times New Roman"/>
          <w:b/>
          <w:bCs/>
          <w:sz w:val="20"/>
          <w:szCs w:val="20"/>
        </w:rPr>
      </w:pPr>
    </w:p>
    <w:p w14:paraId="7B8B0B0D" w14:textId="77777777" w:rsidR="0000013A" w:rsidRPr="00EE7EEE" w:rsidRDefault="0000013A" w:rsidP="00A47F21">
      <w:pPr>
        <w:rPr>
          <w:b/>
          <w:bCs/>
          <w:highlight w:val="yellow"/>
        </w:rPr>
      </w:pPr>
    </w:p>
    <w:p w14:paraId="0F82B410" w14:textId="558752E9" w:rsidR="0000013A" w:rsidRPr="00A47F21" w:rsidRDefault="0000013A" w:rsidP="0000013A">
      <w:pPr>
        <w:jc w:val="center"/>
        <w:rPr>
          <w:rFonts w:cstheme="minorHAnsi"/>
        </w:rPr>
      </w:pPr>
      <w:r w:rsidRPr="00A47F21">
        <w:rPr>
          <w:rFonts w:cstheme="minorHAnsi"/>
          <w:b/>
          <w:bCs/>
        </w:rPr>
        <w:lastRenderedPageBreak/>
        <w:t xml:space="preserve">Supplementary Figure </w:t>
      </w:r>
      <w:r w:rsidR="00A95FE6" w:rsidRPr="00A47F21">
        <w:rPr>
          <w:rFonts w:cstheme="minorHAnsi"/>
          <w:b/>
          <w:bCs/>
        </w:rPr>
        <w:t>13</w:t>
      </w:r>
      <w:r w:rsidRPr="00A47F21">
        <w:rPr>
          <w:rFonts w:cstheme="minorHAnsi"/>
          <w:b/>
          <w:bCs/>
        </w:rPr>
        <w:t xml:space="preserve">: </w:t>
      </w:r>
      <w:r w:rsidRPr="00A47F21">
        <w:rPr>
          <w:rFonts w:cstheme="minorHAnsi"/>
        </w:rPr>
        <w:t>Overview of Physical Activity Volume and Genetic Susceptibility Results (Sex Stratified)</w:t>
      </w:r>
    </w:p>
    <w:tbl>
      <w:tblPr>
        <w:tblStyle w:val="TableGrid"/>
        <w:tblW w:w="0" w:type="auto"/>
        <w:tblLook w:val="04A0" w:firstRow="1" w:lastRow="0" w:firstColumn="1" w:lastColumn="0" w:noHBand="0" w:noVBand="1"/>
      </w:tblPr>
      <w:tblGrid>
        <w:gridCol w:w="9128"/>
      </w:tblGrid>
      <w:tr w:rsidR="00603CCD" w:rsidRPr="00B858CC" w14:paraId="58201B67" w14:textId="77777777" w:rsidTr="00603CCD">
        <w:tc>
          <w:tcPr>
            <w:tcW w:w="9128" w:type="dxa"/>
          </w:tcPr>
          <w:p w14:paraId="3AC456C0" w14:textId="13F4396A" w:rsidR="00603CCD" w:rsidRPr="00B858CC" w:rsidRDefault="00674257" w:rsidP="00603CCD">
            <w:pPr>
              <w:jc w:val="center"/>
              <w:rPr>
                <w:rFonts w:ascii="Times New Roman" w:hAnsi="Times New Roman" w:cs="Times New Roman"/>
                <w:sz w:val="20"/>
                <w:szCs w:val="20"/>
              </w:rPr>
            </w:pPr>
            <w:r>
              <w:rPr>
                <w:noProof/>
              </w:rPr>
              <w:drawing>
                <wp:inline distT="0" distB="0" distL="0" distR="0" wp14:anchorId="0709C247" wp14:editId="5DF1BF0B">
                  <wp:extent cx="5020056" cy="3227832"/>
                  <wp:effectExtent l="0" t="0" r="9525" b="0"/>
                  <wp:docPr id="1855965512"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0056" cy="3227832"/>
                          </a:xfrm>
                          <a:prstGeom prst="rect">
                            <a:avLst/>
                          </a:prstGeom>
                          <a:noFill/>
                          <a:ln>
                            <a:noFill/>
                          </a:ln>
                        </pic:spPr>
                      </pic:pic>
                    </a:graphicData>
                  </a:graphic>
                </wp:inline>
              </w:drawing>
            </w:r>
          </w:p>
          <w:p w14:paraId="7FC2DF13" w14:textId="0EC4ACD3" w:rsidR="00603CCD" w:rsidRPr="00B858CC" w:rsidRDefault="00603CCD" w:rsidP="0000013A">
            <w:pPr>
              <w:jc w:val="center"/>
              <w:rPr>
                <w:rFonts w:ascii="Times New Roman" w:hAnsi="Times New Roman" w:cs="Times New Roman"/>
                <w:sz w:val="20"/>
                <w:szCs w:val="20"/>
              </w:rPr>
            </w:pPr>
            <w:r w:rsidRPr="00B858CC">
              <w:rPr>
                <w:rFonts w:ascii="Times New Roman" w:hAnsi="Times New Roman" w:cs="Times New Roman"/>
                <w:sz w:val="20"/>
                <w:szCs w:val="20"/>
              </w:rPr>
              <w:t>MALE</w:t>
            </w:r>
          </w:p>
        </w:tc>
      </w:tr>
      <w:tr w:rsidR="00603CCD" w:rsidRPr="00B858CC" w14:paraId="5E724CCF" w14:textId="77777777" w:rsidTr="00603CCD">
        <w:tc>
          <w:tcPr>
            <w:tcW w:w="9128" w:type="dxa"/>
          </w:tcPr>
          <w:p w14:paraId="607D6D96" w14:textId="690E6DA8" w:rsidR="00603CCD" w:rsidRPr="00B858CC" w:rsidRDefault="00216075" w:rsidP="0000013A">
            <w:pPr>
              <w:jc w:val="center"/>
              <w:rPr>
                <w:noProof/>
              </w:rPr>
            </w:pPr>
            <w:r>
              <w:rPr>
                <w:noProof/>
              </w:rPr>
              <w:drawing>
                <wp:inline distT="0" distB="0" distL="0" distR="0" wp14:anchorId="5DD36D83" wp14:editId="169D126C">
                  <wp:extent cx="5020056" cy="3227832"/>
                  <wp:effectExtent l="0" t="0" r="9525" b="0"/>
                  <wp:docPr id="271729731"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0056" cy="3227832"/>
                          </a:xfrm>
                          <a:prstGeom prst="rect">
                            <a:avLst/>
                          </a:prstGeom>
                          <a:noFill/>
                          <a:ln>
                            <a:noFill/>
                          </a:ln>
                        </pic:spPr>
                      </pic:pic>
                    </a:graphicData>
                  </a:graphic>
                </wp:inline>
              </w:drawing>
            </w:r>
          </w:p>
          <w:p w14:paraId="64C7C235" w14:textId="03EAB861" w:rsidR="00603CCD" w:rsidRPr="00B858CC" w:rsidRDefault="00603CCD" w:rsidP="0000013A">
            <w:pPr>
              <w:jc w:val="center"/>
              <w:rPr>
                <w:noProof/>
              </w:rPr>
            </w:pPr>
            <w:r w:rsidRPr="00B858CC">
              <w:rPr>
                <w:noProof/>
              </w:rPr>
              <w:t>FEMALE</w:t>
            </w:r>
          </w:p>
        </w:tc>
      </w:tr>
    </w:tbl>
    <w:p w14:paraId="2CB9981A" w14:textId="77777777" w:rsidR="0000013A" w:rsidRDefault="0000013A" w:rsidP="0000013A">
      <w:pPr>
        <w:jc w:val="center"/>
        <w:rPr>
          <w:rFonts w:ascii="Times New Roman" w:hAnsi="Times New Roman" w:cs="Times New Roman"/>
          <w:sz w:val="20"/>
          <w:szCs w:val="20"/>
          <w:highlight w:val="yellow"/>
        </w:rPr>
      </w:pPr>
    </w:p>
    <w:p w14:paraId="780456DA" w14:textId="77777777" w:rsidR="0000013A" w:rsidRDefault="0000013A" w:rsidP="0000013A">
      <w:pPr>
        <w:jc w:val="center"/>
        <w:rPr>
          <w:rFonts w:ascii="Times New Roman" w:hAnsi="Times New Roman" w:cs="Times New Roman"/>
          <w:sz w:val="20"/>
          <w:szCs w:val="20"/>
          <w:highlight w:val="yellow"/>
        </w:rPr>
      </w:pPr>
    </w:p>
    <w:p w14:paraId="2BC0AEE6" w14:textId="77777777" w:rsidR="00603CCD" w:rsidRPr="00B858CC" w:rsidRDefault="00603CCD" w:rsidP="00216075">
      <w:pPr>
        <w:rPr>
          <w:rFonts w:ascii="Times New Roman" w:hAnsi="Times New Roman" w:cs="Times New Roman"/>
          <w:sz w:val="20"/>
          <w:szCs w:val="20"/>
        </w:rPr>
      </w:pPr>
    </w:p>
    <w:p w14:paraId="23D7891F" w14:textId="70850AF3" w:rsidR="0000013A" w:rsidRPr="00216075" w:rsidRDefault="0000013A" w:rsidP="0000013A">
      <w:pPr>
        <w:jc w:val="center"/>
        <w:rPr>
          <w:rFonts w:cstheme="minorHAnsi"/>
          <w:b/>
          <w:bCs/>
        </w:rPr>
      </w:pPr>
      <w:r w:rsidRPr="00216075">
        <w:rPr>
          <w:rFonts w:cstheme="minorHAnsi"/>
          <w:b/>
          <w:bCs/>
        </w:rPr>
        <w:lastRenderedPageBreak/>
        <w:t xml:space="preserve">Supplementary Figure </w:t>
      </w:r>
      <w:r w:rsidR="00A95FE6" w:rsidRPr="00216075">
        <w:rPr>
          <w:rFonts w:cstheme="minorHAnsi"/>
          <w:b/>
          <w:bCs/>
        </w:rPr>
        <w:t>14</w:t>
      </w:r>
      <w:r w:rsidRPr="00216075">
        <w:rPr>
          <w:rFonts w:cstheme="minorHAnsi"/>
          <w:b/>
          <w:bCs/>
        </w:rPr>
        <w:t xml:space="preserve">: </w:t>
      </w:r>
      <w:r w:rsidRPr="00216075">
        <w:rPr>
          <w:rFonts w:cstheme="minorHAnsi"/>
        </w:rPr>
        <w:t>Overview of Physical Activity Intensity and Genetic Susceptibility Results (Sex Stratified)</w:t>
      </w:r>
    </w:p>
    <w:tbl>
      <w:tblPr>
        <w:tblStyle w:val="TableGrid"/>
        <w:tblW w:w="0" w:type="auto"/>
        <w:jc w:val="center"/>
        <w:tblLook w:val="04A0" w:firstRow="1" w:lastRow="0" w:firstColumn="1" w:lastColumn="0" w:noHBand="0" w:noVBand="1"/>
      </w:tblPr>
      <w:tblGrid>
        <w:gridCol w:w="8136"/>
      </w:tblGrid>
      <w:tr w:rsidR="00603CCD" w:rsidRPr="00B858CC" w14:paraId="50B72F0C" w14:textId="77777777" w:rsidTr="00603CCD">
        <w:trPr>
          <w:jc w:val="center"/>
        </w:trPr>
        <w:tc>
          <w:tcPr>
            <w:tcW w:w="4675" w:type="dxa"/>
          </w:tcPr>
          <w:p w14:paraId="3F8421C4" w14:textId="21C01D8D" w:rsidR="00603CCD" w:rsidRPr="00B858CC" w:rsidRDefault="00216075" w:rsidP="005B5349">
            <w:pPr>
              <w:jc w:val="center"/>
              <w:rPr>
                <w:rFonts w:ascii="Times New Roman" w:hAnsi="Times New Roman" w:cs="Times New Roman"/>
                <w:sz w:val="20"/>
                <w:szCs w:val="20"/>
              </w:rPr>
            </w:pPr>
            <w:r>
              <w:rPr>
                <w:noProof/>
              </w:rPr>
              <w:drawing>
                <wp:inline distT="0" distB="0" distL="0" distR="0" wp14:anchorId="68D7A963" wp14:editId="75CFFAAF">
                  <wp:extent cx="5020056" cy="3227832"/>
                  <wp:effectExtent l="0" t="0" r="9525" b="0"/>
                  <wp:docPr id="1410462459"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0056" cy="3227832"/>
                          </a:xfrm>
                          <a:prstGeom prst="rect">
                            <a:avLst/>
                          </a:prstGeom>
                          <a:noFill/>
                          <a:ln>
                            <a:noFill/>
                          </a:ln>
                        </pic:spPr>
                      </pic:pic>
                    </a:graphicData>
                  </a:graphic>
                </wp:inline>
              </w:drawing>
            </w:r>
          </w:p>
          <w:p w14:paraId="707A5C4A" w14:textId="2E306B96" w:rsidR="008A5BAC" w:rsidRPr="00B858CC" w:rsidRDefault="008A5BAC" w:rsidP="005B5349">
            <w:pPr>
              <w:jc w:val="center"/>
              <w:rPr>
                <w:rFonts w:ascii="Times New Roman" w:hAnsi="Times New Roman" w:cs="Times New Roman"/>
                <w:sz w:val="20"/>
                <w:szCs w:val="20"/>
              </w:rPr>
            </w:pPr>
            <w:r w:rsidRPr="00B858CC">
              <w:rPr>
                <w:rFonts w:ascii="Times New Roman" w:hAnsi="Times New Roman" w:cs="Times New Roman"/>
                <w:sz w:val="20"/>
                <w:szCs w:val="20"/>
              </w:rPr>
              <w:t>MALE</w:t>
            </w:r>
          </w:p>
        </w:tc>
      </w:tr>
      <w:tr w:rsidR="00603CCD" w:rsidRPr="00B858CC" w14:paraId="59574F63" w14:textId="77777777" w:rsidTr="00603CCD">
        <w:trPr>
          <w:jc w:val="center"/>
        </w:trPr>
        <w:tc>
          <w:tcPr>
            <w:tcW w:w="4675" w:type="dxa"/>
          </w:tcPr>
          <w:p w14:paraId="7CD1B615" w14:textId="1416AEC8" w:rsidR="00603CCD" w:rsidRPr="00B858CC" w:rsidRDefault="00C33C9F" w:rsidP="005B5349">
            <w:pPr>
              <w:jc w:val="center"/>
              <w:rPr>
                <w:rFonts w:ascii="Times New Roman" w:hAnsi="Times New Roman" w:cs="Times New Roman"/>
                <w:sz w:val="20"/>
                <w:szCs w:val="20"/>
              </w:rPr>
            </w:pPr>
            <w:r>
              <w:rPr>
                <w:noProof/>
              </w:rPr>
              <w:drawing>
                <wp:inline distT="0" distB="0" distL="0" distR="0" wp14:anchorId="5305562A" wp14:editId="24B56BA8">
                  <wp:extent cx="5020056" cy="3227832"/>
                  <wp:effectExtent l="0" t="0" r="9525" b="0"/>
                  <wp:docPr id="1444190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0056" cy="3227832"/>
                          </a:xfrm>
                          <a:prstGeom prst="rect">
                            <a:avLst/>
                          </a:prstGeom>
                          <a:noFill/>
                          <a:ln>
                            <a:noFill/>
                          </a:ln>
                        </pic:spPr>
                      </pic:pic>
                    </a:graphicData>
                  </a:graphic>
                </wp:inline>
              </w:drawing>
            </w:r>
          </w:p>
          <w:p w14:paraId="76E20E9B" w14:textId="56CCCABF" w:rsidR="008A5BAC" w:rsidRPr="00B858CC" w:rsidRDefault="008A5BAC" w:rsidP="005B5349">
            <w:pPr>
              <w:jc w:val="center"/>
              <w:rPr>
                <w:rFonts w:ascii="Times New Roman" w:hAnsi="Times New Roman" w:cs="Times New Roman"/>
                <w:sz w:val="20"/>
                <w:szCs w:val="20"/>
              </w:rPr>
            </w:pPr>
            <w:r w:rsidRPr="00B858CC">
              <w:rPr>
                <w:rFonts w:ascii="Times New Roman" w:hAnsi="Times New Roman" w:cs="Times New Roman"/>
                <w:sz w:val="20"/>
                <w:szCs w:val="20"/>
              </w:rPr>
              <w:t>FEMALE</w:t>
            </w:r>
          </w:p>
        </w:tc>
      </w:tr>
    </w:tbl>
    <w:p w14:paraId="5965721C" w14:textId="77777777" w:rsidR="0000013A" w:rsidRPr="00E11C85" w:rsidRDefault="0000013A" w:rsidP="0000013A">
      <w:pPr>
        <w:jc w:val="center"/>
        <w:rPr>
          <w:rFonts w:ascii="Times New Roman" w:hAnsi="Times New Roman" w:cs="Times New Roman"/>
          <w:b/>
          <w:bCs/>
          <w:sz w:val="20"/>
          <w:szCs w:val="20"/>
          <w:highlight w:val="yellow"/>
        </w:rPr>
      </w:pPr>
    </w:p>
    <w:p w14:paraId="062FAAD0" w14:textId="77777777" w:rsidR="00472416" w:rsidRDefault="00472416" w:rsidP="00EE7EEE">
      <w:pPr>
        <w:jc w:val="center"/>
        <w:rPr>
          <w:b/>
          <w:bCs/>
        </w:rPr>
      </w:pPr>
    </w:p>
    <w:p w14:paraId="3BC7FB58" w14:textId="77777777" w:rsidR="00C33C9F" w:rsidRDefault="00C33C9F" w:rsidP="00C33C9F">
      <w:pPr>
        <w:rPr>
          <w:b/>
          <w:bCs/>
        </w:rPr>
      </w:pPr>
    </w:p>
    <w:p w14:paraId="06E91214" w14:textId="2C2C18E4" w:rsidR="00664063" w:rsidRPr="00C20009" w:rsidRDefault="00664063" w:rsidP="00664063">
      <w:pPr>
        <w:jc w:val="center"/>
        <w:rPr>
          <w:rFonts w:cstheme="minorHAnsi"/>
          <w:b/>
          <w:bCs/>
        </w:rPr>
      </w:pPr>
      <w:r w:rsidRPr="00C20009">
        <w:rPr>
          <w:rFonts w:cstheme="minorHAnsi"/>
          <w:b/>
          <w:bCs/>
        </w:rPr>
        <w:lastRenderedPageBreak/>
        <w:t xml:space="preserve">Supplementary Figure </w:t>
      </w:r>
      <w:r w:rsidR="00A95FE6" w:rsidRPr="00C20009">
        <w:rPr>
          <w:rFonts w:cstheme="minorHAnsi"/>
          <w:b/>
          <w:bCs/>
        </w:rPr>
        <w:t>15</w:t>
      </w:r>
      <w:r w:rsidRPr="00C20009">
        <w:rPr>
          <w:rFonts w:cstheme="minorHAnsi"/>
          <w:b/>
          <w:bCs/>
        </w:rPr>
        <w:t xml:space="preserve">: </w:t>
      </w:r>
      <w:r w:rsidRPr="00C20009">
        <w:rPr>
          <w:rFonts w:cstheme="minorHAnsi"/>
        </w:rPr>
        <w:t>Objective PA vs Longitudinal Subjective PA Correlation</w:t>
      </w:r>
    </w:p>
    <w:tbl>
      <w:tblPr>
        <w:tblStyle w:val="TableGrid"/>
        <w:tblW w:w="0" w:type="auto"/>
        <w:tblLook w:val="04A0" w:firstRow="1" w:lastRow="0" w:firstColumn="1" w:lastColumn="0" w:noHBand="0" w:noVBand="1"/>
      </w:tblPr>
      <w:tblGrid>
        <w:gridCol w:w="9350"/>
      </w:tblGrid>
      <w:tr w:rsidR="00664063" w14:paraId="3166F8A3" w14:textId="77777777" w:rsidTr="005B5349">
        <w:tc>
          <w:tcPr>
            <w:tcW w:w="9350" w:type="dxa"/>
            <w:tcBorders>
              <w:bottom w:val="single" w:sz="4" w:space="0" w:color="auto"/>
            </w:tcBorders>
          </w:tcPr>
          <w:p w14:paraId="36673B9E" w14:textId="77777777" w:rsidR="00664063" w:rsidRDefault="00664063" w:rsidP="005B5349">
            <w:pPr>
              <w:jc w:val="center"/>
              <w:rPr>
                <w:b/>
                <w:bCs/>
              </w:rPr>
            </w:pPr>
            <w:r>
              <w:rPr>
                <w:noProof/>
              </w:rPr>
              <w:drawing>
                <wp:inline distT="0" distB="0" distL="0" distR="0" wp14:anchorId="7760B947" wp14:editId="54B0CD4E">
                  <wp:extent cx="3251200" cy="3297868"/>
                  <wp:effectExtent l="0" t="0" r="6350" b="0"/>
                  <wp:docPr id="5" name="Picture 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pic:nvPicPr>
                        <pic:blipFill>
                          <a:blip r:embed="rId23"/>
                          <a:stretch>
                            <a:fillRect/>
                          </a:stretch>
                        </pic:blipFill>
                        <pic:spPr>
                          <a:xfrm>
                            <a:off x="0" y="0"/>
                            <a:ext cx="3256638" cy="3303385"/>
                          </a:xfrm>
                          <a:prstGeom prst="rect">
                            <a:avLst/>
                          </a:prstGeom>
                        </pic:spPr>
                      </pic:pic>
                    </a:graphicData>
                  </a:graphic>
                </wp:inline>
              </w:drawing>
            </w:r>
          </w:p>
        </w:tc>
      </w:tr>
      <w:tr w:rsidR="00664063" w:rsidRPr="004A1151" w14:paraId="54C72845" w14:textId="77777777" w:rsidTr="005B5349">
        <w:tc>
          <w:tcPr>
            <w:tcW w:w="9350" w:type="dxa"/>
            <w:tcBorders>
              <w:left w:val="nil"/>
              <w:bottom w:val="nil"/>
              <w:right w:val="nil"/>
            </w:tcBorders>
          </w:tcPr>
          <w:p w14:paraId="565D4FB1" w14:textId="3E888ABA" w:rsidR="00664063" w:rsidRPr="00B04CEC" w:rsidRDefault="00664063" w:rsidP="005B5349">
            <w:pPr>
              <w:rPr>
                <w:rFonts w:ascii="Times New Roman" w:hAnsi="Times New Roman" w:cs="Times New Roman"/>
                <w:sz w:val="16"/>
                <w:szCs w:val="16"/>
              </w:rPr>
            </w:pPr>
            <w:r>
              <w:rPr>
                <w:rFonts w:ascii="Times New Roman" w:hAnsi="Times New Roman" w:cs="Times New Roman"/>
                <w:sz w:val="16"/>
                <w:szCs w:val="16"/>
              </w:rPr>
              <w:t>*</w:t>
            </w:r>
            <w:r w:rsidRPr="00B04CEC">
              <w:rPr>
                <w:rFonts w:ascii="Times New Roman" w:hAnsi="Times New Roman" w:cs="Times New Roman"/>
                <w:sz w:val="16"/>
                <w:szCs w:val="16"/>
              </w:rPr>
              <w:t>While correlation between self-reported MVPA and MVPA from accelerometer are low, this correlation changes relatively little between closer or farther visit from accelerometer wear start date and is in line with low correlations even between self-reported MVPA and MVPA from accelerometers measured contemporaneously</w:t>
            </w:r>
            <w:r>
              <w:rPr>
                <w:rFonts w:ascii="Times New Roman" w:hAnsi="Times New Roman" w:cs="Times New Roman"/>
                <w:sz w:val="16"/>
                <w:szCs w:val="16"/>
              </w:rPr>
              <w:t>.</w:t>
            </w:r>
            <w:r w:rsidRPr="00B04CEC">
              <w:rPr>
                <w:rFonts w:ascii="Times New Roman" w:hAnsi="Times New Roman" w:cs="Times New Roman"/>
                <w:sz w:val="16"/>
                <w:szCs w:val="16"/>
              </w:rPr>
              <w:t xml:space="preserve"> </w:t>
            </w:r>
          </w:p>
        </w:tc>
      </w:tr>
    </w:tbl>
    <w:p w14:paraId="2070152D" w14:textId="77777777" w:rsidR="00664063" w:rsidRDefault="00664063" w:rsidP="00EE7EEE">
      <w:pPr>
        <w:jc w:val="center"/>
        <w:rPr>
          <w:b/>
          <w:bCs/>
        </w:rPr>
      </w:pPr>
    </w:p>
    <w:p w14:paraId="18106763" w14:textId="77777777" w:rsidR="00C20009" w:rsidRDefault="00C20009" w:rsidP="00EE7EEE">
      <w:pPr>
        <w:jc w:val="center"/>
        <w:rPr>
          <w:b/>
          <w:bCs/>
        </w:rPr>
      </w:pPr>
    </w:p>
    <w:p w14:paraId="63B302F3" w14:textId="77777777" w:rsidR="00C20009" w:rsidRDefault="00C20009" w:rsidP="00EE7EEE">
      <w:pPr>
        <w:jc w:val="center"/>
        <w:rPr>
          <w:b/>
          <w:bCs/>
        </w:rPr>
      </w:pPr>
    </w:p>
    <w:p w14:paraId="3CFB3534" w14:textId="77777777" w:rsidR="00C20009" w:rsidRDefault="00C20009" w:rsidP="00EE7EEE">
      <w:pPr>
        <w:jc w:val="center"/>
        <w:rPr>
          <w:b/>
          <w:bCs/>
        </w:rPr>
      </w:pPr>
    </w:p>
    <w:p w14:paraId="65F0767F" w14:textId="77777777" w:rsidR="00C20009" w:rsidRDefault="00C20009" w:rsidP="00EE7EEE">
      <w:pPr>
        <w:jc w:val="center"/>
        <w:rPr>
          <w:b/>
          <w:bCs/>
        </w:rPr>
      </w:pPr>
    </w:p>
    <w:p w14:paraId="518CACA4" w14:textId="77777777" w:rsidR="00C20009" w:rsidRDefault="00C20009" w:rsidP="00EE7EEE">
      <w:pPr>
        <w:jc w:val="center"/>
        <w:rPr>
          <w:b/>
          <w:bCs/>
        </w:rPr>
      </w:pPr>
    </w:p>
    <w:p w14:paraId="3B108E07" w14:textId="77777777" w:rsidR="00C20009" w:rsidRDefault="00C20009" w:rsidP="00EE7EEE">
      <w:pPr>
        <w:jc w:val="center"/>
        <w:rPr>
          <w:b/>
          <w:bCs/>
        </w:rPr>
      </w:pPr>
    </w:p>
    <w:p w14:paraId="0A3E4BFC" w14:textId="77777777" w:rsidR="00C20009" w:rsidRDefault="00C20009" w:rsidP="00EE7EEE">
      <w:pPr>
        <w:jc w:val="center"/>
        <w:rPr>
          <w:b/>
          <w:bCs/>
        </w:rPr>
      </w:pPr>
    </w:p>
    <w:p w14:paraId="76D65B8A" w14:textId="77777777" w:rsidR="00C20009" w:rsidRDefault="00C20009" w:rsidP="00EE7EEE">
      <w:pPr>
        <w:jc w:val="center"/>
        <w:rPr>
          <w:b/>
          <w:bCs/>
        </w:rPr>
      </w:pPr>
    </w:p>
    <w:p w14:paraId="6902B0DE" w14:textId="77777777" w:rsidR="00C20009" w:rsidRDefault="00C20009" w:rsidP="00EE7EEE">
      <w:pPr>
        <w:jc w:val="center"/>
        <w:rPr>
          <w:b/>
          <w:bCs/>
        </w:rPr>
      </w:pPr>
    </w:p>
    <w:p w14:paraId="1748CA92" w14:textId="77777777" w:rsidR="00C20009" w:rsidRDefault="00C20009" w:rsidP="00EE7EEE">
      <w:pPr>
        <w:jc w:val="center"/>
        <w:rPr>
          <w:b/>
          <w:bCs/>
        </w:rPr>
      </w:pPr>
    </w:p>
    <w:p w14:paraId="543314A6" w14:textId="77777777" w:rsidR="00C20009" w:rsidRDefault="00C20009" w:rsidP="00EE7EEE">
      <w:pPr>
        <w:jc w:val="center"/>
        <w:rPr>
          <w:b/>
          <w:bCs/>
        </w:rPr>
      </w:pPr>
    </w:p>
    <w:p w14:paraId="33A6A153" w14:textId="77777777" w:rsidR="00BC57D2" w:rsidRDefault="00BC57D2" w:rsidP="00EE7EEE">
      <w:pPr>
        <w:jc w:val="center"/>
        <w:rPr>
          <w:b/>
          <w:bCs/>
        </w:rPr>
      </w:pPr>
    </w:p>
    <w:p w14:paraId="523B60D7" w14:textId="77777777" w:rsidR="00C20009" w:rsidRDefault="00C20009" w:rsidP="00EE7EEE">
      <w:pPr>
        <w:jc w:val="center"/>
        <w:rPr>
          <w:b/>
          <w:bCs/>
        </w:rPr>
      </w:pPr>
    </w:p>
    <w:p w14:paraId="3494200F" w14:textId="77777777" w:rsidR="00C20009" w:rsidRDefault="00C20009" w:rsidP="00EE7EEE">
      <w:pPr>
        <w:jc w:val="center"/>
        <w:rPr>
          <w:b/>
          <w:bCs/>
        </w:rPr>
      </w:pPr>
    </w:p>
    <w:p w14:paraId="679A1792" w14:textId="6CB5D5F2" w:rsidR="00C20009" w:rsidRDefault="00C20009" w:rsidP="00EE7EEE">
      <w:pPr>
        <w:jc w:val="center"/>
        <w:rPr>
          <w:b/>
          <w:bCs/>
        </w:rPr>
      </w:pPr>
      <w:r>
        <w:rPr>
          <w:b/>
          <w:bCs/>
        </w:rPr>
        <w:lastRenderedPageBreak/>
        <w:t>References</w:t>
      </w:r>
    </w:p>
    <w:p w14:paraId="34BCE81D" w14:textId="6C4641BC" w:rsidR="00C20009" w:rsidRPr="00C20009" w:rsidRDefault="00C20009" w:rsidP="00C20009">
      <w:pPr>
        <w:widowControl w:val="0"/>
        <w:autoSpaceDE w:val="0"/>
        <w:autoSpaceDN w:val="0"/>
        <w:adjustRightInd w:val="0"/>
        <w:spacing w:line="240" w:lineRule="auto"/>
        <w:ind w:left="640" w:hanging="640"/>
        <w:rPr>
          <w:rFonts w:ascii="Calibri" w:hAnsi="Calibri" w:cs="Calibri"/>
          <w:noProof/>
          <w:kern w:val="0"/>
          <w:szCs w:val="24"/>
        </w:rPr>
      </w:pPr>
      <w:r>
        <w:rPr>
          <w:b/>
          <w:bCs/>
        </w:rPr>
        <w:fldChar w:fldCharType="begin" w:fldLock="1"/>
      </w:r>
      <w:r>
        <w:rPr>
          <w:b/>
          <w:bCs/>
        </w:rPr>
        <w:instrText xml:space="preserve">ADDIN Mendeley Bibliography CSL_BIBLIOGRAPHY </w:instrText>
      </w:r>
      <w:r>
        <w:rPr>
          <w:b/>
          <w:bCs/>
        </w:rPr>
        <w:fldChar w:fldCharType="separate"/>
      </w:r>
      <w:r w:rsidRPr="00C20009">
        <w:rPr>
          <w:rFonts w:ascii="Calibri" w:hAnsi="Calibri" w:cs="Calibri"/>
          <w:noProof/>
          <w:kern w:val="0"/>
          <w:szCs w:val="24"/>
        </w:rPr>
        <w:t xml:space="preserve">1. </w:t>
      </w:r>
      <w:r w:rsidRPr="00C20009">
        <w:rPr>
          <w:rFonts w:ascii="Calibri" w:hAnsi="Calibri" w:cs="Calibri"/>
          <w:noProof/>
          <w:kern w:val="0"/>
          <w:szCs w:val="24"/>
        </w:rPr>
        <w:tab/>
        <w:t xml:space="preserve">Dempsey PC, Rowlands A V, Strain T, et al. Physical activity volume, intensity, and incident cardiovascular disease. </w:t>
      </w:r>
      <w:r w:rsidRPr="00C20009">
        <w:rPr>
          <w:rFonts w:ascii="Calibri" w:hAnsi="Calibri" w:cs="Calibri"/>
          <w:i/>
          <w:iCs/>
          <w:noProof/>
          <w:kern w:val="0"/>
          <w:szCs w:val="24"/>
        </w:rPr>
        <w:t>Eur Heart J</w:t>
      </w:r>
      <w:r w:rsidRPr="00C20009">
        <w:rPr>
          <w:rFonts w:ascii="Calibri" w:hAnsi="Calibri" w:cs="Calibri"/>
          <w:noProof/>
          <w:kern w:val="0"/>
          <w:szCs w:val="24"/>
        </w:rPr>
        <w:t>. 2022;43(46):4789-4800. doi:10.1093/EURHEARTJ/EHAC613</w:t>
      </w:r>
    </w:p>
    <w:p w14:paraId="4E216B8A" w14:textId="77777777" w:rsidR="00C20009" w:rsidRPr="00C20009" w:rsidRDefault="00C20009" w:rsidP="00C20009">
      <w:pPr>
        <w:widowControl w:val="0"/>
        <w:autoSpaceDE w:val="0"/>
        <w:autoSpaceDN w:val="0"/>
        <w:adjustRightInd w:val="0"/>
        <w:spacing w:line="240" w:lineRule="auto"/>
        <w:ind w:left="640" w:hanging="640"/>
        <w:rPr>
          <w:rFonts w:ascii="Calibri" w:hAnsi="Calibri" w:cs="Calibri"/>
          <w:noProof/>
          <w:kern w:val="0"/>
          <w:szCs w:val="24"/>
        </w:rPr>
      </w:pPr>
      <w:r w:rsidRPr="00C20009">
        <w:rPr>
          <w:rFonts w:ascii="Calibri" w:hAnsi="Calibri" w:cs="Calibri"/>
          <w:noProof/>
          <w:kern w:val="0"/>
          <w:szCs w:val="24"/>
        </w:rPr>
        <w:t xml:space="preserve">2. </w:t>
      </w:r>
      <w:r w:rsidRPr="00C20009">
        <w:rPr>
          <w:rFonts w:ascii="Calibri" w:hAnsi="Calibri" w:cs="Calibri"/>
          <w:noProof/>
          <w:kern w:val="0"/>
          <w:szCs w:val="24"/>
        </w:rPr>
        <w:tab/>
        <w:t xml:space="preserve">White T, Westgate K, Hollidge S, et al. Estimating energy expenditure from wrist and thigh accelerometry in free-living adults: a doubly labelled water study. </w:t>
      </w:r>
      <w:r w:rsidRPr="00C20009">
        <w:rPr>
          <w:rFonts w:ascii="Calibri" w:hAnsi="Calibri" w:cs="Calibri"/>
          <w:i/>
          <w:iCs/>
          <w:noProof/>
          <w:kern w:val="0"/>
          <w:szCs w:val="24"/>
        </w:rPr>
        <w:t>Int J Obes 2019 4311</w:t>
      </w:r>
      <w:r w:rsidRPr="00C20009">
        <w:rPr>
          <w:rFonts w:ascii="Calibri" w:hAnsi="Calibri" w:cs="Calibri"/>
          <w:noProof/>
          <w:kern w:val="0"/>
          <w:szCs w:val="24"/>
        </w:rPr>
        <w:t>. 2019;43(11):2333-2342. doi:10.1038/s41366-019-0352-x</w:t>
      </w:r>
    </w:p>
    <w:p w14:paraId="73276027" w14:textId="77777777" w:rsidR="00C20009" w:rsidRPr="00C20009" w:rsidRDefault="00C20009" w:rsidP="00C20009">
      <w:pPr>
        <w:widowControl w:val="0"/>
        <w:autoSpaceDE w:val="0"/>
        <w:autoSpaceDN w:val="0"/>
        <w:adjustRightInd w:val="0"/>
        <w:spacing w:line="240" w:lineRule="auto"/>
        <w:ind w:left="640" w:hanging="640"/>
        <w:rPr>
          <w:rFonts w:ascii="Calibri" w:hAnsi="Calibri" w:cs="Calibri"/>
          <w:noProof/>
          <w:kern w:val="0"/>
          <w:szCs w:val="24"/>
        </w:rPr>
      </w:pPr>
      <w:r w:rsidRPr="00C20009">
        <w:rPr>
          <w:rFonts w:ascii="Calibri" w:hAnsi="Calibri" w:cs="Calibri"/>
          <w:noProof/>
          <w:kern w:val="0"/>
          <w:szCs w:val="24"/>
        </w:rPr>
        <w:t xml:space="preserve">3. </w:t>
      </w:r>
      <w:r w:rsidRPr="00C20009">
        <w:rPr>
          <w:rFonts w:ascii="Calibri" w:hAnsi="Calibri" w:cs="Calibri"/>
          <w:noProof/>
          <w:kern w:val="0"/>
          <w:szCs w:val="24"/>
        </w:rPr>
        <w:tab/>
        <w:t xml:space="preserve">White T, Westgate K, Wareham NJ, Brage S. Estimation of Physical Activity Energy Expenditure during Free-Living from Wrist Accelerometry in UK Adults. </w:t>
      </w:r>
      <w:r w:rsidRPr="00C20009">
        <w:rPr>
          <w:rFonts w:ascii="Calibri" w:hAnsi="Calibri" w:cs="Calibri"/>
          <w:i/>
          <w:iCs/>
          <w:noProof/>
          <w:kern w:val="0"/>
          <w:szCs w:val="24"/>
        </w:rPr>
        <w:t>PLoS One</w:t>
      </w:r>
      <w:r w:rsidRPr="00C20009">
        <w:rPr>
          <w:rFonts w:ascii="Calibri" w:hAnsi="Calibri" w:cs="Calibri"/>
          <w:noProof/>
          <w:kern w:val="0"/>
          <w:szCs w:val="24"/>
        </w:rPr>
        <w:t>. 2016;11(12):e0167472. doi:10.1371/JOURNAL.PONE.0167472</w:t>
      </w:r>
    </w:p>
    <w:p w14:paraId="48A09BE6" w14:textId="77777777" w:rsidR="00C20009" w:rsidRPr="00C20009" w:rsidRDefault="00C20009" w:rsidP="00C20009">
      <w:pPr>
        <w:widowControl w:val="0"/>
        <w:autoSpaceDE w:val="0"/>
        <w:autoSpaceDN w:val="0"/>
        <w:adjustRightInd w:val="0"/>
        <w:spacing w:line="240" w:lineRule="auto"/>
        <w:ind w:left="640" w:hanging="640"/>
        <w:rPr>
          <w:rFonts w:ascii="Calibri" w:hAnsi="Calibri" w:cs="Calibri"/>
          <w:noProof/>
          <w:kern w:val="0"/>
          <w:szCs w:val="24"/>
        </w:rPr>
      </w:pPr>
      <w:r w:rsidRPr="00C20009">
        <w:rPr>
          <w:rFonts w:ascii="Calibri" w:hAnsi="Calibri" w:cs="Calibri"/>
          <w:noProof/>
          <w:kern w:val="0"/>
          <w:szCs w:val="24"/>
        </w:rPr>
        <w:t xml:space="preserve">4. </w:t>
      </w:r>
      <w:r w:rsidRPr="00C20009">
        <w:rPr>
          <w:rFonts w:ascii="Calibri" w:hAnsi="Calibri" w:cs="Calibri"/>
          <w:noProof/>
          <w:kern w:val="0"/>
          <w:szCs w:val="24"/>
        </w:rPr>
        <w:tab/>
        <w:t xml:space="preserve">Villars C, Bergouignan A, Dugas J, et al. Validity of combining heart rate and uniaxial acceleration to measure free-living physical activity energy expenditure in young men. </w:t>
      </w:r>
      <w:r w:rsidRPr="00C20009">
        <w:rPr>
          <w:rFonts w:ascii="Calibri" w:hAnsi="Calibri" w:cs="Calibri"/>
          <w:i/>
          <w:iCs/>
          <w:noProof/>
          <w:kern w:val="0"/>
          <w:szCs w:val="24"/>
        </w:rPr>
        <w:t>J Appl Physiol</w:t>
      </w:r>
      <w:r w:rsidRPr="00C20009">
        <w:rPr>
          <w:rFonts w:ascii="Calibri" w:hAnsi="Calibri" w:cs="Calibri"/>
          <w:noProof/>
          <w:kern w:val="0"/>
          <w:szCs w:val="24"/>
        </w:rPr>
        <w:t>. 2012;113(11):1763-1771. doi:10.1152/JAPPLPHYSIOL.01413.2011/ASSET/IMAGES/LARGE/ZDG0221203780002.JPEG</w:t>
      </w:r>
    </w:p>
    <w:p w14:paraId="54899767" w14:textId="77777777" w:rsidR="00C20009" w:rsidRPr="00C20009" w:rsidRDefault="00C20009" w:rsidP="00C20009">
      <w:pPr>
        <w:widowControl w:val="0"/>
        <w:autoSpaceDE w:val="0"/>
        <w:autoSpaceDN w:val="0"/>
        <w:adjustRightInd w:val="0"/>
        <w:spacing w:line="240" w:lineRule="auto"/>
        <w:ind w:left="640" w:hanging="640"/>
        <w:rPr>
          <w:rFonts w:ascii="Calibri" w:hAnsi="Calibri" w:cs="Calibri"/>
          <w:noProof/>
          <w:kern w:val="0"/>
          <w:szCs w:val="24"/>
        </w:rPr>
      </w:pPr>
      <w:r w:rsidRPr="00C20009">
        <w:rPr>
          <w:rFonts w:ascii="Calibri" w:hAnsi="Calibri" w:cs="Calibri"/>
          <w:noProof/>
          <w:kern w:val="0"/>
          <w:szCs w:val="24"/>
        </w:rPr>
        <w:t xml:space="preserve">5. </w:t>
      </w:r>
      <w:r w:rsidRPr="00C20009">
        <w:rPr>
          <w:rFonts w:ascii="Calibri" w:hAnsi="Calibri" w:cs="Calibri"/>
          <w:noProof/>
          <w:kern w:val="0"/>
          <w:szCs w:val="24"/>
        </w:rPr>
        <w:tab/>
        <w:t xml:space="preserve">Ramakrishnan R, Doherty A, Smith-Byrne K, et al. Accelerometer measured physical activity and the incidence of cardiovascular disease: Evidence from the UK Biobank cohort study. </w:t>
      </w:r>
      <w:r w:rsidRPr="00C20009">
        <w:rPr>
          <w:rFonts w:ascii="Calibri" w:hAnsi="Calibri" w:cs="Calibri"/>
          <w:i/>
          <w:iCs/>
          <w:noProof/>
          <w:kern w:val="0"/>
          <w:szCs w:val="24"/>
        </w:rPr>
        <w:t>PLOS Med</w:t>
      </w:r>
      <w:r w:rsidRPr="00C20009">
        <w:rPr>
          <w:rFonts w:ascii="Calibri" w:hAnsi="Calibri" w:cs="Calibri"/>
          <w:noProof/>
          <w:kern w:val="0"/>
          <w:szCs w:val="24"/>
        </w:rPr>
        <w:t>. 2021;18(1):e1003487. doi:10.1371/JOURNAL.PMED.1003487</w:t>
      </w:r>
    </w:p>
    <w:p w14:paraId="3D8223E2" w14:textId="77777777" w:rsidR="00C20009" w:rsidRPr="00C20009" w:rsidRDefault="00C20009" w:rsidP="00C20009">
      <w:pPr>
        <w:widowControl w:val="0"/>
        <w:autoSpaceDE w:val="0"/>
        <w:autoSpaceDN w:val="0"/>
        <w:adjustRightInd w:val="0"/>
        <w:spacing w:line="240" w:lineRule="auto"/>
        <w:ind w:left="640" w:hanging="640"/>
        <w:rPr>
          <w:rFonts w:ascii="Calibri" w:hAnsi="Calibri" w:cs="Calibri"/>
          <w:noProof/>
        </w:rPr>
      </w:pPr>
      <w:r w:rsidRPr="00C20009">
        <w:rPr>
          <w:rFonts w:ascii="Calibri" w:hAnsi="Calibri" w:cs="Calibri"/>
          <w:noProof/>
          <w:kern w:val="0"/>
          <w:szCs w:val="24"/>
        </w:rPr>
        <w:t xml:space="preserve">6. </w:t>
      </w:r>
      <w:r w:rsidRPr="00C20009">
        <w:rPr>
          <w:rFonts w:ascii="Calibri" w:hAnsi="Calibri" w:cs="Calibri"/>
          <w:noProof/>
          <w:kern w:val="0"/>
          <w:szCs w:val="24"/>
        </w:rPr>
        <w:tab/>
        <w:t xml:space="preserve">Strain T, Wijndaele K, Dempsey PC, et al. Wearable device measured physical activity and future healthrisk. </w:t>
      </w:r>
      <w:r w:rsidRPr="00C20009">
        <w:rPr>
          <w:rFonts w:ascii="Calibri" w:hAnsi="Calibri" w:cs="Calibri"/>
          <w:i/>
          <w:iCs/>
          <w:noProof/>
          <w:kern w:val="0"/>
          <w:szCs w:val="24"/>
        </w:rPr>
        <w:t>Nat Med</w:t>
      </w:r>
      <w:r w:rsidRPr="00C20009">
        <w:rPr>
          <w:rFonts w:ascii="Calibri" w:hAnsi="Calibri" w:cs="Calibri"/>
          <w:noProof/>
          <w:kern w:val="0"/>
          <w:szCs w:val="24"/>
        </w:rPr>
        <w:t>. 2020;26(9):1385. doi:10.1038/S41591-020-1012-3</w:t>
      </w:r>
    </w:p>
    <w:p w14:paraId="500BA1F5" w14:textId="1FF3EFE1" w:rsidR="00C20009" w:rsidRPr="0021140F" w:rsidRDefault="00C20009" w:rsidP="00EE7EEE">
      <w:pPr>
        <w:jc w:val="center"/>
        <w:rPr>
          <w:b/>
          <w:bCs/>
        </w:rPr>
      </w:pPr>
      <w:r>
        <w:rPr>
          <w:b/>
          <w:bCs/>
        </w:rPr>
        <w:fldChar w:fldCharType="end"/>
      </w:r>
    </w:p>
    <w:sectPr w:rsidR="00C20009" w:rsidRPr="0021140F">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ED2A9" w14:textId="77777777" w:rsidR="00D768AD" w:rsidRDefault="00D768AD" w:rsidP="000704B5">
      <w:pPr>
        <w:spacing w:after="0" w:line="240" w:lineRule="auto"/>
      </w:pPr>
      <w:r>
        <w:separator/>
      </w:r>
    </w:p>
  </w:endnote>
  <w:endnote w:type="continuationSeparator" w:id="0">
    <w:p w14:paraId="62D883A1" w14:textId="77777777" w:rsidR="00D768AD" w:rsidRDefault="00D768AD" w:rsidP="00070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F8A4D" w14:textId="77777777" w:rsidR="00D768AD" w:rsidRDefault="00D768AD" w:rsidP="000704B5">
      <w:pPr>
        <w:spacing w:after="0" w:line="240" w:lineRule="auto"/>
      </w:pPr>
      <w:r>
        <w:separator/>
      </w:r>
    </w:p>
  </w:footnote>
  <w:footnote w:type="continuationSeparator" w:id="0">
    <w:p w14:paraId="25CB22FD" w14:textId="77777777" w:rsidR="00D768AD" w:rsidRDefault="00D768AD" w:rsidP="000704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7487700"/>
      <w:docPartObj>
        <w:docPartGallery w:val="Page Numbers (Top of Page)"/>
        <w:docPartUnique/>
      </w:docPartObj>
    </w:sdtPr>
    <w:sdtEndPr>
      <w:rPr>
        <w:noProof/>
      </w:rPr>
    </w:sdtEndPr>
    <w:sdtContent>
      <w:p w14:paraId="18C96BFC" w14:textId="7BA95966" w:rsidR="008B7193" w:rsidRDefault="008B719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94ACDC2" w14:textId="77777777" w:rsidR="008B7193" w:rsidRDefault="008B71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40F"/>
    <w:rsid w:val="0000013A"/>
    <w:rsid w:val="0001014A"/>
    <w:rsid w:val="00010CD6"/>
    <w:rsid w:val="00033DB6"/>
    <w:rsid w:val="00050C0B"/>
    <w:rsid w:val="00054E82"/>
    <w:rsid w:val="000663C7"/>
    <w:rsid w:val="000665A4"/>
    <w:rsid w:val="000704B5"/>
    <w:rsid w:val="000729FC"/>
    <w:rsid w:val="000901B3"/>
    <w:rsid w:val="00094618"/>
    <w:rsid w:val="00095C05"/>
    <w:rsid w:val="000B109A"/>
    <w:rsid w:val="000B3D60"/>
    <w:rsid w:val="000C1F89"/>
    <w:rsid w:val="000D17C3"/>
    <w:rsid w:val="000E2345"/>
    <w:rsid w:val="000E4C54"/>
    <w:rsid w:val="001000EB"/>
    <w:rsid w:val="0011104D"/>
    <w:rsid w:val="0012239E"/>
    <w:rsid w:val="00130577"/>
    <w:rsid w:val="00147600"/>
    <w:rsid w:val="00147D64"/>
    <w:rsid w:val="00150297"/>
    <w:rsid w:val="00182C04"/>
    <w:rsid w:val="0018412A"/>
    <w:rsid w:val="00197C61"/>
    <w:rsid w:val="001C1453"/>
    <w:rsid w:val="001D2799"/>
    <w:rsid w:val="001E1F5F"/>
    <w:rsid w:val="001E338D"/>
    <w:rsid w:val="001F37F6"/>
    <w:rsid w:val="001F4EBE"/>
    <w:rsid w:val="001F7158"/>
    <w:rsid w:val="00204696"/>
    <w:rsid w:val="0021140F"/>
    <w:rsid w:val="00216075"/>
    <w:rsid w:val="00216A2C"/>
    <w:rsid w:val="002222AD"/>
    <w:rsid w:val="0024333A"/>
    <w:rsid w:val="00243B4A"/>
    <w:rsid w:val="002654D8"/>
    <w:rsid w:val="00275307"/>
    <w:rsid w:val="002A1AC1"/>
    <w:rsid w:val="002A54E2"/>
    <w:rsid w:val="002B5623"/>
    <w:rsid w:val="002C6E6E"/>
    <w:rsid w:val="002D7D35"/>
    <w:rsid w:val="003709B7"/>
    <w:rsid w:val="00393CDA"/>
    <w:rsid w:val="003A12EF"/>
    <w:rsid w:val="003C5B96"/>
    <w:rsid w:val="003D08C1"/>
    <w:rsid w:val="003F3BC4"/>
    <w:rsid w:val="0041699C"/>
    <w:rsid w:val="00421D07"/>
    <w:rsid w:val="00426AF0"/>
    <w:rsid w:val="00430C35"/>
    <w:rsid w:val="00431472"/>
    <w:rsid w:val="00440497"/>
    <w:rsid w:val="004425DF"/>
    <w:rsid w:val="00455016"/>
    <w:rsid w:val="00472416"/>
    <w:rsid w:val="00487B2B"/>
    <w:rsid w:val="004A1151"/>
    <w:rsid w:val="004D1366"/>
    <w:rsid w:val="004E2BA8"/>
    <w:rsid w:val="0051190C"/>
    <w:rsid w:val="00515264"/>
    <w:rsid w:val="005205DB"/>
    <w:rsid w:val="00522938"/>
    <w:rsid w:val="00587DCE"/>
    <w:rsid w:val="00590B2A"/>
    <w:rsid w:val="005D34B1"/>
    <w:rsid w:val="005F5C45"/>
    <w:rsid w:val="00603CCD"/>
    <w:rsid w:val="0063449C"/>
    <w:rsid w:val="006423FD"/>
    <w:rsid w:val="00647877"/>
    <w:rsid w:val="006501CD"/>
    <w:rsid w:val="00651596"/>
    <w:rsid w:val="00655559"/>
    <w:rsid w:val="00662DD6"/>
    <w:rsid w:val="00664063"/>
    <w:rsid w:val="00674257"/>
    <w:rsid w:val="00676861"/>
    <w:rsid w:val="00693040"/>
    <w:rsid w:val="006B137A"/>
    <w:rsid w:val="006D3AF8"/>
    <w:rsid w:val="006D3EF6"/>
    <w:rsid w:val="006F1AFE"/>
    <w:rsid w:val="006F617C"/>
    <w:rsid w:val="00707677"/>
    <w:rsid w:val="00715ABE"/>
    <w:rsid w:val="0075046A"/>
    <w:rsid w:val="00790722"/>
    <w:rsid w:val="007A3B78"/>
    <w:rsid w:val="007B325B"/>
    <w:rsid w:val="007F5956"/>
    <w:rsid w:val="00827B51"/>
    <w:rsid w:val="00850B49"/>
    <w:rsid w:val="00866BC3"/>
    <w:rsid w:val="0087268A"/>
    <w:rsid w:val="00884CF4"/>
    <w:rsid w:val="008A5BAC"/>
    <w:rsid w:val="008B7193"/>
    <w:rsid w:val="008F174C"/>
    <w:rsid w:val="009004F9"/>
    <w:rsid w:val="0092555F"/>
    <w:rsid w:val="00936137"/>
    <w:rsid w:val="0097552B"/>
    <w:rsid w:val="00980A77"/>
    <w:rsid w:val="009869C9"/>
    <w:rsid w:val="00991037"/>
    <w:rsid w:val="009A2FE9"/>
    <w:rsid w:val="009A3E4B"/>
    <w:rsid w:val="009C2C00"/>
    <w:rsid w:val="00A05CBA"/>
    <w:rsid w:val="00A34720"/>
    <w:rsid w:val="00A43059"/>
    <w:rsid w:val="00A47F21"/>
    <w:rsid w:val="00A7704D"/>
    <w:rsid w:val="00A91035"/>
    <w:rsid w:val="00A95FE6"/>
    <w:rsid w:val="00B04CEC"/>
    <w:rsid w:val="00B238B1"/>
    <w:rsid w:val="00B23BFA"/>
    <w:rsid w:val="00B3552D"/>
    <w:rsid w:val="00B60A63"/>
    <w:rsid w:val="00B858CC"/>
    <w:rsid w:val="00B914A6"/>
    <w:rsid w:val="00BB19BB"/>
    <w:rsid w:val="00BC4193"/>
    <w:rsid w:val="00BC56D0"/>
    <w:rsid w:val="00BC57D2"/>
    <w:rsid w:val="00BC7088"/>
    <w:rsid w:val="00BE48D3"/>
    <w:rsid w:val="00BE5138"/>
    <w:rsid w:val="00BF5A2E"/>
    <w:rsid w:val="00BF73EF"/>
    <w:rsid w:val="00C12CB6"/>
    <w:rsid w:val="00C1784A"/>
    <w:rsid w:val="00C20009"/>
    <w:rsid w:val="00C33C9F"/>
    <w:rsid w:val="00C34FD5"/>
    <w:rsid w:val="00C502C3"/>
    <w:rsid w:val="00C77676"/>
    <w:rsid w:val="00C9102B"/>
    <w:rsid w:val="00C911A0"/>
    <w:rsid w:val="00CA613F"/>
    <w:rsid w:val="00CD39E8"/>
    <w:rsid w:val="00CE758E"/>
    <w:rsid w:val="00D16F70"/>
    <w:rsid w:val="00D25D6D"/>
    <w:rsid w:val="00D307F3"/>
    <w:rsid w:val="00D71D73"/>
    <w:rsid w:val="00D72DA8"/>
    <w:rsid w:val="00D768AD"/>
    <w:rsid w:val="00D83182"/>
    <w:rsid w:val="00D83324"/>
    <w:rsid w:val="00D83FCF"/>
    <w:rsid w:val="00D91DF5"/>
    <w:rsid w:val="00D961FA"/>
    <w:rsid w:val="00D9660B"/>
    <w:rsid w:val="00DA109D"/>
    <w:rsid w:val="00DA1CAE"/>
    <w:rsid w:val="00DB07CD"/>
    <w:rsid w:val="00DD1276"/>
    <w:rsid w:val="00DD62BA"/>
    <w:rsid w:val="00DE2FF0"/>
    <w:rsid w:val="00DF26BD"/>
    <w:rsid w:val="00E049E5"/>
    <w:rsid w:val="00E11C85"/>
    <w:rsid w:val="00E1755C"/>
    <w:rsid w:val="00E51186"/>
    <w:rsid w:val="00E5343B"/>
    <w:rsid w:val="00E8431E"/>
    <w:rsid w:val="00E86E7D"/>
    <w:rsid w:val="00E879A1"/>
    <w:rsid w:val="00EA2C8D"/>
    <w:rsid w:val="00EA67CA"/>
    <w:rsid w:val="00ED4C6F"/>
    <w:rsid w:val="00EE7EEE"/>
    <w:rsid w:val="00EF5002"/>
    <w:rsid w:val="00F11F74"/>
    <w:rsid w:val="00F32BB2"/>
    <w:rsid w:val="00F33993"/>
    <w:rsid w:val="00F5268D"/>
    <w:rsid w:val="00F72E31"/>
    <w:rsid w:val="00FA3C88"/>
    <w:rsid w:val="00FA46E1"/>
    <w:rsid w:val="00FB1286"/>
    <w:rsid w:val="00FC5087"/>
    <w:rsid w:val="00FE2AAE"/>
    <w:rsid w:val="00FE6036"/>
    <w:rsid w:val="00FF097B"/>
    <w:rsid w:val="00FF1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BB6C3"/>
  <w15:chartTrackingRefBased/>
  <w15:docId w15:val="{E9C6D49D-A02E-4ECA-8304-B793712DE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7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E2AAE"/>
    <w:rPr>
      <w:sz w:val="16"/>
      <w:szCs w:val="16"/>
    </w:rPr>
  </w:style>
  <w:style w:type="paragraph" w:styleId="CommentText">
    <w:name w:val="annotation text"/>
    <w:basedOn w:val="Normal"/>
    <w:link w:val="CommentTextChar"/>
    <w:uiPriority w:val="99"/>
    <w:unhideWhenUsed/>
    <w:rsid w:val="00FE2AAE"/>
    <w:pPr>
      <w:spacing w:line="240" w:lineRule="auto"/>
    </w:pPr>
    <w:rPr>
      <w:sz w:val="20"/>
      <w:szCs w:val="20"/>
    </w:rPr>
  </w:style>
  <w:style w:type="character" w:customStyle="1" w:styleId="CommentTextChar">
    <w:name w:val="Comment Text Char"/>
    <w:basedOn w:val="DefaultParagraphFont"/>
    <w:link w:val="CommentText"/>
    <w:uiPriority w:val="99"/>
    <w:rsid w:val="00FE2AAE"/>
    <w:rPr>
      <w:sz w:val="20"/>
      <w:szCs w:val="20"/>
    </w:rPr>
  </w:style>
  <w:style w:type="paragraph" w:styleId="CommentSubject">
    <w:name w:val="annotation subject"/>
    <w:basedOn w:val="CommentText"/>
    <w:next w:val="CommentText"/>
    <w:link w:val="CommentSubjectChar"/>
    <w:uiPriority w:val="99"/>
    <w:semiHidden/>
    <w:unhideWhenUsed/>
    <w:rsid w:val="00FE2AAE"/>
    <w:rPr>
      <w:b/>
      <w:bCs/>
    </w:rPr>
  </w:style>
  <w:style w:type="character" w:customStyle="1" w:styleId="CommentSubjectChar">
    <w:name w:val="Comment Subject Char"/>
    <w:basedOn w:val="CommentTextChar"/>
    <w:link w:val="CommentSubject"/>
    <w:uiPriority w:val="99"/>
    <w:semiHidden/>
    <w:rsid w:val="00FE2AAE"/>
    <w:rPr>
      <w:b/>
      <w:bCs/>
      <w:sz w:val="20"/>
      <w:szCs w:val="20"/>
    </w:rPr>
  </w:style>
  <w:style w:type="character" w:styleId="PlaceholderText">
    <w:name w:val="Placeholder Text"/>
    <w:basedOn w:val="DefaultParagraphFont"/>
    <w:uiPriority w:val="99"/>
    <w:semiHidden/>
    <w:rsid w:val="00655559"/>
    <w:rPr>
      <w:color w:val="808080"/>
    </w:rPr>
  </w:style>
  <w:style w:type="paragraph" w:styleId="HTMLPreformatted">
    <w:name w:val="HTML Preformatted"/>
    <w:basedOn w:val="Normal"/>
    <w:link w:val="HTMLPreformattedChar"/>
    <w:uiPriority w:val="99"/>
    <w:semiHidden/>
    <w:unhideWhenUsed/>
    <w:rsid w:val="00070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704B5"/>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0704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4B5"/>
  </w:style>
  <w:style w:type="paragraph" w:styleId="Footer">
    <w:name w:val="footer"/>
    <w:basedOn w:val="Normal"/>
    <w:link w:val="FooterChar"/>
    <w:uiPriority w:val="99"/>
    <w:unhideWhenUsed/>
    <w:rsid w:val="000704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4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02561">
      <w:bodyDiv w:val="1"/>
      <w:marLeft w:val="0"/>
      <w:marRight w:val="0"/>
      <w:marTop w:val="0"/>
      <w:marBottom w:val="0"/>
      <w:divBdr>
        <w:top w:val="none" w:sz="0" w:space="0" w:color="auto"/>
        <w:left w:val="none" w:sz="0" w:space="0" w:color="auto"/>
        <w:bottom w:val="none" w:sz="0" w:space="0" w:color="auto"/>
        <w:right w:val="none" w:sz="0" w:space="0" w:color="auto"/>
      </w:divBdr>
      <w:divsChild>
        <w:div w:id="337662496">
          <w:marLeft w:val="0"/>
          <w:marRight w:val="0"/>
          <w:marTop w:val="0"/>
          <w:marBottom w:val="0"/>
          <w:divBdr>
            <w:top w:val="none" w:sz="0" w:space="0" w:color="auto"/>
            <w:left w:val="none" w:sz="0" w:space="0" w:color="auto"/>
            <w:bottom w:val="none" w:sz="0" w:space="0" w:color="auto"/>
            <w:right w:val="none" w:sz="0" w:space="0" w:color="auto"/>
          </w:divBdr>
          <w:divsChild>
            <w:div w:id="2077437739">
              <w:marLeft w:val="0"/>
              <w:marRight w:val="0"/>
              <w:marTop w:val="75"/>
              <w:marBottom w:val="0"/>
              <w:divBdr>
                <w:top w:val="none" w:sz="0" w:space="0" w:color="auto"/>
                <w:left w:val="none" w:sz="0" w:space="0" w:color="auto"/>
                <w:bottom w:val="none" w:sz="0" w:space="0" w:color="auto"/>
                <w:right w:val="none" w:sz="0" w:space="0" w:color="auto"/>
              </w:divBdr>
              <w:divsChild>
                <w:div w:id="2125614672">
                  <w:marLeft w:val="0"/>
                  <w:marRight w:val="0"/>
                  <w:marTop w:val="0"/>
                  <w:marBottom w:val="0"/>
                  <w:divBdr>
                    <w:top w:val="none" w:sz="0" w:space="0" w:color="auto"/>
                    <w:left w:val="none" w:sz="0" w:space="0" w:color="auto"/>
                    <w:bottom w:val="none" w:sz="0" w:space="0" w:color="auto"/>
                    <w:right w:val="none" w:sz="0" w:space="0" w:color="auto"/>
                  </w:divBdr>
                  <w:divsChild>
                    <w:div w:id="2104570883">
                      <w:marLeft w:val="0"/>
                      <w:marRight w:val="0"/>
                      <w:marTop w:val="0"/>
                      <w:marBottom w:val="0"/>
                      <w:divBdr>
                        <w:top w:val="none" w:sz="0" w:space="0" w:color="auto"/>
                        <w:left w:val="none" w:sz="0" w:space="0" w:color="auto"/>
                        <w:bottom w:val="none" w:sz="0" w:space="0" w:color="auto"/>
                        <w:right w:val="none" w:sz="0" w:space="0" w:color="auto"/>
                      </w:divBdr>
                      <w:divsChild>
                        <w:div w:id="132719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543627">
      <w:bodyDiv w:val="1"/>
      <w:marLeft w:val="0"/>
      <w:marRight w:val="0"/>
      <w:marTop w:val="0"/>
      <w:marBottom w:val="0"/>
      <w:divBdr>
        <w:top w:val="none" w:sz="0" w:space="0" w:color="auto"/>
        <w:left w:val="none" w:sz="0" w:space="0" w:color="auto"/>
        <w:bottom w:val="none" w:sz="0" w:space="0" w:color="auto"/>
        <w:right w:val="none" w:sz="0" w:space="0" w:color="auto"/>
      </w:divBdr>
      <w:divsChild>
        <w:div w:id="833106921">
          <w:marLeft w:val="0"/>
          <w:marRight w:val="0"/>
          <w:marTop w:val="0"/>
          <w:marBottom w:val="0"/>
          <w:divBdr>
            <w:top w:val="none" w:sz="0" w:space="0" w:color="auto"/>
            <w:left w:val="none" w:sz="0" w:space="0" w:color="auto"/>
            <w:bottom w:val="none" w:sz="0" w:space="0" w:color="auto"/>
            <w:right w:val="none" w:sz="0" w:space="0" w:color="auto"/>
          </w:divBdr>
          <w:divsChild>
            <w:div w:id="2029022957">
              <w:marLeft w:val="0"/>
              <w:marRight w:val="0"/>
              <w:marTop w:val="75"/>
              <w:marBottom w:val="0"/>
              <w:divBdr>
                <w:top w:val="none" w:sz="0" w:space="0" w:color="auto"/>
                <w:left w:val="none" w:sz="0" w:space="0" w:color="auto"/>
                <w:bottom w:val="none" w:sz="0" w:space="0" w:color="auto"/>
                <w:right w:val="none" w:sz="0" w:space="0" w:color="auto"/>
              </w:divBdr>
              <w:divsChild>
                <w:div w:id="746725375">
                  <w:marLeft w:val="0"/>
                  <w:marRight w:val="0"/>
                  <w:marTop w:val="0"/>
                  <w:marBottom w:val="0"/>
                  <w:divBdr>
                    <w:top w:val="none" w:sz="0" w:space="0" w:color="auto"/>
                    <w:left w:val="none" w:sz="0" w:space="0" w:color="auto"/>
                    <w:bottom w:val="none" w:sz="0" w:space="0" w:color="auto"/>
                    <w:right w:val="none" w:sz="0" w:space="0" w:color="auto"/>
                  </w:divBdr>
                  <w:divsChild>
                    <w:div w:id="2083213432">
                      <w:marLeft w:val="0"/>
                      <w:marRight w:val="0"/>
                      <w:marTop w:val="0"/>
                      <w:marBottom w:val="0"/>
                      <w:divBdr>
                        <w:top w:val="none" w:sz="0" w:space="0" w:color="auto"/>
                        <w:left w:val="none" w:sz="0" w:space="0" w:color="auto"/>
                        <w:bottom w:val="none" w:sz="0" w:space="0" w:color="auto"/>
                        <w:right w:val="none" w:sz="0" w:space="0" w:color="auto"/>
                      </w:divBdr>
                      <w:divsChild>
                        <w:div w:id="101981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191540">
      <w:bodyDiv w:val="1"/>
      <w:marLeft w:val="0"/>
      <w:marRight w:val="0"/>
      <w:marTop w:val="0"/>
      <w:marBottom w:val="0"/>
      <w:divBdr>
        <w:top w:val="none" w:sz="0" w:space="0" w:color="auto"/>
        <w:left w:val="none" w:sz="0" w:space="0" w:color="auto"/>
        <w:bottom w:val="none" w:sz="0" w:space="0" w:color="auto"/>
        <w:right w:val="none" w:sz="0" w:space="0" w:color="auto"/>
      </w:divBdr>
      <w:divsChild>
        <w:div w:id="1917783250">
          <w:marLeft w:val="0"/>
          <w:marRight w:val="0"/>
          <w:marTop w:val="0"/>
          <w:marBottom w:val="0"/>
          <w:divBdr>
            <w:top w:val="none" w:sz="0" w:space="0" w:color="auto"/>
            <w:left w:val="none" w:sz="0" w:space="0" w:color="auto"/>
            <w:bottom w:val="none" w:sz="0" w:space="0" w:color="auto"/>
            <w:right w:val="none" w:sz="0" w:space="0" w:color="auto"/>
          </w:divBdr>
          <w:divsChild>
            <w:div w:id="696467920">
              <w:marLeft w:val="0"/>
              <w:marRight w:val="0"/>
              <w:marTop w:val="75"/>
              <w:marBottom w:val="0"/>
              <w:divBdr>
                <w:top w:val="none" w:sz="0" w:space="0" w:color="auto"/>
                <w:left w:val="none" w:sz="0" w:space="0" w:color="auto"/>
                <w:bottom w:val="none" w:sz="0" w:space="0" w:color="auto"/>
                <w:right w:val="none" w:sz="0" w:space="0" w:color="auto"/>
              </w:divBdr>
              <w:divsChild>
                <w:div w:id="1226573879">
                  <w:marLeft w:val="0"/>
                  <w:marRight w:val="0"/>
                  <w:marTop w:val="0"/>
                  <w:marBottom w:val="0"/>
                  <w:divBdr>
                    <w:top w:val="none" w:sz="0" w:space="0" w:color="auto"/>
                    <w:left w:val="none" w:sz="0" w:space="0" w:color="auto"/>
                    <w:bottom w:val="none" w:sz="0" w:space="0" w:color="auto"/>
                    <w:right w:val="none" w:sz="0" w:space="0" w:color="auto"/>
                  </w:divBdr>
                  <w:divsChild>
                    <w:div w:id="91038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141600">
      <w:bodyDiv w:val="1"/>
      <w:marLeft w:val="0"/>
      <w:marRight w:val="0"/>
      <w:marTop w:val="0"/>
      <w:marBottom w:val="0"/>
      <w:divBdr>
        <w:top w:val="none" w:sz="0" w:space="0" w:color="auto"/>
        <w:left w:val="none" w:sz="0" w:space="0" w:color="auto"/>
        <w:bottom w:val="none" w:sz="0" w:space="0" w:color="auto"/>
        <w:right w:val="none" w:sz="0" w:space="0" w:color="auto"/>
      </w:divBdr>
      <w:divsChild>
        <w:div w:id="586114071">
          <w:marLeft w:val="0"/>
          <w:marRight w:val="0"/>
          <w:marTop w:val="0"/>
          <w:marBottom w:val="0"/>
          <w:divBdr>
            <w:top w:val="none" w:sz="0" w:space="0" w:color="auto"/>
            <w:left w:val="none" w:sz="0" w:space="0" w:color="auto"/>
            <w:bottom w:val="none" w:sz="0" w:space="0" w:color="auto"/>
            <w:right w:val="none" w:sz="0" w:space="0" w:color="auto"/>
          </w:divBdr>
          <w:divsChild>
            <w:div w:id="228853314">
              <w:marLeft w:val="0"/>
              <w:marRight w:val="0"/>
              <w:marTop w:val="75"/>
              <w:marBottom w:val="0"/>
              <w:divBdr>
                <w:top w:val="none" w:sz="0" w:space="0" w:color="auto"/>
                <w:left w:val="none" w:sz="0" w:space="0" w:color="auto"/>
                <w:bottom w:val="none" w:sz="0" w:space="0" w:color="auto"/>
                <w:right w:val="none" w:sz="0" w:space="0" w:color="auto"/>
              </w:divBdr>
              <w:divsChild>
                <w:div w:id="704717470">
                  <w:marLeft w:val="0"/>
                  <w:marRight w:val="0"/>
                  <w:marTop w:val="0"/>
                  <w:marBottom w:val="0"/>
                  <w:divBdr>
                    <w:top w:val="none" w:sz="0" w:space="0" w:color="auto"/>
                    <w:left w:val="none" w:sz="0" w:space="0" w:color="auto"/>
                    <w:bottom w:val="none" w:sz="0" w:space="0" w:color="auto"/>
                    <w:right w:val="none" w:sz="0" w:space="0" w:color="auto"/>
                  </w:divBdr>
                  <w:divsChild>
                    <w:div w:id="2046520946">
                      <w:marLeft w:val="0"/>
                      <w:marRight w:val="0"/>
                      <w:marTop w:val="0"/>
                      <w:marBottom w:val="0"/>
                      <w:divBdr>
                        <w:top w:val="none" w:sz="0" w:space="0" w:color="auto"/>
                        <w:left w:val="none" w:sz="0" w:space="0" w:color="auto"/>
                        <w:bottom w:val="none" w:sz="0" w:space="0" w:color="auto"/>
                        <w:right w:val="none" w:sz="0" w:space="0" w:color="auto"/>
                      </w:divBdr>
                      <w:divsChild>
                        <w:div w:id="117272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A84C0-2D94-4143-B10E-F23CBD39D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16</Pages>
  <Words>6438</Words>
  <Characters>36700</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Schell</dc:creator>
  <cp:keywords/>
  <dc:description/>
  <cp:lastModifiedBy>Robert Schell</cp:lastModifiedBy>
  <cp:revision>44</cp:revision>
  <dcterms:created xsi:type="dcterms:W3CDTF">2023-07-21T06:36:00Z</dcterms:created>
  <dcterms:modified xsi:type="dcterms:W3CDTF">2023-07-22T06:42:00Z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13a90a2c-5d0d-3f42-9e00-8e4306fe0b02</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