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3B96" w14:textId="77777777" w:rsidR="00DE7EE0" w:rsidRDefault="00DE7EE0" w:rsidP="00DE7EE0">
      <w:pPr>
        <w:jc w:val="center"/>
      </w:pPr>
      <w:r>
        <w:t xml:space="preserve">Using this model to get initial </w:t>
      </w:r>
      <w:proofErr w:type="gramStart"/>
      <w:r>
        <w:t>results</w:t>
      </w:r>
      <w:proofErr w:type="gramEnd"/>
    </w:p>
    <w:p w14:paraId="1AC8A06B" w14:textId="77777777" w:rsidR="00DE7EE0" w:rsidRDefault="00DE7EE0" w:rsidP="00DE7EE0">
      <w:pPr>
        <w:jc w:val="center"/>
      </w:pPr>
      <w:r>
        <w:t>STILL modeling PA as restricted cubic spline and polygenic score enters the model as a linear coefficient.</w:t>
      </w:r>
    </w:p>
    <w:p w14:paraId="1DBEE1D2" w14:textId="77777777" w:rsidR="00DE7EE0" w:rsidRDefault="00DE7EE0" w:rsidP="00DE7EE0">
      <w:pPr>
        <w:jc w:val="center"/>
      </w:pPr>
      <w:r>
        <w:t>Note: This is NOT age-specific, although it will have to be in the actual analysis (thinking 65 vs 75)</w:t>
      </w:r>
    </w:p>
    <w:p w14:paraId="3EE9EA90" w14:textId="77777777" w:rsidR="00DE7EE0" w:rsidRDefault="00DE7EE0" w:rsidP="00DE7EE0">
      <w:pPr>
        <w:jc w:val="center"/>
      </w:pPr>
    </w:p>
    <w:p w14:paraId="2ED875C6" w14:textId="77777777" w:rsidR="00DE7EE0" w:rsidRDefault="00DE7EE0" w:rsidP="00DE7EE0">
      <w:r>
        <w:t>Interpretation:</w:t>
      </w:r>
    </w:p>
    <w:p w14:paraId="412AF024" w14:textId="77777777" w:rsidR="00DE7EE0" w:rsidRDefault="00DE7EE0" w:rsidP="00DE7EE0">
      <w:proofErr w:type="gramStart"/>
      <w:r>
        <w:t>In order to</w:t>
      </w:r>
      <w:proofErr w:type="gramEnd"/>
      <w:r>
        <w:t xml:space="preserve"> make it more interpretable, I compare quintiles of genetic risk and physical activity. I treat 20</w:t>
      </w:r>
      <w:r w:rsidRPr="00DE7EE0">
        <w:rPr>
          <w:vertAlign w:val="superscript"/>
        </w:rPr>
        <w:t>th</w:t>
      </w:r>
      <w:r>
        <w:t xml:space="preserve"> percentile physical activity (as in 20</w:t>
      </w:r>
      <w:r w:rsidRPr="00DE7EE0">
        <w:rPr>
          <w:vertAlign w:val="superscript"/>
        </w:rPr>
        <w:t>th</w:t>
      </w:r>
      <w:r>
        <w:t xml:space="preserve"> percentile of risk) and 20</w:t>
      </w:r>
      <w:r w:rsidRPr="00DE7EE0">
        <w:rPr>
          <w:vertAlign w:val="superscript"/>
        </w:rPr>
        <w:t>th</w:t>
      </w:r>
      <w:r>
        <w:t xml:space="preserve"> percentile genetic risk as the reference group and compare these to PA and genetic risk at different levels.</w:t>
      </w:r>
    </w:p>
    <w:p w14:paraId="274B6C4C" w14:textId="77777777" w:rsidR="001A5906" w:rsidRDefault="001A5906" w:rsidP="00DE7EE0"/>
    <w:p w14:paraId="13866393" w14:textId="77777777" w:rsidR="001A5906" w:rsidRPr="001A5906" w:rsidRDefault="001A5906" w:rsidP="001A5906">
      <w:pPr>
        <w:jc w:val="center"/>
        <w:rPr>
          <w:b/>
          <w:bCs/>
        </w:rPr>
      </w:pPr>
      <w:r w:rsidRPr="001A5906">
        <w:rPr>
          <w:b/>
          <w:bCs/>
        </w:rPr>
        <w:t>Table 1: Overview of Results</w:t>
      </w:r>
    </w:p>
    <w:tbl>
      <w:tblPr>
        <w:tblStyle w:val="TableGrid"/>
        <w:tblW w:w="11245" w:type="dxa"/>
        <w:jc w:val="center"/>
        <w:tblLook w:val="04A0" w:firstRow="1" w:lastRow="0" w:firstColumn="1" w:lastColumn="0" w:noHBand="0" w:noVBand="1"/>
      </w:tblPr>
      <w:tblGrid>
        <w:gridCol w:w="1558"/>
        <w:gridCol w:w="2397"/>
        <w:gridCol w:w="2430"/>
        <w:gridCol w:w="2430"/>
        <w:gridCol w:w="2430"/>
      </w:tblGrid>
      <w:tr w:rsidR="001A5906" w14:paraId="016CF7A5" w14:textId="77777777" w:rsidTr="00C47702">
        <w:trPr>
          <w:jc w:val="center"/>
        </w:trPr>
        <w:tc>
          <w:tcPr>
            <w:tcW w:w="1558" w:type="dxa"/>
            <w:vMerge w:val="restart"/>
            <w:vAlign w:val="center"/>
          </w:tcPr>
          <w:p w14:paraId="25A6A837" w14:textId="77777777" w:rsidR="001A5906" w:rsidRPr="00B54C48" w:rsidRDefault="001A5906" w:rsidP="00C47702">
            <w:pPr>
              <w:jc w:val="center"/>
              <w:rPr>
                <w:b/>
                <w:bCs/>
              </w:rPr>
            </w:pPr>
            <w:r w:rsidRPr="00B54C48">
              <w:rPr>
                <w:b/>
                <w:bCs/>
              </w:rPr>
              <w:t>Genetic Risk</w:t>
            </w:r>
          </w:p>
        </w:tc>
        <w:tc>
          <w:tcPr>
            <w:tcW w:w="9687" w:type="dxa"/>
            <w:gridSpan w:val="4"/>
          </w:tcPr>
          <w:p w14:paraId="05900719" w14:textId="77777777" w:rsidR="001A5906" w:rsidRPr="00B54C48" w:rsidRDefault="001A5906" w:rsidP="00C47702">
            <w:pPr>
              <w:jc w:val="center"/>
              <w:rPr>
                <w:b/>
                <w:bCs/>
              </w:rPr>
            </w:pPr>
            <w:r w:rsidRPr="00B54C48">
              <w:rPr>
                <w:b/>
                <w:bCs/>
              </w:rPr>
              <w:t>Physical Activity Risk (Lower Risk = MORE Physical Activity)</w:t>
            </w:r>
          </w:p>
        </w:tc>
      </w:tr>
      <w:tr w:rsidR="001A5906" w14:paraId="01B3D5E4" w14:textId="77777777" w:rsidTr="00C47702">
        <w:trPr>
          <w:jc w:val="center"/>
        </w:trPr>
        <w:tc>
          <w:tcPr>
            <w:tcW w:w="1558" w:type="dxa"/>
            <w:vMerge/>
          </w:tcPr>
          <w:p w14:paraId="4C6512D6" w14:textId="77777777" w:rsidR="001A5906" w:rsidRDefault="001A5906" w:rsidP="00C47702"/>
        </w:tc>
        <w:tc>
          <w:tcPr>
            <w:tcW w:w="2397" w:type="dxa"/>
            <w:vAlign w:val="center"/>
          </w:tcPr>
          <w:p w14:paraId="5C9087CA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  <w:r w:rsidRPr="000863E8">
              <w:rPr>
                <w:i/>
                <w:iCs/>
              </w:rPr>
              <w:t>20</w:t>
            </w:r>
            <w:r w:rsidRPr="000863E8">
              <w:rPr>
                <w:i/>
                <w:iCs/>
                <w:vertAlign w:val="superscript"/>
              </w:rPr>
              <w:t>th</w:t>
            </w:r>
            <w:r w:rsidRPr="000863E8">
              <w:rPr>
                <w:i/>
                <w:iCs/>
              </w:rPr>
              <w:t xml:space="preserve"> Percentile</w:t>
            </w:r>
          </w:p>
        </w:tc>
        <w:tc>
          <w:tcPr>
            <w:tcW w:w="2430" w:type="dxa"/>
            <w:vAlign w:val="center"/>
          </w:tcPr>
          <w:p w14:paraId="2FB632D7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  <w:r w:rsidRPr="000863E8">
              <w:rPr>
                <w:i/>
                <w:iCs/>
              </w:rPr>
              <w:t>40</w:t>
            </w:r>
            <w:r w:rsidRPr="000863E8">
              <w:rPr>
                <w:i/>
                <w:iCs/>
                <w:vertAlign w:val="superscript"/>
              </w:rPr>
              <w:t>th</w:t>
            </w:r>
            <w:r w:rsidRPr="000863E8">
              <w:rPr>
                <w:i/>
                <w:iCs/>
              </w:rPr>
              <w:t xml:space="preserve"> Percentile</w:t>
            </w:r>
          </w:p>
        </w:tc>
        <w:tc>
          <w:tcPr>
            <w:tcW w:w="2430" w:type="dxa"/>
            <w:vAlign w:val="center"/>
          </w:tcPr>
          <w:p w14:paraId="7BC92F81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  <w:r w:rsidRPr="000863E8">
              <w:rPr>
                <w:i/>
                <w:iCs/>
              </w:rPr>
              <w:t>60</w:t>
            </w:r>
            <w:r w:rsidRPr="000863E8">
              <w:rPr>
                <w:i/>
                <w:iCs/>
                <w:vertAlign w:val="superscript"/>
              </w:rPr>
              <w:t>th</w:t>
            </w:r>
            <w:r w:rsidRPr="000863E8">
              <w:rPr>
                <w:i/>
                <w:iCs/>
              </w:rPr>
              <w:t xml:space="preserve"> Percentile</w:t>
            </w:r>
          </w:p>
        </w:tc>
        <w:tc>
          <w:tcPr>
            <w:tcW w:w="2430" w:type="dxa"/>
            <w:vAlign w:val="center"/>
          </w:tcPr>
          <w:p w14:paraId="70305A0D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</w:p>
          <w:p w14:paraId="09FB9E09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  <w:r w:rsidRPr="000863E8">
              <w:rPr>
                <w:i/>
                <w:iCs/>
              </w:rPr>
              <w:t>80</w:t>
            </w:r>
            <w:r w:rsidRPr="000863E8">
              <w:rPr>
                <w:i/>
                <w:iCs/>
                <w:vertAlign w:val="superscript"/>
              </w:rPr>
              <w:t>th</w:t>
            </w:r>
            <w:r w:rsidRPr="000863E8">
              <w:rPr>
                <w:i/>
                <w:iCs/>
              </w:rPr>
              <w:t xml:space="preserve"> Percentile</w:t>
            </w:r>
          </w:p>
          <w:p w14:paraId="14EA75BF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</w:p>
        </w:tc>
      </w:tr>
      <w:tr w:rsidR="001A5906" w14:paraId="37086C63" w14:textId="77777777" w:rsidTr="00C47702">
        <w:trPr>
          <w:jc w:val="center"/>
        </w:trPr>
        <w:tc>
          <w:tcPr>
            <w:tcW w:w="1558" w:type="dxa"/>
            <w:vAlign w:val="center"/>
          </w:tcPr>
          <w:p w14:paraId="6B213376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  <w:r w:rsidRPr="000863E8">
              <w:rPr>
                <w:i/>
                <w:iCs/>
              </w:rPr>
              <w:t>20</w:t>
            </w:r>
            <w:r w:rsidRPr="000863E8">
              <w:rPr>
                <w:i/>
                <w:iCs/>
                <w:vertAlign w:val="superscript"/>
              </w:rPr>
              <w:t>th</w:t>
            </w:r>
            <w:r w:rsidRPr="000863E8">
              <w:rPr>
                <w:i/>
                <w:iCs/>
              </w:rPr>
              <w:t xml:space="preserve"> Percentile</w:t>
            </w:r>
          </w:p>
          <w:p w14:paraId="73C03971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</w:p>
        </w:tc>
        <w:tc>
          <w:tcPr>
            <w:tcW w:w="2397" w:type="dxa"/>
            <w:vAlign w:val="center"/>
          </w:tcPr>
          <w:p w14:paraId="30689378" w14:textId="77777777" w:rsidR="001A5906" w:rsidRDefault="001A5906" w:rsidP="00C47702">
            <w:pPr>
              <w:jc w:val="center"/>
            </w:pPr>
            <w:r>
              <w:t>1 (Reference)</w:t>
            </w:r>
          </w:p>
        </w:tc>
        <w:tc>
          <w:tcPr>
            <w:tcW w:w="2430" w:type="dxa"/>
            <w:vAlign w:val="center"/>
          </w:tcPr>
          <w:p w14:paraId="36EE4054" w14:textId="77777777" w:rsidR="001A5906" w:rsidRDefault="001A5906" w:rsidP="00C47702">
            <w:pPr>
              <w:jc w:val="center"/>
            </w:pPr>
            <w:r>
              <w:t>1.06 (95% CI: 0.97-1.16)</w:t>
            </w:r>
          </w:p>
        </w:tc>
        <w:tc>
          <w:tcPr>
            <w:tcW w:w="2430" w:type="dxa"/>
            <w:vAlign w:val="center"/>
          </w:tcPr>
          <w:p w14:paraId="6D26B945" w14:textId="77777777" w:rsidR="001A5906" w:rsidRDefault="001A5906" w:rsidP="00C47702">
            <w:pPr>
              <w:jc w:val="center"/>
            </w:pPr>
            <w:r>
              <w:t>1.12 (95% CI: 0.99-1.26)</w:t>
            </w:r>
          </w:p>
        </w:tc>
        <w:tc>
          <w:tcPr>
            <w:tcW w:w="2430" w:type="dxa"/>
            <w:vAlign w:val="center"/>
          </w:tcPr>
          <w:p w14:paraId="019E7558" w14:textId="77777777" w:rsidR="001A5906" w:rsidRDefault="001A5906" w:rsidP="00C47702">
            <w:pPr>
              <w:jc w:val="center"/>
            </w:pPr>
            <w:r>
              <w:t>1.10 (95% CI: 0.98-1.24)</w:t>
            </w:r>
          </w:p>
        </w:tc>
      </w:tr>
      <w:tr w:rsidR="001A5906" w14:paraId="25C80313" w14:textId="77777777" w:rsidTr="00C47702">
        <w:trPr>
          <w:jc w:val="center"/>
        </w:trPr>
        <w:tc>
          <w:tcPr>
            <w:tcW w:w="1558" w:type="dxa"/>
            <w:vAlign w:val="center"/>
          </w:tcPr>
          <w:p w14:paraId="5932ED61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  <w:r w:rsidRPr="000863E8">
              <w:rPr>
                <w:i/>
                <w:iCs/>
              </w:rPr>
              <w:t>40</w:t>
            </w:r>
            <w:r w:rsidRPr="000863E8">
              <w:rPr>
                <w:i/>
                <w:iCs/>
                <w:vertAlign w:val="superscript"/>
              </w:rPr>
              <w:t>th</w:t>
            </w:r>
            <w:r w:rsidRPr="000863E8">
              <w:rPr>
                <w:i/>
                <w:iCs/>
              </w:rPr>
              <w:t xml:space="preserve"> Percentile</w:t>
            </w:r>
          </w:p>
          <w:p w14:paraId="11C97842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</w:p>
        </w:tc>
        <w:tc>
          <w:tcPr>
            <w:tcW w:w="2397" w:type="dxa"/>
            <w:vAlign w:val="center"/>
          </w:tcPr>
          <w:p w14:paraId="79174388" w14:textId="77777777" w:rsidR="001A5906" w:rsidRDefault="001A5906" w:rsidP="00C47702">
            <w:pPr>
              <w:jc w:val="center"/>
            </w:pPr>
            <w:r>
              <w:t>1.28 (95% CI: 1.24-1.32)</w:t>
            </w:r>
          </w:p>
        </w:tc>
        <w:tc>
          <w:tcPr>
            <w:tcW w:w="2430" w:type="dxa"/>
            <w:vAlign w:val="center"/>
          </w:tcPr>
          <w:p w14:paraId="0C86A428" w14:textId="77777777" w:rsidR="001A5906" w:rsidRDefault="001A5906" w:rsidP="00C47702">
            <w:pPr>
              <w:jc w:val="center"/>
            </w:pPr>
            <w:r>
              <w:t>1.36 (95% CI: 1.24-1.50)</w:t>
            </w:r>
          </w:p>
        </w:tc>
        <w:tc>
          <w:tcPr>
            <w:tcW w:w="2430" w:type="dxa"/>
            <w:vAlign w:val="center"/>
          </w:tcPr>
          <w:p w14:paraId="24544DCD" w14:textId="77777777" w:rsidR="001A5906" w:rsidRDefault="001A5906" w:rsidP="00C47702">
            <w:pPr>
              <w:jc w:val="center"/>
            </w:pPr>
            <w:r>
              <w:t>1.41 (95% CI: 1.25-1.59)</w:t>
            </w:r>
          </w:p>
        </w:tc>
        <w:tc>
          <w:tcPr>
            <w:tcW w:w="2430" w:type="dxa"/>
            <w:vAlign w:val="center"/>
          </w:tcPr>
          <w:p w14:paraId="51397EF3" w14:textId="77777777" w:rsidR="001A5906" w:rsidRDefault="001A5906" w:rsidP="00C47702">
            <w:pPr>
              <w:jc w:val="center"/>
            </w:pPr>
            <w:r>
              <w:t>1.43 (95% CI: 1.27-1.62)</w:t>
            </w:r>
          </w:p>
        </w:tc>
      </w:tr>
      <w:tr w:rsidR="001A5906" w14:paraId="7BB6C517" w14:textId="77777777" w:rsidTr="00C47702">
        <w:trPr>
          <w:jc w:val="center"/>
        </w:trPr>
        <w:tc>
          <w:tcPr>
            <w:tcW w:w="1558" w:type="dxa"/>
            <w:vAlign w:val="center"/>
          </w:tcPr>
          <w:p w14:paraId="052ABEBB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  <w:r w:rsidRPr="000863E8">
              <w:rPr>
                <w:i/>
                <w:iCs/>
              </w:rPr>
              <w:t>60</w:t>
            </w:r>
            <w:r w:rsidRPr="000863E8">
              <w:rPr>
                <w:i/>
                <w:iCs/>
                <w:vertAlign w:val="superscript"/>
              </w:rPr>
              <w:t>th</w:t>
            </w:r>
            <w:r w:rsidRPr="000863E8">
              <w:rPr>
                <w:i/>
                <w:iCs/>
              </w:rPr>
              <w:t xml:space="preserve"> Percentile</w:t>
            </w:r>
          </w:p>
          <w:p w14:paraId="53E3C2B5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</w:p>
        </w:tc>
        <w:tc>
          <w:tcPr>
            <w:tcW w:w="2397" w:type="dxa"/>
            <w:vAlign w:val="center"/>
          </w:tcPr>
          <w:p w14:paraId="63B16B20" w14:textId="77777777" w:rsidR="001A5906" w:rsidRDefault="001A5906" w:rsidP="00C47702">
            <w:pPr>
              <w:jc w:val="center"/>
            </w:pPr>
            <w:r>
              <w:t>1.59 (95% CI: 1.50-1.68)</w:t>
            </w:r>
          </w:p>
        </w:tc>
        <w:tc>
          <w:tcPr>
            <w:tcW w:w="2430" w:type="dxa"/>
            <w:vAlign w:val="center"/>
          </w:tcPr>
          <w:p w14:paraId="28678E82" w14:textId="77777777" w:rsidR="001A5906" w:rsidRDefault="001A5906" w:rsidP="00C47702">
            <w:pPr>
              <w:jc w:val="center"/>
            </w:pPr>
            <w:r>
              <w:t>1.69 (95% CI: 1.52-1.88)</w:t>
            </w:r>
          </w:p>
        </w:tc>
        <w:tc>
          <w:tcPr>
            <w:tcW w:w="2430" w:type="dxa"/>
            <w:vAlign w:val="center"/>
          </w:tcPr>
          <w:p w14:paraId="27D2C993" w14:textId="77777777" w:rsidR="001A5906" w:rsidRDefault="001A5906" w:rsidP="00C47702">
            <w:pPr>
              <w:jc w:val="center"/>
            </w:pPr>
            <w:r>
              <w:t>1.75 (95% CI: 1.54-1.99)</w:t>
            </w:r>
          </w:p>
        </w:tc>
        <w:tc>
          <w:tcPr>
            <w:tcW w:w="2430" w:type="dxa"/>
            <w:vAlign w:val="center"/>
          </w:tcPr>
          <w:p w14:paraId="5C8BD6A8" w14:textId="77777777" w:rsidR="001A5906" w:rsidRDefault="001A5906" w:rsidP="00C47702">
            <w:pPr>
              <w:jc w:val="center"/>
            </w:pPr>
            <w:r>
              <w:t>1.77 (95% CI: 1.56-2.02)</w:t>
            </w:r>
          </w:p>
        </w:tc>
      </w:tr>
      <w:tr w:rsidR="001A5906" w14:paraId="36C46E60" w14:textId="77777777" w:rsidTr="00C47702">
        <w:trPr>
          <w:jc w:val="center"/>
        </w:trPr>
        <w:tc>
          <w:tcPr>
            <w:tcW w:w="1558" w:type="dxa"/>
            <w:vAlign w:val="center"/>
          </w:tcPr>
          <w:p w14:paraId="2DB4104C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  <w:r w:rsidRPr="000863E8">
              <w:rPr>
                <w:i/>
                <w:iCs/>
              </w:rPr>
              <w:t>80</w:t>
            </w:r>
            <w:r w:rsidRPr="000863E8">
              <w:rPr>
                <w:i/>
                <w:iCs/>
                <w:vertAlign w:val="superscript"/>
              </w:rPr>
              <w:t xml:space="preserve">th </w:t>
            </w:r>
            <w:r w:rsidRPr="000863E8">
              <w:rPr>
                <w:i/>
                <w:iCs/>
              </w:rPr>
              <w:t>Percentile</w:t>
            </w:r>
          </w:p>
          <w:p w14:paraId="6FE200B5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</w:p>
        </w:tc>
        <w:tc>
          <w:tcPr>
            <w:tcW w:w="2397" w:type="dxa"/>
            <w:vAlign w:val="center"/>
          </w:tcPr>
          <w:p w14:paraId="4C421C6F" w14:textId="77777777" w:rsidR="001A5906" w:rsidRDefault="001A5906" w:rsidP="00C47702">
            <w:pPr>
              <w:jc w:val="center"/>
            </w:pPr>
            <w:r>
              <w:t>2.04 (95% CI: 1.87-2.22)</w:t>
            </w:r>
          </w:p>
        </w:tc>
        <w:tc>
          <w:tcPr>
            <w:tcW w:w="2430" w:type="dxa"/>
            <w:vAlign w:val="center"/>
          </w:tcPr>
          <w:p w14:paraId="1F49B1C2" w14:textId="77777777" w:rsidR="001A5906" w:rsidRDefault="001A5906" w:rsidP="00C47702">
            <w:pPr>
              <w:jc w:val="center"/>
            </w:pPr>
            <w:r>
              <w:t>2.17 (95% CI: 1.92-2.45)</w:t>
            </w:r>
          </w:p>
        </w:tc>
        <w:tc>
          <w:tcPr>
            <w:tcW w:w="2430" w:type="dxa"/>
            <w:vAlign w:val="center"/>
          </w:tcPr>
          <w:p w14:paraId="69351460" w14:textId="77777777" w:rsidR="001A5906" w:rsidRDefault="001A5906" w:rsidP="00C47702">
            <w:pPr>
              <w:jc w:val="center"/>
            </w:pPr>
            <w:r>
              <w:t>2.25 (95% CI: 1.95-2.60)</w:t>
            </w:r>
          </w:p>
        </w:tc>
        <w:tc>
          <w:tcPr>
            <w:tcW w:w="2430" w:type="dxa"/>
            <w:vAlign w:val="center"/>
          </w:tcPr>
          <w:p w14:paraId="345B89DB" w14:textId="77777777" w:rsidR="001A5906" w:rsidRDefault="001A5906" w:rsidP="00C47702">
            <w:pPr>
              <w:jc w:val="center"/>
            </w:pPr>
            <w:r>
              <w:t>2.28 (95% CI: 1.97-2.63)</w:t>
            </w:r>
          </w:p>
        </w:tc>
      </w:tr>
    </w:tbl>
    <w:p w14:paraId="28CB2E38" w14:textId="77777777" w:rsidR="001A5906" w:rsidRDefault="001A5906" w:rsidP="00DE7EE0"/>
    <w:p w14:paraId="15B8EFEA" w14:textId="5AA2E948" w:rsidR="001A5906" w:rsidRDefault="00124EAE" w:rsidP="00DE7EE0">
      <w:r>
        <w:t>These results suggest that the composite risk from low physical activity and a high level of genetic risk is substantial. Compared to individuals at the 20</w:t>
      </w:r>
      <w:r w:rsidRPr="00124EAE">
        <w:rPr>
          <w:vertAlign w:val="superscript"/>
        </w:rPr>
        <w:t>th</w:t>
      </w:r>
      <w:r>
        <w:t xml:space="preserve"> percentile of risk for overall physical activity and genetic risk, individuals at the 80</w:t>
      </w:r>
      <w:r w:rsidRPr="00124EAE">
        <w:rPr>
          <w:vertAlign w:val="superscript"/>
        </w:rPr>
        <w:t>th</w:t>
      </w:r>
      <w:r>
        <w:t xml:space="preserve"> percentile of both face a 2.28 times greater hazard of experiencing a CAD event. If this same 80</w:t>
      </w:r>
      <w:r w:rsidRPr="00124EAE">
        <w:rPr>
          <w:vertAlign w:val="superscript"/>
        </w:rPr>
        <w:t>th</w:t>
      </w:r>
      <w:r>
        <w:t>/80</w:t>
      </w:r>
      <w:r w:rsidRPr="00124EAE">
        <w:rPr>
          <w:vertAlign w:val="superscript"/>
        </w:rPr>
        <w:t>th</w:t>
      </w:r>
      <w:r>
        <w:t xml:space="preserve"> percentile risk individual had a physical activity risk in the 20</w:t>
      </w:r>
      <w:r w:rsidRPr="00124EAE">
        <w:rPr>
          <w:vertAlign w:val="superscript"/>
        </w:rPr>
        <w:t>th</w:t>
      </w:r>
      <w:r>
        <w:t xml:space="preserve"> percentile, that risk falls to 2.04 times. Clearly, while genetic risk has a markedly stronger association with overall CAD risk than overall physical activity alone, they combine to produce the greatest overall risk.</w:t>
      </w:r>
    </w:p>
    <w:p w14:paraId="36DC4DF1" w14:textId="0848AB42" w:rsidR="00124EAE" w:rsidRDefault="00124EAE" w:rsidP="00DE7EE0">
      <w:r>
        <w:t>My thoughts on results:</w:t>
      </w:r>
    </w:p>
    <w:p w14:paraId="7C4DDCF5" w14:textId="485C9DB6" w:rsidR="001A5906" w:rsidRDefault="00124EAE" w:rsidP="00DE7EE0">
      <w:r>
        <w:t>Considering that we aren’t even modeling by PA by age (BUT SHOULD BE), which will increase the strength of the association in older age groups, I think these results are encouraging.</w:t>
      </w:r>
      <w:r w:rsidR="00230A1D">
        <w:t xml:space="preserve"> Genetic risk dominating overall physical activity alone coheres with the literature, which finds even with a multitude of lifestyle factors considered, genetic risk is about equally strongly associated with risk as this composite lifestyle score. </w:t>
      </w:r>
    </w:p>
    <w:p w14:paraId="05C50ACE" w14:textId="2AC44BD6" w:rsidR="001A5906" w:rsidRDefault="00230A1D" w:rsidP="00DE7EE0">
      <w:r>
        <w:t>I next try to produce a visual representation of the results from Table 1 below. I will surely use a very similar figure in the actual paper, although I’d like to improve how these figures look stacked.</w:t>
      </w:r>
    </w:p>
    <w:p w14:paraId="1694B07D" w14:textId="533986E7" w:rsidR="004562DE" w:rsidRDefault="001A5906" w:rsidP="004A4D3F">
      <w:pPr>
        <w:jc w:val="center"/>
        <w:rPr>
          <w:b/>
          <w:bCs/>
        </w:rPr>
      </w:pPr>
      <w:r w:rsidRPr="001A5906">
        <w:rPr>
          <w:b/>
          <w:bCs/>
        </w:rPr>
        <w:t xml:space="preserve">Figure 1: Forest Plot of Genetic and </w:t>
      </w:r>
      <w:proofErr w:type="gramStart"/>
      <w:r w:rsidRPr="001A5906">
        <w:rPr>
          <w:b/>
          <w:bCs/>
        </w:rPr>
        <w:t>Overall</w:t>
      </w:r>
      <w:proofErr w:type="gramEnd"/>
      <w:r w:rsidRPr="001A5906">
        <w:rPr>
          <w:b/>
          <w:bCs/>
        </w:rPr>
        <w:t xml:space="preserve"> PA and Risk of Incident </w:t>
      </w:r>
      <w:commentRangeStart w:id="0"/>
      <w:r w:rsidRPr="001A5906">
        <w:rPr>
          <w:b/>
          <w:bCs/>
        </w:rPr>
        <w:t>CAD</w:t>
      </w:r>
      <w:commentRangeEnd w:id="0"/>
      <w:r>
        <w:rPr>
          <w:rStyle w:val="CommentReference"/>
        </w:rPr>
        <w:commentReference w:id="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2DE" w14:paraId="5EEC71BE" w14:textId="77777777" w:rsidTr="004562DE">
        <w:tc>
          <w:tcPr>
            <w:tcW w:w="9350" w:type="dxa"/>
          </w:tcPr>
          <w:p w14:paraId="55950417" w14:textId="77777777" w:rsidR="004562DE" w:rsidRPr="004A4D3F" w:rsidRDefault="004562DE" w:rsidP="004562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4A4D3F">
              <w:rPr>
                <w:b/>
                <w:bCs/>
                <w:i/>
                <w:iCs/>
                <w:sz w:val="28"/>
                <w:szCs w:val="28"/>
              </w:rPr>
              <w:lastRenderedPageBreak/>
              <w:t>20</w:t>
            </w:r>
            <w:r w:rsidRPr="004A4D3F">
              <w:rPr>
                <w:b/>
                <w:bCs/>
                <w:i/>
                <w:iCs/>
                <w:sz w:val="28"/>
                <w:szCs w:val="28"/>
                <w:vertAlign w:val="superscript"/>
              </w:rPr>
              <w:t>th</w:t>
            </w:r>
            <w:r w:rsidRPr="004A4D3F">
              <w:rPr>
                <w:b/>
                <w:bCs/>
                <w:i/>
                <w:iCs/>
                <w:sz w:val="28"/>
                <w:szCs w:val="28"/>
              </w:rPr>
              <w:t xml:space="preserve"> Percentile of PA vs 40</w:t>
            </w:r>
            <w:r w:rsidRPr="004A4D3F">
              <w:rPr>
                <w:b/>
                <w:bCs/>
                <w:i/>
                <w:iCs/>
                <w:sz w:val="28"/>
                <w:szCs w:val="28"/>
                <w:vertAlign w:val="superscript"/>
              </w:rPr>
              <w:t>th</w:t>
            </w:r>
            <w:r w:rsidRPr="004A4D3F">
              <w:rPr>
                <w:b/>
                <w:bCs/>
                <w:i/>
                <w:iCs/>
                <w:sz w:val="28"/>
                <w:szCs w:val="28"/>
              </w:rPr>
              <w:t xml:space="preserve"> Percentile of PA</w:t>
            </w:r>
          </w:p>
          <w:p w14:paraId="6FE27D43" w14:textId="1E8614BA" w:rsidR="004562DE" w:rsidRDefault="004562DE" w:rsidP="004562D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D5E895" wp14:editId="61485AC4">
                  <wp:extent cx="4063364" cy="2394102"/>
                  <wp:effectExtent l="0" t="0" r="0" b="6350"/>
                  <wp:docPr id="11" name="Picture 11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box and whisk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9055" cy="2403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DE" w14:paraId="03E6D682" w14:textId="77777777" w:rsidTr="004562DE">
        <w:tc>
          <w:tcPr>
            <w:tcW w:w="9350" w:type="dxa"/>
          </w:tcPr>
          <w:p w14:paraId="6F2B9565" w14:textId="77777777" w:rsidR="004562DE" w:rsidRPr="004A4D3F" w:rsidRDefault="004562DE" w:rsidP="004562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4A4D3F">
              <w:rPr>
                <w:b/>
                <w:bCs/>
                <w:i/>
                <w:iCs/>
                <w:sz w:val="28"/>
                <w:szCs w:val="28"/>
              </w:rPr>
              <w:t>20</w:t>
            </w:r>
            <w:r w:rsidRPr="004A4D3F">
              <w:rPr>
                <w:b/>
                <w:bCs/>
                <w:i/>
                <w:iCs/>
                <w:sz w:val="28"/>
                <w:szCs w:val="28"/>
                <w:vertAlign w:val="superscript"/>
              </w:rPr>
              <w:t>th</w:t>
            </w:r>
            <w:r w:rsidRPr="004A4D3F">
              <w:rPr>
                <w:b/>
                <w:bCs/>
                <w:i/>
                <w:iCs/>
                <w:sz w:val="28"/>
                <w:szCs w:val="28"/>
              </w:rPr>
              <w:t xml:space="preserve"> Percentile of PA vs 60</w:t>
            </w:r>
            <w:r w:rsidRPr="004A4D3F">
              <w:rPr>
                <w:b/>
                <w:bCs/>
                <w:i/>
                <w:iCs/>
                <w:sz w:val="28"/>
                <w:szCs w:val="28"/>
                <w:vertAlign w:val="superscript"/>
              </w:rPr>
              <w:t>th</w:t>
            </w:r>
            <w:r w:rsidRPr="004A4D3F">
              <w:rPr>
                <w:b/>
                <w:bCs/>
                <w:i/>
                <w:iCs/>
                <w:sz w:val="28"/>
                <w:szCs w:val="28"/>
              </w:rPr>
              <w:t xml:space="preserve"> Percentile of PA</w:t>
            </w:r>
          </w:p>
          <w:p w14:paraId="2FD47059" w14:textId="581292D7" w:rsidR="004562DE" w:rsidRDefault="004562DE" w:rsidP="004562D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982A2F" wp14:editId="77972304">
                  <wp:extent cx="4066123" cy="2395728"/>
                  <wp:effectExtent l="0" t="0" r="0" b="5080"/>
                  <wp:docPr id="12" name="Picture 12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box and whisk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6123" cy="2395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DE" w14:paraId="64F3AF86" w14:textId="77777777" w:rsidTr="004562DE">
        <w:tc>
          <w:tcPr>
            <w:tcW w:w="9350" w:type="dxa"/>
          </w:tcPr>
          <w:p w14:paraId="320446CD" w14:textId="77777777" w:rsidR="004562DE" w:rsidRPr="004A4D3F" w:rsidRDefault="004562DE" w:rsidP="004562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4A4D3F">
              <w:rPr>
                <w:b/>
                <w:bCs/>
                <w:i/>
                <w:iCs/>
                <w:sz w:val="28"/>
                <w:szCs w:val="28"/>
              </w:rPr>
              <w:t>20</w:t>
            </w:r>
            <w:r w:rsidRPr="004A4D3F">
              <w:rPr>
                <w:b/>
                <w:bCs/>
                <w:i/>
                <w:iCs/>
                <w:sz w:val="28"/>
                <w:szCs w:val="28"/>
                <w:vertAlign w:val="superscript"/>
              </w:rPr>
              <w:t>th</w:t>
            </w:r>
            <w:r w:rsidRPr="004A4D3F">
              <w:rPr>
                <w:b/>
                <w:bCs/>
                <w:i/>
                <w:iCs/>
                <w:sz w:val="28"/>
                <w:szCs w:val="28"/>
              </w:rPr>
              <w:t xml:space="preserve"> Percentile of PA vs 80</w:t>
            </w:r>
            <w:r w:rsidRPr="004A4D3F">
              <w:rPr>
                <w:b/>
                <w:bCs/>
                <w:i/>
                <w:iCs/>
                <w:sz w:val="28"/>
                <w:szCs w:val="28"/>
                <w:vertAlign w:val="superscript"/>
              </w:rPr>
              <w:t>th</w:t>
            </w:r>
            <w:r w:rsidRPr="004A4D3F">
              <w:rPr>
                <w:b/>
                <w:bCs/>
                <w:i/>
                <w:iCs/>
                <w:sz w:val="28"/>
                <w:szCs w:val="28"/>
              </w:rPr>
              <w:t xml:space="preserve"> Percentile of PA</w:t>
            </w:r>
          </w:p>
          <w:p w14:paraId="49BFFA57" w14:textId="1023D637" w:rsidR="004562DE" w:rsidRDefault="004562DE" w:rsidP="004562D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9DDC303" wp14:editId="5B8F2B6C">
                  <wp:extent cx="4066123" cy="2395728"/>
                  <wp:effectExtent l="0" t="0" r="0" b="5080"/>
                  <wp:docPr id="13" name="Picture 13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box and whisk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6123" cy="2395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45FAF" w14:textId="77777777" w:rsidR="004562DE" w:rsidRPr="004562DE" w:rsidRDefault="004562DE" w:rsidP="004562DE">
      <w:pPr>
        <w:jc w:val="center"/>
        <w:rPr>
          <w:b/>
          <w:bCs/>
        </w:rPr>
      </w:pPr>
    </w:p>
    <w:sectPr w:rsidR="004562DE" w:rsidRPr="0045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bert Schell" w:date="2023-03-10T16:37:00Z" w:initials="RS">
    <w:p w14:paraId="4AE6268A" w14:textId="77777777" w:rsidR="001A5906" w:rsidRDefault="001A5906" w:rsidP="00521004">
      <w:pPr>
        <w:pStyle w:val="CommentText"/>
      </w:pPr>
      <w:r>
        <w:rPr>
          <w:rStyle w:val="CommentReference"/>
        </w:rPr>
        <w:annotationRef/>
      </w:r>
      <w:r>
        <w:t>I haven't figured out the ideal way to stack these figures (pretty annoying to do in ggplot…) so for now just putting them all together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E626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B4E" w16cex:dateUtc="2023-03-11T0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E6268A" w16cid:durableId="27B5DB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0698" w14:textId="77777777" w:rsidR="00453129" w:rsidRDefault="00453129" w:rsidP="001A5906">
      <w:pPr>
        <w:spacing w:after="0" w:line="240" w:lineRule="auto"/>
      </w:pPr>
      <w:r>
        <w:separator/>
      </w:r>
    </w:p>
  </w:endnote>
  <w:endnote w:type="continuationSeparator" w:id="0">
    <w:p w14:paraId="1500E6D7" w14:textId="77777777" w:rsidR="00453129" w:rsidRDefault="00453129" w:rsidP="001A5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B7D7" w14:textId="77777777" w:rsidR="00453129" w:rsidRDefault="00453129" w:rsidP="001A5906">
      <w:pPr>
        <w:spacing w:after="0" w:line="240" w:lineRule="auto"/>
      </w:pPr>
      <w:r>
        <w:separator/>
      </w:r>
    </w:p>
  </w:footnote>
  <w:footnote w:type="continuationSeparator" w:id="0">
    <w:p w14:paraId="403233DC" w14:textId="77777777" w:rsidR="00453129" w:rsidRDefault="00453129" w:rsidP="001A590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 Schell">
    <w15:presenceInfo w15:providerId="AD" w15:userId="S::schell_bobby@BERKELEY.EDU::89309b16-4138-42ce-8942-f7d16085ed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E0"/>
    <w:rsid w:val="000863E8"/>
    <w:rsid w:val="00124EAE"/>
    <w:rsid w:val="001A5906"/>
    <w:rsid w:val="00230A1D"/>
    <w:rsid w:val="00453129"/>
    <w:rsid w:val="004562DE"/>
    <w:rsid w:val="00474648"/>
    <w:rsid w:val="004A4D3F"/>
    <w:rsid w:val="00B54C48"/>
    <w:rsid w:val="00C34AB3"/>
    <w:rsid w:val="00D755E4"/>
    <w:rsid w:val="00DE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3C2E"/>
  <w15:chartTrackingRefBased/>
  <w15:docId w15:val="{96B94AA7-C493-4601-965D-66BE48F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5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906"/>
  </w:style>
  <w:style w:type="paragraph" w:styleId="Footer">
    <w:name w:val="footer"/>
    <w:basedOn w:val="Normal"/>
    <w:link w:val="FooterChar"/>
    <w:uiPriority w:val="99"/>
    <w:unhideWhenUsed/>
    <w:rsid w:val="001A5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906"/>
  </w:style>
  <w:style w:type="character" w:styleId="CommentReference">
    <w:name w:val="annotation reference"/>
    <w:basedOn w:val="DefaultParagraphFont"/>
    <w:uiPriority w:val="99"/>
    <w:semiHidden/>
    <w:unhideWhenUsed/>
    <w:rsid w:val="001A5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5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9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Schell</dc:creator>
  <cp:keywords/>
  <dc:description/>
  <cp:lastModifiedBy>Robert Schell</cp:lastModifiedBy>
  <cp:revision>4</cp:revision>
  <dcterms:created xsi:type="dcterms:W3CDTF">2023-03-11T00:50:00Z</dcterms:created>
  <dcterms:modified xsi:type="dcterms:W3CDTF">2023-03-11T00:56:00Z</dcterms:modified>
</cp:coreProperties>
</file>