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B96" w14:textId="0B092888" w:rsidR="00DE7EE0" w:rsidRPr="003E4DEE" w:rsidRDefault="003E4DEE" w:rsidP="00DE7EE0">
      <w:pPr>
        <w:jc w:val="center"/>
        <w:rPr>
          <w:b/>
          <w:bCs/>
          <w:sz w:val="32"/>
          <w:szCs w:val="32"/>
        </w:rPr>
      </w:pPr>
      <w:r w:rsidRPr="003E4DEE">
        <w:rPr>
          <w:b/>
          <w:bCs/>
          <w:sz w:val="32"/>
          <w:szCs w:val="32"/>
        </w:rPr>
        <w:t xml:space="preserve">Official Model </w:t>
      </w:r>
      <w:commentRangeStart w:id="0"/>
      <w:r w:rsidRPr="003E4DEE">
        <w:rPr>
          <w:b/>
          <w:bCs/>
          <w:sz w:val="32"/>
          <w:szCs w:val="32"/>
        </w:rPr>
        <w:t>Results</w:t>
      </w:r>
      <w:commentRangeEnd w:id="0"/>
      <w:r w:rsidR="009600D8">
        <w:rPr>
          <w:rStyle w:val="CommentReference"/>
        </w:rPr>
        <w:commentReference w:id="0"/>
      </w:r>
    </w:p>
    <w:p w14:paraId="4F4882A6" w14:textId="1BF6B904" w:rsidR="000D5D5B" w:rsidRDefault="000D5D5B" w:rsidP="00DE7EE0">
      <w:r>
        <w:t>After meeting with Patrick, I realized that I had mis-specified the time to event portion of the survival model. In short, I had time starting at age zero instead of at an individual’s age when they began wearing the accelerometer. After fixing this immortal time bias issue, I found a much stronger association between physical activity volume and incident coronary artery disease than I had previously. Additionally, I was able to run a model with both physical activity volume and physical activity intensity (measured as fraction of physical activity spent at a moderate to vigorous level - % MVPA) and got reasonable results.</w:t>
      </w:r>
    </w:p>
    <w:p w14:paraId="4E552DC8" w14:textId="48A68486" w:rsidR="00E427E6" w:rsidRDefault="000D5D5B" w:rsidP="00DE7EE0">
      <w:r>
        <w:t>Lastly, I checked the performance of the model with physical activity specified as a restricted cubic spline compared to as a restricted quadratic spline and compared to as a linear term. Based on BIC, I concluded that there is no advantage to using a more complex form than a linear model. While this might seem counterintuitive based on previous modeling efforts, I checked and realized that in Dempsey et al., for example, even with a restricted cubic spline the association of physical activity volume and incident CVD was nearly linear. I found the same result for % MVPA and so also model that linearly.</w:t>
      </w:r>
      <w:r w:rsidR="008B3A17">
        <w:t xml:space="preserve"> Additionally, while a couple of other papers interacted % MVPA and PA volume, I found no significant interaction effects between these two exposures (neither linearly nor comparing as quartiles) and so I simply enter both into a regression together without an interaction term.</w:t>
      </w:r>
    </w:p>
    <w:p w14:paraId="5B332CE6" w14:textId="61A7FECA" w:rsidR="000D5D5B" w:rsidRDefault="000D5D5B" w:rsidP="00DE7EE0">
      <w:r>
        <w:t>This is also now using the sample of individuals of White British ancestry and complete case analysis. These results differ only slightly from th</w:t>
      </w:r>
      <w:r w:rsidR="0045041E">
        <w:t>ose using a</w:t>
      </w:r>
      <w:r>
        <w:t xml:space="preserve"> pooled </w:t>
      </w:r>
      <w:r w:rsidR="0045041E">
        <w:t xml:space="preserve">ancestry sample </w:t>
      </w:r>
      <w:r>
        <w:t>or imputed (via MICE)</w:t>
      </w:r>
      <w:r w:rsidR="0045041E">
        <w:t xml:space="preserve"> dataset due to the overwhelmingly white sample and the extremely low rates of missingness.</w:t>
      </w:r>
    </w:p>
    <w:p w14:paraId="4FFA1202" w14:textId="77777777" w:rsidR="00E427E6" w:rsidRDefault="00E427E6" w:rsidP="00DE7EE0"/>
    <w:p w14:paraId="13866393" w14:textId="38EE7095" w:rsidR="001A5906" w:rsidRPr="001A5906" w:rsidRDefault="001A5906" w:rsidP="001A5906">
      <w:pPr>
        <w:jc w:val="center"/>
        <w:rPr>
          <w:b/>
          <w:bCs/>
        </w:rPr>
      </w:pPr>
      <w:bookmarkStart w:id="1" w:name="_Hlk130251098"/>
      <w:r w:rsidRPr="001A5906">
        <w:rPr>
          <w:b/>
          <w:bCs/>
        </w:rPr>
        <w:t xml:space="preserve">Table 1: Overview of </w:t>
      </w:r>
      <w:r w:rsidR="003F63CB">
        <w:rPr>
          <w:b/>
          <w:bCs/>
        </w:rPr>
        <w:t xml:space="preserve">PA Volume </w:t>
      </w:r>
      <w:r w:rsidRPr="001A5906">
        <w:rPr>
          <w:b/>
          <w:bCs/>
        </w:rPr>
        <w:t>Results</w:t>
      </w:r>
      <w:r w:rsidR="00E427E6">
        <w:rPr>
          <w:b/>
          <w:bCs/>
        </w:rPr>
        <w:t xml:space="preserve"> for White British Ancestry</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1A5906" w14:paraId="016CF7A5" w14:textId="77777777" w:rsidTr="00C47702">
        <w:trPr>
          <w:jc w:val="center"/>
        </w:trPr>
        <w:tc>
          <w:tcPr>
            <w:tcW w:w="1558" w:type="dxa"/>
            <w:vMerge w:val="restart"/>
            <w:vAlign w:val="center"/>
          </w:tcPr>
          <w:p w14:paraId="25A6A837" w14:textId="77777777" w:rsidR="001A5906" w:rsidRPr="00B54C48" w:rsidRDefault="001A5906" w:rsidP="00C47702">
            <w:pPr>
              <w:jc w:val="center"/>
              <w:rPr>
                <w:b/>
                <w:bCs/>
              </w:rPr>
            </w:pPr>
            <w:r w:rsidRPr="00B54C48">
              <w:rPr>
                <w:b/>
                <w:bCs/>
              </w:rPr>
              <w:t>Genetic Risk</w:t>
            </w:r>
          </w:p>
        </w:tc>
        <w:tc>
          <w:tcPr>
            <w:tcW w:w="9687" w:type="dxa"/>
            <w:gridSpan w:val="4"/>
          </w:tcPr>
          <w:p w14:paraId="05900719" w14:textId="633AD0B5" w:rsidR="001A5906" w:rsidRPr="00B54C48" w:rsidRDefault="001A5906" w:rsidP="00C47702">
            <w:pPr>
              <w:jc w:val="center"/>
              <w:rPr>
                <w:b/>
                <w:bCs/>
              </w:rPr>
            </w:pPr>
            <w:r w:rsidRPr="00B54C48">
              <w:rPr>
                <w:b/>
                <w:bCs/>
              </w:rPr>
              <w:t xml:space="preserve">Physical Activity </w:t>
            </w:r>
            <w:r w:rsidR="000775FC">
              <w:rPr>
                <w:b/>
                <w:bCs/>
              </w:rPr>
              <w:t xml:space="preserve">Volume </w:t>
            </w:r>
            <w:r w:rsidRPr="00B54C48">
              <w:rPr>
                <w:b/>
                <w:bCs/>
              </w:rPr>
              <w:t>Risk (Lower Risk = MORE Physical Activity)</w:t>
            </w:r>
          </w:p>
        </w:tc>
      </w:tr>
      <w:tr w:rsidR="001A5906" w14:paraId="01B3D5E4" w14:textId="77777777" w:rsidTr="00C47702">
        <w:trPr>
          <w:jc w:val="center"/>
        </w:trPr>
        <w:tc>
          <w:tcPr>
            <w:tcW w:w="1558" w:type="dxa"/>
            <w:vMerge/>
          </w:tcPr>
          <w:p w14:paraId="4C6512D6" w14:textId="77777777" w:rsidR="001A5906" w:rsidRDefault="001A5906" w:rsidP="00C47702"/>
        </w:tc>
        <w:tc>
          <w:tcPr>
            <w:tcW w:w="2397" w:type="dxa"/>
            <w:vAlign w:val="center"/>
          </w:tcPr>
          <w:p w14:paraId="5C9087CA" w14:textId="77777777" w:rsidR="001A5906" w:rsidRPr="000863E8" w:rsidRDefault="001A5906" w:rsidP="00C47702">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vAlign w:val="center"/>
          </w:tcPr>
          <w:p w14:paraId="2FB632D7" w14:textId="77777777" w:rsidR="001A5906" w:rsidRPr="000863E8" w:rsidRDefault="001A5906" w:rsidP="00C47702">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vAlign w:val="center"/>
          </w:tcPr>
          <w:p w14:paraId="7BC92F81" w14:textId="77777777" w:rsidR="001A5906" w:rsidRPr="000863E8" w:rsidRDefault="001A5906" w:rsidP="00C47702">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vAlign w:val="center"/>
          </w:tcPr>
          <w:p w14:paraId="70305A0D" w14:textId="77777777" w:rsidR="001A5906" w:rsidRPr="000863E8" w:rsidRDefault="001A5906" w:rsidP="00C47702">
            <w:pPr>
              <w:jc w:val="center"/>
              <w:rPr>
                <w:i/>
                <w:iCs/>
              </w:rPr>
            </w:pPr>
          </w:p>
          <w:p w14:paraId="09FB9E09" w14:textId="77777777" w:rsidR="001A5906" w:rsidRPr="000863E8" w:rsidRDefault="001A5906" w:rsidP="00C47702">
            <w:pPr>
              <w:jc w:val="center"/>
              <w:rPr>
                <w:i/>
                <w:iCs/>
              </w:rPr>
            </w:pPr>
            <w:r w:rsidRPr="000863E8">
              <w:rPr>
                <w:i/>
                <w:iCs/>
              </w:rPr>
              <w:t>80</w:t>
            </w:r>
            <w:r w:rsidRPr="000863E8">
              <w:rPr>
                <w:i/>
                <w:iCs/>
                <w:vertAlign w:val="superscript"/>
              </w:rPr>
              <w:t>th</w:t>
            </w:r>
            <w:r w:rsidRPr="000863E8">
              <w:rPr>
                <w:i/>
                <w:iCs/>
              </w:rPr>
              <w:t xml:space="preserve"> Percentile</w:t>
            </w:r>
          </w:p>
          <w:p w14:paraId="14EA75BF" w14:textId="77777777" w:rsidR="001A5906" w:rsidRPr="000863E8" w:rsidRDefault="001A5906" w:rsidP="00C47702">
            <w:pPr>
              <w:jc w:val="center"/>
              <w:rPr>
                <w:i/>
                <w:iCs/>
              </w:rPr>
            </w:pPr>
          </w:p>
        </w:tc>
      </w:tr>
      <w:tr w:rsidR="001A5906" w14:paraId="37086C63" w14:textId="77777777" w:rsidTr="00C47702">
        <w:trPr>
          <w:jc w:val="center"/>
        </w:trPr>
        <w:tc>
          <w:tcPr>
            <w:tcW w:w="1558" w:type="dxa"/>
            <w:vAlign w:val="center"/>
          </w:tcPr>
          <w:p w14:paraId="6B213376" w14:textId="77777777" w:rsidR="001A5906" w:rsidRPr="000863E8" w:rsidRDefault="001A5906" w:rsidP="00C47702">
            <w:pPr>
              <w:jc w:val="center"/>
              <w:rPr>
                <w:i/>
                <w:iCs/>
              </w:rPr>
            </w:pPr>
            <w:r w:rsidRPr="000863E8">
              <w:rPr>
                <w:i/>
                <w:iCs/>
              </w:rPr>
              <w:t>20</w:t>
            </w:r>
            <w:r w:rsidRPr="000863E8">
              <w:rPr>
                <w:i/>
                <w:iCs/>
                <w:vertAlign w:val="superscript"/>
              </w:rPr>
              <w:t>th</w:t>
            </w:r>
            <w:r w:rsidRPr="000863E8">
              <w:rPr>
                <w:i/>
                <w:iCs/>
              </w:rPr>
              <w:t xml:space="preserve"> Percentile</w:t>
            </w:r>
          </w:p>
          <w:p w14:paraId="73C03971" w14:textId="77777777" w:rsidR="001A5906" w:rsidRPr="000863E8" w:rsidRDefault="001A5906" w:rsidP="00C47702">
            <w:pPr>
              <w:jc w:val="center"/>
              <w:rPr>
                <w:i/>
                <w:iCs/>
              </w:rPr>
            </w:pPr>
          </w:p>
        </w:tc>
        <w:tc>
          <w:tcPr>
            <w:tcW w:w="2397" w:type="dxa"/>
            <w:vAlign w:val="center"/>
          </w:tcPr>
          <w:p w14:paraId="30689378" w14:textId="77777777" w:rsidR="001A5906" w:rsidRDefault="001A5906" w:rsidP="00C47702">
            <w:pPr>
              <w:jc w:val="center"/>
            </w:pPr>
            <w:r>
              <w:t>1 (Reference)</w:t>
            </w:r>
          </w:p>
        </w:tc>
        <w:tc>
          <w:tcPr>
            <w:tcW w:w="2430" w:type="dxa"/>
            <w:vAlign w:val="center"/>
          </w:tcPr>
          <w:p w14:paraId="36EE4054" w14:textId="4BBC2EC8" w:rsidR="001A5906" w:rsidRDefault="001A5906" w:rsidP="00C47702">
            <w:pPr>
              <w:jc w:val="center"/>
            </w:pPr>
            <w:r>
              <w:t>1.</w:t>
            </w:r>
            <w:r w:rsidR="00E427E6">
              <w:t>1</w:t>
            </w:r>
            <w:r w:rsidR="00620919">
              <w:t>1</w:t>
            </w:r>
            <w:r w:rsidR="00E427E6">
              <w:t xml:space="preserve"> </w:t>
            </w:r>
            <w:r>
              <w:t xml:space="preserve">(95% CI: </w:t>
            </w:r>
            <w:r w:rsidR="00E427E6">
              <w:t>1.0</w:t>
            </w:r>
            <w:r w:rsidR="00620919">
              <w:t>7</w:t>
            </w:r>
            <w:r w:rsidR="00E427E6">
              <w:t>-</w:t>
            </w:r>
            <w:r>
              <w:t>1.1</w:t>
            </w:r>
            <w:r w:rsidR="00620919">
              <w:t>5</w:t>
            </w:r>
            <w:r>
              <w:t>)</w:t>
            </w:r>
          </w:p>
        </w:tc>
        <w:tc>
          <w:tcPr>
            <w:tcW w:w="2430" w:type="dxa"/>
            <w:vAlign w:val="center"/>
          </w:tcPr>
          <w:p w14:paraId="6D26B945" w14:textId="5C7A9837" w:rsidR="001A5906" w:rsidRDefault="001A5906" w:rsidP="00C47702">
            <w:pPr>
              <w:jc w:val="center"/>
            </w:pPr>
            <w:r>
              <w:t>1.</w:t>
            </w:r>
            <w:r w:rsidR="00E427E6">
              <w:t>2</w:t>
            </w:r>
            <w:r w:rsidR="00620919">
              <w:t>1</w:t>
            </w:r>
            <w:r>
              <w:t xml:space="preserve"> (95% CI: </w:t>
            </w:r>
            <w:r w:rsidR="00E427E6">
              <w:t>1.1</w:t>
            </w:r>
            <w:r w:rsidR="00620919">
              <w:t>3</w:t>
            </w:r>
            <w:r>
              <w:t>-1.</w:t>
            </w:r>
            <w:r w:rsidR="00620919">
              <w:t>29</w:t>
            </w:r>
            <w:r>
              <w:t>)</w:t>
            </w:r>
          </w:p>
        </w:tc>
        <w:tc>
          <w:tcPr>
            <w:tcW w:w="2430" w:type="dxa"/>
            <w:vAlign w:val="center"/>
          </w:tcPr>
          <w:p w14:paraId="019E7558" w14:textId="4D24068F" w:rsidR="001A5906" w:rsidRDefault="001A5906" w:rsidP="00C47702">
            <w:pPr>
              <w:jc w:val="center"/>
            </w:pPr>
            <w:r>
              <w:t>1.</w:t>
            </w:r>
            <w:r w:rsidR="00E427E6">
              <w:t>3</w:t>
            </w:r>
            <w:r w:rsidR="00620919">
              <w:t>1</w:t>
            </w:r>
            <w:r>
              <w:t xml:space="preserve"> (95% CI: </w:t>
            </w:r>
            <w:r w:rsidR="00E427E6">
              <w:t>1.2</w:t>
            </w:r>
            <w:r w:rsidR="00620919">
              <w:t>0</w:t>
            </w:r>
            <w:r>
              <w:t>-1.</w:t>
            </w:r>
            <w:r w:rsidR="00E427E6">
              <w:t>4</w:t>
            </w:r>
            <w:r w:rsidR="00620919">
              <w:t>5</w:t>
            </w:r>
            <w:r>
              <w:t>)</w:t>
            </w:r>
          </w:p>
        </w:tc>
      </w:tr>
      <w:tr w:rsidR="001A5906" w14:paraId="25C80313" w14:textId="77777777" w:rsidTr="00C47702">
        <w:trPr>
          <w:jc w:val="center"/>
        </w:trPr>
        <w:tc>
          <w:tcPr>
            <w:tcW w:w="1558" w:type="dxa"/>
            <w:vAlign w:val="center"/>
          </w:tcPr>
          <w:p w14:paraId="5932ED61" w14:textId="77777777" w:rsidR="001A5906" w:rsidRPr="000863E8" w:rsidRDefault="001A5906" w:rsidP="00C47702">
            <w:pPr>
              <w:jc w:val="center"/>
              <w:rPr>
                <w:i/>
                <w:iCs/>
              </w:rPr>
            </w:pPr>
            <w:r w:rsidRPr="000863E8">
              <w:rPr>
                <w:i/>
                <w:iCs/>
              </w:rPr>
              <w:t>40</w:t>
            </w:r>
            <w:r w:rsidRPr="000863E8">
              <w:rPr>
                <w:i/>
                <w:iCs/>
                <w:vertAlign w:val="superscript"/>
              </w:rPr>
              <w:t>th</w:t>
            </w:r>
            <w:r w:rsidRPr="000863E8">
              <w:rPr>
                <w:i/>
                <w:iCs/>
              </w:rPr>
              <w:t xml:space="preserve"> Percentile</w:t>
            </w:r>
          </w:p>
          <w:p w14:paraId="11C97842" w14:textId="77777777" w:rsidR="001A5906" w:rsidRPr="000863E8" w:rsidRDefault="001A5906" w:rsidP="00C47702">
            <w:pPr>
              <w:jc w:val="center"/>
              <w:rPr>
                <w:i/>
                <w:iCs/>
              </w:rPr>
            </w:pPr>
          </w:p>
        </w:tc>
        <w:tc>
          <w:tcPr>
            <w:tcW w:w="2397" w:type="dxa"/>
            <w:vAlign w:val="center"/>
          </w:tcPr>
          <w:p w14:paraId="79174388" w14:textId="416DDF17" w:rsidR="001A5906" w:rsidRDefault="001A5906" w:rsidP="00C47702">
            <w:pPr>
              <w:jc w:val="center"/>
            </w:pPr>
            <w:r>
              <w:t>1.2</w:t>
            </w:r>
            <w:r w:rsidR="00E427E6">
              <w:t>6</w:t>
            </w:r>
            <w:r>
              <w:t xml:space="preserve"> (95% CI: 1.2</w:t>
            </w:r>
            <w:r w:rsidR="00E427E6">
              <w:t>2</w:t>
            </w:r>
            <w:r>
              <w:t>-1.3</w:t>
            </w:r>
            <w:r w:rsidR="00E427E6">
              <w:t>0</w:t>
            </w:r>
            <w:r>
              <w:t>)</w:t>
            </w:r>
          </w:p>
        </w:tc>
        <w:tc>
          <w:tcPr>
            <w:tcW w:w="2430" w:type="dxa"/>
            <w:vAlign w:val="center"/>
          </w:tcPr>
          <w:p w14:paraId="0C86A428" w14:textId="0B38A793" w:rsidR="001A5906" w:rsidRDefault="001A5906" w:rsidP="00C47702">
            <w:pPr>
              <w:jc w:val="center"/>
            </w:pPr>
            <w:r>
              <w:t>1.</w:t>
            </w:r>
            <w:r w:rsidR="00E427E6">
              <w:t>4</w:t>
            </w:r>
            <w:r w:rsidR="00620919">
              <w:t>0</w:t>
            </w:r>
            <w:r>
              <w:t xml:space="preserve"> (95% CI: 1.</w:t>
            </w:r>
            <w:r w:rsidR="00E427E6">
              <w:t>3</w:t>
            </w:r>
            <w:r w:rsidR="00620919">
              <w:t>3</w:t>
            </w:r>
            <w:r>
              <w:t>-1.</w:t>
            </w:r>
            <w:r w:rsidR="00E427E6">
              <w:t>4</w:t>
            </w:r>
            <w:r w:rsidR="00620919">
              <w:t>6</w:t>
            </w:r>
            <w:r>
              <w:t>)</w:t>
            </w:r>
          </w:p>
        </w:tc>
        <w:tc>
          <w:tcPr>
            <w:tcW w:w="2430" w:type="dxa"/>
            <w:vAlign w:val="center"/>
          </w:tcPr>
          <w:p w14:paraId="24544DCD" w14:textId="553CD374" w:rsidR="001A5906" w:rsidRDefault="001A5906" w:rsidP="00C47702">
            <w:pPr>
              <w:jc w:val="center"/>
            </w:pPr>
            <w:r>
              <w:t>1.</w:t>
            </w:r>
            <w:r w:rsidR="00E427E6">
              <w:t>5</w:t>
            </w:r>
            <w:r w:rsidR="00620919">
              <w:t>1</w:t>
            </w:r>
            <w:r>
              <w:t xml:space="preserve"> (95% CI: 1.</w:t>
            </w:r>
            <w:r w:rsidR="00E427E6">
              <w:t>4</w:t>
            </w:r>
            <w:r w:rsidR="00620919">
              <w:t>1</w:t>
            </w:r>
            <w:r>
              <w:t>-1.</w:t>
            </w:r>
            <w:r w:rsidR="00E427E6">
              <w:t>6</w:t>
            </w:r>
            <w:r w:rsidR="00620919">
              <w:t>3</w:t>
            </w:r>
            <w:r>
              <w:t>)</w:t>
            </w:r>
          </w:p>
        </w:tc>
        <w:tc>
          <w:tcPr>
            <w:tcW w:w="2430" w:type="dxa"/>
            <w:vAlign w:val="center"/>
          </w:tcPr>
          <w:p w14:paraId="51397EF3" w14:textId="4E114E0B" w:rsidR="001A5906" w:rsidRDefault="001A5906" w:rsidP="00C47702">
            <w:pPr>
              <w:jc w:val="center"/>
            </w:pPr>
            <w:r>
              <w:t>1.</w:t>
            </w:r>
            <w:r w:rsidR="00E427E6">
              <w:t>6</w:t>
            </w:r>
            <w:r w:rsidR="00620919">
              <w:t>5</w:t>
            </w:r>
            <w:r>
              <w:t xml:space="preserve"> (95% CI: 1.</w:t>
            </w:r>
            <w:r w:rsidR="00620919">
              <w:t>49</w:t>
            </w:r>
            <w:r>
              <w:t>-1.</w:t>
            </w:r>
            <w:r w:rsidR="00E427E6">
              <w:t>8</w:t>
            </w:r>
            <w:r w:rsidR="00620919">
              <w:t>2</w:t>
            </w:r>
            <w:r>
              <w:t>)</w:t>
            </w:r>
          </w:p>
        </w:tc>
      </w:tr>
      <w:tr w:rsidR="001A5906" w14:paraId="7BB6C517" w14:textId="77777777" w:rsidTr="00C47702">
        <w:trPr>
          <w:jc w:val="center"/>
        </w:trPr>
        <w:tc>
          <w:tcPr>
            <w:tcW w:w="1558" w:type="dxa"/>
            <w:vAlign w:val="center"/>
          </w:tcPr>
          <w:p w14:paraId="052ABEBB" w14:textId="77777777" w:rsidR="001A5906" w:rsidRPr="000863E8" w:rsidRDefault="001A5906" w:rsidP="00C47702">
            <w:pPr>
              <w:jc w:val="center"/>
              <w:rPr>
                <w:i/>
                <w:iCs/>
              </w:rPr>
            </w:pPr>
            <w:r w:rsidRPr="000863E8">
              <w:rPr>
                <w:i/>
                <w:iCs/>
              </w:rPr>
              <w:t>60</w:t>
            </w:r>
            <w:r w:rsidRPr="000863E8">
              <w:rPr>
                <w:i/>
                <w:iCs/>
                <w:vertAlign w:val="superscript"/>
              </w:rPr>
              <w:t>th</w:t>
            </w:r>
            <w:r w:rsidRPr="000863E8">
              <w:rPr>
                <w:i/>
                <w:iCs/>
              </w:rPr>
              <w:t xml:space="preserve"> Percentile</w:t>
            </w:r>
          </w:p>
          <w:p w14:paraId="53E3C2B5" w14:textId="77777777" w:rsidR="001A5906" w:rsidRPr="000863E8" w:rsidRDefault="001A5906" w:rsidP="00C47702">
            <w:pPr>
              <w:jc w:val="center"/>
              <w:rPr>
                <w:i/>
                <w:iCs/>
              </w:rPr>
            </w:pPr>
          </w:p>
        </w:tc>
        <w:tc>
          <w:tcPr>
            <w:tcW w:w="2397" w:type="dxa"/>
            <w:vAlign w:val="center"/>
          </w:tcPr>
          <w:p w14:paraId="63B16B20" w14:textId="1B6C98DB" w:rsidR="001A5906" w:rsidRDefault="001A5906" w:rsidP="00C47702">
            <w:pPr>
              <w:jc w:val="center"/>
            </w:pPr>
            <w:r>
              <w:t>1.5</w:t>
            </w:r>
            <w:r w:rsidR="00620919">
              <w:t>3</w:t>
            </w:r>
            <w:r>
              <w:t xml:space="preserve"> (95% CI: 1.</w:t>
            </w:r>
            <w:r w:rsidR="00E427E6">
              <w:t>4</w:t>
            </w:r>
            <w:r w:rsidR="00620919">
              <w:t>4</w:t>
            </w:r>
            <w:r>
              <w:t>-1.</w:t>
            </w:r>
            <w:r w:rsidR="00E427E6">
              <w:t>63</w:t>
            </w:r>
            <w:r>
              <w:t>)</w:t>
            </w:r>
          </w:p>
        </w:tc>
        <w:tc>
          <w:tcPr>
            <w:tcW w:w="2430" w:type="dxa"/>
            <w:vAlign w:val="center"/>
          </w:tcPr>
          <w:p w14:paraId="28678E82" w14:textId="215D9D8A" w:rsidR="001A5906" w:rsidRDefault="001A5906" w:rsidP="00C47702">
            <w:pPr>
              <w:jc w:val="center"/>
            </w:pPr>
            <w:r>
              <w:t>1.</w:t>
            </w:r>
            <w:r w:rsidR="00E427E6">
              <w:t>7</w:t>
            </w:r>
            <w:r w:rsidR="00620919">
              <w:t>1</w:t>
            </w:r>
            <w:r>
              <w:t xml:space="preserve"> (95% CI: 1.</w:t>
            </w:r>
            <w:r w:rsidR="00620919">
              <w:t>59</w:t>
            </w:r>
            <w:r>
              <w:t>-1.8</w:t>
            </w:r>
            <w:r w:rsidR="00620919">
              <w:t>3</w:t>
            </w:r>
            <w:r>
              <w:t>)</w:t>
            </w:r>
          </w:p>
        </w:tc>
        <w:tc>
          <w:tcPr>
            <w:tcW w:w="2430" w:type="dxa"/>
            <w:vAlign w:val="center"/>
          </w:tcPr>
          <w:p w14:paraId="27D2C993" w14:textId="7F2336B9" w:rsidR="001A5906" w:rsidRDefault="001A5906" w:rsidP="00C47702">
            <w:pPr>
              <w:jc w:val="center"/>
            </w:pPr>
            <w:r>
              <w:t>1.</w:t>
            </w:r>
            <w:r w:rsidR="00E427E6">
              <w:t>8</w:t>
            </w:r>
            <w:r w:rsidR="00620919">
              <w:t>5</w:t>
            </w:r>
            <w:r>
              <w:t xml:space="preserve"> (95% CI: 1.</w:t>
            </w:r>
            <w:r w:rsidR="00E427E6">
              <w:t>7</w:t>
            </w:r>
            <w:r w:rsidR="00620919">
              <w:t>0</w:t>
            </w:r>
            <w:r>
              <w:t>-</w:t>
            </w:r>
            <w:r w:rsidR="00E427E6">
              <w:t>2.0</w:t>
            </w:r>
            <w:r w:rsidR="00620919">
              <w:t>2</w:t>
            </w:r>
            <w:r>
              <w:t>)</w:t>
            </w:r>
          </w:p>
        </w:tc>
        <w:tc>
          <w:tcPr>
            <w:tcW w:w="2430" w:type="dxa"/>
            <w:vAlign w:val="center"/>
          </w:tcPr>
          <w:p w14:paraId="5C8BD6A8" w14:textId="72B8A2E5" w:rsidR="001A5906" w:rsidRDefault="00E427E6" w:rsidP="00C47702">
            <w:pPr>
              <w:jc w:val="center"/>
            </w:pPr>
            <w:r>
              <w:t>2.0</w:t>
            </w:r>
            <w:r w:rsidR="00620919">
              <w:t>2</w:t>
            </w:r>
            <w:r w:rsidR="001A5906">
              <w:t xml:space="preserve"> (95% CI: 1.</w:t>
            </w:r>
            <w:r>
              <w:t>8</w:t>
            </w:r>
            <w:r w:rsidR="00620919">
              <w:t>1</w:t>
            </w:r>
            <w:r w:rsidR="001A5906">
              <w:t>-2.</w:t>
            </w:r>
            <w:r>
              <w:t>2</w:t>
            </w:r>
            <w:r w:rsidR="00620919">
              <w:t>6</w:t>
            </w:r>
            <w:r w:rsidR="001A5906">
              <w:t>)</w:t>
            </w:r>
          </w:p>
        </w:tc>
      </w:tr>
      <w:tr w:rsidR="001A5906" w14:paraId="36C46E60" w14:textId="77777777" w:rsidTr="00C47702">
        <w:trPr>
          <w:jc w:val="center"/>
        </w:trPr>
        <w:tc>
          <w:tcPr>
            <w:tcW w:w="1558" w:type="dxa"/>
            <w:vAlign w:val="center"/>
          </w:tcPr>
          <w:p w14:paraId="2DB4104C" w14:textId="77777777" w:rsidR="001A5906" w:rsidRPr="000863E8" w:rsidRDefault="001A5906" w:rsidP="00C47702">
            <w:pPr>
              <w:jc w:val="center"/>
              <w:rPr>
                <w:i/>
                <w:iCs/>
              </w:rPr>
            </w:pPr>
            <w:r w:rsidRPr="000863E8">
              <w:rPr>
                <w:i/>
                <w:iCs/>
              </w:rPr>
              <w:t>80</w:t>
            </w:r>
            <w:r w:rsidRPr="000863E8">
              <w:rPr>
                <w:i/>
                <w:iCs/>
                <w:vertAlign w:val="superscript"/>
              </w:rPr>
              <w:t xml:space="preserve">th </w:t>
            </w:r>
            <w:r w:rsidRPr="000863E8">
              <w:rPr>
                <w:i/>
                <w:iCs/>
              </w:rPr>
              <w:t>Percentile</w:t>
            </w:r>
          </w:p>
          <w:p w14:paraId="6FE200B5" w14:textId="77777777" w:rsidR="001A5906" w:rsidRPr="000863E8" w:rsidRDefault="001A5906" w:rsidP="00C47702">
            <w:pPr>
              <w:jc w:val="center"/>
              <w:rPr>
                <w:i/>
                <w:iCs/>
              </w:rPr>
            </w:pPr>
          </w:p>
        </w:tc>
        <w:tc>
          <w:tcPr>
            <w:tcW w:w="2397" w:type="dxa"/>
            <w:vAlign w:val="center"/>
          </w:tcPr>
          <w:p w14:paraId="4C421C6F" w14:textId="49B7479B" w:rsidR="001A5906" w:rsidRDefault="00E427E6" w:rsidP="00C47702">
            <w:pPr>
              <w:jc w:val="center"/>
            </w:pPr>
            <w:r>
              <w:t>1.9</w:t>
            </w:r>
            <w:r w:rsidR="00620919">
              <w:t>2</w:t>
            </w:r>
            <w:r w:rsidR="001A5906">
              <w:t xml:space="preserve"> (95% CI: 1.</w:t>
            </w:r>
            <w:r>
              <w:t>7</w:t>
            </w:r>
            <w:r w:rsidR="001A5906">
              <w:t>7-2.</w:t>
            </w:r>
            <w:r>
              <w:t>1</w:t>
            </w:r>
            <w:r w:rsidR="00620919">
              <w:t>0</w:t>
            </w:r>
            <w:r w:rsidR="001A5906">
              <w:t>)</w:t>
            </w:r>
          </w:p>
        </w:tc>
        <w:tc>
          <w:tcPr>
            <w:tcW w:w="2430" w:type="dxa"/>
            <w:vAlign w:val="center"/>
          </w:tcPr>
          <w:p w14:paraId="1F49B1C2" w14:textId="0268A89B" w:rsidR="001A5906" w:rsidRDefault="001A5906" w:rsidP="00C47702">
            <w:pPr>
              <w:jc w:val="center"/>
            </w:pPr>
            <w:r>
              <w:t>2.1</w:t>
            </w:r>
            <w:r w:rsidR="00620919">
              <w:t>4</w:t>
            </w:r>
            <w:r>
              <w:t xml:space="preserve"> (95% CI: 1.9</w:t>
            </w:r>
            <w:r w:rsidR="00620919">
              <w:t>4</w:t>
            </w:r>
            <w:r>
              <w:t>-2.</w:t>
            </w:r>
            <w:r w:rsidR="00620919">
              <w:t>36</w:t>
            </w:r>
            <w:r>
              <w:t>)</w:t>
            </w:r>
          </w:p>
        </w:tc>
        <w:tc>
          <w:tcPr>
            <w:tcW w:w="2430" w:type="dxa"/>
            <w:vAlign w:val="center"/>
          </w:tcPr>
          <w:p w14:paraId="69351460" w14:textId="48E4D3BC" w:rsidR="001A5906" w:rsidRDefault="001A5906" w:rsidP="00C47702">
            <w:pPr>
              <w:jc w:val="center"/>
            </w:pPr>
            <w:r>
              <w:t>2.</w:t>
            </w:r>
            <w:r w:rsidR="00E427E6">
              <w:t>3</w:t>
            </w:r>
            <w:r w:rsidR="00620919">
              <w:t>2</w:t>
            </w:r>
            <w:r>
              <w:t xml:space="preserve"> (95% CI: </w:t>
            </w:r>
            <w:r w:rsidR="00E427E6">
              <w:t>2.</w:t>
            </w:r>
            <w:r w:rsidR="00620919">
              <w:t>08</w:t>
            </w:r>
            <w:r>
              <w:t>-2.</w:t>
            </w:r>
            <w:r w:rsidR="00620919">
              <w:t>59</w:t>
            </w:r>
            <w:r>
              <w:t>)</w:t>
            </w:r>
          </w:p>
        </w:tc>
        <w:tc>
          <w:tcPr>
            <w:tcW w:w="2430" w:type="dxa"/>
            <w:vAlign w:val="center"/>
          </w:tcPr>
          <w:p w14:paraId="345B89DB" w14:textId="1173F50C" w:rsidR="001A5906" w:rsidRDefault="001A5906" w:rsidP="00C47702">
            <w:pPr>
              <w:jc w:val="center"/>
            </w:pPr>
            <w:r>
              <w:t>2.</w:t>
            </w:r>
            <w:r w:rsidR="00E427E6">
              <w:t>5</w:t>
            </w:r>
            <w:r w:rsidR="00620919">
              <w:t>3</w:t>
            </w:r>
            <w:r>
              <w:t xml:space="preserve"> (95% CI: </w:t>
            </w:r>
            <w:r w:rsidR="00E427E6">
              <w:t>2.2</w:t>
            </w:r>
            <w:r w:rsidR="00620919">
              <w:t>2</w:t>
            </w:r>
            <w:r>
              <w:t>-2.</w:t>
            </w:r>
            <w:r w:rsidR="00620919">
              <w:t>88</w:t>
            </w:r>
            <w:r>
              <w:t>)</w:t>
            </w:r>
          </w:p>
        </w:tc>
      </w:tr>
      <w:bookmarkEnd w:id="1"/>
    </w:tbl>
    <w:p w14:paraId="28CB2E38" w14:textId="1B1D27E1" w:rsidR="001A5906" w:rsidRDefault="001A5906" w:rsidP="00DE7EE0"/>
    <w:p w14:paraId="07800087" w14:textId="3CA20F03" w:rsidR="00E427E6" w:rsidRDefault="000D5D5B" w:rsidP="00DE7EE0">
      <w:bookmarkStart w:id="2" w:name="_Hlk130251532"/>
      <w:r>
        <w:t>The</w:t>
      </w:r>
      <w:r w:rsidR="00E427E6">
        <w:t xml:space="preserve"> relationship between physical activity volume and incident CAD is extremely strong in these results. A person at the 80</w:t>
      </w:r>
      <w:r w:rsidR="00E427E6" w:rsidRPr="00E427E6">
        <w:rPr>
          <w:vertAlign w:val="superscript"/>
        </w:rPr>
        <w:t>th</w:t>
      </w:r>
      <w:r w:rsidR="00E427E6">
        <w:t xml:space="preserve"> percentile of physical activity </w:t>
      </w:r>
      <w:r>
        <w:t xml:space="preserve">risk </w:t>
      </w:r>
      <w:r w:rsidR="00E427E6">
        <w:t>and the 20</w:t>
      </w:r>
      <w:r w:rsidR="00E427E6" w:rsidRPr="00E427E6">
        <w:rPr>
          <w:vertAlign w:val="superscript"/>
        </w:rPr>
        <w:t>th</w:t>
      </w:r>
      <w:r w:rsidR="00E427E6">
        <w:t xml:space="preserve"> percentile of genetic risk faces a 33% greater hazard of incident CAD than their counterpart at the 20</w:t>
      </w:r>
      <w:r w:rsidR="00E427E6" w:rsidRPr="00E427E6">
        <w:rPr>
          <w:vertAlign w:val="superscript"/>
        </w:rPr>
        <w:t>th</w:t>
      </w:r>
      <w:r w:rsidR="00E427E6">
        <w:t xml:space="preserve"> percentile of physical activity</w:t>
      </w:r>
      <w:r>
        <w:t xml:space="preserve"> risk</w:t>
      </w:r>
      <w:r w:rsidR="00E427E6">
        <w:t xml:space="preserve">. </w:t>
      </w:r>
      <w:r w:rsidR="003F63CB">
        <w:t xml:space="preserve">The </w:t>
      </w:r>
      <w:r w:rsidR="00373DE7">
        <w:t>absolute hazard</w:t>
      </w:r>
      <w:r w:rsidR="003F63CB">
        <w:t xml:space="preserve"> from a lack of physical activity becomes greater at higher genetic risk groups relative to the reference group. While genetic risk still appears to exhibit a stronger association with incident CAD than physical activity volume, PA volume increases hazard by 1/3 to ½ as much as genetic risk does - a </w:t>
      </w:r>
      <w:r w:rsidR="003F63CB">
        <w:lastRenderedPageBreak/>
        <w:t>much closer association than in the original results.</w:t>
      </w:r>
      <w:r>
        <w:t xml:space="preserve"> </w:t>
      </w:r>
      <w:r w:rsidR="003F63CB">
        <w:t xml:space="preserve">PA volume and genetic risk each have important independent associations with incident CAD, </w:t>
      </w:r>
      <w:r>
        <w:t>but their</w:t>
      </w:r>
      <w:r w:rsidR="003F63CB">
        <w:t xml:space="preserve"> combined association is even more powerful. At the 80</w:t>
      </w:r>
      <w:r w:rsidR="003F63CB" w:rsidRPr="003F63CB">
        <w:rPr>
          <w:vertAlign w:val="superscript"/>
        </w:rPr>
        <w:t>th</w:t>
      </w:r>
      <w:r w:rsidR="003F63CB">
        <w:t xml:space="preserve"> percentile of risk for PA volume and genetic risk, an individual is at a 159% greater risk of </w:t>
      </w:r>
      <w:r w:rsidR="00F92477">
        <w:t>incident CAD than an individual in the 20</w:t>
      </w:r>
      <w:r w:rsidR="00F92477" w:rsidRPr="00F92477">
        <w:rPr>
          <w:vertAlign w:val="superscript"/>
        </w:rPr>
        <w:t>th</w:t>
      </w:r>
      <w:r w:rsidR="00F92477">
        <w:t xml:space="preserve"> percentile of risk in both categories.</w:t>
      </w:r>
    </w:p>
    <w:bookmarkEnd w:id="2"/>
    <w:p w14:paraId="4E378919" w14:textId="43936FFB" w:rsidR="003F63CB" w:rsidRDefault="003F63CB" w:rsidP="00DE7EE0"/>
    <w:p w14:paraId="0A3BB93E" w14:textId="303E36D2" w:rsidR="003F63CB" w:rsidRDefault="003F63CB" w:rsidP="00DE7EE0"/>
    <w:p w14:paraId="5DC9F213" w14:textId="77777777" w:rsidR="003F63CB" w:rsidRDefault="003F63CB" w:rsidP="00DE7EE0"/>
    <w:p w14:paraId="5CA59A9F" w14:textId="51023613" w:rsidR="003F63CB" w:rsidRPr="001A5906" w:rsidRDefault="003F63CB" w:rsidP="003F63CB">
      <w:pPr>
        <w:jc w:val="center"/>
        <w:rPr>
          <w:b/>
          <w:bCs/>
        </w:rPr>
      </w:pPr>
      <w:bookmarkStart w:id="3" w:name="_Hlk130252182"/>
      <w:r w:rsidRPr="001A5906">
        <w:rPr>
          <w:b/>
          <w:bCs/>
        </w:rPr>
        <w:t xml:space="preserve">Table </w:t>
      </w:r>
      <w:r>
        <w:rPr>
          <w:b/>
          <w:bCs/>
        </w:rPr>
        <w:t>2</w:t>
      </w:r>
      <w:r w:rsidRPr="001A5906">
        <w:rPr>
          <w:b/>
          <w:bCs/>
        </w:rPr>
        <w:t xml:space="preserve">: Overview of </w:t>
      </w:r>
      <w:r>
        <w:rPr>
          <w:b/>
          <w:bCs/>
        </w:rPr>
        <w:t xml:space="preserve">PA Intensity (% MVPA) </w:t>
      </w:r>
      <w:r w:rsidRPr="001A5906">
        <w:rPr>
          <w:b/>
          <w:bCs/>
        </w:rPr>
        <w:t>Results</w:t>
      </w:r>
      <w:r>
        <w:rPr>
          <w:b/>
          <w:bCs/>
        </w:rPr>
        <w:t xml:space="preserve"> for White British Ancestry</w:t>
      </w:r>
    </w:p>
    <w:tbl>
      <w:tblPr>
        <w:tblStyle w:val="TableGrid"/>
        <w:tblW w:w="11245" w:type="dxa"/>
        <w:jc w:val="center"/>
        <w:tblLook w:val="04A0" w:firstRow="1" w:lastRow="0" w:firstColumn="1" w:lastColumn="0" w:noHBand="0" w:noVBand="1"/>
      </w:tblPr>
      <w:tblGrid>
        <w:gridCol w:w="1558"/>
        <w:gridCol w:w="2397"/>
        <w:gridCol w:w="2430"/>
        <w:gridCol w:w="2430"/>
        <w:gridCol w:w="2430"/>
      </w:tblGrid>
      <w:tr w:rsidR="003F63CB" w14:paraId="0C71698B" w14:textId="77777777" w:rsidTr="00645001">
        <w:trPr>
          <w:jc w:val="center"/>
        </w:trPr>
        <w:tc>
          <w:tcPr>
            <w:tcW w:w="1558" w:type="dxa"/>
            <w:vMerge w:val="restart"/>
            <w:vAlign w:val="center"/>
          </w:tcPr>
          <w:p w14:paraId="5829A332" w14:textId="77777777" w:rsidR="003F63CB" w:rsidRPr="00B54C48" w:rsidRDefault="003F63CB" w:rsidP="00645001">
            <w:pPr>
              <w:jc w:val="center"/>
              <w:rPr>
                <w:b/>
                <w:bCs/>
              </w:rPr>
            </w:pPr>
            <w:r w:rsidRPr="00B54C48">
              <w:rPr>
                <w:b/>
                <w:bCs/>
              </w:rPr>
              <w:t>Genetic Risk</w:t>
            </w:r>
          </w:p>
        </w:tc>
        <w:tc>
          <w:tcPr>
            <w:tcW w:w="9687" w:type="dxa"/>
            <w:gridSpan w:val="4"/>
          </w:tcPr>
          <w:p w14:paraId="5066A269" w14:textId="5E1E3879" w:rsidR="003F63CB" w:rsidRPr="00B54C48" w:rsidRDefault="003F63CB" w:rsidP="00645001">
            <w:pPr>
              <w:jc w:val="center"/>
              <w:rPr>
                <w:b/>
                <w:bCs/>
              </w:rPr>
            </w:pPr>
            <w:r>
              <w:rPr>
                <w:b/>
                <w:bCs/>
              </w:rPr>
              <w:t>% MVPA</w:t>
            </w:r>
            <w:r w:rsidRPr="00B54C48">
              <w:rPr>
                <w:b/>
                <w:bCs/>
              </w:rPr>
              <w:t xml:space="preserve"> Risk (Lower Risk = MORE Physical Activity)</w:t>
            </w:r>
          </w:p>
        </w:tc>
      </w:tr>
      <w:tr w:rsidR="003F63CB" w14:paraId="03ABE235" w14:textId="77777777" w:rsidTr="00645001">
        <w:trPr>
          <w:jc w:val="center"/>
        </w:trPr>
        <w:tc>
          <w:tcPr>
            <w:tcW w:w="1558" w:type="dxa"/>
            <w:vMerge/>
          </w:tcPr>
          <w:p w14:paraId="75EAB356" w14:textId="77777777" w:rsidR="003F63CB" w:rsidRDefault="003F63CB" w:rsidP="00645001"/>
        </w:tc>
        <w:tc>
          <w:tcPr>
            <w:tcW w:w="2397" w:type="dxa"/>
            <w:vAlign w:val="center"/>
          </w:tcPr>
          <w:p w14:paraId="47EEF323" w14:textId="77777777" w:rsidR="003F63CB" w:rsidRPr="000863E8" w:rsidRDefault="003F63CB" w:rsidP="00645001">
            <w:pPr>
              <w:jc w:val="center"/>
              <w:rPr>
                <w:i/>
                <w:iCs/>
              </w:rPr>
            </w:pPr>
            <w:r w:rsidRPr="000863E8">
              <w:rPr>
                <w:i/>
                <w:iCs/>
              </w:rPr>
              <w:t>20</w:t>
            </w:r>
            <w:r w:rsidRPr="000863E8">
              <w:rPr>
                <w:i/>
                <w:iCs/>
                <w:vertAlign w:val="superscript"/>
              </w:rPr>
              <w:t>th</w:t>
            </w:r>
            <w:r w:rsidRPr="000863E8">
              <w:rPr>
                <w:i/>
                <w:iCs/>
              </w:rPr>
              <w:t xml:space="preserve"> Percentile</w:t>
            </w:r>
          </w:p>
        </w:tc>
        <w:tc>
          <w:tcPr>
            <w:tcW w:w="2430" w:type="dxa"/>
            <w:vAlign w:val="center"/>
          </w:tcPr>
          <w:p w14:paraId="34F25A29" w14:textId="77777777" w:rsidR="003F63CB" w:rsidRPr="000863E8" w:rsidRDefault="003F63CB" w:rsidP="00645001">
            <w:pPr>
              <w:jc w:val="center"/>
              <w:rPr>
                <w:i/>
                <w:iCs/>
              </w:rPr>
            </w:pPr>
            <w:r w:rsidRPr="000863E8">
              <w:rPr>
                <w:i/>
                <w:iCs/>
              </w:rPr>
              <w:t>40</w:t>
            </w:r>
            <w:r w:rsidRPr="000863E8">
              <w:rPr>
                <w:i/>
                <w:iCs/>
                <w:vertAlign w:val="superscript"/>
              </w:rPr>
              <w:t>th</w:t>
            </w:r>
            <w:r w:rsidRPr="000863E8">
              <w:rPr>
                <w:i/>
                <w:iCs/>
              </w:rPr>
              <w:t xml:space="preserve"> Percentile</w:t>
            </w:r>
          </w:p>
        </w:tc>
        <w:tc>
          <w:tcPr>
            <w:tcW w:w="2430" w:type="dxa"/>
            <w:vAlign w:val="center"/>
          </w:tcPr>
          <w:p w14:paraId="5079A592" w14:textId="77777777" w:rsidR="003F63CB" w:rsidRPr="000863E8" w:rsidRDefault="003F63CB" w:rsidP="00645001">
            <w:pPr>
              <w:jc w:val="center"/>
              <w:rPr>
                <w:i/>
                <w:iCs/>
              </w:rPr>
            </w:pPr>
            <w:r w:rsidRPr="000863E8">
              <w:rPr>
                <w:i/>
                <w:iCs/>
              </w:rPr>
              <w:t>60</w:t>
            </w:r>
            <w:r w:rsidRPr="000863E8">
              <w:rPr>
                <w:i/>
                <w:iCs/>
                <w:vertAlign w:val="superscript"/>
              </w:rPr>
              <w:t>th</w:t>
            </w:r>
            <w:r w:rsidRPr="000863E8">
              <w:rPr>
                <w:i/>
                <w:iCs/>
              </w:rPr>
              <w:t xml:space="preserve"> Percentile</w:t>
            </w:r>
          </w:p>
        </w:tc>
        <w:tc>
          <w:tcPr>
            <w:tcW w:w="2430" w:type="dxa"/>
            <w:vAlign w:val="center"/>
          </w:tcPr>
          <w:p w14:paraId="65D1A13C" w14:textId="77777777" w:rsidR="003F63CB" w:rsidRPr="000863E8" w:rsidRDefault="003F63CB" w:rsidP="00645001">
            <w:pPr>
              <w:jc w:val="center"/>
              <w:rPr>
                <w:i/>
                <w:iCs/>
              </w:rPr>
            </w:pPr>
          </w:p>
          <w:p w14:paraId="36237AC6" w14:textId="77777777" w:rsidR="003F63CB" w:rsidRPr="000863E8" w:rsidRDefault="003F63CB" w:rsidP="00645001">
            <w:pPr>
              <w:jc w:val="center"/>
              <w:rPr>
                <w:i/>
                <w:iCs/>
              </w:rPr>
            </w:pPr>
            <w:r w:rsidRPr="000863E8">
              <w:rPr>
                <w:i/>
                <w:iCs/>
              </w:rPr>
              <w:t>80</w:t>
            </w:r>
            <w:r w:rsidRPr="000863E8">
              <w:rPr>
                <w:i/>
                <w:iCs/>
                <w:vertAlign w:val="superscript"/>
              </w:rPr>
              <w:t>th</w:t>
            </w:r>
            <w:r w:rsidRPr="000863E8">
              <w:rPr>
                <w:i/>
                <w:iCs/>
              </w:rPr>
              <w:t xml:space="preserve"> Percentile</w:t>
            </w:r>
          </w:p>
          <w:p w14:paraId="0A29E110" w14:textId="77777777" w:rsidR="003F63CB" w:rsidRPr="000863E8" w:rsidRDefault="003F63CB" w:rsidP="00645001">
            <w:pPr>
              <w:jc w:val="center"/>
              <w:rPr>
                <w:i/>
                <w:iCs/>
              </w:rPr>
            </w:pPr>
          </w:p>
        </w:tc>
      </w:tr>
      <w:tr w:rsidR="003F63CB" w14:paraId="4BE5FE40" w14:textId="77777777" w:rsidTr="00645001">
        <w:trPr>
          <w:jc w:val="center"/>
        </w:trPr>
        <w:tc>
          <w:tcPr>
            <w:tcW w:w="1558" w:type="dxa"/>
            <w:vAlign w:val="center"/>
          </w:tcPr>
          <w:p w14:paraId="7411B1FD" w14:textId="77777777" w:rsidR="003F63CB" w:rsidRPr="000863E8" w:rsidRDefault="003F63CB" w:rsidP="00645001">
            <w:pPr>
              <w:jc w:val="center"/>
              <w:rPr>
                <w:i/>
                <w:iCs/>
              </w:rPr>
            </w:pPr>
            <w:r w:rsidRPr="000863E8">
              <w:rPr>
                <w:i/>
                <w:iCs/>
              </w:rPr>
              <w:t>20</w:t>
            </w:r>
            <w:r w:rsidRPr="000863E8">
              <w:rPr>
                <w:i/>
                <w:iCs/>
                <w:vertAlign w:val="superscript"/>
              </w:rPr>
              <w:t>th</w:t>
            </w:r>
            <w:r w:rsidRPr="000863E8">
              <w:rPr>
                <w:i/>
                <w:iCs/>
              </w:rPr>
              <w:t xml:space="preserve"> Percentile</w:t>
            </w:r>
          </w:p>
          <w:p w14:paraId="65E63397" w14:textId="77777777" w:rsidR="003F63CB" w:rsidRPr="000863E8" w:rsidRDefault="003F63CB" w:rsidP="00645001">
            <w:pPr>
              <w:jc w:val="center"/>
              <w:rPr>
                <w:i/>
                <w:iCs/>
              </w:rPr>
            </w:pPr>
          </w:p>
        </w:tc>
        <w:tc>
          <w:tcPr>
            <w:tcW w:w="2397" w:type="dxa"/>
            <w:vAlign w:val="center"/>
          </w:tcPr>
          <w:p w14:paraId="4B560B49" w14:textId="77777777" w:rsidR="003F63CB" w:rsidRDefault="003F63CB" w:rsidP="00645001">
            <w:pPr>
              <w:jc w:val="center"/>
            </w:pPr>
            <w:r>
              <w:t>1 (Reference)</w:t>
            </w:r>
          </w:p>
        </w:tc>
        <w:tc>
          <w:tcPr>
            <w:tcW w:w="2430" w:type="dxa"/>
            <w:vAlign w:val="center"/>
          </w:tcPr>
          <w:p w14:paraId="3EFBCAC8" w14:textId="3AECFC6A" w:rsidR="003F63CB" w:rsidRDefault="003F63CB" w:rsidP="00645001">
            <w:pPr>
              <w:jc w:val="center"/>
            </w:pPr>
            <w:r>
              <w:t>1.15 (95% CI: 1.09-1.20)</w:t>
            </w:r>
          </w:p>
        </w:tc>
        <w:tc>
          <w:tcPr>
            <w:tcW w:w="2430" w:type="dxa"/>
            <w:vAlign w:val="center"/>
          </w:tcPr>
          <w:p w14:paraId="5C9F3DA3" w14:textId="5C2984CA" w:rsidR="003F63CB" w:rsidRDefault="003F63CB" w:rsidP="00645001">
            <w:pPr>
              <w:jc w:val="center"/>
            </w:pPr>
            <w:r>
              <w:t>1.29 (95% CI: 1.18-1.41)</w:t>
            </w:r>
          </w:p>
        </w:tc>
        <w:tc>
          <w:tcPr>
            <w:tcW w:w="2430" w:type="dxa"/>
            <w:vAlign w:val="center"/>
          </w:tcPr>
          <w:p w14:paraId="640C6E07" w14:textId="297105E3" w:rsidR="003F63CB" w:rsidRDefault="003F63CB" w:rsidP="00645001">
            <w:pPr>
              <w:jc w:val="center"/>
            </w:pPr>
            <w:r>
              <w:t>1.4</w:t>
            </w:r>
            <w:r w:rsidR="00620919">
              <w:t>7</w:t>
            </w:r>
            <w:r>
              <w:t xml:space="preserve"> (95% CI: 1.2</w:t>
            </w:r>
            <w:r w:rsidR="00620919">
              <w:t>8</w:t>
            </w:r>
            <w:r>
              <w:t>-1.6</w:t>
            </w:r>
            <w:r w:rsidR="00620919">
              <w:t>8</w:t>
            </w:r>
            <w:r>
              <w:t>)</w:t>
            </w:r>
          </w:p>
        </w:tc>
      </w:tr>
      <w:tr w:rsidR="003F63CB" w14:paraId="5BC13ABA" w14:textId="77777777" w:rsidTr="00645001">
        <w:trPr>
          <w:jc w:val="center"/>
        </w:trPr>
        <w:tc>
          <w:tcPr>
            <w:tcW w:w="1558" w:type="dxa"/>
            <w:vAlign w:val="center"/>
          </w:tcPr>
          <w:p w14:paraId="5157B2D1" w14:textId="77777777" w:rsidR="003F63CB" w:rsidRPr="000863E8" w:rsidRDefault="003F63CB" w:rsidP="00645001">
            <w:pPr>
              <w:jc w:val="center"/>
              <w:rPr>
                <w:i/>
                <w:iCs/>
              </w:rPr>
            </w:pPr>
            <w:r w:rsidRPr="000863E8">
              <w:rPr>
                <w:i/>
                <w:iCs/>
              </w:rPr>
              <w:t>40</w:t>
            </w:r>
            <w:r w:rsidRPr="000863E8">
              <w:rPr>
                <w:i/>
                <w:iCs/>
                <w:vertAlign w:val="superscript"/>
              </w:rPr>
              <w:t>th</w:t>
            </w:r>
            <w:r w:rsidRPr="000863E8">
              <w:rPr>
                <w:i/>
                <w:iCs/>
              </w:rPr>
              <w:t xml:space="preserve"> Percentile</w:t>
            </w:r>
          </w:p>
          <w:p w14:paraId="2C73E667" w14:textId="77777777" w:rsidR="003F63CB" w:rsidRPr="000863E8" w:rsidRDefault="003F63CB" w:rsidP="00645001">
            <w:pPr>
              <w:jc w:val="center"/>
              <w:rPr>
                <w:i/>
                <w:iCs/>
              </w:rPr>
            </w:pPr>
          </w:p>
        </w:tc>
        <w:tc>
          <w:tcPr>
            <w:tcW w:w="2397" w:type="dxa"/>
            <w:vAlign w:val="center"/>
          </w:tcPr>
          <w:p w14:paraId="755AB529" w14:textId="77777777" w:rsidR="003F63CB" w:rsidRDefault="003F63CB" w:rsidP="00645001">
            <w:pPr>
              <w:jc w:val="center"/>
            </w:pPr>
            <w:r>
              <w:t>1.26 (95% CI: 1.22-1.30)</w:t>
            </w:r>
          </w:p>
        </w:tc>
        <w:tc>
          <w:tcPr>
            <w:tcW w:w="2430" w:type="dxa"/>
            <w:vAlign w:val="center"/>
          </w:tcPr>
          <w:p w14:paraId="33E4EB7E" w14:textId="16B16F50" w:rsidR="003F63CB" w:rsidRDefault="003F63CB" w:rsidP="00645001">
            <w:pPr>
              <w:jc w:val="center"/>
            </w:pPr>
            <w:r>
              <w:t>1.4</w:t>
            </w:r>
            <w:r w:rsidR="00620919">
              <w:t>4</w:t>
            </w:r>
            <w:r>
              <w:t xml:space="preserve"> (95% CI: 1.3</w:t>
            </w:r>
            <w:r w:rsidR="00620919">
              <w:t>6</w:t>
            </w:r>
            <w:r>
              <w:t>-1.5</w:t>
            </w:r>
            <w:r w:rsidR="00620919">
              <w:t>2</w:t>
            </w:r>
            <w:r>
              <w:t>)</w:t>
            </w:r>
          </w:p>
        </w:tc>
        <w:tc>
          <w:tcPr>
            <w:tcW w:w="2430" w:type="dxa"/>
            <w:vAlign w:val="center"/>
          </w:tcPr>
          <w:p w14:paraId="702B1584" w14:textId="65FA7C82" w:rsidR="003F63CB" w:rsidRDefault="003F63CB" w:rsidP="00645001">
            <w:pPr>
              <w:jc w:val="center"/>
            </w:pPr>
            <w:r>
              <w:t>1.6</w:t>
            </w:r>
            <w:r w:rsidR="00620919">
              <w:t>2</w:t>
            </w:r>
            <w:r>
              <w:t xml:space="preserve"> (95% CI: 1.4</w:t>
            </w:r>
            <w:r w:rsidR="00620919">
              <w:t>7</w:t>
            </w:r>
            <w:r>
              <w:t>-1.7</w:t>
            </w:r>
            <w:r w:rsidR="00620919">
              <w:t>7</w:t>
            </w:r>
            <w:r>
              <w:t>)</w:t>
            </w:r>
          </w:p>
        </w:tc>
        <w:tc>
          <w:tcPr>
            <w:tcW w:w="2430" w:type="dxa"/>
            <w:vAlign w:val="center"/>
          </w:tcPr>
          <w:p w14:paraId="3FE55380" w14:textId="09D62138" w:rsidR="003F63CB" w:rsidRDefault="003F63CB" w:rsidP="00645001">
            <w:pPr>
              <w:jc w:val="center"/>
            </w:pPr>
            <w:r>
              <w:t>1.8</w:t>
            </w:r>
            <w:r w:rsidR="00620919">
              <w:t>4</w:t>
            </w:r>
            <w:r>
              <w:t xml:space="preserve"> (95% CI: 1.6</w:t>
            </w:r>
            <w:r w:rsidR="00620919">
              <w:t>1</w:t>
            </w:r>
            <w:r>
              <w:t>-2.1</w:t>
            </w:r>
            <w:r w:rsidR="00620919">
              <w:t>2</w:t>
            </w:r>
            <w:r>
              <w:t>)</w:t>
            </w:r>
          </w:p>
        </w:tc>
      </w:tr>
      <w:tr w:rsidR="003F63CB" w14:paraId="2A3954AC" w14:textId="77777777" w:rsidTr="00645001">
        <w:trPr>
          <w:jc w:val="center"/>
        </w:trPr>
        <w:tc>
          <w:tcPr>
            <w:tcW w:w="1558" w:type="dxa"/>
            <w:vAlign w:val="center"/>
          </w:tcPr>
          <w:p w14:paraId="1EF6DA9F" w14:textId="77777777" w:rsidR="003F63CB" w:rsidRPr="000863E8" w:rsidRDefault="003F63CB" w:rsidP="00645001">
            <w:pPr>
              <w:jc w:val="center"/>
              <w:rPr>
                <w:i/>
                <w:iCs/>
              </w:rPr>
            </w:pPr>
            <w:r w:rsidRPr="000863E8">
              <w:rPr>
                <w:i/>
                <w:iCs/>
              </w:rPr>
              <w:t>60</w:t>
            </w:r>
            <w:r w:rsidRPr="000863E8">
              <w:rPr>
                <w:i/>
                <w:iCs/>
                <w:vertAlign w:val="superscript"/>
              </w:rPr>
              <w:t>th</w:t>
            </w:r>
            <w:r w:rsidRPr="000863E8">
              <w:rPr>
                <w:i/>
                <w:iCs/>
              </w:rPr>
              <w:t xml:space="preserve"> Percentile</w:t>
            </w:r>
          </w:p>
          <w:p w14:paraId="7F2DD28F" w14:textId="77777777" w:rsidR="003F63CB" w:rsidRPr="000863E8" w:rsidRDefault="003F63CB" w:rsidP="00645001">
            <w:pPr>
              <w:jc w:val="center"/>
              <w:rPr>
                <w:i/>
                <w:iCs/>
              </w:rPr>
            </w:pPr>
          </w:p>
        </w:tc>
        <w:tc>
          <w:tcPr>
            <w:tcW w:w="2397" w:type="dxa"/>
            <w:vAlign w:val="center"/>
          </w:tcPr>
          <w:p w14:paraId="1BF3BF1F" w14:textId="77777777" w:rsidR="003F63CB" w:rsidRDefault="003F63CB" w:rsidP="00645001">
            <w:pPr>
              <w:jc w:val="center"/>
            </w:pPr>
            <w:r>
              <w:t>1.54 (95% CI: 1.45-1.63)</w:t>
            </w:r>
          </w:p>
        </w:tc>
        <w:tc>
          <w:tcPr>
            <w:tcW w:w="2430" w:type="dxa"/>
            <w:vAlign w:val="center"/>
          </w:tcPr>
          <w:p w14:paraId="70F7D5CF" w14:textId="74C443F1" w:rsidR="003F63CB" w:rsidRDefault="003F63CB" w:rsidP="00645001">
            <w:pPr>
              <w:jc w:val="center"/>
            </w:pPr>
            <w:r>
              <w:t>1.77 (95% CI: 1.64-1.91)</w:t>
            </w:r>
          </w:p>
        </w:tc>
        <w:tc>
          <w:tcPr>
            <w:tcW w:w="2430" w:type="dxa"/>
            <w:vAlign w:val="center"/>
          </w:tcPr>
          <w:p w14:paraId="6ED26653" w14:textId="19BE669B" w:rsidR="003F63CB" w:rsidRDefault="003F63CB" w:rsidP="00645001">
            <w:pPr>
              <w:jc w:val="center"/>
            </w:pPr>
            <w:r>
              <w:t>1.99 (95% CI: 1.79-2.21)</w:t>
            </w:r>
          </w:p>
        </w:tc>
        <w:tc>
          <w:tcPr>
            <w:tcW w:w="2430" w:type="dxa"/>
            <w:vAlign w:val="center"/>
          </w:tcPr>
          <w:p w14:paraId="18AC6F5F" w14:textId="3059F2F0" w:rsidR="003F63CB" w:rsidRDefault="003F63CB" w:rsidP="00645001">
            <w:pPr>
              <w:jc w:val="center"/>
            </w:pPr>
            <w:r>
              <w:t>2.27 (95% CI: 1.96-2.63)</w:t>
            </w:r>
          </w:p>
        </w:tc>
      </w:tr>
      <w:tr w:rsidR="003F63CB" w14:paraId="3C5578C1" w14:textId="77777777" w:rsidTr="00645001">
        <w:trPr>
          <w:jc w:val="center"/>
        </w:trPr>
        <w:tc>
          <w:tcPr>
            <w:tcW w:w="1558" w:type="dxa"/>
            <w:vAlign w:val="center"/>
          </w:tcPr>
          <w:p w14:paraId="7472170F" w14:textId="77777777" w:rsidR="003F63CB" w:rsidRPr="000863E8" w:rsidRDefault="003F63CB" w:rsidP="00645001">
            <w:pPr>
              <w:jc w:val="center"/>
              <w:rPr>
                <w:i/>
                <w:iCs/>
              </w:rPr>
            </w:pPr>
            <w:r w:rsidRPr="000863E8">
              <w:rPr>
                <w:i/>
                <w:iCs/>
              </w:rPr>
              <w:t>80</w:t>
            </w:r>
            <w:r w:rsidRPr="000863E8">
              <w:rPr>
                <w:i/>
                <w:iCs/>
                <w:vertAlign w:val="superscript"/>
              </w:rPr>
              <w:t xml:space="preserve">th </w:t>
            </w:r>
            <w:r w:rsidRPr="000863E8">
              <w:rPr>
                <w:i/>
                <w:iCs/>
              </w:rPr>
              <w:t>Percentile</w:t>
            </w:r>
          </w:p>
          <w:p w14:paraId="57EB8CB7" w14:textId="77777777" w:rsidR="003F63CB" w:rsidRPr="000863E8" w:rsidRDefault="003F63CB" w:rsidP="00645001">
            <w:pPr>
              <w:jc w:val="center"/>
              <w:rPr>
                <w:i/>
                <w:iCs/>
              </w:rPr>
            </w:pPr>
          </w:p>
        </w:tc>
        <w:tc>
          <w:tcPr>
            <w:tcW w:w="2397" w:type="dxa"/>
            <w:vAlign w:val="center"/>
          </w:tcPr>
          <w:p w14:paraId="02822279" w14:textId="10E1FE64" w:rsidR="003F63CB" w:rsidRDefault="003F63CB" w:rsidP="00645001">
            <w:pPr>
              <w:jc w:val="center"/>
            </w:pPr>
            <w:r>
              <w:t>1.9</w:t>
            </w:r>
            <w:r w:rsidR="00EE09B6">
              <w:t>2</w:t>
            </w:r>
            <w:r>
              <w:t xml:space="preserve"> (95% CI: 1.7</w:t>
            </w:r>
            <w:r w:rsidR="00EE09B6">
              <w:t>6</w:t>
            </w:r>
            <w:r>
              <w:t>-2.1</w:t>
            </w:r>
            <w:r w:rsidR="00EE09B6">
              <w:t>1</w:t>
            </w:r>
            <w:r>
              <w:t>)</w:t>
            </w:r>
          </w:p>
        </w:tc>
        <w:tc>
          <w:tcPr>
            <w:tcW w:w="2430" w:type="dxa"/>
            <w:vAlign w:val="center"/>
          </w:tcPr>
          <w:p w14:paraId="55713534" w14:textId="67DC9A94" w:rsidR="003F63CB" w:rsidRDefault="003F63CB" w:rsidP="00645001">
            <w:pPr>
              <w:jc w:val="center"/>
            </w:pPr>
            <w:r>
              <w:t>2.2</w:t>
            </w:r>
            <w:r w:rsidR="00EE09B6">
              <w:t>0</w:t>
            </w:r>
            <w:r>
              <w:t xml:space="preserve"> (95% CI: </w:t>
            </w:r>
            <w:r w:rsidR="00EE09B6">
              <w:t>1.99</w:t>
            </w:r>
            <w:r>
              <w:t>-2.4</w:t>
            </w:r>
            <w:r w:rsidR="00EE09B6">
              <w:t>4</w:t>
            </w:r>
            <w:r>
              <w:t>)</w:t>
            </w:r>
          </w:p>
        </w:tc>
        <w:tc>
          <w:tcPr>
            <w:tcW w:w="2430" w:type="dxa"/>
            <w:vAlign w:val="center"/>
          </w:tcPr>
          <w:p w14:paraId="7312DD0A" w14:textId="2F11ECF6" w:rsidR="003F63CB" w:rsidRDefault="003F63CB" w:rsidP="00645001">
            <w:pPr>
              <w:jc w:val="center"/>
            </w:pPr>
            <w:r>
              <w:t>2.</w:t>
            </w:r>
            <w:r w:rsidR="00EE09B6">
              <w:t>48</w:t>
            </w:r>
            <w:r>
              <w:t xml:space="preserve"> (95% CI: 2.</w:t>
            </w:r>
            <w:r w:rsidR="00EE09B6">
              <w:t>18</w:t>
            </w:r>
            <w:r>
              <w:t>-2.</w:t>
            </w:r>
            <w:r w:rsidR="00EE09B6">
              <w:t>81</w:t>
            </w:r>
            <w:r>
              <w:t>)</w:t>
            </w:r>
          </w:p>
        </w:tc>
        <w:tc>
          <w:tcPr>
            <w:tcW w:w="2430" w:type="dxa"/>
            <w:vAlign w:val="center"/>
          </w:tcPr>
          <w:p w14:paraId="35B6AE9C" w14:textId="5BC849B6" w:rsidR="003F63CB" w:rsidRDefault="003F63CB" w:rsidP="00645001">
            <w:pPr>
              <w:jc w:val="center"/>
            </w:pPr>
            <w:r>
              <w:t>2.8</w:t>
            </w:r>
            <w:r w:rsidR="00EE09B6">
              <w:t>3</w:t>
            </w:r>
            <w:r>
              <w:t xml:space="preserve"> (95% CI: 2.4</w:t>
            </w:r>
            <w:r w:rsidR="00EE09B6">
              <w:t>0</w:t>
            </w:r>
            <w:r>
              <w:t>-3.3</w:t>
            </w:r>
            <w:r w:rsidR="00EE09B6">
              <w:t>2</w:t>
            </w:r>
            <w:r>
              <w:t>)</w:t>
            </w:r>
          </w:p>
        </w:tc>
      </w:tr>
      <w:bookmarkEnd w:id="3"/>
    </w:tbl>
    <w:p w14:paraId="2687C4A4" w14:textId="418F97AD" w:rsidR="00E427E6" w:rsidRDefault="00E427E6" w:rsidP="00DE7EE0"/>
    <w:p w14:paraId="3CBAA85B" w14:textId="0D9B17AC" w:rsidR="00E427E6" w:rsidRDefault="005B2862" w:rsidP="00DE7EE0">
      <w:r>
        <w:t>In this analysis, PA volume from earlier is kept in the regression as a control variable and the percent of total physical activity from moderate to vigorous physical activity (% MVPA) is treated as the primary physical activity exposure. The results align well with the previous analysis but demonstrate that physical activity intensity has an even stronger association with incident CAD than does physical activity volume alone. Specifically, an individual at the 80th percentile of % MVPA risk and 20</w:t>
      </w:r>
      <w:r w:rsidRPr="005B2862">
        <w:rPr>
          <w:vertAlign w:val="superscript"/>
        </w:rPr>
        <w:t>th</w:t>
      </w:r>
      <w:r>
        <w:t xml:space="preserve"> percentile of genetic risk </w:t>
      </w:r>
      <w:r w:rsidR="003E4DEE">
        <w:t xml:space="preserve">but the same level of physical activity volume </w:t>
      </w:r>
      <w:r>
        <w:t>has a 48% greater hazard of incident CAD than an individual at the 20</w:t>
      </w:r>
      <w:r w:rsidRPr="005B2862">
        <w:rPr>
          <w:vertAlign w:val="superscript"/>
        </w:rPr>
        <w:t>th</w:t>
      </w:r>
      <w:r>
        <w:t xml:space="preserve"> percentile of % MVPA risk. The combined impact of high genetic predisposition to CAD and % MVPA</w:t>
      </w:r>
      <w:r w:rsidR="003E4DEE">
        <w:t xml:space="preserve"> risk</w:t>
      </w:r>
      <w:r>
        <w:t xml:space="preserve"> is especially troubling, as an individual at the 80</w:t>
      </w:r>
      <w:r w:rsidRPr="005B2862">
        <w:rPr>
          <w:vertAlign w:val="superscript"/>
        </w:rPr>
        <w:t>th</w:t>
      </w:r>
      <w:r>
        <w:t xml:space="preserve"> percentile of </w:t>
      </w:r>
      <w:r w:rsidR="003E4DEE">
        <w:t>both</w:t>
      </w:r>
      <w:r>
        <w:t xml:space="preserve"> categories faces a 188% greater hazard of incident CAD than an individual at the 20</w:t>
      </w:r>
      <w:r w:rsidRPr="005B2862">
        <w:rPr>
          <w:vertAlign w:val="superscript"/>
        </w:rPr>
        <w:t>th</w:t>
      </w:r>
      <w:r>
        <w:t xml:space="preserve"> percentile.</w:t>
      </w:r>
    </w:p>
    <w:p w14:paraId="1ACB58E3" w14:textId="2758B04D" w:rsidR="00E427E6" w:rsidRDefault="00E427E6" w:rsidP="00DE7EE0"/>
    <w:p w14:paraId="107034F2" w14:textId="3BABD984" w:rsidR="003F63CB" w:rsidRDefault="003F63CB" w:rsidP="00DE7EE0"/>
    <w:p w14:paraId="4AC4803C" w14:textId="6F784B1F" w:rsidR="003F63CB" w:rsidRDefault="003F63CB" w:rsidP="00DE7EE0"/>
    <w:p w14:paraId="74E6CF7B" w14:textId="11E7E406" w:rsidR="003F63CB" w:rsidRDefault="003F63CB" w:rsidP="00DE7EE0"/>
    <w:p w14:paraId="0823790C" w14:textId="53E7840B" w:rsidR="003E4DEE" w:rsidRDefault="003E4DEE" w:rsidP="00DE7EE0"/>
    <w:p w14:paraId="73C18D28" w14:textId="77777777" w:rsidR="003E4DEE" w:rsidRDefault="003E4DEE" w:rsidP="00DE7EE0"/>
    <w:p w14:paraId="05C50ACE" w14:textId="0826FACC" w:rsidR="001A5906" w:rsidRDefault="003E4DEE" w:rsidP="00DE7EE0">
      <w:r>
        <w:lastRenderedPageBreak/>
        <w:t>In the following section, I reproduce the above tables as figures for both PA volume and intensity. I thought stratifying on genetic risk might be more interesting than stratifying on PA (as I had done earlier) but I’m very open to suggestions regarding how best to present these figures.</w:t>
      </w:r>
    </w:p>
    <w:p w14:paraId="2B382A3F" w14:textId="24B96E62" w:rsidR="00823496" w:rsidRDefault="00823496" w:rsidP="00DE7EE0"/>
    <w:p w14:paraId="0882C8FF" w14:textId="77777777" w:rsidR="00823496" w:rsidRDefault="00823496" w:rsidP="00DE7EE0"/>
    <w:p w14:paraId="1694B07D" w14:textId="08605131" w:rsidR="004562DE" w:rsidRDefault="001A5906" w:rsidP="004A4D3F">
      <w:pPr>
        <w:jc w:val="center"/>
        <w:rPr>
          <w:b/>
          <w:bCs/>
        </w:rPr>
      </w:pPr>
      <w:bookmarkStart w:id="4" w:name="_Hlk130408786"/>
      <w:commentRangeStart w:id="5"/>
      <w:r w:rsidRPr="00E427E6">
        <w:rPr>
          <w:b/>
          <w:bCs/>
          <w:highlight w:val="yellow"/>
        </w:rPr>
        <w:t xml:space="preserve">Figure 1: Forest Plot of Genetic and </w:t>
      </w:r>
      <w:proofErr w:type="gramStart"/>
      <w:r w:rsidRPr="00E427E6">
        <w:rPr>
          <w:b/>
          <w:bCs/>
          <w:highlight w:val="yellow"/>
        </w:rPr>
        <w:t>Overall</w:t>
      </w:r>
      <w:proofErr w:type="gramEnd"/>
      <w:r w:rsidRPr="00E427E6">
        <w:rPr>
          <w:b/>
          <w:bCs/>
          <w:highlight w:val="yellow"/>
        </w:rPr>
        <w:t xml:space="preserve"> PA </w:t>
      </w:r>
      <w:r w:rsidR="00823496">
        <w:rPr>
          <w:b/>
          <w:bCs/>
          <w:highlight w:val="yellow"/>
        </w:rPr>
        <w:t xml:space="preserve">Volume </w:t>
      </w:r>
      <w:r w:rsidRPr="00E427E6">
        <w:rPr>
          <w:b/>
          <w:bCs/>
          <w:highlight w:val="yellow"/>
        </w:rPr>
        <w:t>and Risk of Incident CAD</w:t>
      </w:r>
      <w:commentRangeEnd w:id="5"/>
      <w:r w:rsidR="00E427E6" w:rsidRPr="00E427E6">
        <w:rPr>
          <w:rStyle w:val="CommentReference"/>
          <w:highlight w:val="yellow"/>
        </w:rPr>
        <w:commentReference w:id="5"/>
      </w:r>
    </w:p>
    <w:tbl>
      <w:tblPr>
        <w:tblStyle w:val="TableGrid"/>
        <w:tblW w:w="0" w:type="auto"/>
        <w:tblLook w:val="04A0" w:firstRow="1" w:lastRow="0" w:firstColumn="1" w:lastColumn="0" w:noHBand="0" w:noVBand="1"/>
      </w:tblPr>
      <w:tblGrid>
        <w:gridCol w:w="9350"/>
      </w:tblGrid>
      <w:tr w:rsidR="004562DE" w14:paraId="5EEC71BE" w14:textId="77777777" w:rsidTr="004562DE">
        <w:tc>
          <w:tcPr>
            <w:tcW w:w="9350" w:type="dxa"/>
          </w:tcPr>
          <w:p w14:paraId="55950417" w14:textId="7E7B442C" w:rsidR="004562DE" w:rsidRPr="004A4D3F" w:rsidRDefault="004562DE" w:rsidP="004562DE">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sidR="006875E3">
              <w:rPr>
                <w:b/>
                <w:bCs/>
                <w:i/>
                <w:iCs/>
                <w:sz w:val="28"/>
                <w:szCs w:val="28"/>
              </w:rPr>
              <w:t>Genetic Risk</w:t>
            </w:r>
            <w:r w:rsidRPr="004A4D3F">
              <w:rPr>
                <w:b/>
                <w:bCs/>
                <w:i/>
                <w:iCs/>
                <w:sz w:val="28"/>
                <w:szCs w:val="28"/>
              </w:rPr>
              <w:t xml:space="preserve"> vs 40</w:t>
            </w:r>
            <w:r w:rsidRPr="004A4D3F">
              <w:rPr>
                <w:b/>
                <w:bCs/>
                <w:i/>
                <w:iCs/>
                <w:sz w:val="28"/>
                <w:szCs w:val="28"/>
                <w:vertAlign w:val="superscript"/>
              </w:rPr>
              <w:t>th</w:t>
            </w:r>
            <w:r w:rsidRPr="004A4D3F">
              <w:rPr>
                <w:b/>
                <w:bCs/>
                <w:i/>
                <w:iCs/>
                <w:sz w:val="28"/>
                <w:szCs w:val="28"/>
              </w:rPr>
              <w:t xml:space="preserve"> </w:t>
            </w:r>
            <w:r w:rsidR="006875E3">
              <w:rPr>
                <w:b/>
                <w:bCs/>
                <w:i/>
                <w:iCs/>
                <w:sz w:val="28"/>
                <w:szCs w:val="28"/>
              </w:rPr>
              <w:t>Genetic Risk</w:t>
            </w:r>
          </w:p>
          <w:p w14:paraId="6FE27D43" w14:textId="251FEEE2" w:rsidR="004562DE" w:rsidRDefault="00E241F2" w:rsidP="004562DE">
            <w:pPr>
              <w:jc w:val="center"/>
              <w:rPr>
                <w:b/>
                <w:bCs/>
              </w:rPr>
            </w:pPr>
            <w:r>
              <w:rPr>
                <w:noProof/>
              </w:rPr>
              <w:drawing>
                <wp:inline distT="0" distB="0" distL="0" distR="0" wp14:anchorId="551C1EF4" wp14:editId="32DC6217">
                  <wp:extent cx="5819048" cy="3419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9048" cy="3419048"/>
                          </a:xfrm>
                          <a:prstGeom prst="rect">
                            <a:avLst/>
                          </a:prstGeom>
                        </pic:spPr>
                      </pic:pic>
                    </a:graphicData>
                  </a:graphic>
                </wp:inline>
              </w:drawing>
            </w:r>
          </w:p>
        </w:tc>
      </w:tr>
      <w:tr w:rsidR="004562DE" w14:paraId="03E6D682" w14:textId="77777777" w:rsidTr="004562DE">
        <w:tc>
          <w:tcPr>
            <w:tcW w:w="9350" w:type="dxa"/>
          </w:tcPr>
          <w:p w14:paraId="6F2B9565" w14:textId="2E4E1C0D" w:rsidR="004562DE" w:rsidRPr="004A4D3F" w:rsidRDefault="004562DE" w:rsidP="004562DE">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sidR="006875E3">
              <w:rPr>
                <w:b/>
                <w:bCs/>
                <w:i/>
                <w:iCs/>
                <w:sz w:val="28"/>
                <w:szCs w:val="28"/>
              </w:rPr>
              <w:t>Genetic Risk</w:t>
            </w:r>
            <w:r w:rsidRPr="004A4D3F">
              <w:rPr>
                <w:b/>
                <w:bCs/>
                <w:i/>
                <w:iCs/>
                <w:sz w:val="28"/>
                <w:szCs w:val="28"/>
              </w:rPr>
              <w:t xml:space="preserve"> vs 60</w:t>
            </w:r>
            <w:r w:rsidRPr="004A4D3F">
              <w:rPr>
                <w:b/>
                <w:bCs/>
                <w:i/>
                <w:iCs/>
                <w:sz w:val="28"/>
                <w:szCs w:val="28"/>
                <w:vertAlign w:val="superscript"/>
              </w:rPr>
              <w:t>th</w:t>
            </w:r>
            <w:r w:rsidRPr="004A4D3F">
              <w:rPr>
                <w:b/>
                <w:bCs/>
                <w:i/>
                <w:iCs/>
                <w:sz w:val="28"/>
                <w:szCs w:val="28"/>
              </w:rPr>
              <w:t xml:space="preserve"> Percentile of</w:t>
            </w:r>
            <w:r w:rsidR="006875E3">
              <w:rPr>
                <w:b/>
                <w:bCs/>
                <w:i/>
                <w:iCs/>
                <w:sz w:val="28"/>
                <w:szCs w:val="28"/>
              </w:rPr>
              <w:t xml:space="preserve"> Genetic Risk</w:t>
            </w:r>
          </w:p>
          <w:p w14:paraId="2FD47059" w14:textId="1A9BE299" w:rsidR="004562DE" w:rsidRDefault="00E241F2" w:rsidP="004562DE">
            <w:pPr>
              <w:jc w:val="center"/>
              <w:rPr>
                <w:b/>
                <w:bCs/>
              </w:rPr>
            </w:pPr>
            <w:r>
              <w:rPr>
                <w:noProof/>
              </w:rPr>
              <w:lastRenderedPageBreak/>
              <w:drawing>
                <wp:inline distT="0" distB="0" distL="0" distR="0" wp14:anchorId="6950CED6" wp14:editId="5C1BDDFA">
                  <wp:extent cx="5819048" cy="3419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9048" cy="3419048"/>
                          </a:xfrm>
                          <a:prstGeom prst="rect">
                            <a:avLst/>
                          </a:prstGeom>
                        </pic:spPr>
                      </pic:pic>
                    </a:graphicData>
                  </a:graphic>
                </wp:inline>
              </w:drawing>
            </w:r>
          </w:p>
        </w:tc>
      </w:tr>
      <w:tr w:rsidR="004562DE" w14:paraId="64F3AF86" w14:textId="77777777" w:rsidTr="004562DE">
        <w:tc>
          <w:tcPr>
            <w:tcW w:w="9350" w:type="dxa"/>
          </w:tcPr>
          <w:p w14:paraId="320446CD" w14:textId="3B68149F" w:rsidR="004562DE" w:rsidRPr="004A4D3F" w:rsidRDefault="004562DE" w:rsidP="004562DE">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w:t>
            </w:r>
            <w:r w:rsidR="006875E3">
              <w:rPr>
                <w:b/>
                <w:bCs/>
                <w:i/>
                <w:iCs/>
                <w:sz w:val="28"/>
                <w:szCs w:val="28"/>
              </w:rPr>
              <w:t>Genetic Risk</w:t>
            </w:r>
            <w:r w:rsidRPr="004A4D3F">
              <w:rPr>
                <w:b/>
                <w:bCs/>
                <w:i/>
                <w:iCs/>
                <w:sz w:val="28"/>
                <w:szCs w:val="28"/>
              </w:rPr>
              <w:t xml:space="preserve"> vs 80</w:t>
            </w:r>
            <w:r w:rsidRPr="004A4D3F">
              <w:rPr>
                <w:b/>
                <w:bCs/>
                <w:i/>
                <w:iCs/>
                <w:sz w:val="28"/>
                <w:szCs w:val="28"/>
                <w:vertAlign w:val="superscript"/>
              </w:rPr>
              <w:t>th</w:t>
            </w:r>
            <w:r w:rsidRPr="004A4D3F">
              <w:rPr>
                <w:b/>
                <w:bCs/>
                <w:i/>
                <w:iCs/>
                <w:sz w:val="28"/>
                <w:szCs w:val="28"/>
              </w:rPr>
              <w:t xml:space="preserve"> Percentile of </w:t>
            </w:r>
            <w:r w:rsidR="006875E3">
              <w:rPr>
                <w:b/>
                <w:bCs/>
                <w:i/>
                <w:iCs/>
                <w:sz w:val="28"/>
                <w:szCs w:val="28"/>
              </w:rPr>
              <w:t>Genetic Risk</w:t>
            </w:r>
          </w:p>
          <w:p w14:paraId="49BFFA57" w14:textId="78453289" w:rsidR="004562DE" w:rsidRDefault="00E241F2" w:rsidP="004562DE">
            <w:pPr>
              <w:jc w:val="center"/>
              <w:rPr>
                <w:b/>
                <w:bCs/>
              </w:rPr>
            </w:pPr>
            <w:r>
              <w:rPr>
                <w:noProof/>
              </w:rPr>
              <w:drawing>
                <wp:inline distT="0" distB="0" distL="0" distR="0" wp14:anchorId="11B0AA7B" wp14:editId="4188FC23">
                  <wp:extent cx="5819048" cy="34190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048" cy="3419048"/>
                          </a:xfrm>
                          <a:prstGeom prst="rect">
                            <a:avLst/>
                          </a:prstGeom>
                        </pic:spPr>
                      </pic:pic>
                    </a:graphicData>
                  </a:graphic>
                </wp:inline>
              </w:drawing>
            </w:r>
          </w:p>
        </w:tc>
      </w:tr>
      <w:tr w:rsidR="0021563C" w14:paraId="63B388D8" w14:textId="77777777" w:rsidTr="004562DE">
        <w:tc>
          <w:tcPr>
            <w:tcW w:w="9350" w:type="dxa"/>
          </w:tcPr>
          <w:p w14:paraId="22A30996" w14:textId="77777777" w:rsidR="0021563C" w:rsidRPr="004A4D3F" w:rsidRDefault="0021563C" w:rsidP="004562DE">
            <w:pPr>
              <w:jc w:val="center"/>
              <w:rPr>
                <w:b/>
                <w:bCs/>
                <w:i/>
                <w:iCs/>
                <w:sz w:val="28"/>
                <w:szCs w:val="28"/>
              </w:rPr>
            </w:pPr>
          </w:p>
        </w:tc>
      </w:tr>
    </w:tbl>
    <w:p w14:paraId="73145FAF" w14:textId="7FB9E652" w:rsidR="004562DE" w:rsidRDefault="004562DE" w:rsidP="004562DE">
      <w:pPr>
        <w:jc w:val="center"/>
        <w:rPr>
          <w:b/>
          <w:bCs/>
        </w:rPr>
      </w:pPr>
    </w:p>
    <w:p w14:paraId="19C5E15C" w14:textId="57634CC7" w:rsidR="00D8536A" w:rsidRDefault="00D8536A" w:rsidP="004562DE">
      <w:pPr>
        <w:jc w:val="center"/>
        <w:rPr>
          <w:b/>
          <w:bCs/>
        </w:rPr>
      </w:pPr>
    </w:p>
    <w:p w14:paraId="1A865459" w14:textId="2E5EA869" w:rsidR="00F6625C" w:rsidRDefault="00F6625C" w:rsidP="00E241F2">
      <w:pPr>
        <w:rPr>
          <w:b/>
          <w:bCs/>
        </w:rPr>
      </w:pPr>
    </w:p>
    <w:p w14:paraId="453FF0A0" w14:textId="77777777" w:rsidR="00F6625C" w:rsidRDefault="00F6625C" w:rsidP="003712BD">
      <w:pPr>
        <w:rPr>
          <w:b/>
          <w:bCs/>
        </w:rPr>
      </w:pPr>
    </w:p>
    <w:p w14:paraId="50601FE5" w14:textId="0B000E81" w:rsidR="00D8536A" w:rsidRDefault="00D8536A" w:rsidP="004562DE">
      <w:pPr>
        <w:jc w:val="center"/>
        <w:rPr>
          <w:b/>
          <w:bCs/>
        </w:rPr>
      </w:pPr>
      <w:r>
        <w:rPr>
          <w:b/>
          <w:bCs/>
        </w:rPr>
        <w:t>% MVPA FIGURE:</w:t>
      </w:r>
    </w:p>
    <w:p w14:paraId="57421649" w14:textId="0F49C2F9" w:rsidR="00D8536A" w:rsidRDefault="00D8536A" w:rsidP="00D8536A">
      <w:pPr>
        <w:jc w:val="center"/>
        <w:rPr>
          <w:b/>
          <w:bCs/>
        </w:rPr>
      </w:pPr>
      <w:commentRangeStart w:id="6"/>
      <w:r w:rsidRPr="00E427E6">
        <w:rPr>
          <w:b/>
          <w:bCs/>
          <w:highlight w:val="yellow"/>
        </w:rPr>
        <w:t xml:space="preserve">Figure </w:t>
      </w:r>
      <w:r>
        <w:rPr>
          <w:b/>
          <w:bCs/>
          <w:highlight w:val="yellow"/>
        </w:rPr>
        <w:t>2</w:t>
      </w:r>
      <w:r w:rsidRPr="00E427E6">
        <w:rPr>
          <w:b/>
          <w:bCs/>
          <w:highlight w:val="yellow"/>
        </w:rPr>
        <w:t xml:space="preserve">: Forest Plot of Genetic and </w:t>
      </w:r>
      <w:r>
        <w:rPr>
          <w:b/>
          <w:bCs/>
          <w:highlight w:val="yellow"/>
        </w:rPr>
        <w:t>% MVPA</w:t>
      </w:r>
      <w:r w:rsidRPr="00E427E6">
        <w:rPr>
          <w:b/>
          <w:bCs/>
          <w:highlight w:val="yellow"/>
        </w:rPr>
        <w:t xml:space="preserve"> and Risk of Incident CAD</w:t>
      </w:r>
      <w:commentRangeEnd w:id="6"/>
      <w:r w:rsidRPr="00E427E6">
        <w:rPr>
          <w:rStyle w:val="CommentReference"/>
          <w:highlight w:val="yellow"/>
        </w:rPr>
        <w:commentReference w:id="6"/>
      </w:r>
    </w:p>
    <w:tbl>
      <w:tblPr>
        <w:tblStyle w:val="TableGrid"/>
        <w:tblW w:w="0" w:type="auto"/>
        <w:tblLook w:val="04A0" w:firstRow="1" w:lastRow="0" w:firstColumn="1" w:lastColumn="0" w:noHBand="0" w:noVBand="1"/>
      </w:tblPr>
      <w:tblGrid>
        <w:gridCol w:w="9350"/>
      </w:tblGrid>
      <w:tr w:rsidR="00D8536A" w14:paraId="77F29716" w14:textId="77777777" w:rsidTr="00645001">
        <w:tc>
          <w:tcPr>
            <w:tcW w:w="9350" w:type="dxa"/>
          </w:tcPr>
          <w:p w14:paraId="1D5DC2E4" w14:textId="77777777" w:rsidR="00D8536A" w:rsidRPr="004A4D3F" w:rsidRDefault="00D8536A" w:rsidP="00645001">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40</w:t>
            </w:r>
            <w:r w:rsidRPr="004A4D3F">
              <w:rPr>
                <w:b/>
                <w:bCs/>
                <w:i/>
                <w:iCs/>
                <w:sz w:val="28"/>
                <w:szCs w:val="28"/>
                <w:vertAlign w:val="superscript"/>
              </w:rPr>
              <w:t>th</w:t>
            </w:r>
            <w:r w:rsidRPr="004A4D3F">
              <w:rPr>
                <w:b/>
                <w:bCs/>
                <w:i/>
                <w:iCs/>
                <w:sz w:val="28"/>
                <w:szCs w:val="28"/>
              </w:rPr>
              <w:t xml:space="preserve"> </w:t>
            </w:r>
            <w:r>
              <w:rPr>
                <w:b/>
                <w:bCs/>
                <w:i/>
                <w:iCs/>
                <w:sz w:val="28"/>
                <w:szCs w:val="28"/>
              </w:rPr>
              <w:t>Genetic Risk</w:t>
            </w:r>
          </w:p>
          <w:p w14:paraId="310A6C89" w14:textId="680E2FAB" w:rsidR="00D8536A" w:rsidRDefault="0098790C" w:rsidP="00645001">
            <w:pPr>
              <w:jc w:val="center"/>
              <w:rPr>
                <w:b/>
                <w:bCs/>
              </w:rPr>
            </w:pPr>
            <w:r>
              <w:rPr>
                <w:noProof/>
              </w:rPr>
              <w:drawing>
                <wp:inline distT="0" distB="0" distL="0" distR="0" wp14:anchorId="03479C1A" wp14:editId="6D3C30EA">
                  <wp:extent cx="5819048" cy="3419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9048" cy="3419048"/>
                          </a:xfrm>
                          <a:prstGeom prst="rect">
                            <a:avLst/>
                          </a:prstGeom>
                        </pic:spPr>
                      </pic:pic>
                    </a:graphicData>
                  </a:graphic>
                </wp:inline>
              </w:drawing>
            </w:r>
          </w:p>
        </w:tc>
      </w:tr>
      <w:tr w:rsidR="00D8536A" w14:paraId="51B3CDE0" w14:textId="77777777" w:rsidTr="00645001">
        <w:tc>
          <w:tcPr>
            <w:tcW w:w="9350" w:type="dxa"/>
          </w:tcPr>
          <w:p w14:paraId="309B2699" w14:textId="77777777" w:rsidR="00D8536A" w:rsidRPr="004A4D3F" w:rsidRDefault="00D8536A" w:rsidP="00645001">
            <w:pPr>
              <w:jc w:val="center"/>
              <w:rPr>
                <w:b/>
                <w:bCs/>
                <w:i/>
                <w:iCs/>
                <w:sz w:val="28"/>
                <w:szCs w:val="28"/>
              </w:rPr>
            </w:pPr>
            <w:r w:rsidRPr="004A4D3F">
              <w:rPr>
                <w:b/>
                <w:bCs/>
                <w:i/>
                <w:iCs/>
                <w:sz w:val="28"/>
                <w:szCs w:val="28"/>
              </w:rPr>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60</w:t>
            </w:r>
            <w:r w:rsidRPr="004A4D3F">
              <w:rPr>
                <w:b/>
                <w:bCs/>
                <w:i/>
                <w:iCs/>
                <w:sz w:val="28"/>
                <w:szCs w:val="28"/>
                <w:vertAlign w:val="superscript"/>
              </w:rPr>
              <w:t>th</w:t>
            </w:r>
            <w:r w:rsidRPr="004A4D3F">
              <w:rPr>
                <w:b/>
                <w:bCs/>
                <w:i/>
                <w:iCs/>
                <w:sz w:val="28"/>
                <w:szCs w:val="28"/>
              </w:rPr>
              <w:t xml:space="preserve"> Percentile of</w:t>
            </w:r>
            <w:r>
              <w:rPr>
                <w:b/>
                <w:bCs/>
                <w:i/>
                <w:iCs/>
                <w:sz w:val="28"/>
                <w:szCs w:val="28"/>
              </w:rPr>
              <w:t xml:space="preserve"> Genetic Risk</w:t>
            </w:r>
          </w:p>
          <w:p w14:paraId="4B247BF2" w14:textId="4CA51A1A" w:rsidR="00D8536A" w:rsidRDefault="0098790C" w:rsidP="00645001">
            <w:pPr>
              <w:jc w:val="center"/>
              <w:rPr>
                <w:b/>
                <w:bCs/>
              </w:rPr>
            </w:pPr>
            <w:r>
              <w:rPr>
                <w:noProof/>
              </w:rPr>
              <w:drawing>
                <wp:inline distT="0" distB="0" distL="0" distR="0" wp14:anchorId="74E722E5" wp14:editId="6232A805">
                  <wp:extent cx="5819048" cy="3419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9048" cy="3419048"/>
                          </a:xfrm>
                          <a:prstGeom prst="rect">
                            <a:avLst/>
                          </a:prstGeom>
                        </pic:spPr>
                      </pic:pic>
                    </a:graphicData>
                  </a:graphic>
                </wp:inline>
              </w:drawing>
            </w:r>
          </w:p>
        </w:tc>
      </w:tr>
      <w:tr w:rsidR="00D8536A" w14:paraId="6732B669" w14:textId="77777777" w:rsidTr="00645001">
        <w:tc>
          <w:tcPr>
            <w:tcW w:w="9350" w:type="dxa"/>
          </w:tcPr>
          <w:p w14:paraId="79EDF7D8" w14:textId="77777777" w:rsidR="00D8536A" w:rsidRPr="004A4D3F" w:rsidRDefault="00D8536A" w:rsidP="00645001">
            <w:pPr>
              <w:jc w:val="center"/>
              <w:rPr>
                <w:b/>
                <w:bCs/>
                <w:i/>
                <w:iCs/>
                <w:sz w:val="28"/>
                <w:szCs w:val="28"/>
              </w:rPr>
            </w:pPr>
            <w:r w:rsidRPr="004A4D3F">
              <w:rPr>
                <w:b/>
                <w:bCs/>
                <w:i/>
                <w:iCs/>
                <w:sz w:val="28"/>
                <w:szCs w:val="28"/>
              </w:rPr>
              <w:lastRenderedPageBreak/>
              <w:t>20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r w:rsidRPr="004A4D3F">
              <w:rPr>
                <w:b/>
                <w:bCs/>
                <w:i/>
                <w:iCs/>
                <w:sz w:val="28"/>
                <w:szCs w:val="28"/>
              </w:rPr>
              <w:t xml:space="preserve"> vs 80</w:t>
            </w:r>
            <w:r w:rsidRPr="004A4D3F">
              <w:rPr>
                <w:b/>
                <w:bCs/>
                <w:i/>
                <w:iCs/>
                <w:sz w:val="28"/>
                <w:szCs w:val="28"/>
                <w:vertAlign w:val="superscript"/>
              </w:rPr>
              <w:t>th</w:t>
            </w:r>
            <w:r w:rsidRPr="004A4D3F">
              <w:rPr>
                <w:b/>
                <w:bCs/>
                <w:i/>
                <w:iCs/>
                <w:sz w:val="28"/>
                <w:szCs w:val="28"/>
              </w:rPr>
              <w:t xml:space="preserve"> Percentile of </w:t>
            </w:r>
            <w:r>
              <w:rPr>
                <w:b/>
                <w:bCs/>
                <w:i/>
                <w:iCs/>
                <w:sz w:val="28"/>
                <w:szCs w:val="28"/>
              </w:rPr>
              <w:t>Genetic Risk</w:t>
            </w:r>
          </w:p>
          <w:p w14:paraId="394A01C5" w14:textId="56AE54D8" w:rsidR="00D8536A" w:rsidRDefault="0098790C" w:rsidP="00645001">
            <w:pPr>
              <w:jc w:val="center"/>
              <w:rPr>
                <w:b/>
                <w:bCs/>
              </w:rPr>
            </w:pPr>
            <w:r>
              <w:rPr>
                <w:noProof/>
              </w:rPr>
              <w:drawing>
                <wp:inline distT="0" distB="0" distL="0" distR="0" wp14:anchorId="78F9D99A" wp14:editId="241DE1CF">
                  <wp:extent cx="5819048" cy="3419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9048" cy="3419048"/>
                          </a:xfrm>
                          <a:prstGeom prst="rect">
                            <a:avLst/>
                          </a:prstGeom>
                        </pic:spPr>
                      </pic:pic>
                    </a:graphicData>
                  </a:graphic>
                </wp:inline>
              </w:drawing>
            </w:r>
          </w:p>
        </w:tc>
      </w:tr>
      <w:tr w:rsidR="00D8536A" w14:paraId="755A2B46" w14:textId="77777777" w:rsidTr="00645001">
        <w:tc>
          <w:tcPr>
            <w:tcW w:w="9350" w:type="dxa"/>
          </w:tcPr>
          <w:p w14:paraId="1F8CBDCD" w14:textId="77777777" w:rsidR="00D8536A" w:rsidRPr="004A4D3F" w:rsidRDefault="00D8536A" w:rsidP="00645001">
            <w:pPr>
              <w:jc w:val="center"/>
              <w:rPr>
                <w:b/>
                <w:bCs/>
                <w:i/>
                <w:iCs/>
                <w:sz w:val="28"/>
                <w:szCs w:val="28"/>
              </w:rPr>
            </w:pPr>
          </w:p>
        </w:tc>
      </w:tr>
      <w:bookmarkEnd w:id="4"/>
    </w:tbl>
    <w:p w14:paraId="1C3924B6" w14:textId="77777777" w:rsidR="00D8536A" w:rsidRPr="004562DE" w:rsidRDefault="00D8536A" w:rsidP="004562DE">
      <w:pPr>
        <w:jc w:val="center"/>
        <w:rPr>
          <w:b/>
          <w:bCs/>
        </w:rPr>
      </w:pPr>
    </w:p>
    <w:sectPr w:rsidR="00D8536A" w:rsidRPr="004562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bert Schell" w:date="2023-03-19T13:40:00Z" w:initials="RS">
    <w:p w14:paraId="61DBDBFE" w14:textId="77777777" w:rsidR="009600D8" w:rsidRDefault="009600D8" w:rsidP="00646D6E">
      <w:pPr>
        <w:pStyle w:val="CommentText"/>
      </w:pPr>
      <w:r>
        <w:rPr>
          <w:rStyle w:val="CommentReference"/>
        </w:rPr>
        <w:annotationRef/>
      </w:r>
      <w:r>
        <w:t>Sensitivity analyses include: RESTRICTING to only events AFTER first year, controlling for BMI, controlling for manual labor, IMPUTATION instead of complete case analysis, SPLINES FIT WITH DIST OF THOSE W EVENT INSTEAD - results v stable for all of these</w:t>
      </w:r>
    </w:p>
  </w:comment>
  <w:comment w:id="5" w:author="Robert Schell" w:date="2023-03-18T22:45:00Z" w:initials="RS">
    <w:p w14:paraId="120BAEC0" w14:textId="0823F677" w:rsidR="0021563C" w:rsidRDefault="00E427E6" w:rsidP="00F3638E">
      <w:pPr>
        <w:pStyle w:val="CommentText"/>
      </w:pPr>
      <w:r>
        <w:rPr>
          <w:rStyle w:val="CommentReference"/>
        </w:rPr>
        <w:annotationRef/>
      </w:r>
      <w:r w:rsidR="0021563C">
        <w:t>Is splitting by genetic risk more helpful here or should we go back to stratifying on PA and having genetic risk as the individual observations?</w:t>
      </w:r>
    </w:p>
  </w:comment>
  <w:comment w:id="6" w:author="Robert Schell" w:date="2023-03-18T22:45:00Z" w:initials="RS">
    <w:p w14:paraId="0D41F9A4" w14:textId="77777777" w:rsidR="00D8536A" w:rsidRDefault="00D8536A" w:rsidP="00D8536A">
      <w:pPr>
        <w:pStyle w:val="CommentText"/>
      </w:pPr>
      <w:r>
        <w:rPr>
          <w:rStyle w:val="CommentReference"/>
        </w:rPr>
        <w:annotationRef/>
      </w:r>
      <w:r>
        <w:t>Is splitting by genetic risk more helpful here or should we go back to stratifying on PA and having genetic risk as the individual observations?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DBDBFE" w15:done="0"/>
  <w15:commentEx w15:paraId="120BAEC0" w15:done="0"/>
  <w15:commentEx w15:paraId="0D41F9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18F4E" w16cex:dateUtc="2023-03-19T20:40:00Z"/>
  <w16cex:commentExtensible w16cex:durableId="27C0BD7C" w16cex:dateUtc="2023-03-19T05:45:00Z"/>
  <w16cex:commentExtensible w16cex:durableId="27C0D140" w16cex:dateUtc="2023-03-19T05: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DBDBFE" w16cid:durableId="27C18F4E"/>
  <w16cid:commentId w16cid:paraId="120BAEC0" w16cid:durableId="27C0BD7C"/>
  <w16cid:commentId w16cid:paraId="0D41F9A4" w16cid:durableId="27C0D1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831EF" w14:textId="77777777" w:rsidR="00EC2396" w:rsidRDefault="00EC2396" w:rsidP="001A5906">
      <w:pPr>
        <w:spacing w:after="0" w:line="240" w:lineRule="auto"/>
      </w:pPr>
      <w:r>
        <w:separator/>
      </w:r>
    </w:p>
  </w:endnote>
  <w:endnote w:type="continuationSeparator" w:id="0">
    <w:p w14:paraId="74694E72" w14:textId="77777777" w:rsidR="00EC2396" w:rsidRDefault="00EC2396" w:rsidP="001A5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6C67D" w14:textId="77777777" w:rsidR="00EC2396" w:rsidRDefault="00EC2396" w:rsidP="001A5906">
      <w:pPr>
        <w:spacing w:after="0" w:line="240" w:lineRule="auto"/>
      </w:pPr>
      <w:r>
        <w:separator/>
      </w:r>
    </w:p>
  </w:footnote>
  <w:footnote w:type="continuationSeparator" w:id="0">
    <w:p w14:paraId="1AB33C0B" w14:textId="77777777" w:rsidR="00EC2396" w:rsidRDefault="00EC2396" w:rsidP="001A590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chell">
    <w15:presenceInfo w15:providerId="AD" w15:userId="S::schell_bobby@BERKELEY.EDU::89309b16-4138-42ce-8942-f7d16085ed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E0"/>
    <w:rsid w:val="000775FC"/>
    <w:rsid w:val="000863E8"/>
    <w:rsid w:val="000D5D5B"/>
    <w:rsid w:val="00102786"/>
    <w:rsid w:val="0010347F"/>
    <w:rsid w:val="00124EAE"/>
    <w:rsid w:val="001A5906"/>
    <w:rsid w:val="0021563C"/>
    <w:rsid w:val="0022383C"/>
    <w:rsid w:val="00230A1D"/>
    <w:rsid w:val="003712BD"/>
    <w:rsid w:val="00373DE7"/>
    <w:rsid w:val="003E4DEE"/>
    <w:rsid w:val="003F63CB"/>
    <w:rsid w:val="0045041E"/>
    <w:rsid w:val="00453129"/>
    <w:rsid w:val="004562DE"/>
    <w:rsid w:val="00474648"/>
    <w:rsid w:val="004A4D3F"/>
    <w:rsid w:val="004A6F98"/>
    <w:rsid w:val="005B2862"/>
    <w:rsid w:val="00620919"/>
    <w:rsid w:val="006875E3"/>
    <w:rsid w:val="00823496"/>
    <w:rsid w:val="008B3A17"/>
    <w:rsid w:val="008D6C24"/>
    <w:rsid w:val="009600D8"/>
    <w:rsid w:val="00967102"/>
    <w:rsid w:val="0098790C"/>
    <w:rsid w:val="00AB6D1C"/>
    <w:rsid w:val="00AE335B"/>
    <w:rsid w:val="00B37292"/>
    <w:rsid w:val="00B54C48"/>
    <w:rsid w:val="00B9720C"/>
    <w:rsid w:val="00C34AB3"/>
    <w:rsid w:val="00D755E4"/>
    <w:rsid w:val="00D8536A"/>
    <w:rsid w:val="00DE7EE0"/>
    <w:rsid w:val="00E241F2"/>
    <w:rsid w:val="00E427E6"/>
    <w:rsid w:val="00EA4DE4"/>
    <w:rsid w:val="00EC2396"/>
    <w:rsid w:val="00EE09B6"/>
    <w:rsid w:val="00F6625C"/>
    <w:rsid w:val="00F9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3C2E"/>
  <w15:chartTrackingRefBased/>
  <w15:docId w15:val="{96B94AA7-C493-4601-965D-66BE48FA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4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5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906"/>
  </w:style>
  <w:style w:type="paragraph" w:styleId="Footer">
    <w:name w:val="footer"/>
    <w:basedOn w:val="Normal"/>
    <w:link w:val="FooterChar"/>
    <w:uiPriority w:val="99"/>
    <w:unhideWhenUsed/>
    <w:rsid w:val="001A5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906"/>
  </w:style>
  <w:style w:type="character" w:styleId="CommentReference">
    <w:name w:val="annotation reference"/>
    <w:basedOn w:val="DefaultParagraphFont"/>
    <w:uiPriority w:val="99"/>
    <w:semiHidden/>
    <w:unhideWhenUsed/>
    <w:rsid w:val="001A5906"/>
    <w:rPr>
      <w:sz w:val="16"/>
      <w:szCs w:val="16"/>
    </w:rPr>
  </w:style>
  <w:style w:type="paragraph" w:styleId="CommentText">
    <w:name w:val="annotation text"/>
    <w:basedOn w:val="Normal"/>
    <w:link w:val="CommentTextChar"/>
    <w:uiPriority w:val="99"/>
    <w:unhideWhenUsed/>
    <w:rsid w:val="001A5906"/>
    <w:pPr>
      <w:spacing w:line="240" w:lineRule="auto"/>
    </w:pPr>
    <w:rPr>
      <w:sz w:val="20"/>
      <w:szCs w:val="20"/>
    </w:rPr>
  </w:style>
  <w:style w:type="character" w:customStyle="1" w:styleId="CommentTextChar">
    <w:name w:val="Comment Text Char"/>
    <w:basedOn w:val="DefaultParagraphFont"/>
    <w:link w:val="CommentText"/>
    <w:uiPriority w:val="99"/>
    <w:rsid w:val="001A5906"/>
    <w:rPr>
      <w:sz w:val="20"/>
      <w:szCs w:val="20"/>
    </w:rPr>
  </w:style>
  <w:style w:type="paragraph" w:styleId="CommentSubject">
    <w:name w:val="annotation subject"/>
    <w:basedOn w:val="CommentText"/>
    <w:next w:val="CommentText"/>
    <w:link w:val="CommentSubjectChar"/>
    <w:uiPriority w:val="99"/>
    <w:semiHidden/>
    <w:unhideWhenUsed/>
    <w:rsid w:val="001A5906"/>
    <w:rPr>
      <w:b/>
      <w:bCs/>
    </w:rPr>
  </w:style>
  <w:style w:type="character" w:customStyle="1" w:styleId="CommentSubjectChar">
    <w:name w:val="Comment Subject Char"/>
    <w:basedOn w:val="CommentTextChar"/>
    <w:link w:val="CommentSubject"/>
    <w:uiPriority w:val="99"/>
    <w:semiHidden/>
    <w:rsid w:val="001A59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Schell</dc:creator>
  <cp:keywords/>
  <dc:description/>
  <cp:lastModifiedBy>Robert Schell</cp:lastModifiedBy>
  <cp:revision>4</cp:revision>
  <dcterms:created xsi:type="dcterms:W3CDTF">2023-03-23T00:49:00Z</dcterms:created>
  <dcterms:modified xsi:type="dcterms:W3CDTF">2023-03-23T03:23:00Z</dcterms:modified>
</cp:coreProperties>
</file>