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2A12" w14:textId="542CACBF" w:rsidR="007458E6" w:rsidRDefault="007458E6" w:rsidP="007458E6">
      <w:pPr>
        <w:jc w:val="center"/>
      </w:pPr>
      <w:r>
        <w:t>CVD Case Definition Logic:</w:t>
      </w:r>
    </w:p>
    <w:p w14:paraId="50EBEE7B" w14:textId="0628CF63" w:rsidR="007458E6" w:rsidRDefault="007458E6" w:rsidP="007458E6">
      <w:pPr>
        <w:jc w:val="center"/>
      </w:pPr>
    </w:p>
    <w:p w14:paraId="66A8AF40" w14:textId="3F99B370" w:rsidR="007458E6" w:rsidRDefault="007458E6" w:rsidP="007458E6">
      <w:pPr>
        <w:jc w:val="center"/>
      </w:pPr>
      <w:r>
        <w:t>N</w:t>
      </w:r>
      <w:r w:rsidR="004369C5">
        <w:t>o</w:t>
      </w:r>
      <w:r>
        <w:t xml:space="preserve"> </w:t>
      </w:r>
      <w:r w:rsidR="004369C5">
        <w:t>atrial fibrillation</w:t>
      </w:r>
      <w:r>
        <w:t xml:space="preserve"> because of its far higher prevalence and lower severity than other conditions</w:t>
      </w:r>
    </w:p>
    <w:p w14:paraId="5268EC7A" w14:textId="05D40871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 xml:space="preserve">ICD-10 codes: </w:t>
      </w:r>
    </w:p>
    <w:p w14:paraId="4D3A8A41" w14:textId="488FE440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>I20 to I25</w:t>
      </w:r>
      <w:r>
        <w:rPr>
          <w:rFonts w:ascii="Times New Roman" w:hAnsi="Times New Roman" w:cs="Times New Roman"/>
          <w:sz w:val="24"/>
          <w:szCs w:val="24"/>
        </w:rPr>
        <w:t xml:space="preserve"> – ischemic heart diseases</w:t>
      </w:r>
    </w:p>
    <w:p w14:paraId="6E18779E" w14:textId="2530B5F4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>I44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Atrioventricular and left bundle-branch block</w:t>
      </w:r>
    </w:p>
    <w:p w14:paraId="0713CB0C" w14:textId="60802CD6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>I50</w:t>
      </w:r>
      <w:r>
        <w:rPr>
          <w:rFonts w:ascii="Times New Roman" w:hAnsi="Times New Roman" w:cs="Times New Roman"/>
          <w:sz w:val="24"/>
          <w:szCs w:val="24"/>
        </w:rPr>
        <w:t xml:space="preserve"> – Heart failure</w:t>
      </w:r>
    </w:p>
    <w:p w14:paraId="76CC265F" w14:textId="66C4DD60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>I60 to I64</w:t>
      </w:r>
      <w:r>
        <w:rPr>
          <w:rFonts w:ascii="Times New Roman" w:hAnsi="Times New Roman" w:cs="Times New Roman"/>
          <w:sz w:val="24"/>
          <w:szCs w:val="24"/>
        </w:rPr>
        <w:t xml:space="preserve"> – Hemorrhage and cerebral infarction</w:t>
      </w:r>
    </w:p>
    <w:p w14:paraId="0485D588" w14:textId="4238D4D3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>I69</w:t>
      </w:r>
      <w:r>
        <w:rPr>
          <w:rFonts w:ascii="Times New Roman" w:hAnsi="Times New Roman" w:cs="Times New Roman"/>
          <w:sz w:val="24"/>
          <w:szCs w:val="24"/>
        </w:rPr>
        <w:t xml:space="preserve"> – Sequelae of cerebrovascular disease</w:t>
      </w:r>
    </w:p>
    <w:p w14:paraId="2360E938" w14:textId="77777777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7E2B1" w14:textId="77777777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0A9EA" w14:textId="2ADCE37D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OPCS-4 codes:</w:t>
      </w:r>
    </w:p>
    <w:p w14:paraId="4E34AA6F" w14:textId="525BFE99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>K40 to K46</w:t>
      </w:r>
      <w:r w:rsidR="00251E11">
        <w:rPr>
          <w:rFonts w:ascii="Times New Roman" w:hAnsi="Times New Roman" w:cs="Times New Roman"/>
          <w:sz w:val="24"/>
          <w:szCs w:val="24"/>
        </w:rPr>
        <w:t xml:space="preserve"> – vein graft replacement of coronary artery; autograft replacement; allograft replacement; prosthetic replacement; replacement of coronary artery; anastomosis; artery implantation</w:t>
      </w:r>
    </w:p>
    <w:p w14:paraId="62F61864" w14:textId="306C9D78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>K49</w:t>
      </w:r>
      <w:r w:rsidR="00251E11">
        <w:rPr>
          <w:rFonts w:ascii="Times New Roman" w:hAnsi="Times New Roman" w:cs="Times New Roman"/>
          <w:sz w:val="24"/>
          <w:szCs w:val="24"/>
        </w:rPr>
        <w:t xml:space="preserve"> – balloon angioplasty</w:t>
      </w:r>
    </w:p>
    <w:p w14:paraId="657907EA" w14:textId="7F139F32" w:rsidR="00A829A8" w:rsidRDefault="00A829A8" w:rsidP="007458E6">
      <w:pPr>
        <w:jc w:val="center"/>
        <w:rPr>
          <w:rFonts w:ascii="Times New Roman" w:hAnsi="Times New Roman" w:cs="Times New Roman"/>
          <w:sz w:val="24"/>
          <w:szCs w:val="24"/>
        </w:rPr>
      </w:pPr>
      <w:r w:rsidRPr="005E0BA3">
        <w:rPr>
          <w:rFonts w:ascii="Times New Roman" w:hAnsi="Times New Roman" w:cs="Times New Roman"/>
          <w:sz w:val="24"/>
          <w:szCs w:val="24"/>
        </w:rPr>
        <w:t>K50</w:t>
      </w:r>
      <w:r w:rsidR="00251E11">
        <w:rPr>
          <w:rFonts w:ascii="Times New Roman" w:hAnsi="Times New Roman" w:cs="Times New Roman"/>
          <w:sz w:val="24"/>
          <w:szCs w:val="24"/>
        </w:rPr>
        <w:t xml:space="preserve"> – transluminal operations</w:t>
      </w:r>
    </w:p>
    <w:p w14:paraId="547FB4AF" w14:textId="15BB2128" w:rsidR="007458E6" w:rsidRDefault="00A829A8" w:rsidP="007458E6">
      <w:pPr>
        <w:jc w:val="center"/>
      </w:pPr>
      <w:r w:rsidRPr="005E0BA3">
        <w:rPr>
          <w:rFonts w:ascii="Times New Roman" w:hAnsi="Times New Roman" w:cs="Times New Roman"/>
          <w:sz w:val="24"/>
          <w:szCs w:val="24"/>
        </w:rPr>
        <w:t>K75</w:t>
      </w:r>
      <w:r w:rsidR="00251E11">
        <w:rPr>
          <w:rFonts w:ascii="Times New Roman" w:hAnsi="Times New Roman" w:cs="Times New Roman"/>
          <w:sz w:val="24"/>
          <w:szCs w:val="24"/>
        </w:rPr>
        <w:t xml:space="preserve"> </w:t>
      </w:r>
      <w:r w:rsidR="00D77CBB">
        <w:rPr>
          <w:rFonts w:ascii="Times New Roman" w:hAnsi="Times New Roman" w:cs="Times New Roman"/>
          <w:sz w:val="24"/>
          <w:szCs w:val="24"/>
        </w:rPr>
        <w:t>–</w:t>
      </w:r>
      <w:r w:rsidR="00251E11">
        <w:rPr>
          <w:rFonts w:ascii="Times New Roman" w:hAnsi="Times New Roman" w:cs="Times New Roman"/>
          <w:sz w:val="24"/>
          <w:szCs w:val="24"/>
        </w:rPr>
        <w:t xml:space="preserve"> </w:t>
      </w:r>
      <w:r w:rsidR="00D77CBB">
        <w:rPr>
          <w:rFonts w:ascii="Times New Roman" w:hAnsi="Times New Roman" w:cs="Times New Roman"/>
          <w:sz w:val="24"/>
          <w:szCs w:val="24"/>
        </w:rPr>
        <w:t>percutaneous transluminal balloon</w:t>
      </w:r>
    </w:p>
    <w:sectPr w:rsidR="0074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E6"/>
    <w:rsid w:val="00251E11"/>
    <w:rsid w:val="004369C5"/>
    <w:rsid w:val="007458E6"/>
    <w:rsid w:val="00A829A8"/>
    <w:rsid w:val="00D7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05AA"/>
  <w15:chartTrackingRefBased/>
  <w15:docId w15:val="{ED4025E3-A176-490C-B456-72ED47D1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2</cp:revision>
  <dcterms:created xsi:type="dcterms:W3CDTF">2022-09-26T23:43:00Z</dcterms:created>
  <dcterms:modified xsi:type="dcterms:W3CDTF">2023-08-18T07:16:00Z</dcterms:modified>
</cp:coreProperties>
</file>