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6D67F" w14:textId="77777777" w:rsidR="0099795B" w:rsidRDefault="00551132" w:rsidP="00EB24AC">
      <w:pPr>
        <w:pStyle w:val="Sraopastraipa"/>
        <w:numPr>
          <w:ilvl w:val="0"/>
          <w:numId w:val="1"/>
        </w:numPr>
      </w:pPr>
      <w:r>
        <w:t xml:space="preserve">KYC – Know Your Customer </w:t>
      </w:r>
    </w:p>
    <w:p w14:paraId="323F8394" w14:textId="77777777" w:rsidR="00EB24AC" w:rsidRDefault="00551132">
      <w:pPr>
        <w:rPr>
          <w:sz w:val="18"/>
          <w:szCs w:val="18"/>
        </w:rPr>
      </w:pPr>
      <w:r w:rsidRPr="00551132">
        <w:rPr>
          <w:sz w:val="18"/>
          <w:szCs w:val="18"/>
        </w:rPr>
        <w:t>Scope and ownership</w:t>
      </w:r>
      <w:r>
        <w:rPr>
          <w:sz w:val="18"/>
          <w:szCs w:val="18"/>
        </w:rPr>
        <w:t xml:space="preserve"> – KYC </w:t>
      </w:r>
      <w:proofErr w:type="gramStart"/>
      <w:r>
        <w:rPr>
          <w:sz w:val="18"/>
          <w:szCs w:val="18"/>
        </w:rPr>
        <w:t>is</w:t>
      </w:r>
      <w:proofErr w:type="gramEnd"/>
      <w:r>
        <w:rPr>
          <w:sz w:val="18"/>
          <w:szCs w:val="18"/>
        </w:rPr>
        <w:t xml:space="preserve"> the system responsible for the decision whether the bank may trust a customer’s identity. That includes verification, evidence gathering, risk levels and review decisions. It works as </w:t>
      </w:r>
      <w:proofErr w:type="spellStart"/>
      <w:proofErr w:type="gramStart"/>
      <w:r>
        <w:rPr>
          <w:sz w:val="18"/>
          <w:szCs w:val="18"/>
        </w:rPr>
        <w:t>it’s</w:t>
      </w:r>
      <w:proofErr w:type="spellEnd"/>
      <w:proofErr w:type="gramEnd"/>
      <w:r>
        <w:rPr>
          <w:sz w:val="18"/>
          <w:szCs w:val="18"/>
        </w:rPr>
        <w:t xml:space="preserve"> own separate service. It’s operated by compliance roles, because data collected by KYC has stricter retention policies and access rules. KYC works with CRM, AML, Notifications, </w:t>
      </w:r>
      <w:proofErr w:type="gramStart"/>
      <w:r>
        <w:rPr>
          <w:sz w:val="18"/>
          <w:szCs w:val="18"/>
        </w:rPr>
        <w:t>the portal</w:t>
      </w:r>
      <w:proofErr w:type="gramEnd"/>
      <w:r>
        <w:rPr>
          <w:sz w:val="18"/>
          <w:szCs w:val="18"/>
        </w:rPr>
        <w:t xml:space="preserve"> and console, also two external providers: </w:t>
      </w:r>
      <w:r w:rsidR="00EB24AC">
        <w:rPr>
          <w:sz w:val="18"/>
          <w:szCs w:val="18"/>
        </w:rPr>
        <w:t>IDV provider and Company registry.</w:t>
      </w:r>
    </w:p>
    <w:p w14:paraId="49A79C82" w14:textId="77777777" w:rsidR="00EB24AC" w:rsidRDefault="00EB24AC">
      <w:pPr>
        <w:rPr>
          <w:sz w:val="18"/>
          <w:szCs w:val="18"/>
        </w:rPr>
      </w:pPr>
      <w:r>
        <w:rPr>
          <w:sz w:val="18"/>
          <w:szCs w:val="18"/>
        </w:rPr>
        <w:t>1.1 Table of features</w:t>
      </w:r>
    </w:p>
    <w:tbl>
      <w:tblPr>
        <w:tblW w:w="989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000" w:firstRow="0" w:lastRow="0" w:firstColumn="0" w:lastColumn="0" w:noHBand="0" w:noVBand="0"/>
      </w:tblPr>
      <w:tblGrid>
        <w:gridCol w:w="800"/>
        <w:gridCol w:w="5500"/>
        <w:gridCol w:w="2690"/>
        <w:gridCol w:w="900"/>
      </w:tblGrid>
      <w:tr w:rsidR="00EB24AC" w14:paraId="632E4D1E" w14:textId="77777777" w:rsidTr="00EB24AC">
        <w:trPr>
          <w:cantSplit/>
          <w:tblHeader/>
        </w:trPr>
        <w:tc>
          <w:tcPr>
            <w:tcW w:w="800" w:type="dxa"/>
            <w:shd w:val="clear" w:color="auto" w:fill="FFFFFF" w:themeFill="background1"/>
            <w:tcMar>
              <w:top w:w="25" w:type="dxa"/>
              <w:left w:w="80" w:type="dxa"/>
              <w:bottom w:w="25" w:type="dxa"/>
              <w:right w:w="80" w:type="dxa"/>
            </w:tcMar>
          </w:tcPr>
          <w:p w14:paraId="3E2BF59A" w14:textId="77777777" w:rsidR="00EB24AC" w:rsidRPr="00EB24AC" w:rsidRDefault="00EB24AC" w:rsidP="00E74163">
            <w:pPr>
              <w:spacing w:line="235" w:lineRule="auto"/>
              <w:rPr>
                <w:b/>
                <w:bCs/>
              </w:rPr>
            </w:pPr>
            <w:r w:rsidRPr="00EB24AC">
              <w:rPr>
                <w:rFonts w:eastAsia="Calibri" w:cs="Calibri"/>
                <w:b/>
                <w:bCs/>
                <w:sz w:val="17"/>
                <w:szCs w:val="17"/>
              </w:rPr>
              <w:t>ID</w:t>
            </w:r>
          </w:p>
        </w:tc>
        <w:tc>
          <w:tcPr>
            <w:tcW w:w="5500" w:type="dxa"/>
            <w:shd w:val="clear" w:color="auto" w:fill="FFFFFF" w:themeFill="background1"/>
            <w:tcMar>
              <w:top w:w="25" w:type="dxa"/>
              <w:left w:w="80" w:type="dxa"/>
              <w:bottom w:w="25" w:type="dxa"/>
              <w:right w:w="80" w:type="dxa"/>
            </w:tcMar>
          </w:tcPr>
          <w:p w14:paraId="3779EEA3" w14:textId="77777777" w:rsidR="00EB24AC" w:rsidRPr="00EB24AC" w:rsidRDefault="00EB24AC" w:rsidP="00E74163">
            <w:pPr>
              <w:spacing w:line="235" w:lineRule="auto"/>
              <w:rPr>
                <w:b/>
                <w:bCs/>
              </w:rPr>
            </w:pPr>
            <w:r w:rsidRPr="00EB24AC">
              <w:rPr>
                <w:rFonts w:eastAsia="Calibri" w:cs="Calibri"/>
                <w:b/>
                <w:bCs/>
                <w:sz w:val="17"/>
                <w:szCs w:val="17"/>
              </w:rPr>
              <w:t>Feature</w:t>
            </w:r>
          </w:p>
        </w:tc>
        <w:tc>
          <w:tcPr>
            <w:tcW w:w="2690" w:type="dxa"/>
            <w:shd w:val="clear" w:color="auto" w:fill="FFFFFF" w:themeFill="background1"/>
            <w:tcMar>
              <w:top w:w="25" w:type="dxa"/>
              <w:left w:w="80" w:type="dxa"/>
              <w:bottom w:w="25" w:type="dxa"/>
              <w:right w:w="80" w:type="dxa"/>
            </w:tcMar>
          </w:tcPr>
          <w:p w14:paraId="5BC4A6F3" w14:textId="77777777" w:rsidR="00EB24AC" w:rsidRPr="00EB24AC" w:rsidRDefault="00EB24AC" w:rsidP="00E74163">
            <w:pPr>
              <w:spacing w:line="235" w:lineRule="auto"/>
              <w:rPr>
                <w:b/>
                <w:bCs/>
              </w:rPr>
            </w:pPr>
            <w:r w:rsidRPr="00EB24AC">
              <w:rPr>
                <w:rFonts w:eastAsia="Calibri" w:cs="Calibri"/>
                <w:b/>
                <w:bCs/>
                <w:sz w:val="17"/>
                <w:szCs w:val="17"/>
              </w:rPr>
              <w:t>Actor</w:t>
            </w:r>
          </w:p>
        </w:tc>
        <w:tc>
          <w:tcPr>
            <w:tcW w:w="900" w:type="dxa"/>
            <w:shd w:val="clear" w:color="auto" w:fill="FFFFFF" w:themeFill="background1"/>
            <w:tcMar>
              <w:top w:w="25" w:type="dxa"/>
              <w:left w:w="80" w:type="dxa"/>
              <w:bottom w:w="25" w:type="dxa"/>
              <w:right w:w="80" w:type="dxa"/>
            </w:tcMar>
          </w:tcPr>
          <w:p w14:paraId="224599E9" w14:textId="77777777" w:rsidR="00EB24AC" w:rsidRPr="00EB24AC" w:rsidRDefault="00EB24AC" w:rsidP="00E74163">
            <w:pPr>
              <w:spacing w:line="235" w:lineRule="auto"/>
              <w:rPr>
                <w:b/>
                <w:bCs/>
              </w:rPr>
            </w:pPr>
            <w:r w:rsidRPr="00EB24AC">
              <w:rPr>
                <w:rFonts w:eastAsia="Calibri" w:cs="Calibri"/>
                <w:b/>
                <w:bCs/>
                <w:sz w:val="17"/>
                <w:szCs w:val="17"/>
              </w:rPr>
              <w:t>Priority</w:t>
            </w:r>
          </w:p>
        </w:tc>
      </w:tr>
      <w:tr w:rsidR="00EB24AC" w14:paraId="60CCD999" w14:textId="77777777" w:rsidTr="00EB24AC">
        <w:trPr>
          <w:cantSplit/>
        </w:trPr>
        <w:tc>
          <w:tcPr>
            <w:tcW w:w="800" w:type="dxa"/>
            <w:tcMar>
              <w:top w:w="25" w:type="dxa"/>
              <w:left w:w="80" w:type="dxa"/>
              <w:bottom w:w="25" w:type="dxa"/>
              <w:right w:w="80" w:type="dxa"/>
            </w:tcMar>
          </w:tcPr>
          <w:p w14:paraId="02517110" w14:textId="77777777" w:rsidR="00EB24AC" w:rsidRPr="00EB24AC" w:rsidRDefault="00EB24AC" w:rsidP="00E74163">
            <w:pPr>
              <w:spacing w:line="235" w:lineRule="auto"/>
            </w:pPr>
            <w:r w:rsidRPr="00EB24AC">
              <w:rPr>
                <w:rFonts w:eastAsia="Calibri" w:cs="Calibri"/>
                <w:sz w:val="17"/>
                <w:szCs w:val="17"/>
              </w:rPr>
              <w:t>KYC-01</w:t>
            </w:r>
          </w:p>
        </w:tc>
        <w:tc>
          <w:tcPr>
            <w:tcW w:w="5500" w:type="dxa"/>
            <w:tcMar>
              <w:top w:w="25" w:type="dxa"/>
              <w:left w:w="80" w:type="dxa"/>
              <w:bottom w:w="25" w:type="dxa"/>
              <w:right w:w="80" w:type="dxa"/>
            </w:tcMar>
          </w:tcPr>
          <w:p w14:paraId="096B1B47" w14:textId="77777777" w:rsidR="00EB24AC" w:rsidRPr="00EB24AC" w:rsidRDefault="00EB24AC" w:rsidP="00E74163">
            <w:pPr>
              <w:spacing w:line="235" w:lineRule="auto"/>
            </w:pPr>
            <w:r w:rsidRPr="00EB24AC">
              <w:rPr>
                <w:rFonts w:eastAsia="Calibri" w:cs="Calibri"/>
                <w:sz w:val="17"/>
                <w:szCs w:val="17"/>
              </w:rPr>
              <w:t>Document submission: ID, proof of address, registry extract, UBO declaration</w:t>
            </w:r>
          </w:p>
        </w:tc>
        <w:tc>
          <w:tcPr>
            <w:tcW w:w="2690" w:type="dxa"/>
            <w:tcMar>
              <w:top w:w="25" w:type="dxa"/>
              <w:left w:w="80" w:type="dxa"/>
              <w:bottom w:w="25" w:type="dxa"/>
              <w:right w:w="80" w:type="dxa"/>
            </w:tcMar>
          </w:tcPr>
          <w:p w14:paraId="6D022991" w14:textId="77777777" w:rsidR="00EB24AC" w:rsidRPr="00EB24AC" w:rsidRDefault="00EB24AC" w:rsidP="00E74163">
            <w:pPr>
              <w:spacing w:line="235" w:lineRule="auto"/>
            </w:pPr>
            <w:r w:rsidRPr="00EB24AC">
              <w:rPr>
                <w:rFonts w:eastAsia="Calibri" w:cs="Calibri"/>
                <w:sz w:val="17"/>
                <w:szCs w:val="17"/>
              </w:rPr>
              <w:t>Customer, SME representative</w:t>
            </w:r>
          </w:p>
        </w:tc>
        <w:tc>
          <w:tcPr>
            <w:tcW w:w="900" w:type="dxa"/>
            <w:tcMar>
              <w:top w:w="25" w:type="dxa"/>
              <w:left w:w="80" w:type="dxa"/>
              <w:bottom w:w="25" w:type="dxa"/>
              <w:right w:w="80" w:type="dxa"/>
            </w:tcMar>
          </w:tcPr>
          <w:p w14:paraId="0701880C" w14:textId="77777777" w:rsidR="00EB24AC" w:rsidRPr="00EB24AC" w:rsidRDefault="00EB24AC" w:rsidP="00E74163">
            <w:pPr>
              <w:spacing w:line="235" w:lineRule="auto"/>
            </w:pPr>
            <w:r w:rsidRPr="00EB24AC">
              <w:rPr>
                <w:rFonts w:eastAsia="Calibri" w:cs="Calibri"/>
                <w:sz w:val="17"/>
                <w:szCs w:val="17"/>
              </w:rPr>
              <w:t>Must</w:t>
            </w:r>
          </w:p>
        </w:tc>
      </w:tr>
      <w:tr w:rsidR="00EB24AC" w14:paraId="22E3D5B7" w14:textId="77777777" w:rsidTr="00EB24AC">
        <w:trPr>
          <w:cantSplit/>
        </w:trPr>
        <w:tc>
          <w:tcPr>
            <w:tcW w:w="800" w:type="dxa"/>
            <w:tcMar>
              <w:top w:w="25" w:type="dxa"/>
              <w:left w:w="80" w:type="dxa"/>
              <w:bottom w:w="25" w:type="dxa"/>
              <w:right w:w="80" w:type="dxa"/>
            </w:tcMar>
          </w:tcPr>
          <w:p w14:paraId="2DC4A6FD" w14:textId="77777777" w:rsidR="00EB24AC" w:rsidRPr="00EB24AC" w:rsidRDefault="00EB24AC" w:rsidP="00E74163">
            <w:pPr>
              <w:spacing w:line="235" w:lineRule="auto"/>
            </w:pPr>
            <w:r w:rsidRPr="00EB24AC">
              <w:rPr>
                <w:rFonts w:eastAsia="Calibri" w:cs="Calibri"/>
                <w:sz w:val="17"/>
                <w:szCs w:val="17"/>
              </w:rPr>
              <w:t>KYC-02</w:t>
            </w:r>
          </w:p>
        </w:tc>
        <w:tc>
          <w:tcPr>
            <w:tcW w:w="5500" w:type="dxa"/>
            <w:tcMar>
              <w:top w:w="25" w:type="dxa"/>
              <w:left w:w="80" w:type="dxa"/>
              <w:bottom w:w="25" w:type="dxa"/>
              <w:right w:w="80" w:type="dxa"/>
            </w:tcMar>
          </w:tcPr>
          <w:p w14:paraId="6C46FAAB" w14:textId="77777777" w:rsidR="00EB24AC" w:rsidRPr="00EB24AC" w:rsidRDefault="00EB24AC" w:rsidP="00E74163">
            <w:pPr>
              <w:spacing w:line="235" w:lineRule="auto"/>
            </w:pPr>
            <w:r w:rsidRPr="00EB24AC">
              <w:rPr>
                <w:rFonts w:eastAsia="Calibri" w:cs="Calibri"/>
                <w:sz w:val="17"/>
                <w:szCs w:val="17"/>
              </w:rPr>
              <w:t>Automated identity verification (authenticity, liveness) via IDV provider</w:t>
            </w:r>
          </w:p>
        </w:tc>
        <w:tc>
          <w:tcPr>
            <w:tcW w:w="2690" w:type="dxa"/>
            <w:tcMar>
              <w:top w:w="25" w:type="dxa"/>
              <w:left w:w="80" w:type="dxa"/>
              <w:bottom w:w="25" w:type="dxa"/>
              <w:right w:w="80" w:type="dxa"/>
            </w:tcMar>
          </w:tcPr>
          <w:p w14:paraId="7A0B6C40" w14:textId="77777777" w:rsidR="00EB24AC" w:rsidRPr="00EB24AC" w:rsidRDefault="00EB24AC" w:rsidP="00E74163">
            <w:pPr>
              <w:spacing w:line="235" w:lineRule="auto"/>
            </w:pPr>
            <w:r w:rsidRPr="00EB24AC">
              <w:rPr>
                <w:rFonts w:eastAsia="Calibri" w:cs="Calibri"/>
                <w:sz w:val="17"/>
                <w:szCs w:val="17"/>
              </w:rPr>
              <w:t>System</w:t>
            </w:r>
          </w:p>
        </w:tc>
        <w:tc>
          <w:tcPr>
            <w:tcW w:w="900" w:type="dxa"/>
            <w:tcMar>
              <w:top w:w="25" w:type="dxa"/>
              <w:left w:w="80" w:type="dxa"/>
              <w:bottom w:w="25" w:type="dxa"/>
              <w:right w:w="80" w:type="dxa"/>
            </w:tcMar>
          </w:tcPr>
          <w:p w14:paraId="2344D674" w14:textId="77777777" w:rsidR="00EB24AC" w:rsidRPr="00EB24AC" w:rsidRDefault="00EB24AC" w:rsidP="00E74163">
            <w:pPr>
              <w:spacing w:line="235" w:lineRule="auto"/>
            </w:pPr>
            <w:r w:rsidRPr="00EB24AC">
              <w:rPr>
                <w:rFonts w:eastAsia="Calibri" w:cs="Calibri"/>
                <w:sz w:val="17"/>
                <w:szCs w:val="17"/>
              </w:rPr>
              <w:t>Must</w:t>
            </w:r>
          </w:p>
        </w:tc>
      </w:tr>
      <w:tr w:rsidR="00EB24AC" w14:paraId="584237A8" w14:textId="77777777" w:rsidTr="00EB24AC">
        <w:trPr>
          <w:cantSplit/>
        </w:trPr>
        <w:tc>
          <w:tcPr>
            <w:tcW w:w="800" w:type="dxa"/>
            <w:tcMar>
              <w:top w:w="25" w:type="dxa"/>
              <w:left w:w="80" w:type="dxa"/>
              <w:bottom w:w="25" w:type="dxa"/>
              <w:right w:w="80" w:type="dxa"/>
            </w:tcMar>
          </w:tcPr>
          <w:p w14:paraId="198AA274" w14:textId="77777777" w:rsidR="00EB24AC" w:rsidRPr="00EB24AC" w:rsidRDefault="00EB24AC" w:rsidP="00E74163">
            <w:pPr>
              <w:spacing w:line="235" w:lineRule="auto"/>
            </w:pPr>
            <w:r w:rsidRPr="00EB24AC">
              <w:rPr>
                <w:rFonts w:eastAsia="Calibri" w:cs="Calibri"/>
                <w:sz w:val="17"/>
                <w:szCs w:val="17"/>
              </w:rPr>
              <w:t>KYC-03</w:t>
            </w:r>
          </w:p>
        </w:tc>
        <w:tc>
          <w:tcPr>
            <w:tcW w:w="5500" w:type="dxa"/>
            <w:tcMar>
              <w:top w:w="25" w:type="dxa"/>
              <w:left w:w="80" w:type="dxa"/>
              <w:bottom w:w="25" w:type="dxa"/>
              <w:right w:w="80" w:type="dxa"/>
            </w:tcMar>
          </w:tcPr>
          <w:p w14:paraId="7686EEDD" w14:textId="77777777" w:rsidR="00EB24AC" w:rsidRPr="00EB24AC" w:rsidRDefault="00EB24AC" w:rsidP="00E74163">
            <w:pPr>
              <w:spacing w:line="235" w:lineRule="auto"/>
            </w:pPr>
            <w:r w:rsidRPr="00EB24AC">
              <w:rPr>
                <w:rFonts w:eastAsia="Calibri" w:cs="Calibri"/>
                <w:sz w:val="17"/>
                <w:szCs w:val="17"/>
              </w:rPr>
              <w:t>Sanctions / PEP screening requested from the AML module</w:t>
            </w:r>
          </w:p>
        </w:tc>
        <w:tc>
          <w:tcPr>
            <w:tcW w:w="2690" w:type="dxa"/>
            <w:tcMar>
              <w:top w:w="25" w:type="dxa"/>
              <w:left w:w="80" w:type="dxa"/>
              <w:bottom w:w="25" w:type="dxa"/>
              <w:right w:w="80" w:type="dxa"/>
            </w:tcMar>
          </w:tcPr>
          <w:p w14:paraId="3186935D" w14:textId="77777777" w:rsidR="00EB24AC" w:rsidRPr="00EB24AC" w:rsidRDefault="00EB24AC" w:rsidP="00E74163">
            <w:pPr>
              <w:spacing w:line="235" w:lineRule="auto"/>
            </w:pPr>
            <w:r w:rsidRPr="00EB24AC">
              <w:rPr>
                <w:rFonts w:eastAsia="Calibri" w:cs="Calibri"/>
                <w:sz w:val="17"/>
                <w:szCs w:val="17"/>
              </w:rPr>
              <w:t>System</w:t>
            </w:r>
          </w:p>
        </w:tc>
        <w:tc>
          <w:tcPr>
            <w:tcW w:w="900" w:type="dxa"/>
            <w:tcMar>
              <w:top w:w="25" w:type="dxa"/>
              <w:left w:w="80" w:type="dxa"/>
              <w:bottom w:w="25" w:type="dxa"/>
              <w:right w:w="80" w:type="dxa"/>
            </w:tcMar>
          </w:tcPr>
          <w:p w14:paraId="12D03306" w14:textId="77777777" w:rsidR="00EB24AC" w:rsidRPr="00EB24AC" w:rsidRDefault="00EB24AC" w:rsidP="00E74163">
            <w:pPr>
              <w:spacing w:line="235" w:lineRule="auto"/>
            </w:pPr>
            <w:r w:rsidRPr="00EB24AC">
              <w:rPr>
                <w:rFonts w:eastAsia="Calibri" w:cs="Calibri"/>
                <w:sz w:val="17"/>
                <w:szCs w:val="17"/>
              </w:rPr>
              <w:t>Must</w:t>
            </w:r>
          </w:p>
        </w:tc>
      </w:tr>
      <w:tr w:rsidR="00EB24AC" w14:paraId="4F61CCF6" w14:textId="77777777" w:rsidTr="00EB24AC">
        <w:trPr>
          <w:cantSplit/>
        </w:trPr>
        <w:tc>
          <w:tcPr>
            <w:tcW w:w="800" w:type="dxa"/>
            <w:tcMar>
              <w:top w:w="25" w:type="dxa"/>
              <w:left w:w="80" w:type="dxa"/>
              <w:bottom w:w="25" w:type="dxa"/>
              <w:right w:w="80" w:type="dxa"/>
            </w:tcMar>
          </w:tcPr>
          <w:p w14:paraId="7F5E16FF" w14:textId="77777777" w:rsidR="00EB24AC" w:rsidRPr="00EB24AC" w:rsidRDefault="00EB24AC" w:rsidP="00E74163">
            <w:pPr>
              <w:spacing w:line="235" w:lineRule="auto"/>
            </w:pPr>
            <w:r w:rsidRPr="00EB24AC">
              <w:rPr>
                <w:rFonts w:eastAsia="Calibri" w:cs="Calibri"/>
                <w:sz w:val="17"/>
                <w:szCs w:val="17"/>
              </w:rPr>
              <w:t>KYC-04</w:t>
            </w:r>
          </w:p>
        </w:tc>
        <w:tc>
          <w:tcPr>
            <w:tcW w:w="5500" w:type="dxa"/>
            <w:tcMar>
              <w:top w:w="25" w:type="dxa"/>
              <w:left w:w="80" w:type="dxa"/>
              <w:bottom w:w="25" w:type="dxa"/>
              <w:right w:w="80" w:type="dxa"/>
            </w:tcMar>
          </w:tcPr>
          <w:p w14:paraId="57A53536" w14:textId="77777777" w:rsidR="00EB24AC" w:rsidRPr="00EB24AC" w:rsidRDefault="00EB24AC" w:rsidP="00E74163">
            <w:pPr>
              <w:spacing w:line="235" w:lineRule="auto"/>
            </w:pPr>
            <w:r w:rsidRPr="00EB24AC">
              <w:rPr>
                <w:rFonts w:eastAsia="Calibri" w:cs="Calibri"/>
                <w:sz w:val="17"/>
                <w:szCs w:val="17"/>
              </w:rPr>
              <w:t>Risk scoring LOW / MEDIUM / HIGH with configurable rules</w:t>
            </w:r>
          </w:p>
        </w:tc>
        <w:tc>
          <w:tcPr>
            <w:tcW w:w="2690" w:type="dxa"/>
            <w:tcMar>
              <w:top w:w="25" w:type="dxa"/>
              <w:left w:w="80" w:type="dxa"/>
              <w:bottom w:w="25" w:type="dxa"/>
              <w:right w:w="80" w:type="dxa"/>
            </w:tcMar>
          </w:tcPr>
          <w:p w14:paraId="77F74D21" w14:textId="77777777" w:rsidR="00EB24AC" w:rsidRPr="00EB24AC" w:rsidRDefault="00EB24AC" w:rsidP="00E74163">
            <w:pPr>
              <w:spacing w:line="235" w:lineRule="auto"/>
            </w:pPr>
            <w:r w:rsidRPr="00EB24AC">
              <w:rPr>
                <w:rFonts w:eastAsia="Calibri" w:cs="Calibri"/>
                <w:sz w:val="17"/>
                <w:szCs w:val="17"/>
              </w:rPr>
              <w:t>System</w:t>
            </w:r>
          </w:p>
        </w:tc>
        <w:tc>
          <w:tcPr>
            <w:tcW w:w="900" w:type="dxa"/>
            <w:tcMar>
              <w:top w:w="25" w:type="dxa"/>
              <w:left w:w="80" w:type="dxa"/>
              <w:bottom w:w="25" w:type="dxa"/>
              <w:right w:w="80" w:type="dxa"/>
            </w:tcMar>
          </w:tcPr>
          <w:p w14:paraId="6556D622" w14:textId="77777777" w:rsidR="00EB24AC" w:rsidRPr="00EB24AC" w:rsidRDefault="00EB24AC" w:rsidP="00E74163">
            <w:pPr>
              <w:spacing w:line="235" w:lineRule="auto"/>
            </w:pPr>
            <w:r w:rsidRPr="00EB24AC">
              <w:rPr>
                <w:rFonts w:eastAsia="Calibri" w:cs="Calibri"/>
                <w:sz w:val="17"/>
                <w:szCs w:val="17"/>
              </w:rPr>
              <w:t>Must</w:t>
            </w:r>
          </w:p>
        </w:tc>
      </w:tr>
      <w:tr w:rsidR="00EB24AC" w14:paraId="5228D455" w14:textId="77777777" w:rsidTr="00EB24AC">
        <w:trPr>
          <w:cantSplit/>
        </w:trPr>
        <w:tc>
          <w:tcPr>
            <w:tcW w:w="800" w:type="dxa"/>
            <w:tcMar>
              <w:top w:w="25" w:type="dxa"/>
              <w:left w:w="80" w:type="dxa"/>
              <w:bottom w:w="25" w:type="dxa"/>
              <w:right w:w="80" w:type="dxa"/>
            </w:tcMar>
          </w:tcPr>
          <w:p w14:paraId="7600E7CF" w14:textId="77777777" w:rsidR="00EB24AC" w:rsidRPr="00EB24AC" w:rsidRDefault="00EB24AC" w:rsidP="00E74163">
            <w:pPr>
              <w:spacing w:line="235" w:lineRule="auto"/>
            </w:pPr>
            <w:r w:rsidRPr="00EB24AC">
              <w:rPr>
                <w:rFonts w:eastAsia="Calibri" w:cs="Calibri"/>
                <w:sz w:val="17"/>
                <w:szCs w:val="17"/>
              </w:rPr>
              <w:t>KYC-05</w:t>
            </w:r>
          </w:p>
        </w:tc>
        <w:tc>
          <w:tcPr>
            <w:tcW w:w="5500" w:type="dxa"/>
            <w:tcMar>
              <w:top w:w="25" w:type="dxa"/>
              <w:left w:w="80" w:type="dxa"/>
              <w:bottom w:w="25" w:type="dxa"/>
              <w:right w:w="80" w:type="dxa"/>
            </w:tcMar>
          </w:tcPr>
          <w:p w14:paraId="1BC9E65D" w14:textId="77777777" w:rsidR="00EB24AC" w:rsidRPr="00EB24AC" w:rsidRDefault="00EB24AC" w:rsidP="00E74163">
            <w:pPr>
              <w:spacing w:line="235" w:lineRule="auto"/>
            </w:pPr>
            <w:r w:rsidRPr="00EB24AC">
              <w:rPr>
                <w:rFonts w:eastAsia="Calibri" w:cs="Calibri"/>
                <w:sz w:val="17"/>
                <w:szCs w:val="17"/>
              </w:rPr>
              <w:t>Manual review queue; four-eyes approval for HIGH risk</w:t>
            </w:r>
          </w:p>
        </w:tc>
        <w:tc>
          <w:tcPr>
            <w:tcW w:w="2690" w:type="dxa"/>
            <w:tcMar>
              <w:top w:w="25" w:type="dxa"/>
              <w:left w:w="80" w:type="dxa"/>
              <w:bottom w:w="25" w:type="dxa"/>
              <w:right w:w="80" w:type="dxa"/>
            </w:tcMar>
          </w:tcPr>
          <w:p w14:paraId="2B97427F" w14:textId="77777777" w:rsidR="00EB24AC" w:rsidRPr="00EB24AC" w:rsidRDefault="00EB24AC" w:rsidP="00E74163">
            <w:pPr>
              <w:spacing w:line="235" w:lineRule="auto"/>
            </w:pPr>
            <w:r w:rsidRPr="00EB24AC">
              <w:rPr>
                <w:rFonts w:eastAsia="Calibri" w:cs="Calibri"/>
                <w:sz w:val="17"/>
                <w:szCs w:val="17"/>
              </w:rPr>
              <w:t>Compliance officer</w:t>
            </w:r>
          </w:p>
        </w:tc>
        <w:tc>
          <w:tcPr>
            <w:tcW w:w="900" w:type="dxa"/>
            <w:tcMar>
              <w:top w:w="25" w:type="dxa"/>
              <w:left w:w="80" w:type="dxa"/>
              <w:bottom w:w="25" w:type="dxa"/>
              <w:right w:w="80" w:type="dxa"/>
            </w:tcMar>
          </w:tcPr>
          <w:p w14:paraId="64DECB44" w14:textId="77777777" w:rsidR="00EB24AC" w:rsidRPr="00EB24AC" w:rsidRDefault="00EB24AC" w:rsidP="00E74163">
            <w:pPr>
              <w:spacing w:line="235" w:lineRule="auto"/>
            </w:pPr>
            <w:r w:rsidRPr="00EB24AC">
              <w:rPr>
                <w:rFonts w:eastAsia="Calibri" w:cs="Calibri"/>
                <w:sz w:val="17"/>
                <w:szCs w:val="17"/>
              </w:rPr>
              <w:t>Must</w:t>
            </w:r>
          </w:p>
        </w:tc>
      </w:tr>
      <w:tr w:rsidR="00EB24AC" w14:paraId="62204137" w14:textId="77777777" w:rsidTr="00EB24AC">
        <w:trPr>
          <w:cantSplit/>
        </w:trPr>
        <w:tc>
          <w:tcPr>
            <w:tcW w:w="800" w:type="dxa"/>
            <w:tcMar>
              <w:top w:w="25" w:type="dxa"/>
              <w:left w:w="80" w:type="dxa"/>
              <w:bottom w:w="25" w:type="dxa"/>
              <w:right w:w="80" w:type="dxa"/>
            </w:tcMar>
          </w:tcPr>
          <w:p w14:paraId="0366988D" w14:textId="77777777" w:rsidR="00EB24AC" w:rsidRPr="00EB24AC" w:rsidRDefault="00EB24AC" w:rsidP="00E74163">
            <w:pPr>
              <w:spacing w:line="235" w:lineRule="auto"/>
            </w:pPr>
            <w:r w:rsidRPr="00EB24AC">
              <w:rPr>
                <w:rFonts w:eastAsia="Calibri" w:cs="Calibri"/>
                <w:sz w:val="17"/>
                <w:szCs w:val="17"/>
              </w:rPr>
              <w:t>KYC-06</w:t>
            </w:r>
          </w:p>
        </w:tc>
        <w:tc>
          <w:tcPr>
            <w:tcW w:w="5500" w:type="dxa"/>
            <w:tcMar>
              <w:top w:w="25" w:type="dxa"/>
              <w:left w:w="80" w:type="dxa"/>
              <w:bottom w:w="25" w:type="dxa"/>
              <w:right w:w="80" w:type="dxa"/>
            </w:tcMar>
          </w:tcPr>
          <w:p w14:paraId="11F6FA45" w14:textId="77777777" w:rsidR="00EB24AC" w:rsidRPr="00EB24AC" w:rsidRDefault="00EB24AC" w:rsidP="00E74163">
            <w:pPr>
              <w:spacing w:line="235" w:lineRule="auto"/>
            </w:pPr>
            <w:r w:rsidRPr="00EB24AC">
              <w:rPr>
                <w:rFonts w:eastAsia="Calibri" w:cs="Calibri"/>
                <w:sz w:val="17"/>
                <w:szCs w:val="17"/>
              </w:rPr>
              <w:t>Information request to the customer and resubmission</w:t>
            </w:r>
          </w:p>
        </w:tc>
        <w:tc>
          <w:tcPr>
            <w:tcW w:w="2690" w:type="dxa"/>
            <w:tcMar>
              <w:top w:w="25" w:type="dxa"/>
              <w:left w:w="80" w:type="dxa"/>
              <w:bottom w:w="25" w:type="dxa"/>
              <w:right w:w="80" w:type="dxa"/>
            </w:tcMar>
          </w:tcPr>
          <w:p w14:paraId="4AEBE083" w14:textId="77777777" w:rsidR="00EB24AC" w:rsidRPr="00EB24AC" w:rsidRDefault="00EB24AC" w:rsidP="00E74163">
            <w:pPr>
              <w:spacing w:line="235" w:lineRule="auto"/>
            </w:pPr>
            <w:r w:rsidRPr="00EB24AC">
              <w:rPr>
                <w:rFonts w:eastAsia="Calibri" w:cs="Calibri"/>
                <w:sz w:val="17"/>
                <w:szCs w:val="17"/>
              </w:rPr>
              <w:t>Compliance officer, Customer</w:t>
            </w:r>
          </w:p>
        </w:tc>
        <w:tc>
          <w:tcPr>
            <w:tcW w:w="900" w:type="dxa"/>
            <w:tcMar>
              <w:top w:w="25" w:type="dxa"/>
              <w:left w:w="80" w:type="dxa"/>
              <w:bottom w:w="25" w:type="dxa"/>
              <w:right w:w="80" w:type="dxa"/>
            </w:tcMar>
          </w:tcPr>
          <w:p w14:paraId="5610EB50" w14:textId="77777777" w:rsidR="00EB24AC" w:rsidRPr="00EB24AC" w:rsidRDefault="00EB24AC" w:rsidP="00E74163">
            <w:pPr>
              <w:spacing w:line="235" w:lineRule="auto"/>
            </w:pPr>
            <w:r w:rsidRPr="00EB24AC">
              <w:rPr>
                <w:rFonts w:eastAsia="Calibri" w:cs="Calibri"/>
                <w:sz w:val="17"/>
                <w:szCs w:val="17"/>
              </w:rPr>
              <w:t>Should</w:t>
            </w:r>
          </w:p>
        </w:tc>
      </w:tr>
      <w:tr w:rsidR="00EB24AC" w14:paraId="5B19D69A" w14:textId="77777777" w:rsidTr="00EB24AC">
        <w:trPr>
          <w:cantSplit/>
        </w:trPr>
        <w:tc>
          <w:tcPr>
            <w:tcW w:w="800" w:type="dxa"/>
            <w:tcMar>
              <w:top w:w="25" w:type="dxa"/>
              <w:left w:w="80" w:type="dxa"/>
              <w:bottom w:w="25" w:type="dxa"/>
              <w:right w:w="80" w:type="dxa"/>
            </w:tcMar>
          </w:tcPr>
          <w:p w14:paraId="0A72BD11" w14:textId="77777777" w:rsidR="00EB24AC" w:rsidRPr="00EB24AC" w:rsidRDefault="00EB24AC" w:rsidP="00E74163">
            <w:pPr>
              <w:spacing w:line="235" w:lineRule="auto"/>
            </w:pPr>
            <w:r w:rsidRPr="00EB24AC">
              <w:rPr>
                <w:rFonts w:eastAsia="Calibri" w:cs="Calibri"/>
                <w:sz w:val="17"/>
                <w:szCs w:val="17"/>
              </w:rPr>
              <w:t>KYC-07</w:t>
            </w:r>
          </w:p>
        </w:tc>
        <w:tc>
          <w:tcPr>
            <w:tcW w:w="5500" w:type="dxa"/>
            <w:tcMar>
              <w:top w:w="25" w:type="dxa"/>
              <w:left w:w="80" w:type="dxa"/>
              <w:bottom w:w="25" w:type="dxa"/>
              <w:right w:w="80" w:type="dxa"/>
            </w:tcMar>
          </w:tcPr>
          <w:p w14:paraId="6ECBDFBC" w14:textId="77777777" w:rsidR="00EB24AC" w:rsidRPr="00EB24AC" w:rsidRDefault="00EB24AC" w:rsidP="00E74163">
            <w:pPr>
              <w:spacing w:line="235" w:lineRule="auto"/>
            </w:pPr>
            <w:r w:rsidRPr="00EB24AC">
              <w:rPr>
                <w:rFonts w:eastAsia="Calibri" w:cs="Calibri"/>
                <w:sz w:val="17"/>
                <w:szCs w:val="17"/>
              </w:rPr>
              <w:t>Periodic review, document-expiry handling, review after data change</w:t>
            </w:r>
          </w:p>
        </w:tc>
        <w:tc>
          <w:tcPr>
            <w:tcW w:w="2690" w:type="dxa"/>
            <w:tcMar>
              <w:top w:w="25" w:type="dxa"/>
              <w:left w:w="80" w:type="dxa"/>
              <w:bottom w:w="25" w:type="dxa"/>
              <w:right w:w="80" w:type="dxa"/>
            </w:tcMar>
          </w:tcPr>
          <w:p w14:paraId="1E530FBB" w14:textId="77777777" w:rsidR="00EB24AC" w:rsidRPr="00EB24AC" w:rsidRDefault="00EB24AC" w:rsidP="00E74163">
            <w:pPr>
              <w:spacing w:line="235" w:lineRule="auto"/>
            </w:pPr>
            <w:r w:rsidRPr="00EB24AC">
              <w:rPr>
                <w:rFonts w:eastAsia="Calibri" w:cs="Calibri"/>
                <w:sz w:val="17"/>
                <w:szCs w:val="17"/>
              </w:rPr>
              <w:t>System, Compliance officer</w:t>
            </w:r>
          </w:p>
        </w:tc>
        <w:tc>
          <w:tcPr>
            <w:tcW w:w="900" w:type="dxa"/>
            <w:tcMar>
              <w:top w:w="25" w:type="dxa"/>
              <w:left w:w="80" w:type="dxa"/>
              <w:bottom w:w="25" w:type="dxa"/>
              <w:right w:w="80" w:type="dxa"/>
            </w:tcMar>
          </w:tcPr>
          <w:p w14:paraId="738F4A14" w14:textId="77777777" w:rsidR="00EB24AC" w:rsidRPr="00EB24AC" w:rsidRDefault="00EB24AC" w:rsidP="00E74163">
            <w:pPr>
              <w:spacing w:line="235" w:lineRule="auto"/>
            </w:pPr>
            <w:r w:rsidRPr="00EB24AC">
              <w:rPr>
                <w:rFonts w:eastAsia="Calibri" w:cs="Calibri"/>
                <w:sz w:val="17"/>
                <w:szCs w:val="17"/>
              </w:rPr>
              <w:t>Should</w:t>
            </w:r>
          </w:p>
        </w:tc>
      </w:tr>
      <w:tr w:rsidR="00EB24AC" w14:paraId="78CB9A66" w14:textId="77777777" w:rsidTr="00EB24AC">
        <w:trPr>
          <w:cantSplit/>
        </w:trPr>
        <w:tc>
          <w:tcPr>
            <w:tcW w:w="800" w:type="dxa"/>
            <w:tcMar>
              <w:top w:w="25" w:type="dxa"/>
              <w:left w:w="80" w:type="dxa"/>
              <w:bottom w:w="25" w:type="dxa"/>
              <w:right w:w="80" w:type="dxa"/>
            </w:tcMar>
          </w:tcPr>
          <w:p w14:paraId="094ABD2C" w14:textId="77777777" w:rsidR="00EB24AC" w:rsidRPr="00EB24AC" w:rsidRDefault="00EB24AC" w:rsidP="00E74163">
            <w:pPr>
              <w:spacing w:line="235" w:lineRule="auto"/>
            </w:pPr>
            <w:r w:rsidRPr="00EB24AC">
              <w:rPr>
                <w:rFonts w:eastAsia="Calibri" w:cs="Calibri"/>
                <w:sz w:val="17"/>
                <w:szCs w:val="17"/>
              </w:rPr>
              <w:t>KYC-08</w:t>
            </w:r>
          </w:p>
        </w:tc>
        <w:tc>
          <w:tcPr>
            <w:tcW w:w="5500" w:type="dxa"/>
            <w:tcMar>
              <w:top w:w="25" w:type="dxa"/>
              <w:left w:w="80" w:type="dxa"/>
              <w:bottom w:w="25" w:type="dxa"/>
              <w:right w:w="80" w:type="dxa"/>
            </w:tcMar>
          </w:tcPr>
          <w:p w14:paraId="1347F1B1" w14:textId="77777777" w:rsidR="00EB24AC" w:rsidRPr="00EB24AC" w:rsidRDefault="00EB24AC" w:rsidP="00E74163">
            <w:pPr>
              <w:spacing w:line="235" w:lineRule="auto"/>
            </w:pPr>
            <w:r w:rsidRPr="00EB24AC">
              <w:rPr>
                <w:rFonts w:eastAsia="Calibri" w:cs="Calibri"/>
                <w:sz w:val="17"/>
                <w:szCs w:val="17"/>
              </w:rPr>
              <w:t>Legal entity verification: registry check and UBO identification</w:t>
            </w:r>
          </w:p>
        </w:tc>
        <w:tc>
          <w:tcPr>
            <w:tcW w:w="2690" w:type="dxa"/>
            <w:tcMar>
              <w:top w:w="25" w:type="dxa"/>
              <w:left w:w="80" w:type="dxa"/>
              <w:bottom w:w="25" w:type="dxa"/>
              <w:right w:w="80" w:type="dxa"/>
            </w:tcMar>
          </w:tcPr>
          <w:p w14:paraId="4A0FC953" w14:textId="77777777" w:rsidR="00EB24AC" w:rsidRPr="00EB24AC" w:rsidRDefault="00EB24AC" w:rsidP="00E74163">
            <w:pPr>
              <w:spacing w:line="235" w:lineRule="auto"/>
            </w:pPr>
            <w:r w:rsidRPr="00EB24AC">
              <w:rPr>
                <w:rFonts w:eastAsia="Calibri" w:cs="Calibri"/>
                <w:sz w:val="17"/>
                <w:szCs w:val="17"/>
              </w:rPr>
              <w:t>System, Compliance officer</w:t>
            </w:r>
          </w:p>
        </w:tc>
        <w:tc>
          <w:tcPr>
            <w:tcW w:w="900" w:type="dxa"/>
            <w:tcMar>
              <w:top w:w="25" w:type="dxa"/>
              <w:left w:w="80" w:type="dxa"/>
              <w:bottom w:w="25" w:type="dxa"/>
              <w:right w:w="80" w:type="dxa"/>
            </w:tcMar>
          </w:tcPr>
          <w:p w14:paraId="5AAB4D91" w14:textId="77777777" w:rsidR="00EB24AC" w:rsidRPr="00EB24AC" w:rsidRDefault="00EB24AC" w:rsidP="00E74163">
            <w:pPr>
              <w:spacing w:line="235" w:lineRule="auto"/>
            </w:pPr>
            <w:r w:rsidRPr="00EB24AC">
              <w:rPr>
                <w:rFonts w:eastAsia="Calibri" w:cs="Calibri"/>
                <w:sz w:val="17"/>
                <w:szCs w:val="17"/>
              </w:rPr>
              <w:t>Must</w:t>
            </w:r>
          </w:p>
        </w:tc>
      </w:tr>
      <w:tr w:rsidR="00EB24AC" w14:paraId="0CC07C86" w14:textId="77777777" w:rsidTr="00EB24AC">
        <w:trPr>
          <w:cantSplit/>
        </w:trPr>
        <w:tc>
          <w:tcPr>
            <w:tcW w:w="800" w:type="dxa"/>
            <w:tcMar>
              <w:top w:w="25" w:type="dxa"/>
              <w:left w:w="80" w:type="dxa"/>
              <w:bottom w:w="25" w:type="dxa"/>
              <w:right w:w="80" w:type="dxa"/>
            </w:tcMar>
          </w:tcPr>
          <w:p w14:paraId="35EF3C62" w14:textId="77777777" w:rsidR="00EB24AC" w:rsidRPr="00EB24AC" w:rsidRDefault="00EB24AC" w:rsidP="00E74163">
            <w:pPr>
              <w:spacing w:line="235" w:lineRule="auto"/>
            </w:pPr>
            <w:r w:rsidRPr="00EB24AC">
              <w:rPr>
                <w:rFonts w:eastAsia="Calibri" w:cs="Calibri"/>
                <w:sz w:val="17"/>
                <w:szCs w:val="17"/>
              </w:rPr>
              <w:t>KYC-09</w:t>
            </w:r>
          </w:p>
        </w:tc>
        <w:tc>
          <w:tcPr>
            <w:tcW w:w="5500" w:type="dxa"/>
            <w:tcMar>
              <w:top w:w="25" w:type="dxa"/>
              <w:left w:w="80" w:type="dxa"/>
              <w:bottom w:w="25" w:type="dxa"/>
              <w:right w:w="80" w:type="dxa"/>
            </w:tcMar>
          </w:tcPr>
          <w:p w14:paraId="35EC42DC" w14:textId="77777777" w:rsidR="00EB24AC" w:rsidRPr="00EB24AC" w:rsidRDefault="00EB24AC" w:rsidP="00E74163">
            <w:pPr>
              <w:spacing w:line="235" w:lineRule="auto"/>
            </w:pPr>
            <w:r w:rsidRPr="00EB24AC">
              <w:rPr>
                <w:rFonts w:eastAsia="Calibri" w:cs="Calibri"/>
                <w:sz w:val="17"/>
                <w:szCs w:val="17"/>
              </w:rPr>
              <w:t>Immutable KYC audit trail and retention control</w:t>
            </w:r>
          </w:p>
        </w:tc>
        <w:tc>
          <w:tcPr>
            <w:tcW w:w="2690" w:type="dxa"/>
            <w:tcMar>
              <w:top w:w="25" w:type="dxa"/>
              <w:left w:w="80" w:type="dxa"/>
              <w:bottom w:w="25" w:type="dxa"/>
              <w:right w:w="80" w:type="dxa"/>
            </w:tcMar>
          </w:tcPr>
          <w:p w14:paraId="43CDC1CC" w14:textId="77777777" w:rsidR="00EB24AC" w:rsidRPr="00EB24AC" w:rsidRDefault="00EB24AC" w:rsidP="00E74163">
            <w:pPr>
              <w:spacing w:line="235" w:lineRule="auto"/>
            </w:pPr>
            <w:r w:rsidRPr="00EB24AC">
              <w:rPr>
                <w:rFonts w:eastAsia="Calibri" w:cs="Calibri"/>
                <w:sz w:val="17"/>
                <w:szCs w:val="17"/>
              </w:rPr>
              <w:t>Auditor, Compliance officer</w:t>
            </w:r>
          </w:p>
        </w:tc>
        <w:tc>
          <w:tcPr>
            <w:tcW w:w="900" w:type="dxa"/>
            <w:tcMar>
              <w:top w:w="25" w:type="dxa"/>
              <w:left w:w="80" w:type="dxa"/>
              <w:bottom w:w="25" w:type="dxa"/>
              <w:right w:w="80" w:type="dxa"/>
            </w:tcMar>
          </w:tcPr>
          <w:p w14:paraId="47907AB6" w14:textId="77777777" w:rsidR="00EB24AC" w:rsidRPr="00EB24AC" w:rsidRDefault="00EB24AC" w:rsidP="00E74163">
            <w:pPr>
              <w:spacing w:line="235" w:lineRule="auto"/>
            </w:pPr>
            <w:r w:rsidRPr="00EB24AC">
              <w:rPr>
                <w:rFonts w:eastAsia="Calibri" w:cs="Calibri"/>
                <w:sz w:val="17"/>
                <w:szCs w:val="17"/>
              </w:rPr>
              <w:t>Must</w:t>
            </w:r>
          </w:p>
        </w:tc>
      </w:tr>
    </w:tbl>
    <w:p w14:paraId="4F75E371" w14:textId="77777777" w:rsidR="00551132" w:rsidRDefault="00551132">
      <w:pPr>
        <w:rPr>
          <w:sz w:val="18"/>
          <w:szCs w:val="18"/>
        </w:rPr>
      </w:pPr>
      <w:r>
        <w:rPr>
          <w:sz w:val="18"/>
          <w:szCs w:val="18"/>
        </w:rPr>
        <w:t xml:space="preserve"> </w:t>
      </w:r>
    </w:p>
    <w:p w14:paraId="78A339D1" w14:textId="77777777" w:rsidR="00EB24AC" w:rsidRDefault="00EB24AC">
      <w:pPr>
        <w:rPr>
          <w:sz w:val="18"/>
          <w:szCs w:val="18"/>
        </w:rPr>
      </w:pPr>
      <w:r>
        <w:rPr>
          <w:sz w:val="18"/>
          <w:szCs w:val="18"/>
        </w:rPr>
        <w:t>1.2 Integration with other modules</w:t>
      </w:r>
      <w:r w:rsidR="004E07F1">
        <w:rPr>
          <w:noProof/>
          <w:sz w:val="10"/>
          <w:szCs w:val="10"/>
        </w:rPr>
        <w:drawing>
          <wp:inline distT="0" distB="0" distL="0" distR="0" wp14:anchorId="53040915" wp14:editId="459E74CD">
            <wp:extent cx="5943600" cy="3541395"/>
            <wp:effectExtent l="0" t="0" r="0" b="1905"/>
            <wp:docPr id="2000037869" name="Paveikslėli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37869" name="Paveikslėlis 2000037869"/>
                    <pic:cNvPicPr/>
                  </pic:nvPicPr>
                  <pic:blipFill>
                    <a:blip r:embed="rId7">
                      <a:extLst>
                        <a:ext uri="{28A0092B-C50C-407E-A947-70E740481C1C}">
                          <a14:useLocalDpi xmlns:a14="http://schemas.microsoft.com/office/drawing/2010/main" val="0"/>
                        </a:ext>
                      </a:extLst>
                    </a:blip>
                    <a:stretch>
                      <a:fillRect/>
                    </a:stretch>
                  </pic:blipFill>
                  <pic:spPr>
                    <a:xfrm>
                      <a:off x="0" y="0"/>
                      <a:ext cx="5943600" cy="3541395"/>
                    </a:xfrm>
                    <a:prstGeom prst="rect">
                      <a:avLst/>
                    </a:prstGeom>
                  </pic:spPr>
                </pic:pic>
              </a:graphicData>
            </a:graphic>
          </wp:inline>
        </w:drawing>
      </w:r>
    </w:p>
    <w:p w14:paraId="28EE09FA" w14:textId="77777777" w:rsidR="004E07F1" w:rsidRDefault="004E07F1">
      <w:pPr>
        <w:rPr>
          <w:sz w:val="18"/>
          <w:szCs w:val="18"/>
        </w:rPr>
      </w:pPr>
      <w:r w:rsidRPr="004E07F1">
        <w:rPr>
          <w:sz w:val="18"/>
          <w:szCs w:val="18"/>
        </w:rPr>
        <w:lastRenderedPageBreak/>
        <w:t>1.3</w:t>
      </w:r>
      <w:r>
        <w:rPr>
          <w:sz w:val="18"/>
          <w:szCs w:val="18"/>
        </w:rPr>
        <w:t xml:space="preserve"> Case lifecycle business flow</w:t>
      </w:r>
    </w:p>
    <w:p w14:paraId="4F0189D2" w14:textId="77777777" w:rsidR="004E07F1" w:rsidRDefault="004E07F1">
      <w:pPr>
        <w:rPr>
          <w:sz w:val="18"/>
          <w:szCs w:val="18"/>
        </w:rPr>
      </w:pPr>
      <w:r>
        <w:rPr>
          <w:sz w:val="18"/>
          <w:szCs w:val="18"/>
        </w:rPr>
        <w:t xml:space="preserve">Diagram </w:t>
      </w:r>
      <w:proofErr w:type="spellStart"/>
      <w:r>
        <w:rPr>
          <w:sz w:val="18"/>
          <w:szCs w:val="18"/>
        </w:rPr>
        <w:t>sito</w:t>
      </w:r>
      <w:proofErr w:type="spellEnd"/>
      <w:r>
        <w:rPr>
          <w:sz w:val="18"/>
          <w:szCs w:val="18"/>
        </w:rPr>
        <w:t xml:space="preserve"> </w:t>
      </w:r>
      <w:proofErr w:type="spellStart"/>
      <w:r>
        <w:rPr>
          <w:sz w:val="18"/>
          <w:szCs w:val="18"/>
        </w:rPr>
        <w:t>veliau</w:t>
      </w:r>
      <w:proofErr w:type="spellEnd"/>
      <w:r>
        <w:rPr>
          <w:sz w:val="18"/>
          <w:szCs w:val="18"/>
        </w:rPr>
        <w:t xml:space="preserve"> bus, </w:t>
      </w:r>
      <w:proofErr w:type="spellStart"/>
      <w:r>
        <w:rPr>
          <w:sz w:val="18"/>
          <w:szCs w:val="18"/>
        </w:rPr>
        <w:t>noriu</w:t>
      </w:r>
      <w:proofErr w:type="spellEnd"/>
      <w:r>
        <w:rPr>
          <w:sz w:val="18"/>
          <w:szCs w:val="18"/>
        </w:rPr>
        <w:t xml:space="preserve"> </w:t>
      </w:r>
      <w:proofErr w:type="spellStart"/>
      <w:r>
        <w:rPr>
          <w:sz w:val="18"/>
          <w:szCs w:val="18"/>
        </w:rPr>
        <w:t>prasicheckinus</w:t>
      </w:r>
      <w:proofErr w:type="spellEnd"/>
      <w:r>
        <w:rPr>
          <w:sz w:val="18"/>
          <w:szCs w:val="18"/>
        </w:rPr>
        <w:t xml:space="preserve"> tik </w:t>
      </w:r>
      <w:proofErr w:type="spellStart"/>
      <w:r>
        <w:rPr>
          <w:sz w:val="18"/>
          <w:szCs w:val="18"/>
        </w:rPr>
        <w:t>daryt</w:t>
      </w:r>
      <w:proofErr w:type="spellEnd"/>
      <w:r>
        <w:rPr>
          <w:sz w:val="18"/>
          <w:szCs w:val="18"/>
        </w:rPr>
        <w:t>.</w:t>
      </w:r>
    </w:p>
    <w:p w14:paraId="09111A81" w14:textId="77777777" w:rsidR="004E07F1" w:rsidRPr="004E07F1" w:rsidRDefault="004E07F1" w:rsidP="004E07F1">
      <w:pPr>
        <w:rPr>
          <w:sz w:val="18"/>
          <w:szCs w:val="18"/>
        </w:rPr>
      </w:pPr>
      <w:r w:rsidRPr="004E07F1">
        <w:rPr>
          <w:sz w:val="18"/>
          <w:szCs w:val="18"/>
        </w:rPr>
        <w:t>Flow 1: Onboarding case</w:t>
      </w:r>
    </w:p>
    <w:p w14:paraId="703278D6" w14:textId="77777777" w:rsidR="004E07F1" w:rsidRPr="004E07F1" w:rsidRDefault="004E07F1" w:rsidP="004E07F1">
      <w:pPr>
        <w:pStyle w:val="Sraopastraipa"/>
        <w:numPr>
          <w:ilvl w:val="0"/>
          <w:numId w:val="3"/>
        </w:numPr>
        <w:rPr>
          <w:sz w:val="18"/>
          <w:szCs w:val="18"/>
        </w:rPr>
      </w:pPr>
      <w:r w:rsidRPr="004E07F1">
        <w:rPr>
          <w:sz w:val="18"/>
          <w:szCs w:val="18"/>
        </w:rPr>
        <w:t xml:space="preserve">Actors: Customer, KYC Service, IDV provider, AML module, Compliance officer. Trigger: </w:t>
      </w:r>
      <w:proofErr w:type="spellStart"/>
      <w:r w:rsidRPr="004E07F1">
        <w:rPr>
          <w:sz w:val="18"/>
          <w:szCs w:val="18"/>
        </w:rPr>
        <w:t>CustomerRegistered</w:t>
      </w:r>
      <w:proofErr w:type="spellEnd"/>
      <w:r w:rsidRPr="004E07F1">
        <w:rPr>
          <w:sz w:val="18"/>
          <w:szCs w:val="18"/>
        </w:rPr>
        <w:t xml:space="preserve"> event from CRM.</w:t>
      </w:r>
    </w:p>
    <w:p w14:paraId="5B52AFDD" w14:textId="77777777" w:rsidR="004E07F1" w:rsidRPr="004E07F1" w:rsidRDefault="004E07F1" w:rsidP="004E07F1">
      <w:pPr>
        <w:pStyle w:val="Sraopastraipa"/>
        <w:numPr>
          <w:ilvl w:val="0"/>
          <w:numId w:val="3"/>
        </w:numPr>
        <w:rPr>
          <w:sz w:val="18"/>
          <w:szCs w:val="18"/>
        </w:rPr>
      </w:pPr>
      <w:r w:rsidRPr="004E07F1">
        <w:rPr>
          <w:sz w:val="18"/>
          <w:szCs w:val="18"/>
        </w:rPr>
        <w:t xml:space="preserve">KYC takes </w:t>
      </w:r>
      <w:proofErr w:type="spellStart"/>
      <w:r w:rsidRPr="004E07F1">
        <w:rPr>
          <w:sz w:val="18"/>
          <w:szCs w:val="18"/>
        </w:rPr>
        <w:t>CustomerRegistered</w:t>
      </w:r>
      <w:proofErr w:type="spellEnd"/>
      <w:r w:rsidRPr="004E07F1">
        <w:rPr>
          <w:sz w:val="18"/>
          <w:szCs w:val="18"/>
        </w:rPr>
        <w:t xml:space="preserve">, opens </w:t>
      </w:r>
      <w:proofErr w:type="gramStart"/>
      <w:r w:rsidRPr="004E07F1">
        <w:rPr>
          <w:sz w:val="18"/>
          <w:szCs w:val="18"/>
        </w:rPr>
        <w:t xml:space="preserve">a </w:t>
      </w:r>
      <w:proofErr w:type="spellStart"/>
      <w:r w:rsidRPr="004E07F1">
        <w:rPr>
          <w:sz w:val="18"/>
          <w:szCs w:val="18"/>
        </w:rPr>
        <w:t>KycCase</w:t>
      </w:r>
      <w:proofErr w:type="spellEnd"/>
      <w:proofErr w:type="gramEnd"/>
      <w:r w:rsidRPr="004E07F1">
        <w:rPr>
          <w:sz w:val="18"/>
          <w:szCs w:val="18"/>
        </w:rPr>
        <w:t xml:space="preserve"> ONBOARDING in DRAFT, stores a customer snapshot and publishes </w:t>
      </w:r>
      <w:proofErr w:type="spellStart"/>
      <w:r w:rsidRPr="004E07F1">
        <w:rPr>
          <w:sz w:val="18"/>
          <w:szCs w:val="18"/>
        </w:rPr>
        <w:t>KycCaseOpened</w:t>
      </w:r>
      <w:proofErr w:type="spellEnd"/>
      <w:r w:rsidRPr="004E07F1">
        <w:rPr>
          <w:sz w:val="18"/>
          <w:szCs w:val="18"/>
        </w:rPr>
        <w:t>.</w:t>
      </w:r>
    </w:p>
    <w:p w14:paraId="0E319086" w14:textId="77777777" w:rsidR="004E07F1" w:rsidRPr="004E07F1" w:rsidRDefault="004E07F1" w:rsidP="004E07F1">
      <w:pPr>
        <w:pStyle w:val="Sraopastraipa"/>
        <w:numPr>
          <w:ilvl w:val="0"/>
          <w:numId w:val="3"/>
        </w:numPr>
        <w:rPr>
          <w:sz w:val="18"/>
          <w:szCs w:val="18"/>
        </w:rPr>
      </w:pPr>
      <w:r w:rsidRPr="004E07F1">
        <w:rPr>
          <w:sz w:val="18"/>
          <w:szCs w:val="18"/>
        </w:rPr>
        <w:t xml:space="preserve">The customer uploads documents (encrypted vault; the KYC database keeps a reference and a hash) and does a selfie liveness check. Later </w:t>
      </w:r>
      <w:proofErr w:type="spellStart"/>
      <w:r w:rsidRPr="004E07F1">
        <w:rPr>
          <w:sz w:val="18"/>
          <w:szCs w:val="18"/>
        </w:rPr>
        <w:t>CustomerProfileUpdated</w:t>
      </w:r>
      <w:proofErr w:type="spellEnd"/>
      <w:r w:rsidRPr="004E07F1">
        <w:rPr>
          <w:sz w:val="18"/>
          <w:szCs w:val="18"/>
        </w:rPr>
        <w:t xml:space="preserve"> events refresh the snapshot.</w:t>
      </w:r>
    </w:p>
    <w:p w14:paraId="1E8212FD" w14:textId="77777777" w:rsidR="004E07F1" w:rsidRPr="004E07F1" w:rsidRDefault="004E07F1" w:rsidP="004E07F1">
      <w:pPr>
        <w:pStyle w:val="Sraopastraipa"/>
        <w:numPr>
          <w:ilvl w:val="0"/>
          <w:numId w:val="3"/>
        </w:numPr>
        <w:rPr>
          <w:sz w:val="18"/>
          <w:szCs w:val="18"/>
        </w:rPr>
      </w:pPr>
      <w:r w:rsidRPr="004E07F1">
        <w:rPr>
          <w:sz w:val="18"/>
          <w:szCs w:val="18"/>
        </w:rPr>
        <w:t xml:space="preserve">KYC validates completeness, sets SUBMITTED, then CHECKS_IN_PROGRESS; it calls the IDV provider through the adapter, publishes </w:t>
      </w:r>
      <w:proofErr w:type="spellStart"/>
      <w:r w:rsidRPr="004E07F1">
        <w:rPr>
          <w:sz w:val="18"/>
          <w:szCs w:val="18"/>
        </w:rPr>
        <w:t>ScreeningRequested</w:t>
      </w:r>
      <w:proofErr w:type="spellEnd"/>
      <w:r w:rsidRPr="004E07F1">
        <w:rPr>
          <w:sz w:val="18"/>
          <w:szCs w:val="18"/>
        </w:rPr>
        <w:t xml:space="preserve"> to AML and, for a legal entity, queries the company registry and compares UBOs with the declared structure.</w:t>
      </w:r>
    </w:p>
    <w:p w14:paraId="7F1F3120" w14:textId="77777777" w:rsidR="004E07F1" w:rsidRPr="004E07F1" w:rsidRDefault="004E07F1" w:rsidP="004E07F1">
      <w:pPr>
        <w:pStyle w:val="Sraopastraipa"/>
        <w:numPr>
          <w:ilvl w:val="0"/>
          <w:numId w:val="3"/>
        </w:numPr>
        <w:rPr>
          <w:sz w:val="18"/>
          <w:szCs w:val="18"/>
        </w:rPr>
      </w:pPr>
      <w:r w:rsidRPr="004E07F1">
        <w:rPr>
          <w:sz w:val="18"/>
          <w:szCs w:val="18"/>
        </w:rPr>
        <w:t xml:space="preserve">IDV result and AML's </w:t>
      </w:r>
      <w:proofErr w:type="spellStart"/>
      <w:r w:rsidRPr="004E07F1">
        <w:rPr>
          <w:sz w:val="18"/>
          <w:szCs w:val="18"/>
        </w:rPr>
        <w:t>ScreeningCompleted</w:t>
      </w:r>
      <w:proofErr w:type="spellEnd"/>
      <w:r w:rsidRPr="004E07F1">
        <w:rPr>
          <w:sz w:val="18"/>
          <w:szCs w:val="18"/>
        </w:rPr>
        <w:t xml:space="preserve"> (CLEAR or HIT) are stored as </w:t>
      </w:r>
      <w:proofErr w:type="spellStart"/>
      <w:r w:rsidRPr="004E07F1">
        <w:rPr>
          <w:sz w:val="18"/>
          <w:szCs w:val="18"/>
        </w:rPr>
        <w:t>VerificationCheck</w:t>
      </w:r>
      <w:proofErr w:type="spellEnd"/>
      <w:r w:rsidRPr="004E07F1">
        <w:rPr>
          <w:sz w:val="18"/>
          <w:szCs w:val="18"/>
        </w:rPr>
        <w:t xml:space="preserve"> records</w:t>
      </w:r>
      <w:r w:rsidR="006D3C85">
        <w:rPr>
          <w:sz w:val="18"/>
          <w:szCs w:val="18"/>
        </w:rPr>
        <w:t>,</w:t>
      </w:r>
      <w:r w:rsidRPr="004E07F1">
        <w:rPr>
          <w:sz w:val="18"/>
          <w:szCs w:val="18"/>
        </w:rPr>
        <w:t xml:space="preserve"> KYC calculates the risk score from nationality, residence country, customer type, structure complexity, PEP status and checks.</w:t>
      </w:r>
    </w:p>
    <w:p w14:paraId="6AAC81D2" w14:textId="77777777" w:rsidR="004E07F1" w:rsidRPr="004E07F1" w:rsidRDefault="004E07F1" w:rsidP="004E07F1">
      <w:pPr>
        <w:pStyle w:val="Sraopastraipa"/>
        <w:numPr>
          <w:ilvl w:val="0"/>
          <w:numId w:val="3"/>
        </w:numPr>
        <w:rPr>
          <w:sz w:val="18"/>
          <w:szCs w:val="18"/>
        </w:rPr>
      </w:pPr>
      <w:r w:rsidRPr="004E07F1">
        <w:rPr>
          <w:sz w:val="18"/>
          <w:szCs w:val="18"/>
        </w:rPr>
        <w:t xml:space="preserve">LOW risk without a hit: auto approved. MEDIUM, HIGH or any hit: MANUAL_REVIEW by a Compliance </w:t>
      </w:r>
      <w:proofErr w:type="gramStart"/>
      <w:r w:rsidRPr="004E07F1">
        <w:rPr>
          <w:sz w:val="18"/>
          <w:szCs w:val="18"/>
        </w:rPr>
        <w:t>office</w:t>
      </w:r>
      <w:r w:rsidR="006D3C85">
        <w:rPr>
          <w:sz w:val="18"/>
          <w:szCs w:val="18"/>
        </w:rPr>
        <w:t>,</w:t>
      </w:r>
      <w:r w:rsidRPr="004E07F1">
        <w:rPr>
          <w:sz w:val="18"/>
          <w:szCs w:val="18"/>
        </w:rPr>
        <w:t>;</w:t>
      </w:r>
      <w:proofErr w:type="gramEnd"/>
      <w:r w:rsidRPr="004E07F1">
        <w:rPr>
          <w:sz w:val="18"/>
          <w:szCs w:val="18"/>
        </w:rPr>
        <w:t xml:space="preserve"> HIGH risk needs a second, different officer while following four eyes principle.</w:t>
      </w:r>
    </w:p>
    <w:p w14:paraId="76FD5663" w14:textId="77777777" w:rsidR="004E07F1" w:rsidRPr="004E07F1" w:rsidRDefault="004E07F1" w:rsidP="004E07F1">
      <w:pPr>
        <w:pStyle w:val="Sraopastraipa"/>
        <w:numPr>
          <w:ilvl w:val="0"/>
          <w:numId w:val="3"/>
        </w:numPr>
        <w:rPr>
          <w:sz w:val="18"/>
          <w:szCs w:val="18"/>
        </w:rPr>
      </w:pPr>
      <w:r w:rsidRPr="004E07F1">
        <w:rPr>
          <w:sz w:val="18"/>
          <w:szCs w:val="18"/>
        </w:rPr>
        <w:t xml:space="preserve">KYC sets APPROVED, computes </w:t>
      </w:r>
      <w:proofErr w:type="spellStart"/>
      <w:r w:rsidRPr="004E07F1">
        <w:rPr>
          <w:sz w:val="18"/>
          <w:szCs w:val="18"/>
        </w:rPr>
        <w:t>nextReviewDate</w:t>
      </w:r>
      <w:proofErr w:type="spellEnd"/>
      <w:r w:rsidRPr="004E07F1">
        <w:rPr>
          <w:sz w:val="18"/>
          <w:szCs w:val="18"/>
        </w:rPr>
        <w:t xml:space="preserve"> (HIGH 1 year, MEDIUM 3, LOW 5; configurable) and publishes </w:t>
      </w:r>
      <w:proofErr w:type="spellStart"/>
      <w:r w:rsidRPr="004E07F1">
        <w:rPr>
          <w:sz w:val="18"/>
          <w:szCs w:val="18"/>
        </w:rPr>
        <w:t>KycApproved</w:t>
      </w:r>
      <w:proofErr w:type="spellEnd"/>
      <w:r w:rsidRPr="004E07F1">
        <w:rPr>
          <w:sz w:val="18"/>
          <w:szCs w:val="18"/>
        </w:rPr>
        <w:t>. Its part ends here.</w:t>
      </w:r>
    </w:p>
    <w:p w14:paraId="6FE812E4" w14:textId="77777777" w:rsidR="004E07F1" w:rsidRPr="004E07F1" w:rsidRDefault="004E07F1" w:rsidP="004E07F1">
      <w:pPr>
        <w:rPr>
          <w:b/>
          <w:bCs/>
          <w:sz w:val="18"/>
          <w:szCs w:val="18"/>
        </w:rPr>
      </w:pPr>
      <w:r w:rsidRPr="004E07F1">
        <w:rPr>
          <w:b/>
          <w:bCs/>
          <w:sz w:val="18"/>
          <w:szCs w:val="18"/>
        </w:rPr>
        <w:t>Alternative paths</w:t>
      </w:r>
      <w:r>
        <w:rPr>
          <w:b/>
          <w:bCs/>
          <w:sz w:val="18"/>
          <w:szCs w:val="18"/>
        </w:rPr>
        <w:t>:</w:t>
      </w:r>
    </w:p>
    <w:p w14:paraId="3529A9A4" w14:textId="77777777" w:rsidR="004E07F1" w:rsidRPr="004E07F1" w:rsidRDefault="004E07F1" w:rsidP="004E07F1">
      <w:pPr>
        <w:pStyle w:val="Sraopastraipa"/>
        <w:numPr>
          <w:ilvl w:val="0"/>
          <w:numId w:val="2"/>
        </w:numPr>
        <w:rPr>
          <w:sz w:val="18"/>
          <w:szCs w:val="18"/>
        </w:rPr>
      </w:pPr>
      <w:r w:rsidRPr="004E07F1">
        <w:rPr>
          <w:sz w:val="18"/>
          <w:szCs w:val="18"/>
        </w:rPr>
        <w:t xml:space="preserve">IDV failed: PENDING_CUSTOMER with a reason code; max 3 attempts, then MANUAL_REVIEW. Officer requests information: REQUEST_INFO, PENDING_CUSTOMER and </w:t>
      </w:r>
      <w:proofErr w:type="spellStart"/>
      <w:r w:rsidRPr="004E07F1">
        <w:rPr>
          <w:sz w:val="18"/>
          <w:szCs w:val="18"/>
        </w:rPr>
        <w:t>KycInfoRequested</w:t>
      </w:r>
      <w:proofErr w:type="spellEnd"/>
      <w:r w:rsidRPr="004E07F1">
        <w:rPr>
          <w:sz w:val="18"/>
          <w:szCs w:val="18"/>
        </w:rPr>
        <w:t xml:space="preserve"> (Notification reminds the customer).</w:t>
      </w:r>
    </w:p>
    <w:p w14:paraId="1A5DD950" w14:textId="77777777" w:rsidR="004E07F1" w:rsidRPr="004E07F1" w:rsidRDefault="004E07F1" w:rsidP="004E07F1">
      <w:pPr>
        <w:pStyle w:val="Sraopastraipa"/>
        <w:numPr>
          <w:ilvl w:val="0"/>
          <w:numId w:val="2"/>
        </w:numPr>
        <w:rPr>
          <w:sz w:val="18"/>
          <w:szCs w:val="18"/>
        </w:rPr>
      </w:pPr>
      <w:r w:rsidRPr="004E07F1">
        <w:rPr>
          <w:sz w:val="18"/>
          <w:szCs w:val="18"/>
        </w:rPr>
        <w:t xml:space="preserve">Sanctions hit: a confirmed match gives REJECTED, </w:t>
      </w:r>
      <w:proofErr w:type="spellStart"/>
      <w:r w:rsidRPr="004E07F1">
        <w:rPr>
          <w:sz w:val="18"/>
          <w:szCs w:val="18"/>
        </w:rPr>
        <w:t>KycRejected</w:t>
      </w:r>
      <w:proofErr w:type="spellEnd"/>
      <w:r w:rsidRPr="004E07F1">
        <w:rPr>
          <w:sz w:val="18"/>
          <w:szCs w:val="18"/>
        </w:rPr>
        <w:t xml:space="preserve"> goes to CRM and AML</w:t>
      </w:r>
      <w:r w:rsidR="006D3C85">
        <w:rPr>
          <w:sz w:val="18"/>
          <w:szCs w:val="18"/>
        </w:rPr>
        <w:t>,</w:t>
      </w:r>
      <w:r w:rsidRPr="004E07F1">
        <w:rPr>
          <w:sz w:val="18"/>
          <w:szCs w:val="18"/>
        </w:rPr>
        <w:t xml:space="preserve"> a false positive is cleared by the officer with a mandatory comment.</w:t>
      </w:r>
    </w:p>
    <w:p w14:paraId="1D6698A6" w14:textId="77777777" w:rsidR="004E07F1" w:rsidRDefault="004E07F1" w:rsidP="004E07F1">
      <w:pPr>
        <w:pStyle w:val="Sraopastraipa"/>
        <w:numPr>
          <w:ilvl w:val="0"/>
          <w:numId w:val="2"/>
        </w:numPr>
        <w:rPr>
          <w:sz w:val="18"/>
          <w:szCs w:val="18"/>
        </w:rPr>
      </w:pPr>
      <w:r w:rsidRPr="004E07F1">
        <w:rPr>
          <w:sz w:val="18"/>
          <w:szCs w:val="18"/>
        </w:rPr>
        <w:t xml:space="preserve">Provider outage: no answer within 30 s, the adapter retries </w:t>
      </w:r>
      <w:r>
        <w:rPr>
          <w:sz w:val="18"/>
          <w:szCs w:val="18"/>
        </w:rPr>
        <w:t xml:space="preserve">and </w:t>
      </w:r>
      <w:r w:rsidRPr="004E07F1">
        <w:rPr>
          <w:sz w:val="18"/>
          <w:szCs w:val="18"/>
        </w:rPr>
        <w:t>after 24 h the case goes to MANUAL_REVIEW. No call blocks the customer.</w:t>
      </w:r>
    </w:p>
    <w:p w14:paraId="03FACFD5" w14:textId="77777777" w:rsidR="004E07F1" w:rsidRDefault="004E07F1" w:rsidP="004E07F1">
      <w:pPr>
        <w:rPr>
          <w:sz w:val="18"/>
          <w:szCs w:val="18"/>
        </w:rPr>
      </w:pPr>
      <w:r>
        <w:rPr>
          <w:sz w:val="18"/>
          <w:szCs w:val="18"/>
        </w:rPr>
        <w:t>Flow 2: Periodic review and change review</w:t>
      </w:r>
      <w:r w:rsidR="006D3C85">
        <w:rPr>
          <w:sz w:val="18"/>
          <w:szCs w:val="18"/>
        </w:rPr>
        <w:t>\</w:t>
      </w:r>
    </w:p>
    <w:p w14:paraId="4803C258" w14:textId="77777777" w:rsidR="006D3C85" w:rsidRDefault="006D3C85" w:rsidP="004E07F1">
      <w:pPr>
        <w:rPr>
          <w:sz w:val="18"/>
          <w:szCs w:val="18"/>
        </w:rPr>
      </w:pPr>
      <w:r>
        <w:rPr>
          <w:sz w:val="18"/>
          <w:szCs w:val="18"/>
        </w:rPr>
        <w:t xml:space="preserve">The daily job opens a PERIODIC_REVIEW case when </w:t>
      </w:r>
      <w:proofErr w:type="spellStart"/>
      <w:r>
        <w:rPr>
          <w:sz w:val="18"/>
          <w:szCs w:val="18"/>
        </w:rPr>
        <w:t>nextReviewDate</w:t>
      </w:r>
      <w:proofErr w:type="spellEnd"/>
      <w:r>
        <w:rPr>
          <w:sz w:val="18"/>
          <w:szCs w:val="18"/>
        </w:rPr>
        <w:t xml:space="preserve"> or a document expiry day has reached 30 days left period. </w:t>
      </w:r>
      <w:r w:rsidRPr="006D3C85">
        <w:rPr>
          <w:sz w:val="18"/>
          <w:szCs w:val="18"/>
        </w:rPr>
        <w:t xml:space="preserve">CRM's </w:t>
      </w:r>
      <w:proofErr w:type="spellStart"/>
      <w:r w:rsidRPr="006D3C85">
        <w:rPr>
          <w:sz w:val="18"/>
          <w:szCs w:val="18"/>
        </w:rPr>
        <w:t>SensitiveDataChanged</w:t>
      </w:r>
      <w:proofErr w:type="spellEnd"/>
      <w:r w:rsidRPr="006D3C85">
        <w:rPr>
          <w:sz w:val="18"/>
          <w:szCs w:val="18"/>
        </w:rPr>
        <w:t xml:space="preserve"> opens a CHANGE_REVIEW case. After the customer confirms or uploads documents, KYC re-runs IDV and AML screening and re-scores. For LOW/MEDIUM risk with no change in their risk level, they are auto-approved (</w:t>
      </w:r>
      <w:proofErr w:type="spellStart"/>
      <w:r w:rsidRPr="006D3C85">
        <w:rPr>
          <w:sz w:val="18"/>
          <w:szCs w:val="18"/>
        </w:rPr>
        <w:t>KycApproved</w:t>
      </w:r>
      <w:proofErr w:type="spellEnd"/>
      <w:r w:rsidRPr="006D3C85">
        <w:rPr>
          <w:sz w:val="18"/>
          <w:szCs w:val="18"/>
        </w:rPr>
        <w:t xml:space="preserve">), otherwise manual review as in </w:t>
      </w:r>
      <w:r>
        <w:rPr>
          <w:sz w:val="18"/>
          <w:szCs w:val="18"/>
        </w:rPr>
        <w:t>F</w:t>
      </w:r>
      <w:r w:rsidRPr="006D3C85">
        <w:rPr>
          <w:sz w:val="18"/>
          <w:szCs w:val="18"/>
        </w:rPr>
        <w:t xml:space="preserve">low 1. No response 30 days after the due date: EXPIRED and </w:t>
      </w:r>
      <w:proofErr w:type="spellStart"/>
      <w:r w:rsidRPr="006D3C85">
        <w:rPr>
          <w:sz w:val="18"/>
          <w:szCs w:val="18"/>
        </w:rPr>
        <w:t>KycExpired</w:t>
      </w:r>
      <w:proofErr w:type="spellEnd"/>
      <w:r w:rsidRPr="006D3C85">
        <w:rPr>
          <w:sz w:val="18"/>
          <w:szCs w:val="18"/>
        </w:rPr>
        <w:t>. Adverse findings go to four-eyes review, blocking is done in CRM.</w:t>
      </w:r>
    </w:p>
    <w:p w14:paraId="53438B00" w14:textId="77777777" w:rsidR="006D3C85" w:rsidRPr="006D3C85" w:rsidRDefault="006D3C85" w:rsidP="006D3C85">
      <w:pPr>
        <w:rPr>
          <w:sz w:val="18"/>
          <w:szCs w:val="18"/>
        </w:rPr>
      </w:pPr>
      <w:r>
        <w:rPr>
          <w:sz w:val="18"/>
          <w:szCs w:val="18"/>
        </w:rPr>
        <w:t xml:space="preserve">1.4 </w:t>
      </w:r>
      <w:proofErr w:type="spellStart"/>
      <w:r>
        <w:rPr>
          <w:sz w:val="18"/>
          <w:szCs w:val="18"/>
        </w:rPr>
        <w:t>W</w:t>
      </w:r>
      <w:r w:rsidRPr="006D3C85">
        <w:rPr>
          <w:sz w:val="18"/>
          <w:szCs w:val="18"/>
        </w:rPr>
        <w:t>ireFrames</w:t>
      </w:r>
      <w:proofErr w:type="spellEnd"/>
    </w:p>
    <w:p w14:paraId="61386174" w14:textId="77777777" w:rsidR="006D3C85" w:rsidRDefault="006D3C85" w:rsidP="006D3C85">
      <w:pPr>
        <w:rPr>
          <w:sz w:val="18"/>
          <w:szCs w:val="18"/>
        </w:rPr>
      </w:pPr>
      <w:proofErr w:type="spellStart"/>
      <w:r>
        <w:rPr>
          <w:sz w:val="18"/>
          <w:szCs w:val="18"/>
        </w:rPr>
        <w:t>Veliau</w:t>
      </w:r>
      <w:proofErr w:type="spellEnd"/>
      <w:r>
        <w:rPr>
          <w:sz w:val="18"/>
          <w:szCs w:val="18"/>
        </w:rPr>
        <w:t xml:space="preserve"> </w:t>
      </w:r>
      <w:proofErr w:type="spellStart"/>
      <w:r>
        <w:rPr>
          <w:sz w:val="18"/>
          <w:szCs w:val="18"/>
        </w:rPr>
        <w:t>diagrama</w:t>
      </w:r>
      <w:proofErr w:type="spellEnd"/>
      <w:r>
        <w:rPr>
          <w:sz w:val="18"/>
          <w:szCs w:val="18"/>
        </w:rPr>
        <w:t xml:space="preserve"> </w:t>
      </w:r>
      <w:proofErr w:type="spellStart"/>
      <w:r>
        <w:rPr>
          <w:sz w:val="18"/>
          <w:szCs w:val="18"/>
        </w:rPr>
        <w:t>papaisysiu</w:t>
      </w:r>
      <w:proofErr w:type="spellEnd"/>
      <w:r>
        <w:rPr>
          <w:sz w:val="18"/>
          <w:szCs w:val="18"/>
        </w:rPr>
        <w:t xml:space="preserve"> </w:t>
      </w:r>
      <w:proofErr w:type="spellStart"/>
      <w:r>
        <w:rPr>
          <w:sz w:val="18"/>
          <w:szCs w:val="18"/>
        </w:rPr>
        <w:t>sita</w:t>
      </w:r>
      <w:proofErr w:type="spellEnd"/>
      <w:r>
        <w:rPr>
          <w:sz w:val="18"/>
          <w:szCs w:val="18"/>
        </w:rPr>
        <w:t xml:space="preserve">, vel </w:t>
      </w:r>
      <w:proofErr w:type="spellStart"/>
      <w:r>
        <w:rPr>
          <w:sz w:val="18"/>
          <w:szCs w:val="18"/>
        </w:rPr>
        <w:t>jeifu</w:t>
      </w:r>
      <w:proofErr w:type="spellEnd"/>
      <w:r>
        <w:rPr>
          <w:sz w:val="18"/>
          <w:szCs w:val="18"/>
        </w:rPr>
        <w:t xml:space="preserve"> </w:t>
      </w:r>
      <w:proofErr w:type="spellStart"/>
      <w:r>
        <w:rPr>
          <w:sz w:val="18"/>
          <w:szCs w:val="18"/>
        </w:rPr>
        <w:t>praeis</w:t>
      </w:r>
      <w:proofErr w:type="spellEnd"/>
      <w:r>
        <w:rPr>
          <w:sz w:val="18"/>
          <w:szCs w:val="18"/>
        </w:rPr>
        <w:t xml:space="preserve"> </w:t>
      </w:r>
      <w:proofErr w:type="spellStart"/>
      <w:r>
        <w:rPr>
          <w:sz w:val="18"/>
          <w:szCs w:val="18"/>
        </w:rPr>
        <w:t>patikra</w:t>
      </w:r>
      <w:proofErr w:type="spellEnd"/>
      <w:r>
        <w:rPr>
          <w:sz w:val="18"/>
          <w:szCs w:val="18"/>
        </w:rPr>
        <w:t>.</w:t>
      </w:r>
    </w:p>
    <w:p w14:paraId="4AFF92E8" w14:textId="77777777" w:rsidR="006D3C85" w:rsidRDefault="006D3C85" w:rsidP="006D3C85">
      <w:pPr>
        <w:rPr>
          <w:sz w:val="18"/>
          <w:szCs w:val="18"/>
        </w:rPr>
      </w:pPr>
    </w:p>
    <w:p w14:paraId="49B39A1C" w14:textId="77777777" w:rsidR="006D3C85" w:rsidRDefault="006D3C85" w:rsidP="006D3C85">
      <w:pPr>
        <w:rPr>
          <w:sz w:val="18"/>
          <w:szCs w:val="18"/>
        </w:rPr>
      </w:pPr>
    </w:p>
    <w:p w14:paraId="0A2BF71F" w14:textId="77777777" w:rsidR="006D3C85" w:rsidRDefault="006D3C85" w:rsidP="006D3C85">
      <w:pPr>
        <w:rPr>
          <w:sz w:val="18"/>
          <w:szCs w:val="18"/>
        </w:rPr>
      </w:pPr>
    </w:p>
    <w:p w14:paraId="53B416A9" w14:textId="77777777" w:rsidR="006D3C85" w:rsidRDefault="006D3C85" w:rsidP="006D3C85">
      <w:pPr>
        <w:rPr>
          <w:sz w:val="18"/>
          <w:szCs w:val="18"/>
        </w:rPr>
      </w:pPr>
    </w:p>
    <w:p w14:paraId="3ED6264A" w14:textId="77777777" w:rsidR="006D3C85" w:rsidRDefault="006D3C85" w:rsidP="006D3C85">
      <w:pPr>
        <w:rPr>
          <w:sz w:val="18"/>
          <w:szCs w:val="18"/>
        </w:rPr>
      </w:pPr>
    </w:p>
    <w:p w14:paraId="3887B701" w14:textId="77777777" w:rsidR="006D3C85" w:rsidRDefault="006D3C85" w:rsidP="006D3C85">
      <w:pPr>
        <w:rPr>
          <w:sz w:val="18"/>
          <w:szCs w:val="18"/>
        </w:rPr>
      </w:pPr>
    </w:p>
    <w:p w14:paraId="49847E33" w14:textId="77777777" w:rsidR="006D3C85" w:rsidRDefault="006D3C85" w:rsidP="006D3C85">
      <w:pPr>
        <w:rPr>
          <w:sz w:val="18"/>
          <w:szCs w:val="18"/>
        </w:rPr>
      </w:pPr>
    </w:p>
    <w:p w14:paraId="7AEA4663" w14:textId="77777777" w:rsidR="006D3C85" w:rsidRDefault="006D3C85" w:rsidP="006D3C85">
      <w:pPr>
        <w:rPr>
          <w:sz w:val="18"/>
          <w:szCs w:val="18"/>
        </w:rPr>
      </w:pPr>
    </w:p>
    <w:tbl>
      <w:tblPr>
        <w:tblW w:w="989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000" w:firstRow="0" w:lastRow="0" w:firstColumn="0" w:lastColumn="0" w:noHBand="0" w:noVBand="0"/>
      </w:tblPr>
      <w:tblGrid>
        <w:gridCol w:w="500"/>
        <w:gridCol w:w="2300"/>
        <w:gridCol w:w="7090"/>
      </w:tblGrid>
      <w:tr w:rsidR="006D3C85" w:rsidRPr="006D3C85" w14:paraId="6715124B" w14:textId="77777777" w:rsidTr="006D3C85">
        <w:trPr>
          <w:cantSplit/>
          <w:tblHeader/>
        </w:trPr>
        <w:tc>
          <w:tcPr>
            <w:tcW w:w="500" w:type="dxa"/>
            <w:shd w:val="clear" w:color="auto" w:fill="FFFFFF" w:themeFill="background1"/>
            <w:tcMar>
              <w:top w:w="25" w:type="dxa"/>
              <w:left w:w="80" w:type="dxa"/>
              <w:bottom w:w="25" w:type="dxa"/>
              <w:right w:w="80" w:type="dxa"/>
            </w:tcMar>
          </w:tcPr>
          <w:p w14:paraId="089B3855" w14:textId="77777777" w:rsidR="006D3C85" w:rsidRPr="006D3C85" w:rsidRDefault="006D3C85" w:rsidP="00E74163">
            <w:pPr>
              <w:spacing w:line="235" w:lineRule="auto"/>
            </w:pPr>
            <w:r w:rsidRPr="006D3C85">
              <w:rPr>
                <w:rFonts w:eastAsia="Calibri" w:cs="Calibri"/>
                <w:b/>
                <w:bCs/>
                <w:sz w:val="17"/>
                <w:szCs w:val="17"/>
              </w:rPr>
              <w:t>#</w:t>
            </w:r>
          </w:p>
        </w:tc>
        <w:tc>
          <w:tcPr>
            <w:tcW w:w="2300" w:type="dxa"/>
            <w:shd w:val="clear" w:color="auto" w:fill="FFFFFF" w:themeFill="background1"/>
            <w:tcMar>
              <w:top w:w="25" w:type="dxa"/>
              <w:left w:w="80" w:type="dxa"/>
              <w:bottom w:w="25" w:type="dxa"/>
              <w:right w:w="80" w:type="dxa"/>
            </w:tcMar>
          </w:tcPr>
          <w:p w14:paraId="45CCCBCD" w14:textId="77777777" w:rsidR="006D3C85" w:rsidRPr="006D3C85" w:rsidRDefault="006D3C85" w:rsidP="00E74163">
            <w:pPr>
              <w:spacing w:line="235" w:lineRule="auto"/>
            </w:pPr>
            <w:r w:rsidRPr="006D3C85">
              <w:rPr>
                <w:rFonts w:eastAsia="Calibri" w:cs="Calibri"/>
                <w:b/>
                <w:bCs/>
                <w:sz w:val="17"/>
                <w:szCs w:val="17"/>
              </w:rPr>
              <w:t>Element (screen)</w:t>
            </w:r>
          </w:p>
        </w:tc>
        <w:tc>
          <w:tcPr>
            <w:tcW w:w="7090" w:type="dxa"/>
            <w:shd w:val="clear" w:color="auto" w:fill="FFFFFF" w:themeFill="background1"/>
            <w:tcMar>
              <w:top w:w="25" w:type="dxa"/>
              <w:left w:w="80" w:type="dxa"/>
              <w:bottom w:w="25" w:type="dxa"/>
              <w:right w:w="80" w:type="dxa"/>
            </w:tcMar>
          </w:tcPr>
          <w:p w14:paraId="5CB356C8" w14:textId="77777777" w:rsidR="006D3C85" w:rsidRPr="006D3C85" w:rsidRDefault="006D3C85" w:rsidP="00E74163">
            <w:pPr>
              <w:spacing w:line="235" w:lineRule="auto"/>
            </w:pPr>
            <w:r w:rsidRPr="006D3C85">
              <w:rPr>
                <w:rFonts w:eastAsia="Calibri" w:cs="Calibri"/>
                <w:b/>
                <w:bCs/>
                <w:sz w:val="17"/>
                <w:szCs w:val="17"/>
              </w:rPr>
              <w:t>What happens when it is used</w:t>
            </w:r>
          </w:p>
        </w:tc>
      </w:tr>
      <w:tr w:rsidR="006D3C85" w:rsidRPr="006D3C85" w14:paraId="189E103D" w14:textId="77777777" w:rsidTr="006D3C85">
        <w:trPr>
          <w:cantSplit/>
        </w:trPr>
        <w:tc>
          <w:tcPr>
            <w:tcW w:w="500" w:type="dxa"/>
            <w:tcMar>
              <w:top w:w="25" w:type="dxa"/>
              <w:left w:w="80" w:type="dxa"/>
              <w:bottom w:w="25" w:type="dxa"/>
              <w:right w:w="80" w:type="dxa"/>
            </w:tcMar>
          </w:tcPr>
          <w:p w14:paraId="2E6BA6B5" w14:textId="77777777" w:rsidR="006D3C85" w:rsidRPr="006D3C85" w:rsidRDefault="006D3C85" w:rsidP="00E74163">
            <w:pPr>
              <w:spacing w:line="235" w:lineRule="auto"/>
            </w:pPr>
            <w:r w:rsidRPr="006D3C85">
              <w:rPr>
                <w:rFonts w:eastAsia="Calibri" w:cs="Calibri"/>
                <w:sz w:val="17"/>
                <w:szCs w:val="17"/>
              </w:rPr>
              <w:t>1</w:t>
            </w:r>
          </w:p>
        </w:tc>
        <w:tc>
          <w:tcPr>
            <w:tcW w:w="2300" w:type="dxa"/>
            <w:tcMar>
              <w:top w:w="25" w:type="dxa"/>
              <w:left w:w="80" w:type="dxa"/>
              <w:bottom w:w="25" w:type="dxa"/>
              <w:right w:w="80" w:type="dxa"/>
            </w:tcMar>
          </w:tcPr>
          <w:p w14:paraId="72E730F6" w14:textId="77777777" w:rsidR="006D3C85" w:rsidRPr="006D3C85" w:rsidRDefault="006D3C85" w:rsidP="00E74163">
            <w:pPr>
              <w:spacing w:line="235" w:lineRule="auto"/>
            </w:pPr>
            <w:r w:rsidRPr="006D3C85">
              <w:rPr>
                <w:rFonts w:eastAsia="Calibri" w:cs="Calibri"/>
                <w:sz w:val="17"/>
                <w:szCs w:val="17"/>
              </w:rPr>
              <w:t>Document type (K-W1)</w:t>
            </w:r>
          </w:p>
        </w:tc>
        <w:tc>
          <w:tcPr>
            <w:tcW w:w="7090" w:type="dxa"/>
            <w:tcMar>
              <w:top w:w="25" w:type="dxa"/>
              <w:left w:w="80" w:type="dxa"/>
              <w:bottom w:w="25" w:type="dxa"/>
              <w:right w:w="80" w:type="dxa"/>
            </w:tcMar>
          </w:tcPr>
          <w:p w14:paraId="2A4E4AF3" w14:textId="77777777" w:rsidR="006D3C85" w:rsidRPr="006D3C85" w:rsidRDefault="006D3C85" w:rsidP="00E74163">
            <w:pPr>
              <w:spacing w:line="235" w:lineRule="auto"/>
            </w:pPr>
            <w:r w:rsidRPr="006D3C85">
              <w:rPr>
                <w:rFonts w:eastAsia="Calibri" w:cs="Calibri"/>
                <w:sz w:val="17"/>
                <w:szCs w:val="17"/>
              </w:rPr>
              <w:t>Selects the required document class, the list depends on the customer type.</w:t>
            </w:r>
          </w:p>
        </w:tc>
      </w:tr>
      <w:tr w:rsidR="006D3C85" w:rsidRPr="006D3C85" w14:paraId="6E11EE72" w14:textId="77777777" w:rsidTr="006D3C85">
        <w:trPr>
          <w:cantSplit/>
        </w:trPr>
        <w:tc>
          <w:tcPr>
            <w:tcW w:w="500" w:type="dxa"/>
            <w:tcMar>
              <w:top w:w="25" w:type="dxa"/>
              <w:left w:w="80" w:type="dxa"/>
              <w:bottom w:w="25" w:type="dxa"/>
              <w:right w:w="80" w:type="dxa"/>
            </w:tcMar>
          </w:tcPr>
          <w:p w14:paraId="02E1C456" w14:textId="77777777" w:rsidR="006D3C85" w:rsidRPr="006D3C85" w:rsidRDefault="006D3C85" w:rsidP="00E74163">
            <w:pPr>
              <w:spacing w:line="235" w:lineRule="auto"/>
            </w:pPr>
            <w:r w:rsidRPr="006D3C85">
              <w:rPr>
                <w:rFonts w:eastAsia="Calibri" w:cs="Calibri"/>
                <w:sz w:val="17"/>
                <w:szCs w:val="17"/>
              </w:rPr>
              <w:t>2</w:t>
            </w:r>
          </w:p>
        </w:tc>
        <w:tc>
          <w:tcPr>
            <w:tcW w:w="2300" w:type="dxa"/>
            <w:tcMar>
              <w:top w:w="25" w:type="dxa"/>
              <w:left w:w="80" w:type="dxa"/>
              <w:bottom w:w="25" w:type="dxa"/>
              <w:right w:w="80" w:type="dxa"/>
            </w:tcMar>
          </w:tcPr>
          <w:p w14:paraId="2A35D85B" w14:textId="77777777" w:rsidR="006D3C85" w:rsidRPr="006D3C85" w:rsidRDefault="006D3C85" w:rsidP="00E74163">
            <w:pPr>
              <w:spacing w:line="235" w:lineRule="auto"/>
            </w:pPr>
            <w:r w:rsidRPr="006D3C85">
              <w:rPr>
                <w:rFonts w:eastAsia="Calibri" w:cs="Calibri"/>
                <w:sz w:val="17"/>
                <w:szCs w:val="17"/>
              </w:rPr>
              <w:t>Upload area (K-W1)</w:t>
            </w:r>
          </w:p>
        </w:tc>
        <w:tc>
          <w:tcPr>
            <w:tcW w:w="7090" w:type="dxa"/>
            <w:tcMar>
              <w:top w:w="25" w:type="dxa"/>
              <w:left w:w="80" w:type="dxa"/>
              <w:bottom w:w="25" w:type="dxa"/>
              <w:right w:w="80" w:type="dxa"/>
            </w:tcMar>
          </w:tcPr>
          <w:p w14:paraId="6EB9EEFA" w14:textId="77777777" w:rsidR="006D3C85" w:rsidRPr="006D3C85" w:rsidRDefault="006D3C85" w:rsidP="00E74163">
            <w:pPr>
              <w:spacing w:line="235" w:lineRule="auto"/>
            </w:pPr>
            <w:r w:rsidRPr="006D3C85">
              <w:rPr>
                <w:rFonts w:eastAsia="Calibri" w:cs="Calibri"/>
                <w:sz w:val="17"/>
                <w:szCs w:val="17"/>
              </w:rPr>
              <w:t>Uploads the file (PDF, JPG, PNG, max 10 MB) to the vault.</w:t>
            </w:r>
          </w:p>
        </w:tc>
      </w:tr>
      <w:tr w:rsidR="006D3C85" w:rsidRPr="006D3C85" w14:paraId="59E340E7" w14:textId="77777777" w:rsidTr="006D3C85">
        <w:trPr>
          <w:cantSplit/>
        </w:trPr>
        <w:tc>
          <w:tcPr>
            <w:tcW w:w="500" w:type="dxa"/>
            <w:tcMar>
              <w:top w:w="25" w:type="dxa"/>
              <w:left w:w="80" w:type="dxa"/>
              <w:bottom w:w="25" w:type="dxa"/>
              <w:right w:w="80" w:type="dxa"/>
            </w:tcMar>
          </w:tcPr>
          <w:p w14:paraId="40F56E8B" w14:textId="77777777" w:rsidR="006D3C85" w:rsidRPr="006D3C85" w:rsidRDefault="006D3C85" w:rsidP="00E74163">
            <w:pPr>
              <w:spacing w:line="235" w:lineRule="auto"/>
            </w:pPr>
            <w:r w:rsidRPr="006D3C85">
              <w:rPr>
                <w:rFonts w:eastAsia="Calibri" w:cs="Calibri"/>
                <w:sz w:val="17"/>
                <w:szCs w:val="17"/>
              </w:rPr>
              <w:t>3</w:t>
            </w:r>
          </w:p>
        </w:tc>
        <w:tc>
          <w:tcPr>
            <w:tcW w:w="2300" w:type="dxa"/>
            <w:tcMar>
              <w:top w:w="25" w:type="dxa"/>
              <w:left w:w="80" w:type="dxa"/>
              <w:bottom w:w="25" w:type="dxa"/>
              <w:right w:w="80" w:type="dxa"/>
            </w:tcMar>
          </w:tcPr>
          <w:p w14:paraId="229EB053" w14:textId="77777777" w:rsidR="006D3C85" w:rsidRPr="006D3C85" w:rsidRDefault="006D3C85" w:rsidP="00E74163">
            <w:pPr>
              <w:spacing w:line="235" w:lineRule="auto"/>
            </w:pPr>
            <w:r w:rsidRPr="006D3C85">
              <w:rPr>
                <w:rFonts w:eastAsia="Calibri" w:cs="Calibri"/>
                <w:sz w:val="17"/>
                <w:szCs w:val="17"/>
              </w:rPr>
              <w:t>Document list (K-W1)</w:t>
            </w:r>
          </w:p>
        </w:tc>
        <w:tc>
          <w:tcPr>
            <w:tcW w:w="7090" w:type="dxa"/>
            <w:tcMar>
              <w:top w:w="25" w:type="dxa"/>
              <w:left w:w="80" w:type="dxa"/>
              <w:bottom w:w="25" w:type="dxa"/>
              <w:right w:w="80" w:type="dxa"/>
            </w:tcMar>
          </w:tcPr>
          <w:p w14:paraId="3CDF3439" w14:textId="77777777" w:rsidR="006D3C85" w:rsidRPr="006D3C85" w:rsidRDefault="006D3C85" w:rsidP="00E74163">
            <w:pPr>
              <w:spacing w:line="235" w:lineRule="auto"/>
            </w:pPr>
            <w:r w:rsidRPr="006D3C85">
              <w:rPr>
                <w:rFonts w:eastAsia="Calibri" w:cs="Calibri"/>
                <w:sz w:val="17"/>
                <w:szCs w:val="17"/>
              </w:rPr>
              <w:t>Field per file (UPLOADED, VERIFIED, REJECTED), a rejected file shows the reason.</w:t>
            </w:r>
          </w:p>
        </w:tc>
      </w:tr>
      <w:tr w:rsidR="006D3C85" w:rsidRPr="006D3C85" w14:paraId="487FED3A" w14:textId="77777777" w:rsidTr="006D3C85">
        <w:trPr>
          <w:cantSplit/>
        </w:trPr>
        <w:tc>
          <w:tcPr>
            <w:tcW w:w="500" w:type="dxa"/>
            <w:tcMar>
              <w:top w:w="25" w:type="dxa"/>
              <w:left w:w="80" w:type="dxa"/>
              <w:bottom w:w="25" w:type="dxa"/>
              <w:right w:w="80" w:type="dxa"/>
            </w:tcMar>
          </w:tcPr>
          <w:p w14:paraId="7E3DC1B8" w14:textId="77777777" w:rsidR="006D3C85" w:rsidRPr="006D3C85" w:rsidRDefault="006D3C85" w:rsidP="00E74163">
            <w:pPr>
              <w:spacing w:line="235" w:lineRule="auto"/>
            </w:pPr>
            <w:r w:rsidRPr="006D3C85">
              <w:rPr>
                <w:rFonts w:eastAsia="Calibri" w:cs="Calibri"/>
                <w:sz w:val="17"/>
                <w:szCs w:val="17"/>
              </w:rPr>
              <w:t>4</w:t>
            </w:r>
          </w:p>
        </w:tc>
        <w:tc>
          <w:tcPr>
            <w:tcW w:w="2300" w:type="dxa"/>
            <w:tcMar>
              <w:top w:w="25" w:type="dxa"/>
              <w:left w:w="80" w:type="dxa"/>
              <w:bottom w:w="25" w:type="dxa"/>
              <w:right w:w="80" w:type="dxa"/>
            </w:tcMar>
          </w:tcPr>
          <w:p w14:paraId="223DADF3" w14:textId="77777777" w:rsidR="006D3C85" w:rsidRPr="006D3C85" w:rsidRDefault="006D3C85" w:rsidP="00E74163">
            <w:pPr>
              <w:spacing w:line="235" w:lineRule="auto"/>
            </w:pPr>
            <w:r w:rsidRPr="006D3C85">
              <w:rPr>
                <w:rFonts w:eastAsia="Calibri" w:cs="Calibri"/>
                <w:sz w:val="17"/>
                <w:szCs w:val="17"/>
              </w:rPr>
              <w:t>Profile notice (K-W1)</w:t>
            </w:r>
          </w:p>
        </w:tc>
        <w:tc>
          <w:tcPr>
            <w:tcW w:w="7090" w:type="dxa"/>
            <w:tcMar>
              <w:top w:w="25" w:type="dxa"/>
              <w:left w:w="80" w:type="dxa"/>
              <w:bottom w:w="25" w:type="dxa"/>
              <w:right w:w="80" w:type="dxa"/>
            </w:tcMar>
          </w:tcPr>
          <w:p w14:paraId="334711BA" w14:textId="77777777" w:rsidR="006D3C85" w:rsidRPr="006D3C85" w:rsidRDefault="006D3C85" w:rsidP="00E74163">
            <w:pPr>
              <w:spacing w:line="235" w:lineRule="auto"/>
            </w:pPr>
            <w:r w:rsidRPr="006D3C85">
              <w:rPr>
                <w:rFonts w:eastAsia="Calibri" w:cs="Calibri"/>
                <w:sz w:val="17"/>
                <w:szCs w:val="17"/>
              </w:rPr>
              <w:t>Name, address and structure are edited in My profile. The link leaves KYC.</w:t>
            </w:r>
          </w:p>
        </w:tc>
      </w:tr>
      <w:tr w:rsidR="006D3C85" w:rsidRPr="006D3C85" w14:paraId="7B4037FF" w14:textId="77777777" w:rsidTr="006D3C85">
        <w:trPr>
          <w:cantSplit/>
        </w:trPr>
        <w:tc>
          <w:tcPr>
            <w:tcW w:w="500" w:type="dxa"/>
            <w:tcMar>
              <w:top w:w="25" w:type="dxa"/>
              <w:left w:w="80" w:type="dxa"/>
              <w:bottom w:w="25" w:type="dxa"/>
              <w:right w:w="80" w:type="dxa"/>
            </w:tcMar>
          </w:tcPr>
          <w:p w14:paraId="6EBCB00C" w14:textId="77777777" w:rsidR="006D3C85" w:rsidRPr="006D3C85" w:rsidRDefault="006D3C85" w:rsidP="00E74163">
            <w:pPr>
              <w:spacing w:line="235" w:lineRule="auto"/>
            </w:pPr>
            <w:r w:rsidRPr="006D3C85">
              <w:rPr>
                <w:rFonts w:eastAsia="Calibri" w:cs="Calibri"/>
                <w:sz w:val="17"/>
                <w:szCs w:val="17"/>
              </w:rPr>
              <w:t>5</w:t>
            </w:r>
          </w:p>
        </w:tc>
        <w:tc>
          <w:tcPr>
            <w:tcW w:w="2300" w:type="dxa"/>
            <w:tcMar>
              <w:top w:w="25" w:type="dxa"/>
              <w:left w:w="80" w:type="dxa"/>
              <w:bottom w:w="25" w:type="dxa"/>
              <w:right w:w="80" w:type="dxa"/>
            </w:tcMar>
          </w:tcPr>
          <w:p w14:paraId="57BA9E5D" w14:textId="77777777" w:rsidR="006D3C85" w:rsidRPr="006D3C85" w:rsidRDefault="006D3C85" w:rsidP="00E74163">
            <w:pPr>
              <w:spacing w:line="235" w:lineRule="auto"/>
            </w:pPr>
            <w:r w:rsidRPr="006D3C85">
              <w:rPr>
                <w:rFonts w:eastAsia="Calibri" w:cs="Calibri"/>
                <w:sz w:val="17"/>
                <w:szCs w:val="17"/>
              </w:rPr>
              <w:t>Submit (K-W1)</w:t>
            </w:r>
          </w:p>
        </w:tc>
        <w:tc>
          <w:tcPr>
            <w:tcW w:w="7090" w:type="dxa"/>
            <w:tcMar>
              <w:top w:w="25" w:type="dxa"/>
              <w:left w:w="80" w:type="dxa"/>
              <w:bottom w:w="25" w:type="dxa"/>
              <w:right w:w="80" w:type="dxa"/>
            </w:tcMar>
          </w:tcPr>
          <w:p w14:paraId="2D5A461B" w14:textId="77777777" w:rsidR="006D3C85" w:rsidRPr="006D3C85" w:rsidRDefault="006D3C85" w:rsidP="00E74163">
            <w:pPr>
              <w:spacing w:line="235" w:lineRule="auto"/>
            </w:pPr>
            <w:r w:rsidRPr="006D3C85">
              <w:rPr>
                <w:rFonts w:eastAsia="Calibri" w:cs="Calibri"/>
                <w:sz w:val="17"/>
                <w:szCs w:val="17"/>
              </w:rPr>
              <w:t>Enabled when all required documents exist. Sets the case SUBMITTED.</w:t>
            </w:r>
          </w:p>
        </w:tc>
      </w:tr>
      <w:tr w:rsidR="006D3C85" w:rsidRPr="006D3C85" w14:paraId="59B05DF4" w14:textId="77777777" w:rsidTr="006D3C85">
        <w:trPr>
          <w:cantSplit/>
        </w:trPr>
        <w:tc>
          <w:tcPr>
            <w:tcW w:w="500" w:type="dxa"/>
            <w:tcMar>
              <w:top w:w="25" w:type="dxa"/>
              <w:left w:w="80" w:type="dxa"/>
              <w:bottom w:w="25" w:type="dxa"/>
              <w:right w:w="80" w:type="dxa"/>
            </w:tcMar>
          </w:tcPr>
          <w:p w14:paraId="69B128B2" w14:textId="77777777" w:rsidR="006D3C85" w:rsidRPr="006D3C85" w:rsidRDefault="006D3C85" w:rsidP="00E74163">
            <w:pPr>
              <w:spacing w:line="235" w:lineRule="auto"/>
            </w:pPr>
            <w:r w:rsidRPr="006D3C85">
              <w:rPr>
                <w:rFonts w:eastAsia="Calibri" w:cs="Calibri"/>
                <w:sz w:val="17"/>
                <w:szCs w:val="17"/>
              </w:rPr>
              <w:t>6</w:t>
            </w:r>
          </w:p>
        </w:tc>
        <w:tc>
          <w:tcPr>
            <w:tcW w:w="2300" w:type="dxa"/>
            <w:tcMar>
              <w:top w:w="25" w:type="dxa"/>
              <w:left w:w="80" w:type="dxa"/>
              <w:bottom w:w="25" w:type="dxa"/>
              <w:right w:w="80" w:type="dxa"/>
            </w:tcMar>
          </w:tcPr>
          <w:p w14:paraId="4C7326A1" w14:textId="77777777" w:rsidR="006D3C85" w:rsidRPr="006D3C85" w:rsidRDefault="006D3C85" w:rsidP="00E74163">
            <w:pPr>
              <w:spacing w:line="235" w:lineRule="auto"/>
            </w:pPr>
            <w:r w:rsidRPr="006D3C85">
              <w:rPr>
                <w:rFonts w:eastAsia="Calibri" w:cs="Calibri"/>
                <w:sz w:val="17"/>
                <w:szCs w:val="17"/>
              </w:rPr>
              <w:t>Queue filters (K-W2)</w:t>
            </w:r>
          </w:p>
        </w:tc>
        <w:tc>
          <w:tcPr>
            <w:tcW w:w="7090" w:type="dxa"/>
            <w:tcMar>
              <w:top w:w="25" w:type="dxa"/>
              <w:left w:w="80" w:type="dxa"/>
              <w:bottom w:w="25" w:type="dxa"/>
              <w:right w:w="80" w:type="dxa"/>
            </w:tcMar>
          </w:tcPr>
          <w:p w14:paraId="789DD2E4" w14:textId="77777777" w:rsidR="006D3C85" w:rsidRPr="006D3C85" w:rsidRDefault="006D3C85" w:rsidP="00E74163">
            <w:pPr>
              <w:spacing w:line="235" w:lineRule="auto"/>
            </w:pPr>
            <w:r w:rsidRPr="006D3C85">
              <w:rPr>
                <w:rFonts w:eastAsia="Calibri" w:cs="Calibri"/>
                <w:sz w:val="17"/>
                <w:szCs w:val="17"/>
              </w:rPr>
              <w:t>Filters the case queue by status, risk and type. search by case or customer code.</w:t>
            </w:r>
          </w:p>
        </w:tc>
      </w:tr>
      <w:tr w:rsidR="006D3C85" w:rsidRPr="006D3C85" w14:paraId="474344C8" w14:textId="77777777" w:rsidTr="006D3C85">
        <w:trPr>
          <w:cantSplit/>
        </w:trPr>
        <w:tc>
          <w:tcPr>
            <w:tcW w:w="500" w:type="dxa"/>
            <w:tcMar>
              <w:top w:w="25" w:type="dxa"/>
              <w:left w:w="80" w:type="dxa"/>
              <w:bottom w:w="25" w:type="dxa"/>
              <w:right w:w="80" w:type="dxa"/>
            </w:tcMar>
          </w:tcPr>
          <w:p w14:paraId="5E112D7C" w14:textId="77777777" w:rsidR="006D3C85" w:rsidRPr="006D3C85" w:rsidRDefault="006D3C85" w:rsidP="00E74163">
            <w:pPr>
              <w:spacing w:line="235" w:lineRule="auto"/>
            </w:pPr>
            <w:r w:rsidRPr="006D3C85">
              <w:rPr>
                <w:rFonts w:eastAsia="Calibri" w:cs="Calibri"/>
                <w:sz w:val="17"/>
                <w:szCs w:val="17"/>
              </w:rPr>
              <w:t>7</w:t>
            </w:r>
          </w:p>
        </w:tc>
        <w:tc>
          <w:tcPr>
            <w:tcW w:w="2300" w:type="dxa"/>
            <w:tcMar>
              <w:top w:w="25" w:type="dxa"/>
              <w:left w:w="80" w:type="dxa"/>
              <w:bottom w:w="25" w:type="dxa"/>
              <w:right w:w="80" w:type="dxa"/>
            </w:tcMar>
          </w:tcPr>
          <w:p w14:paraId="540AD1B3" w14:textId="77777777" w:rsidR="006D3C85" w:rsidRPr="006D3C85" w:rsidRDefault="006D3C85" w:rsidP="00E74163">
            <w:pPr>
              <w:spacing w:line="235" w:lineRule="auto"/>
            </w:pPr>
            <w:r w:rsidRPr="006D3C85">
              <w:rPr>
                <w:rFonts w:eastAsia="Calibri" w:cs="Calibri"/>
                <w:sz w:val="17"/>
                <w:szCs w:val="17"/>
              </w:rPr>
              <w:t>Customer snapshot (K-W2)</w:t>
            </w:r>
          </w:p>
        </w:tc>
        <w:tc>
          <w:tcPr>
            <w:tcW w:w="7090" w:type="dxa"/>
            <w:tcMar>
              <w:top w:w="25" w:type="dxa"/>
              <w:left w:w="80" w:type="dxa"/>
              <w:bottom w:w="25" w:type="dxa"/>
              <w:right w:w="80" w:type="dxa"/>
            </w:tcMar>
          </w:tcPr>
          <w:p w14:paraId="3E1BB032" w14:textId="77777777" w:rsidR="006D3C85" w:rsidRPr="006D3C85" w:rsidRDefault="006D3C85" w:rsidP="00E74163">
            <w:pPr>
              <w:spacing w:line="235" w:lineRule="auto"/>
            </w:pPr>
            <w:r w:rsidRPr="006D3C85">
              <w:rPr>
                <w:rFonts w:eastAsia="Calibri" w:cs="Calibri"/>
                <w:sz w:val="17"/>
                <w:szCs w:val="17"/>
              </w:rPr>
              <w:t>Read-only data from CRM events. The link opens Customer 360 in CRM.</w:t>
            </w:r>
          </w:p>
        </w:tc>
      </w:tr>
      <w:tr w:rsidR="006D3C85" w:rsidRPr="006D3C85" w14:paraId="5BDC1163" w14:textId="77777777" w:rsidTr="006D3C85">
        <w:trPr>
          <w:cantSplit/>
        </w:trPr>
        <w:tc>
          <w:tcPr>
            <w:tcW w:w="500" w:type="dxa"/>
            <w:tcMar>
              <w:top w:w="25" w:type="dxa"/>
              <w:left w:w="80" w:type="dxa"/>
              <w:bottom w:w="25" w:type="dxa"/>
              <w:right w:w="80" w:type="dxa"/>
            </w:tcMar>
          </w:tcPr>
          <w:p w14:paraId="7AB28598" w14:textId="77777777" w:rsidR="006D3C85" w:rsidRPr="006D3C85" w:rsidRDefault="006D3C85" w:rsidP="00E74163">
            <w:pPr>
              <w:spacing w:line="235" w:lineRule="auto"/>
            </w:pPr>
            <w:r w:rsidRPr="006D3C85">
              <w:rPr>
                <w:rFonts w:eastAsia="Calibri" w:cs="Calibri"/>
                <w:sz w:val="17"/>
                <w:szCs w:val="17"/>
              </w:rPr>
              <w:t>8</w:t>
            </w:r>
          </w:p>
        </w:tc>
        <w:tc>
          <w:tcPr>
            <w:tcW w:w="2300" w:type="dxa"/>
            <w:tcMar>
              <w:top w:w="25" w:type="dxa"/>
              <w:left w:w="80" w:type="dxa"/>
              <w:bottom w:w="25" w:type="dxa"/>
              <w:right w:w="80" w:type="dxa"/>
            </w:tcMar>
          </w:tcPr>
          <w:p w14:paraId="2DBC095D" w14:textId="77777777" w:rsidR="006D3C85" w:rsidRPr="006D3C85" w:rsidRDefault="006D3C85" w:rsidP="00E74163">
            <w:pPr>
              <w:spacing w:line="235" w:lineRule="auto"/>
            </w:pPr>
            <w:r w:rsidRPr="006D3C85">
              <w:rPr>
                <w:rFonts w:eastAsia="Calibri" w:cs="Calibri"/>
                <w:sz w:val="17"/>
                <w:szCs w:val="17"/>
              </w:rPr>
              <w:t>Checks panel (K-W2)</w:t>
            </w:r>
          </w:p>
        </w:tc>
        <w:tc>
          <w:tcPr>
            <w:tcW w:w="7090" w:type="dxa"/>
            <w:tcMar>
              <w:top w:w="25" w:type="dxa"/>
              <w:left w:w="80" w:type="dxa"/>
              <w:bottom w:w="25" w:type="dxa"/>
              <w:right w:w="80" w:type="dxa"/>
            </w:tcMar>
          </w:tcPr>
          <w:p w14:paraId="21BFF30E" w14:textId="77777777" w:rsidR="006D3C85" w:rsidRPr="006D3C85" w:rsidRDefault="006D3C85" w:rsidP="00E74163">
            <w:pPr>
              <w:spacing w:line="235" w:lineRule="auto"/>
            </w:pPr>
            <w:r w:rsidRPr="006D3C85">
              <w:rPr>
                <w:rFonts w:eastAsia="Calibri" w:cs="Calibri"/>
                <w:sz w:val="17"/>
                <w:szCs w:val="17"/>
              </w:rPr>
              <w:t xml:space="preserve">Shows each </w:t>
            </w:r>
            <w:proofErr w:type="spellStart"/>
            <w:r w:rsidRPr="006D3C85">
              <w:rPr>
                <w:rFonts w:eastAsia="Calibri" w:cs="Calibri"/>
                <w:sz w:val="17"/>
                <w:szCs w:val="17"/>
              </w:rPr>
              <w:t>VerificationCheck</w:t>
            </w:r>
            <w:proofErr w:type="spellEnd"/>
            <w:r w:rsidRPr="006D3C85">
              <w:rPr>
                <w:rFonts w:eastAsia="Calibri" w:cs="Calibri"/>
                <w:sz w:val="17"/>
                <w:szCs w:val="17"/>
              </w:rPr>
              <w:t>. A HIT is highlighted and expands to match details.</w:t>
            </w:r>
          </w:p>
        </w:tc>
      </w:tr>
      <w:tr w:rsidR="006D3C85" w:rsidRPr="006D3C85" w14:paraId="24A6D190" w14:textId="77777777" w:rsidTr="006D3C85">
        <w:trPr>
          <w:cantSplit/>
        </w:trPr>
        <w:tc>
          <w:tcPr>
            <w:tcW w:w="500" w:type="dxa"/>
            <w:tcMar>
              <w:top w:w="25" w:type="dxa"/>
              <w:left w:w="80" w:type="dxa"/>
              <w:bottom w:w="25" w:type="dxa"/>
              <w:right w:w="80" w:type="dxa"/>
            </w:tcMar>
          </w:tcPr>
          <w:p w14:paraId="2493F0BD" w14:textId="77777777" w:rsidR="006D3C85" w:rsidRPr="006D3C85" w:rsidRDefault="006D3C85" w:rsidP="00E74163">
            <w:pPr>
              <w:spacing w:line="235" w:lineRule="auto"/>
            </w:pPr>
            <w:r w:rsidRPr="006D3C85">
              <w:rPr>
                <w:rFonts w:eastAsia="Calibri" w:cs="Calibri"/>
                <w:sz w:val="17"/>
                <w:szCs w:val="17"/>
              </w:rPr>
              <w:t>9</w:t>
            </w:r>
          </w:p>
        </w:tc>
        <w:tc>
          <w:tcPr>
            <w:tcW w:w="2300" w:type="dxa"/>
            <w:tcMar>
              <w:top w:w="25" w:type="dxa"/>
              <w:left w:w="80" w:type="dxa"/>
              <w:bottom w:w="25" w:type="dxa"/>
              <w:right w:w="80" w:type="dxa"/>
            </w:tcMar>
          </w:tcPr>
          <w:p w14:paraId="5A873A1B" w14:textId="77777777" w:rsidR="006D3C85" w:rsidRPr="006D3C85" w:rsidRDefault="006D3C85" w:rsidP="00E74163">
            <w:pPr>
              <w:spacing w:line="235" w:lineRule="auto"/>
            </w:pPr>
            <w:r w:rsidRPr="006D3C85">
              <w:rPr>
                <w:rFonts w:eastAsia="Calibri" w:cs="Calibri"/>
                <w:sz w:val="17"/>
                <w:szCs w:val="17"/>
              </w:rPr>
              <w:t>Document viewer (K-W2)</w:t>
            </w:r>
          </w:p>
        </w:tc>
        <w:tc>
          <w:tcPr>
            <w:tcW w:w="7090" w:type="dxa"/>
            <w:tcMar>
              <w:top w:w="25" w:type="dxa"/>
              <w:left w:w="80" w:type="dxa"/>
              <w:bottom w:w="25" w:type="dxa"/>
              <w:right w:w="80" w:type="dxa"/>
            </w:tcMar>
          </w:tcPr>
          <w:p w14:paraId="10CD0789" w14:textId="77777777" w:rsidR="006D3C85" w:rsidRPr="006D3C85" w:rsidRDefault="006D3C85" w:rsidP="00E74163">
            <w:pPr>
              <w:spacing w:line="235" w:lineRule="auto"/>
            </w:pPr>
            <w:r w:rsidRPr="006D3C85">
              <w:rPr>
                <w:sz w:val="18"/>
                <w:szCs w:val="18"/>
              </w:rPr>
              <w:t>Let’s the document be opened in the systems preview option or downloaded locally</w:t>
            </w:r>
          </w:p>
        </w:tc>
      </w:tr>
      <w:tr w:rsidR="006D3C85" w:rsidRPr="006D3C85" w14:paraId="5E7E89EC" w14:textId="77777777" w:rsidTr="006D3C85">
        <w:trPr>
          <w:cantSplit/>
        </w:trPr>
        <w:tc>
          <w:tcPr>
            <w:tcW w:w="500" w:type="dxa"/>
            <w:tcMar>
              <w:top w:w="25" w:type="dxa"/>
              <w:left w:w="80" w:type="dxa"/>
              <w:bottom w:w="25" w:type="dxa"/>
              <w:right w:w="80" w:type="dxa"/>
            </w:tcMar>
          </w:tcPr>
          <w:p w14:paraId="2EC23D08" w14:textId="77777777" w:rsidR="006D3C85" w:rsidRPr="006D3C85" w:rsidRDefault="006D3C85" w:rsidP="00E74163">
            <w:pPr>
              <w:spacing w:line="235" w:lineRule="auto"/>
            </w:pPr>
            <w:r w:rsidRPr="006D3C85">
              <w:rPr>
                <w:rFonts w:eastAsia="Calibri" w:cs="Calibri"/>
                <w:sz w:val="17"/>
                <w:szCs w:val="17"/>
              </w:rPr>
              <w:t>10</w:t>
            </w:r>
          </w:p>
        </w:tc>
        <w:tc>
          <w:tcPr>
            <w:tcW w:w="2300" w:type="dxa"/>
            <w:tcMar>
              <w:top w:w="25" w:type="dxa"/>
              <w:left w:w="80" w:type="dxa"/>
              <w:bottom w:w="25" w:type="dxa"/>
              <w:right w:w="80" w:type="dxa"/>
            </w:tcMar>
          </w:tcPr>
          <w:p w14:paraId="6CAC2CD4" w14:textId="77777777" w:rsidR="006D3C85" w:rsidRPr="006D3C85" w:rsidRDefault="006D3C85" w:rsidP="00E74163">
            <w:pPr>
              <w:spacing w:line="235" w:lineRule="auto"/>
            </w:pPr>
            <w:r w:rsidRPr="006D3C85">
              <w:rPr>
                <w:rFonts w:eastAsia="Calibri" w:cs="Calibri"/>
                <w:sz w:val="17"/>
                <w:szCs w:val="17"/>
              </w:rPr>
              <w:t>Decision buttons (K-W2)</w:t>
            </w:r>
          </w:p>
        </w:tc>
        <w:tc>
          <w:tcPr>
            <w:tcW w:w="7090" w:type="dxa"/>
            <w:tcMar>
              <w:top w:w="25" w:type="dxa"/>
              <w:left w:w="80" w:type="dxa"/>
              <w:bottom w:w="25" w:type="dxa"/>
              <w:right w:w="80" w:type="dxa"/>
            </w:tcMar>
          </w:tcPr>
          <w:p w14:paraId="2440A173" w14:textId="77777777" w:rsidR="006D3C85" w:rsidRPr="006D3C85" w:rsidRDefault="006D3C85" w:rsidP="00E74163">
            <w:pPr>
              <w:spacing w:line="235" w:lineRule="auto"/>
            </w:pPr>
            <w:r w:rsidRPr="006D3C85">
              <w:rPr>
                <w:rFonts w:eastAsia="Calibri" w:cs="Calibri"/>
                <w:sz w:val="17"/>
                <w:szCs w:val="17"/>
              </w:rPr>
              <w:t xml:space="preserve">Creates </w:t>
            </w:r>
            <w:r>
              <w:rPr>
                <w:rFonts w:eastAsia="Calibri" w:cs="Calibri"/>
                <w:sz w:val="17"/>
                <w:szCs w:val="17"/>
              </w:rPr>
              <w:t>pop-up</w:t>
            </w:r>
            <w:r w:rsidRPr="006D3C85">
              <w:rPr>
                <w:rFonts w:eastAsia="Calibri" w:cs="Calibri"/>
                <w:sz w:val="17"/>
                <w:szCs w:val="17"/>
              </w:rPr>
              <w:t xml:space="preserve"> </w:t>
            </w:r>
            <w:proofErr w:type="spellStart"/>
            <w:r w:rsidRPr="006D3C85">
              <w:rPr>
                <w:rFonts w:eastAsia="Calibri" w:cs="Calibri"/>
                <w:sz w:val="17"/>
                <w:szCs w:val="17"/>
              </w:rPr>
              <w:t>ReviewDecision</w:t>
            </w:r>
            <w:proofErr w:type="spellEnd"/>
            <w:r w:rsidRPr="006D3C85">
              <w:rPr>
                <w:rFonts w:eastAsia="Calibri" w:cs="Calibri"/>
                <w:sz w:val="17"/>
                <w:szCs w:val="17"/>
              </w:rPr>
              <w:t xml:space="preserve"> (comment needed except for Approve)</w:t>
            </w:r>
            <w:r>
              <w:rPr>
                <w:rFonts w:eastAsia="Calibri" w:cs="Calibri"/>
                <w:sz w:val="17"/>
                <w:szCs w:val="17"/>
              </w:rPr>
              <w:t>.</w:t>
            </w:r>
            <w:r w:rsidRPr="006D3C85">
              <w:rPr>
                <w:rFonts w:eastAsia="Calibri" w:cs="Calibri"/>
                <w:sz w:val="17"/>
                <w:szCs w:val="17"/>
              </w:rPr>
              <w:t xml:space="preserve"> HIGH risk needs a second officer.</w:t>
            </w:r>
            <w:r>
              <w:rPr>
                <w:rFonts w:eastAsia="Calibri" w:cs="Calibri"/>
                <w:sz w:val="17"/>
                <w:szCs w:val="17"/>
              </w:rPr>
              <w:t xml:space="preserve"> The dedicated officer gets an e-mail.</w:t>
            </w:r>
          </w:p>
        </w:tc>
      </w:tr>
    </w:tbl>
    <w:p w14:paraId="377E1813" w14:textId="77777777" w:rsidR="00BF5AFD" w:rsidRDefault="00000000">
      <w:pPr>
        <w:keepNext/>
        <w:rPr>
          <w:sz w:val="18"/>
          <w:szCs w:val="18"/>
        </w:rPr>
      </w:pPr>
      <w:r>
        <w:rPr>
          <w:sz w:val="18"/>
          <w:szCs w:val="18"/>
        </w:rPr>
        <w:t>1.5 Non-functional requirements</w:t>
      </w:r>
    </w:p>
    <w:p w14:paraId="7B6E559C" w14:textId="77777777" w:rsidR="00BF5AFD" w:rsidRDefault="00000000">
      <w:pPr>
        <w:spacing w:after="80"/>
        <w:rPr>
          <w:sz w:val="18"/>
          <w:szCs w:val="18"/>
        </w:rPr>
      </w:pPr>
      <w:r>
        <w:rPr>
          <w:sz w:val="18"/>
          <w:szCs w:val="18"/>
        </w:rPr>
        <w:t>The requirements below refine the shared non-functional chapter for the KYC service (same baseline: TLS 1.3, AES-256, 99.9% availability).</w:t>
      </w:r>
    </w:p>
    <w:tbl>
      <w:tblPr>
        <w:tblW w:w="93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10" w:type="dxa"/>
          <w:right w:w="10" w:type="dxa"/>
        </w:tblCellMar>
        <w:tblLook w:val="0000" w:firstRow="0" w:lastRow="0" w:firstColumn="0" w:lastColumn="0" w:noHBand="0" w:noVBand="0"/>
      </w:tblPr>
      <w:tblGrid>
        <w:gridCol w:w="1000"/>
        <w:gridCol w:w="1500"/>
        <w:gridCol w:w="6860"/>
      </w:tblGrid>
      <w:tr w:rsidR="00BF5AFD" w14:paraId="0BFEA7C3" w14:textId="77777777">
        <w:trPr>
          <w:cantSplit/>
          <w:tblHeader/>
        </w:trPr>
        <w:tc>
          <w:tcPr>
            <w:tcW w:w="1000" w:type="dxa"/>
            <w:shd w:val="clear" w:color="auto" w:fill="FFFFFF" w:themeFill="background1"/>
            <w:tcMar>
              <w:top w:w="25" w:type="dxa"/>
              <w:left w:w="80" w:type="dxa"/>
              <w:bottom w:w="25" w:type="dxa"/>
              <w:right w:w="80" w:type="dxa"/>
            </w:tcMar>
          </w:tcPr>
          <w:p w14:paraId="52D7312A" w14:textId="77777777" w:rsidR="00BF5AFD" w:rsidRDefault="00000000">
            <w:pPr>
              <w:spacing w:after="0" w:line="235" w:lineRule="auto"/>
            </w:pPr>
            <w:r>
              <w:rPr>
                <w:rFonts w:eastAsia="Calibri" w:cs="Calibri"/>
                <w:b/>
                <w:bCs/>
                <w:sz w:val="17"/>
                <w:szCs w:val="17"/>
              </w:rPr>
              <w:t>ID</w:t>
            </w:r>
          </w:p>
        </w:tc>
        <w:tc>
          <w:tcPr>
            <w:tcW w:w="1500" w:type="dxa"/>
            <w:shd w:val="clear" w:color="auto" w:fill="FFFFFF" w:themeFill="background1"/>
            <w:tcMar>
              <w:top w:w="25" w:type="dxa"/>
              <w:left w:w="80" w:type="dxa"/>
              <w:bottom w:w="25" w:type="dxa"/>
              <w:right w:w="80" w:type="dxa"/>
            </w:tcMar>
          </w:tcPr>
          <w:p w14:paraId="2485FCE3" w14:textId="77777777" w:rsidR="00BF5AFD" w:rsidRDefault="00000000">
            <w:pPr>
              <w:spacing w:after="0" w:line="235" w:lineRule="auto"/>
            </w:pPr>
            <w:r>
              <w:rPr>
                <w:rFonts w:eastAsia="Calibri" w:cs="Calibri"/>
                <w:b/>
                <w:bCs/>
                <w:sz w:val="17"/>
                <w:szCs w:val="17"/>
              </w:rPr>
              <w:t>Area</w:t>
            </w:r>
          </w:p>
        </w:tc>
        <w:tc>
          <w:tcPr>
            <w:tcW w:w="6860" w:type="dxa"/>
            <w:shd w:val="clear" w:color="auto" w:fill="FFFFFF" w:themeFill="background1"/>
            <w:tcMar>
              <w:top w:w="25" w:type="dxa"/>
              <w:left w:w="80" w:type="dxa"/>
              <w:bottom w:w="25" w:type="dxa"/>
              <w:right w:w="80" w:type="dxa"/>
            </w:tcMar>
          </w:tcPr>
          <w:p w14:paraId="43436822" w14:textId="77777777" w:rsidR="00BF5AFD" w:rsidRDefault="00000000">
            <w:pPr>
              <w:spacing w:after="0" w:line="235" w:lineRule="auto"/>
            </w:pPr>
            <w:r>
              <w:rPr>
                <w:rFonts w:eastAsia="Calibri" w:cs="Calibri"/>
                <w:b/>
                <w:bCs/>
                <w:sz w:val="17"/>
                <w:szCs w:val="17"/>
              </w:rPr>
              <w:t>Requirement</w:t>
            </w:r>
          </w:p>
        </w:tc>
      </w:tr>
      <w:tr w:rsidR="00BF5AFD" w14:paraId="004512EF" w14:textId="77777777">
        <w:trPr>
          <w:cantSplit/>
        </w:trPr>
        <w:tc>
          <w:tcPr>
            <w:tcW w:w="1000" w:type="dxa"/>
            <w:tcMar>
              <w:top w:w="25" w:type="dxa"/>
              <w:left w:w="80" w:type="dxa"/>
              <w:bottom w:w="25" w:type="dxa"/>
              <w:right w:w="80" w:type="dxa"/>
            </w:tcMar>
          </w:tcPr>
          <w:p w14:paraId="43769B49" w14:textId="77777777" w:rsidR="00BF5AFD" w:rsidRDefault="00000000">
            <w:pPr>
              <w:spacing w:after="0" w:line="235" w:lineRule="auto"/>
            </w:pPr>
            <w:r>
              <w:rPr>
                <w:rFonts w:eastAsia="Calibri" w:cs="Calibri"/>
                <w:sz w:val="17"/>
                <w:szCs w:val="17"/>
              </w:rPr>
              <w:t>K-NFR-1</w:t>
            </w:r>
          </w:p>
        </w:tc>
        <w:tc>
          <w:tcPr>
            <w:tcW w:w="1500" w:type="dxa"/>
            <w:tcMar>
              <w:top w:w="25" w:type="dxa"/>
              <w:left w:w="80" w:type="dxa"/>
              <w:bottom w:w="25" w:type="dxa"/>
              <w:right w:w="80" w:type="dxa"/>
            </w:tcMar>
          </w:tcPr>
          <w:p w14:paraId="3830293F" w14:textId="77777777" w:rsidR="00BF5AFD" w:rsidRDefault="00000000">
            <w:pPr>
              <w:spacing w:after="0" w:line="235" w:lineRule="auto"/>
            </w:pPr>
            <w:r>
              <w:rPr>
                <w:rFonts w:eastAsia="Calibri" w:cs="Calibri"/>
                <w:sz w:val="17"/>
                <w:szCs w:val="17"/>
              </w:rPr>
              <w:t>Security and privacy</w:t>
            </w:r>
          </w:p>
        </w:tc>
        <w:tc>
          <w:tcPr>
            <w:tcW w:w="6860" w:type="dxa"/>
            <w:tcMar>
              <w:top w:w="25" w:type="dxa"/>
              <w:left w:w="80" w:type="dxa"/>
              <w:bottom w:w="25" w:type="dxa"/>
              <w:right w:w="80" w:type="dxa"/>
            </w:tcMar>
          </w:tcPr>
          <w:p w14:paraId="2AAB14AE" w14:textId="77777777" w:rsidR="00BF5AFD" w:rsidRDefault="00000000">
            <w:pPr>
              <w:spacing w:after="0" w:line="235" w:lineRule="auto"/>
            </w:pPr>
            <w:r>
              <w:rPr>
                <w:rFonts w:eastAsia="Calibri" w:cs="Calibri"/>
                <w:sz w:val="17"/>
                <w:szCs w:val="17"/>
              </w:rPr>
              <w:t>TLS 1.3 in transit; documents and personal data AES-256 at rest with keys in a key management service; role-based access (customer sees only own case, COMPLIANCE_OFFICER decides, AUDITOR read-only); every document view is audited; the four-eyes rule is enforced on the server.</w:t>
            </w:r>
          </w:p>
        </w:tc>
      </w:tr>
      <w:tr w:rsidR="00BF5AFD" w14:paraId="29462A04" w14:textId="77777777">
        <w:trPr>
          <w:cantSplit/>
        </w:trPr>
        <w:tc>
          <w:tcPr>
            <w:tcW w:w="1000" w:type="dxa"/>
            <w:tcMar>
              <w:top w:w="25" w:type="dxa"/>
              <w:left w:w="80" w:type="dxa"/>
              <w:bottom w:w="25" w:type="dxa"/>
              <w:right w:w="80" w:type="dxa"/>
            </w:tcMar>
          </w:tcPr>
          <w:p w14:paraId="74F40561" w14:textId="77777777" w:rsidR="00BF5AFD" w:rsidRDefault="00000000">
            <w:pPr>
              <w:spacing w:after="0" w:line="235" w:lineRule="auto"/>
            </w:pPr>
            <w:r>
              <w:rPr>
                <w:rFonts w:eastAsia="Calibri" w:cs="Calibri"/>
                <w:sz w:val="17"/>
                <w:szCs w:val="17"/>
              </w:rPr>
              <w:t>K-NFR-2</w:t>
            </w:r>
          </w:p>
        </w:tc>
        <w:tc>
          <w:tcPr>
            <w:tcW w:w="1500" w:type="dxa"/>
            <w:tcMar>
              <w:top w:w="25" w:type="dxa"/>
              <w:left w:w="80" w:type="dxa"/>
              <w:bottom w:w="25" w:type="dxa"/>
              <w:right w:w="80" w:type="dxa"/>
            </w:tcMar>
          </w:tcPr>
          <w:p w14:paraId="507F6109" w14:textId="77777777" w:rsidR="00BF5AFD" w:rsidRDefault="00000000">
            <w:pPr>
              <w:spacing w:after="0" w:line="235" w:lineRule="auto"/>
            </w:pPr>
            <w:r>
              <w:rPr>
                <w:rFonts w:eastAsia="Calibri" w:cs="Calibri"/>
                <w:sz w:val="17"/>
                <w:szCs w:val="17"/>
              </w:rPr>
              <w:t>Availability and resilience</w:t>
            </w:r>
          </w:p>
        </w:tc>
        <w:tc>
          <w:tcPr>
            <w:tcW w:w="6860" w:type="dxa"/>
            <w:tcMar>
              <w:top w:w="25" w:type="dxa"/>
              <w:left w:w="80" w:type="dxa"/>
              <w:bottom w:w="25" w:type="dxa"/>
              <w:right w:w="80" w:type="dxa"/>
            </w:tcMar>
          </w:tcPr>
          <w:p w14:paraId="41BA75CE" w14:textId="77777777" w:rsidR="00BF5AFD" w:rsidRDefault="00000000">
            <w:pPr>
              <w:spacing w:after="0" w:line="235" w:lineRule="auto"/>
            </w:pPr>
            <w:r>
              <w:rPr>
                <w:rFonts w:eastAsia="Calibri" w:cs="Calibri"/>
                <w:sz w:val="17"/>
                <w:szCs w:val="17"/>
              </w:rPr>
              <w:t>99.9% availability per year for the KYC API. An IDV, registry or AML outage must not stop case intake: retries with backoff, circuit breaker, escalation to MANUAL_REVIEW after 24 h. Recovery targets: RPO 5 min, RTO 1 h (assumption).</w:t>
            </w:r>
          </w:p>
        </w:tc>
      </w:tr>
      <w:tr w:rsidR="00BF5AFD" w14:paraId="6EAE2BE3" w14:textId="77777777">
        <w:trPr>
          <w:cantSplit/>
        </w:trPr>
        <w:tc>
          <w:tcPr>
            <w:tcW w:w="1000" w:type="dxa"/>
            <w:tcMar>
              <w:top w:w="25" w:type="dxa"/>
              <w:left w:w="80" w:type="dxa"/>
              <w:bottom w:w="25" w:type="dxa"/>
              <w:right w:w="80" w:type="dxa"/>
            </w:tcMar>
          </w:tcPr>
          <w:p w14:paraId="03C6AE8D" w14:textId="77777777" w:rsidR="00BF5AFD" w:rsidRDefault="00000000">
            <w:pPr>
              <w:spacing w:after="0" w:line="235" w:lineRule="auto"/>
            </w:pPr>
            <w:r>
              <w:rPr>
                <w:rFonts w:eastAsia="Calibri" w:cs="Calibri"/>
                <w:sz w:val="17"/>
                <w:szCs w:val="17"/>
              </w:rPr>
              <w:t>K-NFR-3</w:t>
            </w:r>
          </w:p>
        </w:tc>
        <w:tc>
          <w:tcPr>
            <w:tcW w:w="1500" w:type="dxa"/>
            <w:tcMar>
              <w:top w:w="25" w:type="dxa"/>
              <w:left w:w="80" w:type="dxa"/>
              <w:bottom w:w="25" w:type="dxa"/>
              <w:right w:w="80" w:type="dxa"/>
            </w:tcMar>
          </w:tcPr>
          <w:p w14:paraId="78231B8E" w14:textId="77777777" w:rsidR="00BF5AFD" w:rsidRDefault="00000000">
            <w:pPr>
              <w:spacing w:after="0" w:line="235" w:lineRule="auto"/>
            </w:pPr>
            <w:r>
              <w:rPr>
                <w:rFonts w:eastAsia="Calibri" w:cs="Calibri"/>
                <w:sz w:val="17"/>
                <w:szCs w:val="17"/>
              </w:rPr>
              <w:t>Performance</w:t>
            </w:r>
          </w:p>
        </w:tc>
        <w:tc>
          <w:tcPr>
            <w:tcW w:w="6860" w:type="dxa"/>
            <w:tcMar>
              <w:top w:w="25" w:type="dxa"/>
              <w:left w:w="80" w:type="dxa"/>
              <w:bottom w:w="25" w:type="dxa"/>
              <w:right w:w="80" w:type="dxa"/>
            </w:tcMar>
          </w:tcPr>
          <w:p w14:paraId="75E50999" w14:textId="77777777" w:rsidR="00BF5AFD" w:rsidRDefault="00000000">
            <w:pPr>
              <w:spacing w:after="0" w:line="235" w:lineRule="auto"/>
            </w:pPr>
            <w:r>
              <w:rPr>
                <w:rFonts w:eastAsia="Calibri" w:cs="Calibri"/>
                <w:sz w:val="17"/>
                <w:szCs w:val="17"/>
              </w:rPr>
              <w:t>API response p95 below 500 ms (file upload excluded); upload of 10 MB below 5 s; automated checks (IDV and screening) finished within 60 s for 95% of cases; capacity of 100 new cases per minute at peak.</w:t>
            </w:r>
          </w:p>
        </w:tc>
      </w:tr>
      <w:tr w:rsidR="00BF5AFD" w14:paraId="385FF7F1" w14:textId="77777777">
        <w:trPr>
          <w:cantSplit/>
        </w:trPr>
        <w:tc>
          <w:tcPr>
            <w:tcW w:w="1000" w:type="dxa"/>
            <w:tcMar>
              <w:top w:w="25" w:type="dxa"/>
              <w:left w:w="80" w:type="dxa"/>
              <w:bottom w:w="25" w:type="dxa"/>
              <w:right w:w="80" w:type="dxa"/>
            </w:tcMar>
          </w:tcPr>
          <w:p w14:paraId="2AD6A6AA" w14:textId="77777777" w:rsidR="00BF5AFD" w:rsidRDefault="00000000">
            <w:pPr>
              <w:spacing w:after="0" w:line="235" w:lineRule="auto"/>
            </w:pPr>
            <w:r>
              <w:rPr>
                <w:rFonts w:eastAsia="Calibri" w:cs="Calibri"/>
                <w:sz w:val="17"/>
                <w:szCs w:val="17"/>
              </w:rPr>
              <w:t>K-NFR-4</w:t>
            </w:r>
          </w:p>
        </w:tc>
        <w:tc>
          <w:tcPr>
            <w:tcW w:w="1500" w:type="dxa"/>
            <w:tcMar>
              <w:top w:w="25" w:type="dxa"/>
              <w:left w:w="80" w:type="dxa"/>
              <w:bottom w:w="25" w:type="dxa"/>
              <w:right w:w="80" w:type="dxa"/>
            </w:tcMar>
          </w:tcPr>
          <w:p w14:paraId="07C4A3B3" w14:textId="77777777" w:rsidR="00BF5AFD" w:rsidRDefault="00000000">
            <w:pPr>
              <w:spacing w:after="0" w:line="235" w:lineRule="auto"/>
            </w:pPr>
            <w:r>
              <w:rPr>
                <w:rFonts w:eastAsia="Calibri" w:cs="Calibri"/>
                <w:sz w:val="17"/>
                <w:szCs w:val="17"/>
              </w:rPr>
              <w:t>Scalability and integration</w:t>
            </w:r>
          </w:p>
        </w:tc>
        <w:tc>
          <w:tcPr>
            <w:tcW w:w="6860" w:type="dxa"/>
            <w:tcMar>
              <w:top w:w="25" w:type="dxa"/>
              <w:left w:w="80" w:type="dxa"/>
              <w:bottom w:w="25" w:type="dxa"/>
              <w:right w:w="80" w:type="dxa"/>
            </w:tcMar>
          </w:tcPr>
          <w:p w14:paraId="1DC8B8A3" w14:textId="77777777" w:rsidR="00BF5AFD" w:rsidRDefault="00000000">
            <w:pPr>
              <w:spacing w:after="0" w:line="235" w:lineRule="auto"/>
            </w:pPr>
            <w:r>
              <w:rPr>
                <w:rFonts w:eastAsia="Calibri" w:cs="Calibri"/>
                <w:sz w:val="17"/>
                <w:szCs w:val="17"/>
              </w:rPr>
              <w:t>Stateless service, scaled horizontally; events keyed by customerId (order per customer); at-least-once delivery with idempotent consumers (ProcessedEvent) and transactional outbox; event schemas versioned, only additive changes.</w:t>
            </w:r>
          </w:p>
        </w:tc>
      </w:tr>
      <w:tr w:rsidR="00BF5AFD" w14:paraId="08152484" w14:textId="77777777">
        <w:trPr>
          <w:cantSplit/>
        </w:trPr>
        <w:tc>
          <w:tcPr>
            <w:tcW w:w="1000" w:type="dxa"/>
            <w:tcMar>
              <w:top w:w="25" w:type="dxa"/>
              <w:left w:w="80" w:type="dxa"/>
              <w:bottom w:w="25" w:type="dxa"/>
              <w:right w:w="80" w:type="dxa"/>
            </w:tcMar>
          </w:tcPr>
          <w:p w14:paraId="54B7B144" w14:textId="77777777" w:rsidR="00BF5AFD" w:rsidRDefault="00000000">
            <w:pPr>
              <w:spacing w:after="0" w:line="235" w:lineRule="auto"/>
            </w:pPr>
            <w:r>
              <w:rPr>
                <w:rFonts w:eastAsia="Calibri" w:cs="Calibri"/>
                <w:sz w:val="17"/>
                <w:szCs w:val="17"/>
              </w:rPr>
              <w:t>K-NFR-5</w:t>
            </w:r>
          </w:p>
        </w:tc>
        <w:tc>
          <w:tcPr>
            <w:tcW w:w="1500" w:type="dxa"/>
            <w:tcMar>
              <w:top w:w="25" w:type="dxa"/>
              <w:left w:w="80" w:type="dxa"/>
              <w:bottom w:w="25" w:type="dxa"/>
              <w:right w:w="80" w:type="dxa"/>
            </w:tcMar>
          </w:tcPr>
          <w:p w14:paraId="261859F1" w14:textId="77777777" w:rsidR="00BF5AFD" w:rsidRDefault="00000000">
            <w:pPr>
              <w:spacing w:after="0" w:line="235" w:lineRule="auto"/>
            </w:pPr>
            <w:r>
              <w:rPr>
                <w:rFonts w:eastAsia="Calibri" w:cs="Calibri"/>
                <w:sz w:val="17"/>
                <w:szCs w:val="17"/>
              </w:rPr>
              <w:t>Auditability and retention</w:t>
            </w:r>
          </w:p>
        </w:tc>
        <w:tc>
          <w:tcPr>
            <w:tcW w:w="6860" w:type="dxa"/>
            <w:tcMar>
              <w:top w:w="25" w:type="dxa"/>
              <w:left w:w="80" w:type="dxa"/>
              <w:bottom w:w="25" w:type="dxa"/>
              <w:right w:w="80" w:type="dxa"/>
            </w:tcMar>
          </w:tcPr>
          <w:p w14:paraId="0F3F3D08" w14:textId="77777777" w:rsidR="00BF5AFD" w:rsidRDefault="00000000">
            <w:pPr>
              <w:spacing w:after="0" w:line="235" w:lineRule="auto"/>
            </w:pPr>
            <w:r>
              <w:rPr>
                <w:rFonts w:eastAsia="Calibri" w:cs="Calibri"/>
                <w:sz w:val="17"/>
                <w:szCs w:val="17"/>
              </w:rPr>
              <w:t>KycAuditEvent is append-only and cannot be edited; evidence is kept 8 years after the end of the relationship, then deleted or anonymised (assumption: GDPR and AML rules); history can be exported as PDF.</w:t>
            </w:r>
          </w:p>
        </w:tc>
      </w:tr>
      <w:tr w:rsidR="00BF5AFD" w14:paraId="4D2389C3" w14:textId="77777777">
        <w:trPr>
          <w:cantSplit/>
        </w:trPr>
        <w:tc>
          <w:tcPr>
            <w:tcW w:w="1000" w:type="dxa"/>
            <w:tcMar>
              <w:top w:w="25" w:type="dxa"/>
              <w:left w:w="80" w:type="dxa"/>
              <w:bottom w:w="25" w:type="dxa"/>
              <w:right w:w="80" w:type="dxa"/>
            </w:tcMar>
          </w:tcPr>
          <w:p w14:paraId="2E268FCE" w14:textId="77777777" w:rsidR="00BF5AFD" w:rsidRDefault="00000000">
            <w:pPr>
              <w:spacing w:after="0" w:line="235" w:lineRule="auto"/>
            </w:pPr>
            <w:r>
              <w:rPr>
                <w:rFonts w:eastAsia="Calibri" w:cs="Calibri"/>
                <w:sz w:val="17"/>
                <w:szCs w:val="17"/>
              </w:rPr>
              <w:t>K-NFR-6</w:t>
            </w:r>
          </w:p>
        </w:tc>
        <w:tc>
          <w:tcPr>
            <w:tcW w:w="1500" w:type="dxa"/>
            <w:tcMar>
              <w:top w:w="25" w:type="dxa"/>
              <w:left w:w="80" w:type="dxa"/>
              <w:bottom w:w="25" w:type="dxa"/>
              <w:right w:w="80" w:type="dxa"/>
            </w:tcMar>
          </w:tcPr>
          <w:p w14:paraId="18679FFD" w14:textId="77777777" w:rsidR="00BF5AFD" w:rsidRDefault="00000000">
            <w:pPr>
              <w:spacing w:after="0" w:line="235" w:lineRule="auto"/>
            </w:pPr>
            <w:r>
              <w:rPr>
                <w:rFonts w:eastAsia="Calibri" w:cs="Calibri"/>
                <w:sz w:val="17"/>
                <w:szCs w:val="17"/>
              </w:rPr>
              <w:t>Compliance and localisation</w:t>
            </w:r>
          </w:p>
        </w:tc>
        <w:tc>
          <w:tcPr>
            <w:tcW w:w="6860" w:type="dxa"/>
            <w:tcMar>
              <w:top w:w="25" w:type="dxa"/>
              <w:left w:w="80" w:type="dxa"/>
              <w:bottom w:w="25" w:type="dxa"/>
              <w:right w:w="80" w:type="dxa"/>
            </w:tcMar>
          </w:tcPr>
          <w:p w14:paraId="5A7171B1" w14:textId="77777777" w:rsidR="00BF5AFD" w:rsidRDefault="00000000">
            <w:pPr>
              <w:spacing w:after="0" w:line="235" w:lineRule="auto"/>
            </w:pPr>
            <w:r>
              <w:rPr>
                <w:rFonts w:eastAsia="Calibri" w:cs="Calibri"/>
                <w:sz w:val="17"/>
                <w:szCs w:val="17"/>
              </w:rPr>
              <w:t>GDPR data minimisation (only the snapshot fields KYC needs); EU AML directives (customer due diligence, periodic review); customer screens in LT and EN; all timestamps in UTC, ISO 8601.</w:t>
            </w:r>
          </w:p>
        </w:tc>
      </w:tr>
    </w:tbl>
    <w:p w14:paraId="6768DE58" w14:textId="77777777" w:rsidR="00BF5AFD" w:rsidRDefault="00BF5AFD">
      <w:pPr>
        <w:spacing w:after="0"/>
        <w:rPr>
          <w:sz w:val="8"/>
          <w:szCs w:val="8"/>
        </w:rPr>
      </w:pPr>
    </w:p>
    <w:p w14:paraId="3D26D460" w14:textId="77777777" w:rsidR="00BF5AFD" w:rsidRDefault="00000000">
      <w:pPr>
        <w:keepNext/>
        <w:rPr>
          <w:sz w:val="18"/>
          <w:szCs w:val="18"/>
        </w:rPr>
      </w:pPr>
      <w:r>
        <w:rPr>
          <w:sz w:val="18"/>
          <w:szCs w:val="18"/>
        </w:rPr>
        <w:t>1.6 High-level architecture</w:t>
      </w:r>
    </w:p>
    <w:p w14:paraId="15AE2AC3" w14:textId="77777777" w:rsidR="00BF5AFD" w:rsidRDefault="00000000">
      <w:pPr>
        <w:keepNext/>
        <w:spacing w:after="60"/>
        <w:rPr>
          <w:sz w:val="18"/>
          <w:szCs w:val="18"/>
        </w:rPr>
      </w:pPr>
      <w:r>
        <w:rPr>
          <w:sz w:val="18"/>
          <w:szCs w:val="18"/>
        </w:rPr>
        <w:t>KYC is one deployable service with its own database and document vault. Dependencies point downwards (api, then application, then domain, persistence, integration, audit and messaging); the domain package has no dependency on infrastructure. Other modules are reached only through the API gateway or the event bus.</w:t>
      </w:r>
    </w:p>
    <w:p w14:paraId="73AA7A4A" w14:textId="5CA8FF0C" w:rsidR="000D5DA6" w:rsidRDefault="000D5DA6">
      <w:pPr>
        <w:keepNext/>
        <w:spacing w:after="60"/>
        <w:rPr>
          <w:sz w:val="18"/>
          <w:szCs w:val="18"/>
        </w:rPr>
      </w:pPr>
      <w:r>
        <w:rPr>
          <w:sz w:val="18"/>
          <w:szCs w:val="18"/>
        </w:rPr>
        <w:t>CIA BUS DIAGRAMA</w:t>
      </w:r>
    </w:p>
    <w:p w14:paraId="55AB440B" w14:textId="0D688C9A" w:rsidR="00BF5AFD" w:rsidRDefault="00BF5AFD">
      <w:pPr>
        <w:spacing w:before="60" w:after="120"/>
        <w:jc w:val="center"/>
      </w:pPr>
    </w:p>
    <w:tbl>
      <w:tblPr>
        <w:tblW w:w="93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10" w:type="dxa"/>
          <w:right w:w="10" w:type="dxa"/>
        </w:tblCellMar>
        <w:tblLook w:val="0000" w:firstRow="0" w:lastRow="0" w:firstColumn="0" w:lastColumn="0" w:noHBand="0" w:noVBand="0"/>
      </w:tblPr>
      <w:tblGrid>
        <w:gridCol w:w="1500"/>
        <w:gridCol w:w="7860"/>
      </w:tblGrid>
      <w:tr w:rsidR="00BF5AFD" w14:paraId="73EA45FB" w14:textId="77777777">
        <w:trPr>
          <w:cantSplit/>
          <w:tblHeader/>
        </w:trPr>
        <w:tc>
          <w:tcPr>
            <w:tcW w:w="1500" w:type="dxa"/>
            <w:shd w:val="clear" w:color="auto" w:fill="FFFFFF" w:themeFill="background1"/>
            <w:tcMar>
              <w:top w:w="25" w:type="dxa"/>
              <w:left w:w="80" w:type="dxa"/>
              <w:bottom w:w="25" w:type="dxa"/>
              <w:right w:w="80" w:type="dxa"/>
            </w:tcMar>
          </w:tcPr>
          <w:p w14:paraId="265E4598" w14:textId="77777777" w:rsidR="00BF5AFD" w:rsidRDefault="00000000">
            <w:pPr>
              <w:spacing w:after="0" w:line="235" w:lineRule="auto"/>
            </w:pPr>
            <w:r>
              <w:rPr>
                <w:rFonts w:eastAsia="Calibri" w:cs="Calibri"/>
                <w:b/>
                <w:bCs/>
                <w:sz w:val="17"/>
                <w:szCs w:val="17"/>
              </w:rPr>
              <w:lastRenderedPageBreak/>
              <w:t>Package</w:t>
            </w:r>
          </w:p>
        </w:tc>
        <w:tc>
          <w:tcPr>
            <w:tcW w:w="7860" w:type="dxa"/>
            <w:shd w:val="clear" w:color="auto" w:fill="FFFFFF" w:themeFill="background1"/>
            <w:tcMar>
              <w:top w:w="25" w:type="dxa"/>
              <w:left w:w="80" w:type="dxa"/>
              <w:bottom w:w="25" w:type="dxa"/>
              <w:right w:w="80" w:type="dxa"/>
            </w:tcMar>
          </w:tcPr>
          <w:p w14:paraId="09A0ABC4" w14:textId="77777777" w:rsidR="00BF5AFD" w:rsidRDefault="00000000">
            <w:pPr>
              <w:spacing w:after="0" w:line="235" w:lineRule="auto"/>
            </w:pPr>
            <w:r>
              <w:rPr>
                <w:rFonts w:eastAsia="Calibri" w:cs="Calibri"/>
                <w:b/>
                <w:bCs/>
                <w:sz w:val="17"/>
                <w:szCs w:val="17"/>
              </w:rPr>
              <w:t>Responsibility</w:t>
            </w:r>
          </w:p>
        </w:tc>
      </w:tr>
      <w:tr w:rsidR="00BF5AFD" w14:paraId="28C5EAE5" w14:textId="77777777">
        <w:trPr>
          <w:cantSplit/>
        </w:trPr>
        <w:tc>
          <w:tcPr>
            <w:tcW w:w="1500" w:type="dxa"/>
            <w:tcMar>
              <w:top w:w="25" w:type="dxa"/>
              <w:left w:w="80" w:type="dxa"/>
              <w:bottom w:w="25" w:type="dxa"/>
              <w:right w:w="80" w:type="dxa"/>
            </w:tcMar>
          </w:tcPr>
          <w:p w14:paraId="7D8BAED5" w14:textId="77777777" w:rsidR="00BF5AFD" w:rsidRDefault="00000000">
            <w:pPr>
              <w:spacing w:after="0" w:line="235" w:lineRule="auto"/>
            </w:pPr>
            <w:r>
              <w:rPr>
                <w:rFonts w:eastAsia="Calibri" w:cs="Calibri"/>
                <w:sz w:val="17"/>
                <w:szCs w:val="17"/>
              </w:rPr>
              <w:t>kyc.api</w:t>
            </w:r>
          </w:p>
        </w:tc>
        <w:tc>
          <w:tcPr>
            <w:tcW w:w="7860" w:type="dxa"/>
            <w:tcMar>
              <w:top w:w="25" w:type="dxa"/>
              <w:left w:w="80" w:type="dxa"/>
              <w:bottom w:w="25" w:type="dxa"/>
              <w:right w:w="80" w:type="dxa"/>
            </w:tcMar>
          </w:tcPr>
          <w:p w14:paraId="72BF1CEF" w14:textId="77777777" w:rsidR="00BF5AFD" w:rsidRDefault="00000000">
            <w:pPr>
              <w:spacing w:after="0" w:line="235" w:lineRule="auto"/>
            </w:pPr>
            <w:r>
              <w:rPr>
                <w:rFonts w:eastAsia="Calibri" w:cs="Calibri"/>
                <w:sz w:val="17"/>
                <w:szCs w:val="17"/>
              </w:rPr>
              <w:t>REST controllers for portal and console; validation and DTO mapping, no business logic.</w:t>
            </w:r>
          </w:p>
        </w:tc>
      </w:tr>
      <w:tr w:rsidR="00BF5AFD" w14:paraId="00A03D90" w14:textId="77777777">
        <w:trPr>
          <w:cantSplit/>
        </w:trPr>
        <w:tc>
          <w:tcPr>
            <w:tcW w:w="1500" w:type="dxa"/>
            <w:tcMar>
              <w:top w:w="25" w:type="dxa"/>
              <w:left w:w="80" w:type="dxa"/>
              <w:bottom w:w="25" w:type="dxa"/>
              <w:right w:w="80" w:type="dxa"/>
            </w:tcMar>
          </w:tcPr>
          <w:p w14:paraId="4BD12696" w14:textId="77777777" w:rsidR="00BF5AFD" w:rsidRDefault="00000000">
            <w:pPr>
              <w:spacing w:after="0" w:line="235" w:lineRule="auto"/>
            </w:pPr>
            <w:r>
              <w:rPr>
                <w:rFonts w:eastAsia="Calibri" w:cs="Calibri"/>
                <w:sz w:val="17"/>
                <w:szCs w:val="17"/>
              </w:rPr>
              <w:t>kyc.security</w:t>
            </w:r>
          </w:p>
        </w:tc>
        <w:tc>
          <w:tcPr>
            <w:tcW w:w="7860" w:type="dxa"/>
            <w:tcMar>
              <w:top w:w="25" w:type="dxa"/>
              <w:left w:w="80" w:type="dxa"/>
              <w:bottom w:w="25" w:type="dxa"/>
              <w:right w:w="80" w:type="dxa"/>
            </w:tcMar>
          </w:tcPr>
          <w:p w14:paraId="31C228B4" w14:textId="77777777" w:rsidR="00BF5AFD" w:rsidRDefault="00000000">
            <w:pPr>
              <w:spacing w:after="0" w:line="235" w:lineRule="auto"/>
            </w:pPr>
            <w:r>
              <w:rPr>
                <w:rFonts w:eastAsia="Calibri" w:cs="Calibri"/>
                <w:sz w:val="17"/>
                <w:szCs w:val="17"/>
              </w:rPr>
              <w:t>Token and role check on every call; a customer reaches only their own case.</w:t>
            </w:r>
          </w:p>
        </w:tc>
      </w:tr>
      <w:tr w:rsidR="00BF5AFD" w14:paraId="7C2A16F5" w14:textId="77777777">
        <w:trPr>
          <w:cantSplit/>
        </w:trPr>
        <w:tc>
          <w:tcPr>
            <w:tcW w:w="1500" w:type="dxa"/>
            <w:tcMar>
              <w:top w:w="25" w:type="dxa"/>
              <w:left w:w="80" w:type="dxa"/>
              <w:bottom w:w="25" w:type="dxa"/>
              <w:right w:w="80" w:type="dxa"/>
            </w:tcMar>
          </w:tcPr>
          <w:p w14:paraId="1E666B52" w14:textId="77777777" w:rsidR="00BF5AFD" w:rsidRDefault="00000000">
            <w:pPr>
              <w:spacing w:after="0" w:line="235" w:lineRule="auto"/>
            </w:pPr>
            <w:r>
              <w:rPr>
                <w:rFonts w:eastAsia="Calibri" w:cs="Calibri"/>
                <w:sz w:val="17"/>
                <w:szCs w:val="17"/>
              </w:rPr>
              <w:t>kyc.application</w:t>
            </w:r>
          </w:p>
        </w:tc>
        <w:tc>
          <w:tcPr>
            <w:tcW w:w="7860" w:type="dxa"/>
            <w:tcMar>
              <w:top w:w="25" w:type="dxa"/>
              <w:left w:w="80" w:type="dxa"/>
              <w:bottom w:w="25" w:type="dxa"/>
              <w:right w:w="80" w:type="dxa"/>
            </w:tcMar>
          </w:tcPr>
          <w:p w14:paraId="5A2FF07F" w14:textId="77777777" w:rsidR="00BF5AFD" w:rsidRDefault="00000000">
            <w:pPr>
              <w:spacing w:after="0" w:line="235" w:lineRule="auto"/>
            </w:pPr>
            <w:r>
              <w:rPr>
                <w:rFonts w:eastAsia="Calibri" w:cs="Calibri"/>
                <w:sz w:val="17"/>
                <w:szCs w:val="17"/>
              </w:rPr>
              <w:t>Use cases: case lifecycle, check orchestration, review queue, information requests, daily job.</w:t>
            </w:r>
          </w:p>
        </w:tc>
      </w:tr>
      <w:tr w:rsidR="00BF5AFD" w14:paraId="0E4E45D7" w14:textId="77777777">
        <w:trPr>
          <w:cantSplit/>
        </w:trPr>
        <w:tc>
          <w:tcPr>
            <w:tcW w:w="1500" w:type="dxa"/>
            <w:tcMar>
              <w:top w:w="25" w:type="dxa"/>
              <w:left w:w="80" w:type="dxa"/>
              <w:bottom w:w="25" w:type="dxa"/>
              <w:right w:w="80" w:type="dxa"/>
            </w:tcMar>
          </w:tcPr>
          <w:p w14:paraId="75BF9CDA" w14:textId="77777777" w:rsidR="00BF5AFD" w:rsidRDefault="00000000">
            <w:pPr>
              <w:spacing w:after="0" w:line="235" w:lineRule="auto"/>
            </w:pPr>
            <w:r>
              <w:rPr>
                <w:rFonts w:eastAsia="Calibri" w:cs="Calibri"/>
                <w:sz w:val="17"/>
                <w:szCs w:val="17"/>
              </w:rPr>
              <w:t>kyc.domain</w:t>
            </w:r>
          </w:p>
        </w:tc>
        <w:tc>
          <w:tcPr>
            <w:tcW w:w="7860" w:type="dxa"/>
            <w:tcMar>
              <w:top w:w="25" w:type="dxa"/>
              <w:left w:w="80" w:type="dxa"/>
              <w:bottom w:w="25" w:type="dxa"/>
              <w:right w:w="80" w:type="dxa"/>
            </w:tcMar>
          </w:tcPr>
          <w:p w14:paraId="52F14E1B" w14:textId="77777777" w:rsidR="00BF5AFD" w:rsidRDefault="00000000">
            <w:pPr>
              <w:spacing w:after="0" w:line="235" w:lineRule="auto"/>
            </w:pPr>
            <w:r>
              <w:rPr>
                <w:rFonts w:eastAsia="Calibri" w:cs="Calibri"/>
                <w:sz w:val="17"/>
                <w:szCs w:val="17"/>
              </w:rPr>
              <w:t>Entities and rules, no framework code: case state machine, four-eyes policy, risk rules.</w:t>
            </w:r>
          </w:p>
        </w:tc>
      </w:tr>
      <w:tr w:rsidR="00BF5AFD" w14:paraId="6EAAB17E" w14:textId="77777777">
        <w:trPr>
          <w:cantSplit/>
        </w:trPr>
        <w:tc>
          <w:tcPr>
            <w:tcW w:w="1500" w:type="dxa"/>
            <w:tcMar>
              <w:top w:w="25" w:type="dxa"/>
              <w:left w:w="80" w:type="dxa"/>
              <w:bottom w:w="25" w:type="dxa"/>
              <w:right w:w="80" w:type="dxa"/>
            </w:tcMar>
          </w:tcPr>
          <w:p w14:paraId="6BDA0F63" w14:textId="77777777" w:rsidR="00BF5AFD" w:rsidRDefault="00000000">
            <w:pPr>
              <w:spacing w:after="0" w:line="235" w:lineRule="auto"/>
            </w:pPr>
            <w:r>
              <w:rPr>
                <w:rFonts w:eastAsia="Calibri" w:cs="Calibri"/>
                <w:sz w:val="17"/>
                <w:szCs w:val="17"/>
              </w:rPr>
              <w:t>kyc.persistence</w:t>
            </w:r>
          </w:p>
        </w:tc>
        <w:tc>
          <w:tcPr>
            <w:tcW w:w="7860" w:type="dxa"/>
            <w:tcMar>
              <w:top w:w="25" w:type="dxa"/>
              <w:left w:w="80" w:type="dxa"/>
              <w:bottom w:w="25" w:type="dxa"/>
              <w:right w:w="80" w:type="dxa"/>
            </w:tcMar>
          </w:tcPr>
          <w:p w14:paraId="278D3157" w14:textId="77777777" w:rsidR="00BF5AFD" w:rsidRDefault="00000000">
            <w:pPr>
              <w:spacing w:after="0" w:line="235" w:lineRule="auto"/>
            </w:pPr>
            <w:r>
              <w:rPr>
                <w:rFonts w:eastAsia="Calibri" w:cs="Calibri"/>
                <w:sz w:val="17"/>
                <w:szCs w:val="17"/>
              </w:rPr>
              <w:t>Repositories for the KYC database and the client of the encrypted document vault.</w:t>
            </w:r>
          </w:p>
        </w:tc>
      </w:tr>
      <w:tr w:rsidR="00BF5AFD" w14:paraId="4D7E20AA" w14:textId="77777777">
        <w:trPr>
          <w:cantSplit/>
        </w:trPr>
        <w:tc>
          <w:tcPr>
            <w:tcW w:w="1500" w:type="dxa"/>
            <w:tcMar>
              <w:top w:w="25" w:type="dxa"/>
              <w:left w:w="80" w:type="dxa"/>
              <w:bottom w:w="25" w:type="dxa"/>
              <w:right w:w="80" w:type="dxa"/>
            </w:tcMar>
          </w:tcPr>
          <w:p w14:paraId="25681547" w14:textId="77777777" w:rsidR="00BF5AFD" w:rsidRDefault="00000000">
            <w:pPr>
              <w:spacing w:after="0" w:line="235" w:lineRule="auto"/>
            </w:pPr>
            <w:r>
              <w:rPr>
                <w:rFonts w:eastAsia="Calibri" w:cs="Calibri"/>
                <w:sz w:val="17"/>
                <w:szCs w:val="17"/>
              </w:rPr>
              <w:t>kyc.integration</w:t>
            </w:r>
          </w:p>
        </w:tc>
        <w:tc>
          <w:tcPr>
            <w:tcW w:w="7860" w:type="dxa"/>
            <w:tcMar>
              <w:top w:w="25" w:type="dxa"/>
              <w:left w:w="80" w:type="dxa"/>
              <w:bottom w:w="25" w:type="dxa"/>
              <w:right w:w="80" w:type="dxa"/>
            </w:tcMar>
          </w:tcPr>
          <w:p w14:paraId="25050ADA" w14:textId="77777777" w:rsidR="00BF5AFD" w:rsidRDefault="00000000">
            <w:pPr>
              <w:spacing w:after="0" w:line="235" w:lineRule="auto"/>
            </w:pPr>
            <w:r>
              <w:rPr>
                <w:rFonts w:eastAsia="Calibri" w:cs="Calibri"/>
                <w:sz w:val="17"/>
                <w:szCs w:val="17"/>
              </w:rPr>
              <w:t>Adapters for the IDV provider and company registry: timeouts, retries, circuit breaker.</w:t>
            </w:r>
          </w:p>
        </w:tc>
      </w:tr>
      <w:tr w:rsidR="00BF5AFD" w14:paraId="6837658A" w14:textId="77777777">
        <w:trPr>
          <w:cantSplit/>
        </w:trPr>
        <w:tc>
          <w:tcPr>
            <w:tcW w:w="1500" w:type="dxa"/>
            <w:tcMar>
              <w:top w:w="25" w:type="dxa"/>
              <w:left w:w="80" w:type="dxa"/>
              <w:bottom w:w="25" w:type="dxa"/>
              <w:right w:w="80" w:type="dxa"/>
            </w:tcMar>
          </w:tcPr>
          <w:p w14:paraId="7AB800EE" w14:textId="77777777" w:rsidR="00BF5AFD" w:rsidRDefault="00000000">
            <w:pPr>
              <w:spacing w:after="0" w:line="235" w:lineRule="auto"/>
            </w:pPr>
            <w:r>
              <w:rPr>
                <w:rFonts w:eastAsia="Calibri" w:cs="Calibri"/>
                <w:sz w:val="17"/>
                <w:szCs w:val="17"/>
              </w:rPr>
              <w:t>kyc.audit</w:t>
            </w:r>
          </w:p>
        </w:tc>
        <w:tc>
          <w:tcPr>
            <w:tcW w:w="7860" w:type="dxa"/>
            <w:tcMar>
              <w:top w:w="25" w:type="dxa"/>
              <w:left w:w="80" w:type="dxa"/>
              <w:bottom w:w="25" w:type="dxa"/>
              <w:right w:w="80" w:type="dxa"/>
            </w:tcMar>
          </w:tcPr>
          <w:p w14:paraId="0008AF3D" w14:textId="77777777" w:rsidR="00BF5AFD" w:rsidRDefault="00000000">
            <w:pPr>
              <w:spacing w:after="0" w:line="235" w:lineRule="auto"/>
            </w:pPr>
            <w:r>
              <w:rPr>
                <w:rFonts w:eastAsia="Calibri" w:cs="Calibri"/>
                <w:sz w:val="17"/>
                <w:szCs w:val="17"/>
              </w:rPr>
              <w:t>Append-only KycAuditEvent for every state change and document view; PDF export.</w:t>
            </w:r>
          </w:p>
        </w:tc>
      </w:tr>
      <w:tr w:rsidR="00BF5AFD" w14:paraId="54B08375" w14:textId="77777777">
        <w:trPr>
          <w:cantSplit/>
        </w:trPr>
        <w:tc>
          <w:tcPr>
            <w:tcW w:w="1500" w:type="dxa"/>
            <w:tcMar>
              <w:top w:w="25" w:type="dxa"/>
              <w:left w:w="80" w:type="dxa"/>
              <w:bottom w:w="25" w:type="dxa"/>
              <w:right w:w="80" w:type="dxa"/>
            </w:tcMar>
          </w:tcPr>
          <w:p w14:paraId="303F49AF" w14:textId="77777777" w:rsidR="00BF5AFD" w:rsidRDefault="00000000">
            <w:pPr>
              <w:spacing w:after="0" w:line="235" w:lineRule="auto"/>
            </w:pPr>
            <w:r>
              <w:rPr>
                <w:rFonts w:eastAsia="Calibri" w:cs="Calibri"/>
                <w:sz w:val="17"/>
                <w:szCs w:val="17"/>
              </w:rPr>
              <w:t>kyc.messaging</w:t>
            </w:r>
          </w:p>
        </w:tc>
        <w:tc>
          <w:tcPr>
            <w:tcW w:w="7860" w:type="dxa"/>
            <w:tcMar>
              <w:top w:w="25" w:type="dxa"/>
              <w:left w:w="80" w:type="dxa"/>
              <w:bottom w:w="25" w:type="dxa"/>
              <w:right w:w="80" w:type="dxa"/>
            </w:tcMar>
          </w:tcPr>
          <w:p w14:paraId="06FA8AEE" w14:textId="77777777" w:rsidR="00BF5AFD" w:rsidRDefault="00000000">
            <w:pPr>
              <w:spacing w:after="0" w:line="235" w:lineRule="auto"/>
            </w:pPr>
            <w:r>
              <w:rPr>
                <w:rFonts w:eastAsia="Calibri" w:cs="Calibri"/>
                <w:sz w:val="17"/>
                <w:szCs w:val="17"/>
              </w:rPr>
              <w:t>Idempotent consumers of CRM and AML events; outbox relay publishes KYC events.</w:t>
            </w:r>
          </w:p>
        </w:tc>
      </w:tr>
    </w:tbl>
    <w:p w14:paraId="12B005C9" w14:textId="77777777" w:rsidR="00BF5AFD" w:rsidRDefault="00BF5AFD">
      <w:pPr>
        <w:spacing w:after="0"/>
        <w:rPr>
          <w:sz w:val="8"/>
          <w:szCs w:val="8"/>
        </w:rPr>
      </w:pPr>
    </w:p>
    <w:p w14:paraId="05DAA12D" w14:textId="77777777" w:rsidR="00BF5AFD" w:rsidRDefault="00000000">
      <w:pPr>
        <w:keepNext/>
        <w:rPr>
          <w:sz w:val="18"/>
          <w:szCs w:val="18"/>
        </w:rPr>
      </w:pPr>
      <w:r>
        <w:rPr>
          <w:sz w:val="18"/>
          <w:szCs w:val="18"/>
        </w:rPr>
        <w:t>1.7 Data model</w:t>
      </w:r>
    </w:p>
    <w:p w14:paraId="2F65F4D2" w14:textId="77777777" w:rsidR="00BF5AFD" w:rsidRDefault="00000000">
      <w:pPr>
        <w:keepNext/>
        <w:spacing w:after="60"/>
        <w:rPr>
          <w:sz w:val="18"/>
          <w:szCs w:val="18"/>
        </w:rPr>
      </w:pPr>
      <w:r>
        <w:rPr>
          <w:sz w:val="18"/>
          <w:szCs w:val="18"/>
        </w:rPr>
        <w:t>The KYC database is used only by KYC. customerId has no foreign key; SubjectSnapshot is KYC's own copy of CRM data (new version on every CustomerProfileUpdated), so KYC never reads CRM tables. Documents live in the encrypted vault (storageRef and sha256 in the database). SnapshotParty holds representatives and UBOs for comparison with the company registry. HIGH risk needs two APPROVE decisions by different officers (approvalOrder 1 and 2).</w:t>
      </w:r>
    </w:p>
    <w:p w14:paraId="756DDBFA" w14:textId="5D743063" w:rsidR="00BF5AFD" w:rsidRDefault="000D5DA6">
      <w:pPr>
        <w:spacing w:before="60" w:after="120"/>
        <w:jc w:val="center"/>
      </w:pPr>
      <w:r>
        <w:rPr>
          <w:noProof/>
        </w:rPr>
        <w:t>CIA BUS DIAGRAMA</w:t>
      </w:r>
    </w:p>
    <w:p w14:paraId="0B2B0D7D" w14:textId="77777777" w:rsidR="000D5DA6" w:rsidRDefault="00000000">
      <w:pPr>
        <w:spacing w:after="0"/>
        <w:rPr>
          <w:sz w:val="15"/>
          <w:szCs w:val="15"/>
        </w:rPr>
      </w:pPr>
      <w:r>
        <w:rPr>
          <w:b/>
          <w:bCs/>
          <w:sz w:val="15"/>
          <w:szCs w:val="15"/>
        </w:rPr>
        <w:t>Enumerations.</w:t>
      </w:r>
      <w:r>
        <w:rPr>
          <w:sz w:val="15"/>
          <w:szCs w:val="15"/>
        </w:rPr>
        <w:t xml:space="preserve"> </w:t>
      </w:r>
      <w:proofErr w:type="spellStart"/>
      <w:r>
        <w:rPr>
          <w:sz w:val="15"/>
          <w:szCs w:val="15"/>
        </w:rPr>
        <w:t>CaseType</w:t>
      </w:r>
      <w:proofErr w:type="spellEnd"/>
      <w:r>
        <w:rPr>
          <w:sz w:val="15"/>
          <w:szCs w:val="15"/>
        </w:rPr>
        <w:t>: ONBOARDING, PERIODIC_REVIEW, CHANGE_REVIEW.</w:t>
      </w:r>
    </w:p>
    <w:p w14:paraId="2AF27E5D" w14:textId="77777777" w:rsidR="000D5DA6" w:rsidRDefault="00000000">
      <w:pPr>
        <w:spacing w:after="0"/>
        <w:rPr>
          <w:sz w:val="15"/>
          <w:szCs w:val="15"/>
        </w:rPr>
      </w:pPr>
      <w:proofErr w:type="spellStart"/>
      <w:r>
        <w:rPr>
          <w:sz w:val="15"/>
          <w:szCs w:val="15"/>
        </w:rPr>
        <w:t>CaseStatus</w:t>
      </w:r>
      <w:proofErr w:type="spellEnd"/>
      <w:r>
        <w:rPr>
          <w:sz w:val="15"/>
          <w:szCs w:val="15"/>
        </w:rPr>
        <w:t xml:space="preserve">: DRAFT, SUBMITTED, CHECKS_IN_PROGRESS, PENDING_CUSTOMER, MANUAL_REVIEW, APPROVED, REJECTED, EXPIRED. </w:t>
      </w:r>
      <w:proofErr w:type="spellStart"/>
      <w:r>
        <w:rPr>
          <w:sz w:val="15"/>
          <w:szCs w:val="15"/>
        </w:rPr>
        <w:t>RiskLevel</w:t>
      </w:r>
      <w:proofErr w:type="spellEnd"/>
      <w:r>
        <w:rPr>
          <w:sz w:val="15"/>
          <w:szCs w:val="15"/>
        </w:rPr>
        <w:t>: LOW, MEDIUM, HIGH.</w:t>
      </w:r>
    </w:p>
    <w:p w14:paraId="3608F2B3" w14:textId="77777777" w:rsidR="000D5DA6" w:rsidRDefault="00000000">
      <w:pPr>
        <w:spacing w:after="0"/>
        <w:rPr>
          <w:sz w:val="15"/>
          <w:szCs w:val="15"/>
        </w:rPr>
      </w:pPr>
      <w:proofErr w:type="spellStart"/>
      <w:r>
        <w:rPr>
          <w:sz w:val="15"/>
          <w:szCs w:val="15"/>
        </w:rPr>
        <w:t>SubjectType</w:t>
      </w:r>
      <w:proofErr w:type="spellEnd"/>
      <w:r>
        <w:rPr>
          <w:sz w:val="15"/>
          <w:szCs w:val="15"/>
        </w:rPr>
        <w:t>: INDIVIDUAL, LEGAL_ENTITY.</w:t>
      </w:r>
    </w:p>
    <w:p w14:paraId="2A821823" w14:textId="77777777" w:rsidR="000D5DA6" w:rsidRDefault="00000000">
      <w:pPr>
        <w:spacing w:after="0"/>
        <w:rPr>
          <w:sz w:val="15"/>
          <w:szCs w:val="15"/>
        </w:rPr>
      </w:pPr>
      <w:proofErr w:type="spellStart"/>
      <w:r>
        <w:rPr>
          <w:sz w:val="15"/>
          <w:szCs w:val="15"/>
        </w:rPr>
        <w:t>PartyRole</w:t>
      </w:r>
      <w:proofErr w:type="spellEnd"/>
      <w:r>
        <w:rPr>
          <w:sz w:val="15"/>
          <w:szCs w:val="15"/>
        </w:rPr>
        <w:t>: REPRESENTATIVE, UBO.</w:t>
      </w:r>
    </w:p>
    <w:p w14:paraId="1DAFBC0B" w14:textId="77777777" w:rsidR="000D5DA6" w:rsidRDefault="00000000">
      <w:pPr>
        <w:spacing w:after="0"/>
        <w:rPr>
          <w:sz w:val="15"/>
          <w:szCs w:val="15"/>
        </w:rPr>
      </w:pPr>
      <w:proofErr w:type="spellStart"/>
      <w:r>
        <w:rPr>
          <w:sz w:val="15"/>
          <w:szCs w:val="15"/>
        </w:rPr>
        <w:t>DocType</w:t>
      </w:r>
      <w:proofErr w:type="spellEnd"/>
      <w:r>
        <w:rPr>
          <w:sz w:val="15"/>
          <w:szCs w:val="15"/>
        </w:rPr>
        <w:t>: PASSPORT, ID_CARD, RESIDENCE_PERMIT, PROOF_OF_ADDRESS, REGISTRY_EXTRACT, UBO_DECLARATION.</w:t>
      </w:r>
    </w:p>
    <w:p w14:paraId="1B1B3B2D" w14:textId="77777777" w:rsidR="000D5DA6" w:rsidRDefault="00000000">
      <w:pPr>
        <w:spacing w:after="0"/>
        <w:rPr>
          <w:sz w:val="15"/>
          <w:szCs w:val="15"/>
        </w:rPr>
      </w:pPr>
      <w:proofErr w:type="spellStart"/>
      <w:r>
        <w:rPr>
          <w:sz w:val="15"/>
          <w:szCs w:val="15"/>
        </w:rPr>
        <w:t>DocStatus</w:t>
      </w:r>
      <w:proofErr w:type="spellEnd"/>
      <w:r>
        <w:rPr>
          <w:sz w:val="15"/>
          <w:szCs w:val="15"/>
        </w:rPr>
        <w:t>: UPLOADED, VERIFIED, REJECTED, EXPIRED.</w:t>
      </w:r>
    </w:p>
    <w:p w14:paraId="74E986FA" w14:textId="77777777" w:rsidR="000D5DA6" w:rsidRDefault="00000000">
      <w:pPr>
        <w:spacing w:after="0"/>
        <w:rPr>
          <w:sz w:val="15"/>
          <w:szCs w:val="15"/>
        </w:rPr>
      </w:pPr>
      <w:proofErr w:type="spellStart"/>
      <w:r>
        <w:rPr>
          <w:sz w:val="15"/>
          <w:szCs w:val="15"/>
        </w:rPr>
        <w:t>CheckType</w:t>
      </w:r>
      <w:proofErr w:type="spellEnd"/>
      <w:r>
        <w:rPr>
          <w:sz w:val="15"/>
          <w:szCs w:val="15"/>
        </w:rPr>
        <w:t>: IDENTITY_DOC, LIVENESS, SANCTIONS, PEP, REGISTRY, UBO_MATCH.</w:t>
      </w:r>
    </w:p>
    <w:p w14:paraId="2552A001" w14:textId="064C906D" w:rsidR="000D5DA6" w:rsidRDefault="00000000">
      <w:pPr>
        <w:spacing w:after="0"/>
        <w:rPr>
          <w:sz w:val="15"/>
          <w:szCs w:val="15"/>
        </w:rPr>
      </w:pPr>
      <w:proofErr w:type="spellStart"/>
      <w:r>
        <w:rPr>
          <w:sz w:val="15"/>
          <w:szCs w:val="15"/>
        </w:rPr>
        <w:t>CheckResult</w:t>
      </w:r>
      <w:proofErr w:type="spellEnd"/>
      <w:r>
        <w:rPr>
          <w:sz w:val="15"/>
          <w:szCs w:val="15"/>
        </w:rPr>
        <w:t>: PASS, FAIL, HIT, ERROR.</w:t>
      </w:r>
    </w:p>
    <w:p w14:paraId="2CC0BB2E" w14:textId="77777777" w:rsidR="000D5DA6" w:rsidRDefault="00000000">
      <w:pPr>
        <w:spacing w:after="0"/>
        <w:rPr>
          <w:sz w:val="15"/>
          <w:szCs w:val="15"/>
        </w:rPr>
      </w:pPr>
      <w:r>
        <w:rPr>
          <w:sz w:val="15"/>
          <w:szCs w:val="15"/>
        </w:rPr>
        <w:t>Decision: APPROVE, REJECT, REQUEST_INFO.</w:t>
      </w:r>
    </w:p>
    <w:p w14:paraId="358D46E8" w14:textId="77777777" w:rsidR="000D5DA6" w:rsidRDefault="00000000">
      <w:pPr>
        <w:spacing w:after="0"/>
        <w:rPr>
          <w:sz w:val="15"/>
          <w:szCs w:val="15"/>
        </w:rPr>
      </w:pPr>
      <w:proofErr w:type="spellStart"/>
      <w:r>
        <w:rPr>
          <w:sz w:val="15"/>
          <w:szCs w:val="15"/>
        </w:rPr>
        <w:t>RequestStatus</w:t>
      </w:r>
      <w:proofErr w:type="spellEnd"/>
      <w:r>
        <w:rPr>
          <w:sz w:val="15"/>
          <w:szCs w:val="15"/>
        </w:rPr>
        <w:t>: OPEN, FULFILLED, EXPIRED.</w:t>
      </w:r>
    </w:p>
    <w:p w14:paraId="129CEECC" w14:textId="07E60229" w:rsidR="00BF5AFD" w:rsidRDefault="00000000">
      <w:pPr>
        <w:spacing w:after="0"/>
        <w:rPr>
          <w:sz w:val="15"/>
          <w:szCs w:val="15"/>
        </w:rPr>
      </w:pPr>
      <w:proofErr w:type="spellStart"/>
      <w:r>
        <w:rPr>
          <w:sz w:val="15"/>
          <w:szCs w:val="15"/>
        </w:rPr>
        <w:t>RuleFactor</w:t>
      </w:r>
      <w:proofErr w:type="spellEnd"/>
      <w:r>
        <w:rPr>
          <w:sz w:val="15"/>
          <w:szCs w:val="15"/>
        </w:rPr>
        <w:t>: COUNTRY, SUBJECT_TYPE, STRUCTURE, PEP, CHECK_RESULT.</w:t>
      </w:r>
    </w:p>
    <w:p w14:paraId="2981CE05" w14:textId="77777777" w:rsidR="00F7354F" w:rsidRDefault="00F7354F" w:rsidP="00F7354F">
      <w:pPr>
        <w:pStyle w:val="Sraopastraipa"/>
        <w:pageBreakBefore/>
        <w:numPr>
          <w:ilvl w:val="0"/>
          <w:numId w:val="1"/>
        </w:numPr>
      </w:pPr>
      <w:r>
        <w:lastRenderedPageBreak/>
        <w:t>CRM – Customer Relationship Management</w:t>
      </w:r>
    </w:p>
    <w:p w14:paraId="73C95B59" w14:textId="77777777" w:rsidR="00F7354F" w:rsidRDefault="00F7354F" w:rsidP="00F7354F">
      <w:pPr>
        <w:rPr>
          <w:sz w:val="18"/>
          <w:szCs w:val="18"/>
        </w:rPr>
      </w:pPr>
      <w:r w:rsidRPr="00F7354F">
        <w:rPr>
          <w:sz w:val="18"/>
          <w:szCs w:val="18"/>
        </w:rPr>
        <w:t xml:space="preserve">Scope and ownership. CRM is the system of </w:t>
      </w:r>
      <w:proofErr w:type="gramStart"/>
      <w:r w:rsidRPr="00F7354F">
        <w:rPr>
          <w:sz w:val="18"/>
          <w:szCs w:val="18"/>
        </w:rPr>
        <w:t>record</w:t>
      </w:r>
      <w:proofErr w:type="gramEnd"/>
      <w:r w:rsidRPr="00F7354F">
        <w:rPr>
          <w:sz w:val="18"/>
          <w:szCs w:val="18"/>
        </w:rPr>
        <w:t xml:space="preserve"> for who the customer is: master data, legal-entity structure (representatives, beneficial owners), consents and lifecycle status. It has its own service and database. Every other module (CBS, Payments, Cards, Loans, Accounting, AML, Notification) treats a customer as an ID plus a small status replica fed by CRM events, so CRM is the single place where status is decided and published. KYC is one of its </w:t>
      </w:r>
      <w:proofErr w:type="spellStart"/>
      <w:r w:rsidRPr="00F7354F">
        <w:rPr>
          <w:sz w:val="18"/>
          <w:szCs w:val="18"/>
        </w:rPr>
        <w:t>neighbours</w:t>
      </w:r>
      <w:proofErr w:type="spellEnd"/>
      <w:r w:rsidRPr="00F7354F">
        <w:rPr>
          <w:sz w:val="18"/>
          <w:szCs w:val="18"/>
        </w:rPr>
        <w:t>: CRM keeps only a read-only copy of the KYC outcome and applies its own rules to it</w:t>
      </w:r>
    </w:p>
    <w:p w14:paraId="0EC254C1" w14:textId="77777777" w:rsidR="00F7354F" w:rsidRDefault="00F7354F" w:rsidP="00F7354F">
      <w:pPr>
        <w:rPr>
          <w:sz w:val="18"/>
          <w:szCs w:val="18"/>
        </w:rPr>
      </w:pPr>
      <w:r>
        <w:rPr>
          <w:sz w:val="18"/>
          <w:szCs w:val="18"/>
        </w:rPr>
        <w:t>2.1 Table of features</w:t>
      </w:r>
    </w:p>
    <w:tbl>
      <w:tblPr>
        <w:tblW w:w="989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000" w:firstRow="0" w:lastRow="0" w:firstColumn="0" w:lastColumn="0" w:noHBand="0" w:noVBand="0"/>
      </w:tblPr>
      <w:tblGrid>
        <w:gridCol w:w="800"/>
        <w:gridCol w:w="5500"/>
        <w:gridCol w:w="2690"/>
        <w:gridCol w:w="900"/>
      </w:tblGrid>
      <w:tr w:rsidR="00F7354F" w:rsidRPr="00F7354F" w14:paraId="4328DD2A" w14:textId="77777777" w:rsidTr="00F7354F">
        <w:trPr>
          <w:cantSplit/>
          <w:tblHeader/>
        </w:trPr>
        <w:tc>
          <w:tcPr>
            <w:tcW w:w="800" w:type="dxa"/>
            <w:shd w:val="clear" w:color="auto" w:fill="FFFFFF" w:themeFill="background1"/>
            <w:tcMar>
              <w:top w:w="25" w:type="dxa"/>
              <w:left w:w="80" w:type="dxa"/>
              <w:bottom w:w="25" w:type="dxa"/>
              <w:right w:w="80" w:type="dxa"/>
            </w:tcMar>
          </w:tcPr>
          <w:p w14:paraId="503A277C" w14:textId="77777777" w:rsidR="00F7354F" w:rsidRPr="00F7354F" w:rsidRDefault="00F7354F" w:rsidP="00E74163">
            <w:pPr>
              <w:spacing w:line="235" w:lineRule="auto"/>
              <w:rPr>
                <w:sz w:val="18"/>
                <w:szCs w:val="18"/>
              </w:rPr>
            </w:pPr>
            <w:r w:rsidRPr="00F7354F">
              <w:rPr>
                <w:rFonts w:ascii="Calibri" w:eastAsia="Calibri" w:hAnsi="Calibri" w:cs="Calibri"/>
                <w:b/>
                <w:bCs/>
                <w:sz w:val="18"/>
                <w:szCs w:val="18"/>
              </w:rPr>
              <w:t>ID</w:t>
            </w:r>
          </w:p>
        </w:tc>
        <w:tc>
          <w:tcPr>
            <w:tcW w:w="5500" w:type="dxa"/>
            <w:shd w:val="clear" w:color="auto" w:fill="FFFFFF" w:themeFill="background1"/>
            <w:tcMar>
              <w:top w:w="25" w:type="dxa"/>
              <w:left w:w="80" w:type="dxa"/>
              <w:bottom w:w="25" w:type="dxa"/>
              <w:right w:w="80" w:type="dxa"/>
            </w:tcMar>
          </w:tcPr>
          <w:p w14:paraId="6209A2CD" w14:textId="77777777" w:rsidR="00F7354F" w:rsidRPr="00F7354F" w:rsidRDefault="00F7354F" w:rsidP="00E74163">
            <w:pPr>
              <w:spacing w:line="235" w:lineRule="auto"/>
              <w:rPr>
                <w:sz w:val="18"/>
                <w:szCs w:val="18"/>
              </w:rPr>
            </w:pPr>
            <w:r w:rsidRPr="00F7354F">
              <w:rPr>
                <w:rFonts w:ascii="Calibri" w:eastAsia="Calibri" w:hAnsi="Calibri" w:cs="Calibri"/>
                <w:b/>
                <w:bCs/>
                <w:sz w:val="18"/>
                <w:szCs w:val="18"/>
              </w:rPr>
              <w:t>Feature</w:t>
            </w:r>
          </w:p>
        </w:tc>
        <w:tc>
          <w:tcPr>
            <w:tcW w:w="2690" w:type="dxa"/>
            <w:shd w:val="clear" w:color="auto" w:fill="FFFFFF" w:themeFill="background1"/>
            <w:tcMar>
              <w:top w:w="25" w:type="dxa"/>
              <w:left w:w="80" w:type="dxa"/>
              <w:bottom w:w="25" w:type="dxa"/>
              <w:right w:w="80" w:type="dxa"/>
            </w:tcMar>
          </w:tcPr>
          <w:p w14:paraId="26B77BC0" w14:textId="77777777" w:rsidR="00F7354F" w:rsidRPr="00F7354F" w:rsidRDefault="00F7354F" w:rsidP="00E74163">
            <w:pPr>
              <w:spacing w:line="235" w:lineRule="auto"/>
              <w:rPr>
                <w:sz w:val="18"/>
                <w:szCs w:val="18"/>
              </w:rPr>
            </w:pPr>
            <w:r w:rsidRPr="00F7354F">
              <w:rPr>
                <w:rFonts w:ascii="Calibri" w:eastAsia="Calibri" w:hAnsi="Calibri" w:cs="Calibri"/>
                <w:b/>
                <w:bCs/>
                <w:sz w:val="18"/>
                <w:szCs w:val="18"/>
              </w:rPr>
              <w:t>Actor</w:t>
            </w:r>
          </w:p>
        </w:tc>
        <w:tc>
          <w:tcPr>
            <w:tcW w:w="900" w:type="dxa"/>
            <w:shd w:val="clear" w:color="auto" w:fill="FFFFFF" w:themeFill="background1"/>
            <w:tcMar>
              <w:top w:w="25" w:type="dxa"/>
              <w:left w:w="80" w:type="dxa"/>
              <w:bottom w:w="25" w:type="dxa"/>
              <w:right w:w="80" w:type="dxa"/>
            </w:tcMar>
          </w:tcPr>
          <w:p w14:paraId="68133017" w14:textId="77777777" w:rsidR="00F7354F" w:rsidRPr="00F7354F" w:rsidRDefault="00F7354F" w:rsidP="00E74163">
            <w:pPr>
              <w:spacing w:line="235" w:lineRule="auto"/>
              <w:rPr>
                <w:sz w:val="18"/>
                <w:szCs w:val="18"/>
              </w:rPr>
            </w:pPr>
            <w:r w:rsidRPr="00F7354F">
              <w:rPr>
                <w:rFonts w:ascii="Calibri" w:eastAsia="Calibri" w:hAnsi="Calibri" w:cs="Calibri"/>
                <w:b/>
                <w:bCs/>
                <w:sz w:val="18"/>
                <w:szCs w:val="18"/>
              </w:rPr>
              <w:t>Priority</w:t>
            </w:r>
          </w:p>
        </w:tc>
      </w:tr>
      <w:tr w:rsidR="00F7354F" w:rsidRPr="00F7354F" w14:paraId="0005E622" w14:textId="77777777" w:rsidTr="00F7354F">
        <w:trPr>
          <w:cantSplit/>
        </w:trPr>
        <w:tc>
          <w:tcPr>
            <w:tcW w:w="800" w:type="dxa"/>
            <w:tcMar>
              <w:top w:w="25" w:type="dxa"/>
              <w:left w:w="80" w:type="dxa"/>
              <w:bottom w:w="25" w:type="dxa"/>
              <w:right w:w="80" w:type="dxa"/>
            </w:tcMar>
          </w:tcPr>
          <w:p w14:paraId="11B962F0" w14:textId="77777777" w:rsidR="00F7354F" w:rsidRPr="00F7354F" w:rsidRDefault="00F7354F" w:rsidP="00E74163">
            <w:pPr>
              <w:spacing w:line="235" w:lineRule="auto"/>
              <w:rPr>
                <w:sz w:val="18"/>
                <w:szCs w:val="18"/>
              </w:rPr>
            </w:pPr>
            <w:r w:rsidRPr="00F7354F">
              <w:rPr>
                <w:rFonts w:ascii="Calibri" w:eastAsia="Calibri" w:hAnsi="Calibri" w:cs="Calibri"/>
                <w:sz w:val="18"/>
                <w:szCs w:val="18"/>
              </w:rPr>
              <w:t>CRM-01</w:t>
            </w:r>
          </w:p>
        </w:tc>
        <w:tc>
          <w:tcPr>
            <w:tcW w:w="5500" w:type="dxa"/>
            <w:tcMar>
              <w:top w:w="25" w:type="dxa"/>
              <w:left w:w="80" w:type="dxa"/>
              <w:bottom w:w="25" w:type="dxa"/>
              <w:right w:w="80" w:type="dxa"/>
            </w:tcMar>
          </w:tcPr>
          <w:p w14:paraId="10153A07" w14:textId="77777777" w:rsidR="00F7354F" w:rsidRPr="00F7354F" w:rsidRDefault="00F7354F" w:rsidP="00E74163">
            <w:pPr>
              <w:spacing w:line="235" w:lineRule="auto"/>
              <w:rPr>
                <w:sz w:val="18"/>
                <w:szCs w:val="18"/>
              </w:rPr>
            </w:pPr>
            <w:r w:rsidRPr="00F7354F">
              <w:rPr>
                <w:rFonts w:ascii="Calibri" w:eastAsia="Calibri" w:hAnsi="Calibri" w:cs="Calibri"/>
                <w:sz w:val="18"/>
                <w:szCs w:val="18"/>
              </w:rPr>
              <w:t>Registration and profile creation (individual, legal entity)</w:t>
            </w:r>
          </w:p>
        </w:tc>
        <w:tc>
          <w:tcPr>
            <w:tcW w:w="2690" w:type="dxa"/>
            <w:tcMar>
              <w:top w:w="25" w:type="dxa"/>
              <w:left w:w="80" w:type="dxa"/>
              <w:bottom w:w="25" w:type="dxa"/>
              <w:right w:w="80" w:type="dxa"/>
            </w:tcMar>
          </w:tcPr>
          <w:p w14:paraId="195FD1CC" w14:textId="77777777" w:rsidR="00F7354F" w:rsidRPr="00F7354F" w:rsidRDefault="00F7354F" w:rsidP="00E74163">
            <w:pPr>
              <w:spacing w:line="235" w:lineRule="auto"/>
              <w:rPr>
                <w:sz w:val="18"/>
                <w:szCs w:val="18"/>
              </w:rPr>
            </w:pPr>
            <w:r w:rsidRPr="00F7354F">
              <w:rPr>
                <w:rFonts w:ascii="Calibri" w:eastAsia="Calibri" w:hAnsi="Calibri" w:cs="Calibri"/>
                <w:sz w:val="18"/>
                <w:szCs w:val="18"/>
              </w:rPr>
              <w:t>Customer, SME representative</w:t>
            </w:r>
          </w:p>
        </w:tc>
        <w:tc>
          <w:tcPr>
            <w:tcW w:w="900" w:type="dxa"/>
            <w:tcMar>
              <w:top w:w="25" w:type="dxa"/>
              <w:left w:w="80" w:type="dxa"/>
              <w:bottom w:w="25" w:type="dxa"/>
              <w:right w:w="80" w:type="dxa"/>
            </w:tcMar>
          </w:tcPr>
          <w:p w14:paraId="0C003BE1" w14:textId="77777777" w:rsidR="00F7354F" w:rsidRPr="00F7354F" w:rsidRDefault="00F7354F" w:rsidP="00E74163">
            <w:pPr>
              <w:spacing w:line="235" w:lineRule="auto"/>
              <w:rPr>
                <w:sz w:val="18"/>
                <w:szCs w:val="18"/>
              </w:rPr>
            </w:pPr>
            <w:r w:rsidRPr="00F7354F">
              <w:rPr>
                <w:rFonts w:ascii="Calibri" w:eastAsia="Calibri" w:hAnsi="Calibri" w:cs="Calibri"/>
                <w:sz w:val="18"/>
                <w:szCs w:val="18"/>
              </w:rPr>
              <w:t>Must</w:t>
            </w:r>
          </w:p>
        </w:tc>
      </w:tr>
      <w:tr w:rsidR="00F7354F" w:rsidRPr="00F7354F" w14:paraId="0E15DBB7" w14:textId="77777777" w:rsidTr="00F7354F">
        <w:trPr>
          <w:cantSplit/>
        </w:trPr>
        <w:tc>
          <w:tcPr>
            <w:tcW w:w="800" w:type="dxa"/>
            <w:tcMar>
              <w:top w:w="25" w:type="dxa"/>
              <w:left w:w="80" w:type="dxa"/>
              <w:bottom w:w="25" w:type="dxa"/>
              <w:right w:w="80" w:type="dxa"/>
            </w:tcMar>
          </w:tcPr>
          <w:p w14:paraId="7D5A4D16" w14:textId="77777777" w:rsidR="00F7354F" w:rsidRPr="00F7354F" w:rsidRDefault="00F7354F" w:rsidP="00E74163">
            <w:pPr>
              <w:spacing w:line="235" w:lineRule="auto"/>
              <w:rPr>
                <w:sz w:val="18"/>
                <w:szCs w:val="18"/>
              </w:rPr>
            </w:pPr>
            <w:r w:rsidRPr="00F7354F">
              <w:rPr>
                <w:rFonts w:ascii="Calibri" w:eastAsia="Calibri" w:hAnsi="Calibri" w:cs="Calibri"/>
                <w:sz w:val="18"/>
                <w:szCs w:val="18"/>
              </w:rPr>
              <w:t>CRM-02</w:t>
            </w:r>
          </w:p>
        </w:tc>
        <w:tc>
          <w:tcPr>
            <w:tcW w:w="5500" w:type="dxa"/>
            <w:tcMar>
              <w:top w:w="25" w:type="dxa"/>
              <w:left w:w="80" w:type="dxa"/>
              <w:bottom w:w="25" w:type="dxa"/>
              <w:right w:w="80" w:type="dxa"/>
            </w:tcMar>
          </w:tcPr>
          <w:p w14:paraId="0C4C41AE" w14:textId="77777777" w:rsidR="00F7354F" w:rsidRPr="00F7354F" w:rsidRDefault="00F7354F" w:rsidP="00E74163">
            <w:pPr>
              <w:spacing w:line="235" w:lineRule="auto"/>
              <w:rPr>
                <w:sz w:val="18"/>
                <w:szCs w:val="18"/>
              </w:rPr>
            </w:pPr>
            <w:r w:rsidRPr="00F7354F">
              <w:rPr>
                <w:rFonts w:ascii="Calibri" w:eastAsia="Calibri" w:hAnsi="Calibri" w:cs="Calibri"/>
                <w:sz w:val="18"/>
                <w:szCs w:val="18"/>
              </w:rPr>
              <w:t>Profile maintenance; sensitive-data changes (name, ID code, address) flagged</w:t>
            </w:r>
          </w:p>
        </w:tc>
        <w:tc>
          <w:tcPr>
            <w:tcW w:w="2690" w:type="dxa"/>
            <w:tcMar>
              <w:top w:w="25" w:type="dxa"/>
              <w:left w:w="80" w:type="dxa"/>
              <w:bottom w:w="25" w:type="dxa"/>
              <w:right w:w="80" w:type="dxa"/>
            </w:tcMar>
          </w:tcPr>
          <w:p w14:paraId="648054D9" w14:textId="77777777" w:rsidR="00F7354F" w:rsidRPr="00F7354F" w:rsidRDefault="00F7354F" w:rsidP="00E74163">
            <w:pPr>
              <w:spacing w:line="235" w:lineRule="auto"/>
              <w:rPr>
                <w:sz w:val="18"/>
                <w:szCs w:val="18"/>
              </w:rPr>
            </w:pPr>
            <w:r w:rsidRPr="00F7354F">
              <w:rPr>
                <w:rFonts w:ascii="Calibri" w:eastAsia="Calibri" w:hAnsi="Calibri" w:cs="Calibri"/>
                <w:sz w:val="18"/>
                <w:szCs w:val="18"/>
              </w:rPr>
              <w:t>Customer, Support agent</w:t>
            </w:r>
          </w:p>
        </w:tc>
        <w:tc>
          <w:tcPr>
            <w:tcW w:w="900" w:type="dxa"/>
            <w:tcMar>
              <w:top w:w="25" w:type="dxa"/>
              <w:left w:w="80" w:type="dxa"/>
              <w:bottom w:w="25" w:type="dxa"/>
              <w:right w:w="80" w:type="dxa"/>
            </w:tcMar>
          </w:tcPr>
          <w:p w14:paraId="2A440238" w14:textId="77777777" w:rsidR="00F7354F" w:rsidRPr="00F7354F" w:rsidRDefault="00F7354F" w:rsidP="00E74163">
            <w:pPr>
              <w:spacing w:line="235" w:lineRule="auto"/>
              <w:rPr>
                <w:sz w:val="18"/>
                <w:szCs w:val="18"/>
              </w:rPr>
            </w:pPr>
            <w:r w:rsidRPr="00F7354F">
              <w:rPr>
                <w:rFonts w:ascii="Calibri" w:eastAsia="Calibri" w:hAnsi="Calibri" w:cs="Calibri"/>
                <w:sz w:val="18"/>
                <w:szCs w:val="18"/>
              </w:rPr>
              <w:t>Must</w:t>
            </w:r>
          </w:p>
        </w:tc>
      </w:tr>
      <w:tr w:rsidR="00F7354F" w:rsidRPr="00F7354F" w14:paraId="1F626CF7" w14:textId="77777777" w:rsidTr="00F7354F">
        <w:trPr>
          <w:cantSplit/>
        </w:trPr>
        <w:tc>
          <w:tcPr>
            <w:tcW w:w="800" w:type="dxa"/>
            <w:tcMar>
              <w:top w:w="25" w:type="dxa"/>
              <w:left w:w="80" w:type="dxa"/>
              <w:bottom w:w="25" w:type="dxa"/>
              <w:right w:w="80" w:type="dxa"/>
            </w:tcMar>
          </w:tcPr>
          <w:p w14:paraId="779AA5E3" w14:textId="77777777" w:rsidR="00F7354F" w:rsidRPr="00F7354F" w:rsidRDefault="00F7354F" w:rsidP="00E74163">
            <w:pPr>
              <w:spacing w:line="235" w:lineRule="auto"/>
              <w:rPr>
                <w:sz w:val="18"/>
                <w:szCs w:val="18"/>
              </w:rPr>
            </w:pPr>
            <w:r w:rsidRPr="00F7354F">
              <w:rPr>
                <w:rFonts w:ascii="Calibri" w:eastAsia="Calibri" w:hAnsi="Calibri" w:cs="Calibri"/>
                <w:sz w:val="18"/>
                <w:szCs w:val="18"/>
              </w:rPr>
              <w:t>CRM-03</w:t>
            </w:r>
          </w:p>
        </w:tc>
        <w:tc>
          <w:tcPr>
            <w:tcW w:w="5500" w:type="dxa"/>
            <w:tcMar>
              <w:top w:w="25" w:type="dxa"/>
              <w:left w:w="80" w:type="dxa"/>
              <w:bottom w:w="25" w:type="dxa"/>
              <w:right w:w="80" w:type="dxa"/>
            </w:tcMar>
          </w:tcPr>
          <w:p w14:paraId="02DAEE54" w14:textId="77777777" w:rsidR="00F7354F" w:rsidRPr="00F7354F" w:rsidRDefault="00F7354F" w:rsidP="00E74163">
            <w:pPr>
              <w:spacing w:line="235" w:lineRule="auto"/>
              <w:rPr>
                <w:sz w:val="18"/>
                <w:szCs w:val="18"/>
              </w:rPr>
            </w:pPr>
            <w:r w:rsidRPr="00F7354F">
              <w:rPr>
                <w:rFonts w:ascii="Calibri" w:eastAsia="Calibri" w:hAnsi="Calibri" w:cs="Calibri"/>
                <w:sz w:val="18"/>
                <w:szCs w:val="18"/>
              </w:rPr>
              <w:t>Legal entity structure: representatives with roles, UBOs (25% or more)</w:t>
            </w:r>
          </w:p>
        </w:tc>
        <w:tc>
          <w:tcPr>
            <w:tcW w:w="2690" w:type="dxa"/>
            <w:tcMar>
              <w:top w:w="25" w:type="dxa"/>
              <w:left w:w="80" w:type="dxa"/>
              <w:bottom w:w="25" w:type="dxa"/>
              <w:right w:w="80" w:type="dxa"/>
            </w:tcMar>
          </w:tcPr>
          <w:p w14:paraId="23F5BF8B" w14:textId="77777777" w:rsidR="00F7354F" w:rsidRPr="00F7354F" w:rsidRDefault="00F7354F" w:rsidP="00E74163">
            <w:pPr>
              <w:spacing w:line="235" w:lineRule="auto"/>
              <w:rPr>
                <w:sz w:val="18"/>
                <w:szCs w:val="18"/>
              </w:rPr>
            </w:pPr>
            <w:r w:rsidRPr="00F7354F">
              <w:rPr>
                <w:rFonts w:ascii="Calibri" w:eastAsia="Calibri" w:hAnsi="Calibri" w:cs="Calibri"/>
                <w:sz w:val="18"/>
                <w:szCs w:val="18"/>
              </w:rPr>
              <w:t>SME representative, Support agent</w:t>
            </w:r>
          </w:p>
        </w:tc>
        <w:tc>
          <w:tcPr>
            <w:tcW w:w="900" w:type="dxa"/>
            <w:tcMar>
              <w:top w:w="25" w:type="dxa"/>
              <w:left w:w="80" w:type="dxa"/>
              <w:bottom w:w="25" w:type="dxa"/>
              <w:right w:w="80" w:type="dxa"/>
            </w:tcMar>
          </w:tcPr>
          <w:p w14:paraId="25C205BA" w14:textId="77777777" w:rsidR="00F7354F" w:rsidRPr="00F7354F" w:rsidRDefault="00F7354F" w:rsidP="00E74163">
            <w:pPr>
              <w:spacing w:line="235" w:lineRule="auto"/>
              <w:rPr>
                <w:sz w:val="18"/>
                <w:szCs w:val="18"/>
              </w:rPr>
            </w:pPr>
            <w:r w:rsidRPr="00F7354F">
              <w:rPr>
                <w:rFonts w:ascii="Calibri" w:eastAsia="Calibri" w:hAnsi="Calibri" w:cs="Calibri"/>
                <w:sz w:val="18"/>
                <w:szCs w:val="18"/>
              </w:rPr>
              <w:t>Must</w:t>
            </w:r>
          </w:p>
        </w:tc>
      </w:tr>
      <w:tr w:rsidR="00F7354F" w:rsidRPr="00F7354F" w14:paraId="609C7DFB" w14:textId="77777777" w:rsidTr="00F7354F">
        <w:trPr>
          <w:cantSplit/>
        </w:trPr>
        <w:tc>
          <w:tcPr>
            <w:tcW w:w="800" w:type="dxa"/>
            <w:tcMar>
              <w:top w:w="25" w:type="dxa"/>
              <w:left w:w="80" w:type="dxa"/>
              <w:bottom w:w="25" w:type="dxa"/>
              <w:right w:w="80" w:type="dxa"/>
            </w:tcMar>
          </w:tcPr>
          <w:p w14:paraId="1DFB02A5" w14:textId="77777777" w:rsidR="00F7354F" w:rsidRPr="00F7354F" w:rsidRDefault="00F7354F" w:rsidP="00E74163">
            <w:pPr>
              <w:spacing w:line="235" w:lineRule="auto"/>
              <w:rPr>
                <w:sz w:val="18"/>
                <w:szCs w:val="18"/>
              </w:rPr>
            </w:pPr>
            <w:r w:rsidRPr="00F7354F">
              <w:rPr>
                <w:rFonts w:ascii="Calibri" w:eastAsia="Calibri" w:hAnsi="Calibri" w:cs="Calibri"/>
                <w:sz w:val="18"/>
                <w:szCs w:val="18"/>
              </w:rPr>
              <w:t>CRM-04</w:t>
            </w:r>
          </w:p>
        </w:tc>
        <w:tc>
          <w:tcPr>
            <w:tcW w:w="5500" w:type="dxa"/>
            <w:tcMar>
              <w:top w:w="25" w:type="dxa"/>
              <w:left w:w="80" w:type="dxa"/>
              <w:bottom w:w="25" w:type="dxa"/>
              <w:right w:w="80" w:type="dxa"/>
            </w:tcMar>
          </w:tcPr>
          <w:p w14:paraId="41A12F49" w14:textId="77777777" w:rsidR="00F7354F" w:rsidRPr="00F7354F" w:rsidRDefault="00F7354F" w:rsidP="00E74163">
            <w:pPr>
              <w:spacing w:line="235" w:lineRule="auto"/>
              <w:rPr>
                <w:sz w:val="18"/>
                <w:szCs w:val="18"/>
              </w:rPr>
            </w:pPr>
            <w:r w:rsidRPr="00F7354F">
              <w:rPr>
                <w:rFonts w:ascii="Calibri" w:eastAsia="Calibri" w:hAnsi="Calibri" w:cs="Calibri"/>
                <w:sz w:val="18"/>
                <w:szCs w:val="18"/>
              </w:rPr>
              <w:t>Lifecycle and status control (activate, restrict, block, close) with reason</w:t>
            </w:r>
          </w:p>
        </w:tc>
        <w:tc>
          <w:tcPr>
            <w:tcW w:w="2690" w:type="dxa"/>
            <w:tcMar>
              <w:top w:w="25" w:type="dxa"/>
              <w:left w:w="80" w:type="dxa"/>
              <w:bottom w:w="25" w:type="dxa"/>
              <w:right w:w="80" w:type="dxa"/>
            </w:tcMar>
          </w:tcPr>
          <w:p w14:paraId="5F9FD7F6" w14:textId="77777777" w:rsidR="00F7354F" w:rsidRPr="00F7354F" w:rsidRDefault="00F7354F" w:rsidP="00E74163">
            <w:pPr>
              <w:spacing w:line="235" w:lineRule="auto"/>
              <w:rPr>
                <w:sz w:val="18"/>
                <w:szCs w:val="18"/>
              </w:rPr>
            </w:pPr>
            <w:r w:rsidRPr="00F7354F">
              <w:rPr>
                <w:rFonts w:ascii="Calibri" w:eastAsia="Calibri" w:hAnsi="Calibri" w:cs="Calibri"/>
                <w:sz w:val="18"/>
                <w:szCs w:val="18"/>
              </w:rPr>
              <w:t>Compliance officer, Operations</w:t>
            </w:r>
          </w:p>
        </w:tc>
        <w:tc>
          <w:tcPr>
            <w:tcW w:w="900" w:type="dxa"/>
            <w:tcMar>
              <w:top w:w="25" w:type="dxa"/>
              <w:left w:w="80" w:type="dxa"/>
              <w:bottom w:w="25" w:type="dxa"/>
              <w:right w:w="80" w:type="dxa"/>
            </w:tcMar>
          </w:tcPr>
          <w:p w14:paraId="122CED69" w14:textId="77777777" w:rsidR="00F7354F" w:rsidRPr="00F7354F" w:rsidRDefault="00F7354F" w:rsidP="00E74163">
            <w:pPr>
              <w:spacing w:line="235" w:lineRule="auto"/>
              <w:rPr>
                <w:sz w:val="18"/>
                <w:szCs w:val="18"/>
              </w:rPr>
            </w:pPr>
            <w:r w:rsidRPr="00F7354F">
              <w:rPr>
                <w:rFonts w:ascii="Calibri" w:eastAsia="Calibri" w:hAnsi="Calibri" w:cs="Calibri"/>
                <w:sz w:val="18"/>
                <w:szCs w:val="18"/>
              </w:rPr>
              <w:t>Must</w:t>
            </w:r>
          </w:p>
        </w:tc>
      </w:tr>
      <w:tr w:rsidR="00F7354F" w:rsidRPr="00F7354F" w14:paraId="433A8161" w14:textId="77777777" w:rsidTr="00F7354F">
        <w:trPr>
          <w:cantSplit/>
        </w:trPr>
        <w:tc>
          <w:tcPr>
            <w:tcW w:w="800" w:type="dxa"/>
            <w:tcMar>
              <w:top w:w="25" w:type="dxa"/>
              <w:left w:w="80" w:type="dxa"/>
              <w:bottom w:w="25" w:type="dxa"/>
              <w:right w:w="80" w:type="dxa"/>
            </w:tcMar>
          </w:tcPr>
          <w:p w14:paraId="6E99DFCC" w14:textId="77777777" w:rsidR="00F7354F" w:rsidRPr="00F7354F" w:rsidRDefault="00F7354F" w:rsidP="00E74163">
            <w:pPr>
              <w:spacing w:line="235" w:lineRule="auto"/>
              <w:rPr>
                <w:sz w:val="18"/>
                <w:szCs w:val="18"/>
              </w:rPr>
            </w:pPr>
            <w:r w:rsidRPr="00F7354F">
              <w:rPr>
                <w:rFonts w:ascii="Calibri" w:eastAsia="Calibri" w:hAnsi="Calibri" w:cs="Calibri"/>
                <w:sz w:val="18"/>
                <w:szCs w:val="18"/>
              </w:rPr>
              <w:t>CRM-05</w:t>
            </w:r>
          </w:p>
        </w:tc>
        <w:tc>
          <w:tcPr>
            <w:tcW w:w="5500" w:type="dxa"/>
            <w:tcMar>
              <w:top w:w="25" w:type="dxa"/>
              <w:left w:w="80" w:type="dxa"/>
              <w:bottom w:w="25" w:type="dxa"/>
              <w:right w:w="80" w:type="dxa"/>
            </w:tcMar>
          </w:tcPr>
          <w:p w14:paraId="202B783E" w14:textId="77777777" w:rsidR="00F7354F" w:rsidRPr="00F7354F" w:rsidRDefault="00F7354F" w:rsidP="00E74163">
            <w:pPr>
              <w:spacing w:line="235" w:lineRule="auto"/>
              <w:rPr>
                <w:sz w:val="18"/>
                <w:szCs w:val="18"/>
              </w:rPr>
            </w:pPr>
            <w:r w:rsidRPr="00F7354F">
              <w:rPr>
                <w:rFonts w:ascii="Calibri" w:eastAsia="Calibri" w:hAnsi="Calibri" w:cs="Calibri"/>
                <w:sz w:val="18"/>
                <w:szCs w:val="18"/>
              </w:rPr>
              <w:t>Contact preferences, GDPR consent, data export and erasure</w:t>
            </w:r>
          </w:p>
        </w:tc>
        <w:tc>
          <w:tcPr>
            <w:tcW w:w="2690" w:type="dxa"/>
            <w:tcMar>
              <w:top w:w="25" w:type="dxa"/>
              <w:left w:w="80" w:type="dxa"/>
              <w:bottom w:w="25" w:type="dxa"/>
              <w:right w:w="80" w:type="dxa"/>
            </w:tcMar>
          </w:tcPr>
          <w:p w14:paraId="3EB0A1FD" w14:textId="77777777" w:rsidR="00F7354F" w:rsidRPr="00F7354F" w:rsidRDefault="00F7354F" w:rsidP="00E74163">
            <w:pPr>
              <w:spacing w:line="235" w:lineRule="auto"/>
              <w:rPr>
                <w:sz w:val="18"/>
                <w:szCs w:val="18"/>
              </w:rPr>
            </w:pPr>
            <w:r w:rsidRPr="00F7354F">
              <w:rPr>
                <w:rFonts w:ascii="Calibri" w:eastAsia="Calibri" w:hAnsi="Calibri" w:cs="Calibri"/>
                <w:sz w:val="18"/>
                <w:szCs w:val="18"/>
              </w:rPr>
              <w:t>Customer</w:t>
            </w:r>
          </w:p>
        </w:tc>
        <w:tc>
          <w:tcPr>
            <w:tcW w:w="900" w:type="dxa"/>
            <w:tcMar>
              <w:top w:w="25" w:type="dxa"/>
              <w:left w:w="80" w:type="dxa"/>
              <w:bottom w:w="25" w:type="dxa"/>
              <w:right w:w="80" w:type="dxa"/>
            </w:tcMar>
          </w:tcPr>
          <w:p w14:paraId="19433AFB" w14:textId="77777777" w:rsidR="00F7354F" w:rsidRPr="00F7354F" w:rsidRDefault="00F7354F" w:rsidP="00E74163">
            <w:pPr>
              <w:spacing w:line="235" w:lineRule="auto"/>
              <w:rPr>
                <w:sz w:val="18"/>
                <w:szCs w:val="18"/>
              </w:rPr>
            </w:pPr>
            <w:r w:rsidRPr="00F7354F">
              <w:rPr>
                <w:rFonts w:ascii="Calibri" w:eastAsia="Calibri" w:hAnsi="Calibri" w:cs="Calibri"/>
                <w:sz w:val="18"/>
                <w:szCs w:val="18"/>
              </w:rPr>
              <w:t>Must</w:t>
            </w:r>
          </w:p>
        </w:tc>
      </w:tr>
      <w:tr w:rsidR="00F7354F" w:rsidRPr="00F7354F" w14:paraId="66828F1A" w14:textId="77777777" w:rsidTr="00F7354F">
        <w:trPr>
          <w:cantSplit/>
        </w:trPr>
        <w:tc>
          <w:tcPr>
            <w:tcW w:w="800" w:type="dxa"/>
            <w:tcMar>
              <w:top w:w="25" w:type="dxa"/>
              <w:left w:w="80" w:type="dxa"/>
              <w:bottom w:w="25" w:type="dxa"/>
              <w:right w:w="80" w:type="dxa"/>
            </w:tcMar>
          </w:tcPr>
          <w:p w14:paraId="36824A0B" w14:textId="77777777" w:rsidR="00F7354F" w:rsidRPr="00F7354F" w:rsidRDefault="00F7354F" w:rsidP="00E74163">
            <w:pPr>
              <w:spacing w:line="235" w:lineRule="auto"/>
              <w:rPr>
                <w:sz w:val="18"/>
                <w:szCs w:val="18"/>
              </w:rPr>
            </w:pPr>
            <w:r w:rsidRPr="00F7354F">
              <w:rPr>
                <w:rFonts w:ascii="Calibri" w:eastAsia="Calibri" w:hAnsi="Calibri" w:cs="Calibri"/>
                <w:sz w:val="18"/>
                <w:szCs w:val="18"/>
              </w:rPr>
              <w:t>CRM-06</w:t>
            </w:r>
          </w:p>
        </w:tc>
        <w:tc>
          <w:tcPr>
            <w:tcW w:w="5500" w:type="dxa"/>
            <w:tcMar>
              <w:top w:w="25" w:type="dxa"/>
              <w:left w:w="80" w:type="dxa"/>
              <w:bottom w:w="25" w:type="dxa"/>
              <w:right w:w="80" w:type="dxa"/>
            </w:tcMar>
          </w:tcPr>
          <w:p w14:paraId="3F5F5FBD" w14:textId="77777777" w:rsidR="00F7354F" w:rsidRPr="00F7354F" w:rsidRDefault="00F7354F" w:rsidP="00E74163">
            <w:pPr>
              <w:spacing w:line="235" w:lineRule="auto"/>
              <w:rPr>
                <w:sz w:val="18"/>
                <w:szCs w:val="18"/>
              </w:rPr>
            </w:pPr>
            <w:r w:rsidRPr="00F7354F">
              <w:rPr>
                <w:rFonts w:ascii="Calibri" w:eastAsia="Calibri" w:hAnsi="Calibri" w:cs="Calibri"/>
                <w:sz w:val="18"/>
                <w:szCs w:val="18"/>
              </w:rPr>
              <w:t>Customer 360 and search (profile, KYC summary, products via module APIs)</w:t>
            </w:r>
          </w:p>
        </w:tc>
        <w:tc>
          <w:tcPr>
            <w:tcW w:w="2690" w:type="dxa"/>
            <w:tcMar>
              <w:top w:w="25" w:type="dxa"/>
              <w:left w:w="80" w:type="dxa"/>
              <w:bottom w:w="25" w:type="dxa"/>
              <w:right w:w="80" w:type="dxa"/>
            </w:tcMar>
          </w:tcPr>
          <w:p w14:paraId="48E8A409" w14:textId="77777777" w:rsidR="00F7354F" w:rsidRPr="00F7354F" w:rsidRDefault="00F7354F" w:rsidP="00E74163">
            <w:pPr>
              <w:spacing w:line="235" w:lineRule="auto"/>
              <w:rPr>
                <w:sz w:val="18"/>
                <w:szCs w:val="18"/>
              </w:rPr>
            </w:pPr>
            <w:r w:rsidRPr="00F7354F">
              <w:rPr>
                <w:rFonts w:ascii="Calibri" w:eastAsia="Calibri" w:hAnsi="Calibri" w:cs="Calibri"/>
                <w:sz w:val="18"/>
                <w:szCs w:val="18"/>
              </w:rPr>
              <w:t>Support agent, Relationship manager</w:t>
            </w:r>
          </w:p>
        </w:tc>
        <w:tc>
          <w:tcPr>
            <w:tcW w:w="900" w:type="dxa"/>
            <w:tcMar>
              <w:top w:w="25" w:type="dxa"/>
              <w:left w:w="80" w:type="dxa"/>
              <w:bottom w:w="25" w:type="dxa"/>
              <w:right w:w="80" w:type="dxa"/>
            </w:tcMar>
          </w:tcPr>
          <w:p w14:paraId="1FE9C6F6" w14:textId="77777777" w:rsidR="00F7354F" w:rsidRPr="00F7354F" w:rsidRDefault="00F7354F" w:rsidP="00E74163">
            <w:pPr>
              <w:spacing w:line="235" w:lineRule="auto"/>
              <w:rPr>
                <w:sz w:val="18"/>
                <w:szCs w:val="18"/>
              </w:rPr>
            </w:pPr>
            <w:r w:rsidRPr="00F7354F">
              <w:rPr>
                <w:rFonts w:ascii="Calibri" w:eastAsia="Calibri" w:hAnsi="Calibri" w:cs="Calibri"/>
                <w:sz w:val="18"/>
                <w:szCs w:val="18"/>
              </w:rPr>
              <w:t>Should</w:t>
            </w:r>
          </w:p>
        </w:tc>
      </w:tr>
      <w:tr w:rsidR="00F7354F" w:rsidRPr="00F7354F" w14:paraId="06D3998C" w14:textId="77777777" w:rsidTr="00F7354F">
        <w:trPr>
          <w:cantSplit/>
        </w:trPr>
        <w:tc>
          <w:tcPr>
            <w:tcW w:w="800" w:type="dxa"/>
            <w:tcMar>
              <w:top w:w="25" w:type="dxa"/>
              <w:left w:w="80" w:type="dxa"/>
              <w:bottom w:w="25" w:type="dxa"/>
              <w:right w:w="80" w:type="dxa"/>
            </w:tcMar>
          </w:tcPr>
          <w:p w14:paraId="39B8BA14" w14:textId="77777777" w:rsidR="00F7354F" w:rsidRPr="00F7354F" w:rsidRDefault="00F7354F" w:rsidP="00E74163">
            <w:pPr>
              <w:spacing w:line="235" w:lineRule="auto"/>
              <w:rPr>
                <w:sz w:val="18"/>
                <w:szCs w:val="18"/>
              </w:rPr>
            </w:pPr>
            <w:r w:rsidRPr="00F7354F">
              <w:rPr>
                <w:rFonts w:ascii="Calibri" w:eastAsia="Calibri" w:hAnsi="Calibri" w:cs="Calibri"/>
                <w:sz w:val="18"/>
                <w:szCs w:val="18"/>
              </w:rPr>
              <w:t>CRM-07</w:t>
            </w:r>
          </w:p>
        </w:tc>
        <w:tc>
          <w:tcPr>
            <w:tcW w:w="5500" w:type="dxa"/>
            <w:tcMar>
              <w:top w:w="25" w:type="dxa"/>
              <w:left w:w="80" w:type="dxa"/>
              <w:bottom w:w="25" w:type="dxa"/>
              <w:right w:w="80" w:type="dxa"/>
            </w:tcMar>
          </w:tcPr>
          <w:p w14:paraId="7EC75EBD" w14:textId="77777777" w:rsidR="00F7354F" w:rsidRPr="00F7354F" w:rsidRDefault="00F7354F" w:rsidP="00E74163">
            <w:pPr>
              <w:spacing w:line="235" w:lineRule="auto"/>
              <w:rPr>
                <w:sz w:val="18"/>
                <w:szCs w:val="18"/>
              </w:rPr>
            </w:pPr>
            <w:r w:rsidRPr="00F7354F">
              <w:rPr>
                <w:rFonts w:ascii="Calibri" w:eastAsia="Calibri" w:hAnsi="Calibri" w:cs="Calibri"/>
                <w:sz w:val="18"/>
                <w:szCs w:val="18"/>
              </w:rPr>
              <w:t>Internal customer notes</w:t>
            </w:r>
          </w:p>
        </w:tc>
        <w:tc>
          <w:tcPr>
            <w:tcW w:w="2690" w:type="dxa"/>
            <w:tcMar>
              <w:top w:w="25" w:type="dxa"/>
              <w:left w:w="80" w:type="dxa"/>
              <w:bottom w:w="25" w:type="dxa"/>
              <w:right w:w="80" w:type="dxa"/>
            </w:tcMar>
          </w:tcPr>
          <w:p w14:paraId="418A71D2" w14:textId="77777777" w:rsidR="00F7354F" w:rsidRPr="00F7354F" w:rsidRDefault="00F7354F" w:rsidP="00E74163">
            <w:pPr>
              <w:spacing w:line="235" w:lineRule="auto"/>
              <w:rPr>
                <w:sz w:val="18"/>
                <w:szCs w:val="18"/>
              </w:rPr>
            </w:pPr>
            <w:r w:rsidRPr="00F7354F">
              <w:rPr>
                <w:rFonts w:ascii="Calibri" w:eastAsia="Calibri" w:hAnsi="Calibri" w:cs="Calibri"/>
                <w:sz w:val="18"/>
                <w:szCs w:val="18"/>
              </w:rPr>
              <w:t>Support agent</w:t>
            </w:r>
          </w:p>
        </w:tc>
        <w:tc>
          <w:tcPr>
            <w:tcW w:w="900" w:type="dxa"/>
            <w:tcMar>
              <w:top w:w="25" w:type="dxa"/>
              <w:left w:w="80" w:type="dxa"/>
              <w:bottom w:w="25" w:type="dxa"/>
              <w:right w:w="80" w:type="dxa"/>
            </w:tcMar>
          </w:tcPr>
          <w:p w14:paraId="773D542F" w14:textId="77777777" w:rsidR="00F7354F" w:rsidRPr="00F7354F" w:rsidRDefault="00F7354F" w:rsidP="00E74163">
            <w:pPr>
              <w:spacing w:line="235" w:lineRule="auto"/>
              <w:rPr>
                <w:sz w:val="18"/>
                <w:szCs w:val="18"/>
              </w:rPr>
            </w:pPr>
            <w:r w:rsidRPr="00F7354F">
              <w:rPr>
                <w:rFonts w:ascii="Calibri" w:eastAsia="Calibri" w:hAnsi="Calibri" w:cs="Calibri"/>
                <w:sz w:val="18"/>
                <w:szCs w:val="18"/>
              </w:rPr>
              <w:t>Could</w:t>
            </w:r>
          </w:p>
        </w:tc>
      </w:tr>
    </w:tbl>
    <w:p w14:paraId="7EB636BE" w14:textId="77777777" w:rsidR="00F7354F" w:rsidRPr="00F7354F" w:rsidRDefault="00F7354F" w:rsidP="00F7354F">
      <w:pPr>
        <w:rPr>
          <w:sz w:val="18"/>
          <w:szCs w:val="18"/>
        </w:rPr>
      </w:pPr>
    </w:p>
    <w:p w14:paraId="2F5F21A4" w14:textId="77777777" w:rsidR="00F7354F" w:rsidRDefault="00B97A2E" w:rsidP="00F7354F">
      <w:pPr>
        <w:rPr>
          <w:sz w:val="18"/>
          <w:szCs w:val="18"/>
        </w:rPr>
      </w:pPr>
      <w:r>
        <w:rPr>
          <w:sz w:val="18"/>
          <w:szCs w:val="18"/>
        </w:rPr>
        <w:t>2.2 Integration with other modules</w:t>
      </w:r>
    </w:p>
    <w:p w14:paraId="6F9A6BEA" w14:textId="77777777" w:rsidR="00F7354F" w:rsidRPr="00F7354F" w:rsidRDefault="00B97A2E" w:rsidP="00F7354F">
      <w:pPr>
        <w:rPr>
          <w:sz w:val="18"/>
          <w:szCs w:val="18"/>
        </w:rPr>
      </w:pPr>
      <w:r>
        <w:rPr>
          <w:noProof/>
          <w:sz w:val="18"/>
          <w:szCs w:val="18"/>
        </w:rPr>
        <w:drawing>
          <wp:anchor distT="0" distB="0" distL="114300" distR="114300" simplePos="0" relativeHeight="251658240" behindDoc="1" locked="0" layoutInCell="1" allowOverlap="1" wp14:anchorId="589DAA75" wp14:editId="778ED686">
            <wp:simplePos x="0" y="0"/>
            <wp:positionH relativeFrom="column">
              <wp:posOffset>-60960</wp:posOffset>
            </wp:positionH>
            <wp:positionV relativeFrom="paragraph">
              <wp:posOffset>226060</wp:posOffset>
            </wp:positionV>
            <wp:extent cx="5943600" cy="2617470"/>
            <wp:effectExtent l="0" t="0" r="0" b="0"/>
            <wp:wrapNone/>
            <wp:docPr id="751254481" name="Paveikslėli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54481" name="Paveikslėlis 751254481"/>
                    <pic:cNvPicPr/>
                  </pic:nvPicPr>
                  <pic:blipFill>
                    <a:blip r:embed="rId8">
                      <a:extLst>
                        <a:ext uri="{28A0092B-C50C-407E-A947-70E740481C1C}">
                          <a14:useLocalDpi xmlns:a14="http://schemas.microsoft.com/office/drawing/2010/main" val="0"/>
                        </a:ext>
                      </a:extLst>
                    </a:blip>
                    <a:stretch>
                      <a:fillRect/>
                    </a:stretch>
                  </pic:blipFill>
                  <pic:spPr>
                    <a:xfrm>
                      <a:off x="0" y="0"/>
                      <a:ext cx="5943600" cy="2617470"/>
                    </a:xfrm>
                    <a:prstGeom prst="rect">
                      <a:avLst/>
                    </a:prstGeom>
                  </pic:spPr>
                </pic:pic>
              </a:graphicData>
            </a:graphic>
          </wp:anchor>
        </w:drawing>
      </w:r>
    </w:p>
    <w:p w14:paraId="122AD9F6" w14:textId="77777777" w:rsidR="00F7354F" w:rsidRDefault="00F7354F" w:rsidP="00F7354F">
      <w:pPr>
        <w:pStyle w:val="Sraopastraipa"/>
        <w:rPr>
          <w:sz w:val="18"/>
          <w:szCs w:val="18"/>
        </w:rPr>
      </w:pPr>
    </w:p>
    <w:p w14:paraId="10F85FDA" w14:textId="77777777" w:rsidR="00B97A2E" w:rsidRDefault="00B97A2E" w:rsidP="00F7354F">
      <w:pPr>
        <w:pStyle w:val="Sraopastraipa"/>
        <w:rPr>
          <w:sz w:val="18"/>
          <w:szCs w:val="18"/>
        </w:rPr>
      </w:pPr>
    </w:p>
    <w:p w14:paraId="2381EB7D" w14:textId="77777777" w:rsidR="00B97A2E" w:rsidRDefault="00B97A2E" w:rsidP="00F7354F">
      <w:pPr>
        <w:pStyle w:val="Sraopastraipa"/>
        <w:rPr>
          <w:sz w:val="18"/>
          <w:szCs w:val="18"/>
        </w:rPr>
      </w:pPr>
    </w:p>
    <w:p w14:paraId="4A33E437" w14:textId="77777777" w:rsidR="00B97A2E" w:rsidRDefault="00B97A2E" w:rsidP="00F7354F">
      <w:pPr>
        <w:pStyle w:val="Sraopastraipa"/>
        <w:rPr>
          <w:sz w:val="18"/>
          <w:szCs w:val="18"/>
        </w:rPr>
      </w:pPr>
    </w:p>
    <w:p w14:paraId="43C6E899" w14:textId="77777777" w:rsidR="00B97A2E" w:rsidRDefault="00B97A2E" w:rsidP="00F7354F">
      <w:pPr>
        <w:pStyle w:val="Sraopastraipa"/>
        <w:rPr>
          <w:sz w:val="18"/>
          <w:szCs w:val="18"/>
        </w:rPr>
      </w:pPr>
    </w:p>
    <w:p w14:paraId="40D60E86" w14:textId="77777777" w:rsidR="00B97A2E" w:rsidRDefault="00B97A2E" w:rsidP="00F7354F">
      <w:pPr>
        <w:pStyle w:val="Sraopastraipa"/>
        <w:rPr>
          <w:sz w:val="18"/>
          <w:szCs w:val="18"/>
        </w:rPr>
      </w:pPr>
    </w:p>
    <w:p w14:paraId="6EF7F575" w14:textId="77777777" w:rsidR="00B97A2E" w:rsidRDefault="00B97A2E" w:rsidP="00F7354F">
      <w:pPr>
        <w:pStyle w:val="Sraopastraipa"/>
        <w:rPr>
          <w:sz w:val="18"/>
          <w:szCs w:val="18"/>
        </w:rPr>
      </w:pPr>
    </w:p>
    <w:p w14:paraId="39906DFC" w14:textId="77777777" w:rsidR="00B97A2E" w:rsidRDefault="00B97A2E" w:rsidP="00F7354F">
      <w:pPr>
        <w:pStyle w:val="Sraopastraipa"/>
        <w:rPr>
          <w:sz w:val="18"/>
          <w:szCs w:val="18"/>
        </w:rPr>
      </w:pPr>
    </w:p>
    <w:p w14:paraId="74D82659" w14:textId="77777777" w:rsidR="00B97A2E" w:rsidRDefault="00B97A2E" w:rsidP="00F7354F">
      <w:pPr>
        <w:pStyle w:val="Sraopastraipa"/>
        <w:rPr>
          <w:sz w:val="18"/>
          <w:szCs w:val="18"/>
        </w:rPr>
      </w:pPr>
    </w:p>
    <w:p w14:paraId="23442151" w14:textId="77777777" w:rsidR="00B97A2E" w:rsidRDefault="00B97A2E" w:rsidP="00F7354F">
      <w:pPr>
        <w:pStyle w:val="Sraopastraipa"/>
        <w:rPr>
          <w:sz w:val="18"/>
          <w:szCs w:val="18"/>
        </w:rPr>
      </w:pPr>
    </w:p>
    <w:p w14:paraId="07BED302" w14:textId="77777777" w:rsidR="00B97A2E" w:rsidRDefault="00B97A2E" w:rsidP="00F7354F">
      <w:pPr>
        <w:pStyle w:val="Sraopastraipa"/>
        <w:rPr>
          <w:sz w:val="18"/>
          <w:szCs w:val="18"/>
        </w:rPr>
      </w:pPr>
    </w:p>
    <w:p w14:paraId="3EB19824" w14:textId="77777777" w:rsidR="00B97A2E" w:rsidRDefault="00B97A2E" w:rsidP="00F7354F">
      <w:pPr>
        <w:pStyle w:val="Sraopastraipa"/>
        <w:rPr>
          <w:sz w:val="18"/>
          <w:szCs w:val="18"/>
        </w:rPr>
      </w:pPr>
    </w:p>
    <w:p w14:paraId="3E26818F" w14:textId="77777777" w:rsidR="00B97A2E" w:rsidRDefault="00B97A2E" w:rsidP="00F7354F">
      <w:pPr>
        <w:pStyle w:val="Sraopastraipa"/>
        <w:rPr>
          <w:sz w:val="18"/>
          <w:szCs w:val="18"/>
        </w:rPr>
      </w:pPr>
    </w:p>
    <w:p w14:paraId="664514AD" w14:textId="77777777" w:rsidR="00B97A2E" w:rsidRDefault="00B97A2E" w:rsidP="00F7354F">
      <w:pPr>
        <w:pStyle w:val="Sraopastraipa"/>
        <w:rPr>
          <w:sz w:val="18"/>
          <w:szCs w:val="18"/>
        </w:rPr>
      </w:pPr>
    </w:p>
    <w:p w14:paraId="033726DD" w14:textId="77777777" w:rsidR="00B97A2E" w:rsidRDefault="00B97A2E" w:rsidP="00F7354F">
      <w:pPr>
        <w:pStyle w:val="Sraopastraipa"/>
        <w:rPr>
          <w:sz w:val="18"/>
          <w:szCs w:val="18"/>
        </w:rPr>
      </w:pPr>
    </w:p>
    <w:p w14:paraId="75DAA2FB" w14:textId="77777777" w:rsidR="00B97A2E" w:rsidRDefault="00B97A2E" w:rsidP="00F7354F">
      <w:pPr>
        <w:pStyle w:val="Sraopastraipa"/>
        <w:rPr>
          <w:sz w:val="18"/>
          <w:szCs w:val="18"/>
        </w:rPr>
      </w:pPr>
    </w:p>
    <w:p w14:paraId="5FAB67F4" w14:textId="77777777" w:rsidR="00B97A2E" w:rsidRDefault="00B97A2E" w:rsidP="00F7354F">
      <w:pPr>
        <w:pStyle w:val="Sraopastraipa"/>
        <w:rPr>
          <w:sz w:val="18"/>
          <w:szCs w:val="18"/>
        </w:rPr>
      </w:pPr>
    </w:p>
    <w:p w14:paraId="4DBFD448" w14:textId="77777777" w:rsidR="00B97A2E" w:rsidRDefault="00B97A2E" w:rsidP="00F7354F">
      <w:pPr>
        <w:pStyle w:val="Sraopastraipa"/>
        <w:rPr>
          <w:sz w:val="18"/>
          <w:szCs w:val="18"/>
        </w:rPr>
      </w:pPr>
    </w:p>
    <w:p w14:paraId="533FA36C" w14:textId="77777777" w:rsidR="00B97A2E" w:rsidRDefault="00B97A2E" w:rsidP="00F7354F">
      <w:pPr>
        <w:pStyle w:val="Sraopastraipa"/>
        <w:rPr>
          <w:sz w:val="18"/>
          <w:szCs w:val="18"/>
        </w:rPr>
      </w:pPr>
    </w:p>
    <w:p w14:paraId="4B6D5B32" w14:textId="77777777" w:rsidR="00B97A2E" w:rsidRDefault="00B97A2E" w:rsidP="00F7354F">
      <w:pPr>
        <w:pStyle w:val="Sraopastraipa"/>
        <w:rPr>
          <w:sz w:val="18"/>
          <w:szCs w:val="18"/>
        </w:rPr>
      </w:pPr>
    </w:p>
    <w:p w14:paraId="3D507BC2" w14:textId="77777777" w:rsidR="00B97A2E" w:rsidRDefault="00B97A2E" w:rsidP="00F7354F">
      <w:pPr>
        <w:pStyle w:val="Sraopastraipa"/>
        <w:rPr>
          <w:sz w:val="18"/>
          <w:szCs w:val="18"/>
        </w:rPr>
      </w:pPr>
      <w:r>
        <w:rPr>
          <w:sz w:val="18"/>
          <w:szCs w:val="18"/>
        </w:rPr>
        <w:lastRenderedPageBreak/>
        <w:t>2.3 Customer lifecycle and business flows</w:t>
      </w:r>
    </w:p>
    <w:p w14:paraId="53A89F36" w14:textId="77777777" w:rsidR="00B97A2E" w:rsidRDefault="00B97A2E" w:rsidP="00F7354F">
      <w:pPr>
        <w:pStyle w:val="Sraopastraipa"/>
        <w:rPr>
          <w:sz w:val="18"/>
          <w:szCs w:val="18"/>
        </w:rPr>
      </w:pPr>
      <w:proofErr w:type="spellStart"/>
      <w:r>
        <w:rPr>
          <w:sz w:val="18"/>
          <w:szCs w:val="18"/>
        </w:rPr>
        <w:t>Diagrama</w:t>
      </w:r>
      <w:proofErr w:type="spellEnd"/>
      <w:r>
        <w:rPr>
          <w:sz w:val="18"/>
          <w:szCs w:val="18"/>
        </w:rPr>
        <w:t xml:space="preserve"> </w:t>
      </w:r>
      <w:proofErr w:type="spellStart"/>
      <w:r>
        <w:rPr>
          <w:sz w:val="18"/>
          <w:szCs w:val="18"/>
        </w:rPr>
        <w:t>veliau</w:t>
      </w:r>
      <w:proofErr w:type="spellEnd"/>
    </w:p>
    <w:p w14:paraId="06F0BD60" w14:textId="77777777" w:rsidR="00B97A2E" w:rsidRDefault="00B97A2E" w:rsidP="00F7354F">
      <w:pPr>
        <w:pStyle w:val="Sraopastraipa"/>
        <w:rPr>
          <w:sz w:val="18"/>
          <w:szCs w:val="18"/>
        </w:rPr>
      </w:pPr>
    </w:p>
    <w:p w14:paraId="5C9DCEC9" w14:textId="77777777" w:rsidR="00B97A2E" w:rsidRPr="00B97A2E" w:rsidRDefault="00B97A2E" w:rsidP="00B97A2E">
      <w:pPr>
        <w:rPr>
          <w:sz w:val="18"/>
          <w:szCs w:val="18"/>
        </w:rPr>
      </w:pPr>
      <w:r w:rsidRPr="00B97A2E">
        <w:rPr>
          <w:sz w:val="18"/>
          <w:szCs w:val="18"/>
        </w:rPr>
        <w:t>Flow 1: Registration to activation</w:t>
      </w:r>
    </w:p>
    <w:p w14:paraId="2D12D6BA" w14:textId="77777777" w:rsidR="00B97A2E" w:rsidRDefault="00B97A2E" w:rsidP="00B97A2E">
      <w:pPr>
        <w:pStyle w:val="Sraopastraipa"/>
        <w:rPr>
          <w:sz w:val="18"/>
          <w:szCs w:val="18"/>
        </w:rPr>
      </w:pPr>
      <w:r w:rsidRPr="00B97A2E">
        <w:rPr>
          <w:sz w:val="18"/>
          <w:szCs w:val="18"/>
        </w:rPr>
        <w:t>Actors: Customer, SME representative, CRM Service. Precondition: the registration e-mail is not yet used.</w:t>
      </w:r>
    </w:p>
    <w:p w14:paraId="46C47204" w14:textId="77777777" w:rsidR="00B97A2E" w:rsidRPr="00B97A2E" w:rsidRDefault="00B97A2E" w:rsidP="00B97A2E">
      <w:pPr>
        <w:pStyle w:val="Sraopastraipa"/>
        <w:rPr>
          <w:sz w:val="18"/>
          <w:szCs w:val="18"/>
        </w:rPr>
      </w:pPr>
    </w:p>
    <w:p w14:paraId="7956D220" w14:textId="77777777" w:rsidR="00B97A2E" w:rsidRPr="00B97A2E" w:rsidRDefault="00B97A2E" w:rsidP="00B97A2E">
      <w:pPr>
        <w:pStyle w:val="Sraopastraipa"/>
        <w:numPr>
          <w:ilvl w:val="0"/>
          <w:numId w:val="5"/>
        </w:numPr>
        <w:rPr>
          <w:sz w:val="18"/>
          <w:szCs w:val="18"/>
        </w:rPr>
      </w:pPr>
      <w:r w:rsidRPr="00B97A2E">
        <w:rPr>
          <w:sz w:val="18"/>
          <w:szCs w:val="18"/>
        </w:rPr>
        <w:t xml:space="preserve">The customer registers (individual or legal entity, e-mail, phone). CRM creates the Customer as PROSPECT and publishes </w:t>
      </w:r>
      <w:proofErr w:type="spellStart"/>
      <w:r w:rsidRPr="00B97A2E">
        <w:rPr>
          <w:sz w:val="18"/>
          <w:szCs w:val="18"/>
        </w:rPr>
        <w:t>CustomerRegistered</w:t>
      </w:r>
      <w:proofErr w:type="spellEnd"/>
      <w:r w:rsidRPr="00B97A2E">
        <w:rPr>
          <w:sz w:val="18"/>
          <w:szCs w:val="18"/>
        </w:rPr>
        <w:t>.</w:t>
      </w:r>
    </w:p>
    <w:p w14:paraId="12C80B31" w14:textId="77777777" w:rsidR="00B97A2E" w:rsidRPr="00B97A2E" w:rsidRDefault="00B97A2E" w:rsidP="00B97A2E">
      <w:pPr>
        <w:pStyle w:val="Sraopastraipa"/>
        <w:numPr>
          <w:ilvl w:val="0"/>
          <w:numId w:val="5"/>
        </w:numPr>
        <w:rPr>
          <w:sz w:val="18"/>
          <w:szCs w:val="18"/>
        </w:rPr>
      </w:pPr>
      <w:r w:rsidRPr="00B97A2E">
        <w:rPr>
          <w:sz w:val="18"/>
          <w:szCs w:val="18"/>
        </w:rPr>
        <w:t>The customer completes personal or company data</w:t>
      </w:r>
      <w:r w:rsidR="00142E06">
        <w:rPr>
          <w:sz w:val="18"/>
          <w:szCs w:val="18"/>
        </w:rPr>
        <w:t>,</w:t>
      </w:r>
      <w:r w:rsidRPr="00B97A2E">
        <w:rPr>
          <w:sz w:val="18"/>
          <w:szCs w:val="18"/>
        </w:rPr>
        <w:t xml:space="preserve"> for a legal entity the SME representative adds representatives and UBOs (CRM-03). Each save publishes </w:t>
      </w:r>
      <w:proofErr w:type="spellStart"/>
      <w:r w:rsidRPr="00B97A2E">
        <w:rPr>
          <w:sz w:val="18"/>
          <w:szCs w:val="18"/>
        </w:rPr>
        <w:t>CustomerProfileUpdated</w:t>
      </w:r>
      <w:proofErr w:type="spellEnd"/>
      <w:r w:rsidRPr="00B97A2E">
        <w:rPr>
          <w:sz w:val="18"/>
          <w:szCs w:val="18"/>
        </w:rPr>
        <w:t>; Notification keeps the contact details.</w:t>
      </w:r>
    </w:p>
    <w:p w14:paraId="1F620A21" w14:textId="77777777" w:rsidR="00B97A2E" w:rsidRPr="00B97A2E" w:rsidRDefault="00B97A2E" w:rsidP="00B97A2E">
      <w:pPr>
        <w:pStyle w:val="Sraopastraipa"/>
        <w:numPr>
          <w:ilvl w:val="0"/>
          <w:numId w:val="5"/>
        </w:numPr>
        <w:rPr>
          <w:sz w:val="18"/>
          <w:szCs w:val="18"/>
        </w:rPr>
      </w:pPr>
      <w:r w:rsidRPr="00B97A2E">
        <w:rPr>
          <w:sz w:val="18"/>
          <w:szCs w:val="18"/>
        </w:rPr>
        <w:t xml:space="preserve">CRM consumes </w:t>
      </w:r>
      <w:proofErr w:type="spellStart"/>
      <w:r w:rsidRPr="00B97A2E">
        <w:rPr>
          <w:sz w:val="18"/>
          <w:szCs w:val="18"/>
        </w:rPr>
        <w:t>KycCaseOpened</w:t>
      </w:r>
      <w:proofErr w:type="spellEnd"/>
      <w:r w:rsidRPr="00B97A2E">
        <w:rPr>
          <w:sz w:val="18"/>
          <w:szCs w:val="18"/>
        </w:rPr>
        <w:t xml:space="preserve"> and sets ONBOARDING. When it consumes </w:t>
      </w:r>
      <w:proofErr w:type="spellStart"/>
      <w:r w:rsidRPr="00B97A2E">
        <w:rPr>
          <w:sz w:val="18"/>
          <w:szCs w:val="18"/>
        </w:rPr>
        <w:t>KycApproved</w:t>
      </w:r>
      <w:proofErr w:type="spellEnd"/>
      <w:r w:rsidRPr="00B97A2E">
        <w:rPr>
          <w:sz w:val="18"/>
          <w:szCs w:val="18"/>
        </w:rPr>
        <w:t xml:space="preserve">, it stores risk level and next review date, sets ACTIVE and publishes </w:t>
      </w:r>
      <w:proofErr w:type="spellStart"/>
      <w:r w:rsidRPr="00B97A2E">
        <w:rPr>
          <w:sz w:val="18"/>
          <w:szCs w:val="18"/>
        </w:rPr>
        <w:t>CustomerActivated</w:t>
      </w:r>
      <w:proofErr w:type="spellEnd"/>
      <w:r w:rsidRPr="00B97A2E">
        <w:rPr>
          <w:sz w:val="18"/>
          <w:szCs w:val="18"/>
        </w:rPr>
        <w:t>.</w:t>
      </w:r>
    </w:p>
    <w:p w14:paraId="0F2B57BA" w14:textId="77777777" w:rsidR="00B97A2E" w:rsidRPr="00B97A2E" w:rsidRDefault="00B97A2E" w:rsidP="00B97A2E">
      <w:pPr>
        <w:pStyle w:val="Sraopastraipa"/>
        <w:numPr>
          <w:ilvl w:val="0"/>
          <w:numId w:val="5"/>
        </w:numPr>
        <w:rPr>
          <w:sz w:val="18"/>
          <w:szCs w:val="18"/>
        </w:rPr>
      </w:pPr>
      <w:r w:rsidRPr="00B97A2E">
        <w:rPr>
          <w:sz w:val="18"/>
          <w:szCs w:val="18"/>
        </w:rPr>
        <w:t>CBS, Payments, Cards and Loans now accept the customer, Accounting and AML register it, and Notification informs the customer.</w:t>
      </w:r>
    </w:p>
    <w:p w14:paraId="0CD135D8" w14:textId="77777777" w:rsidR="00B97A2E" w:rsidRPr="00B97A2E" w:rsidRDefault="00B97A2E" w:rsidP="00B97A2E">
      <w:pPr>
        <w:pStyle w:val="Sraopastraipa"/>
        <w:rPr>
          <w:sz w:val="18"/>
          <w:szCs w:val="18"/>
        </w:rPr>
      </w:pPr>
    </w:p>
    <w:p w14:paraId="510B4695" w14:textId="77777777" w:rsidR="00B97A2E" w:rsidRPr="00B97A2E" w:rsidRDefault="00B97A2E" w:rsidP="00B97A2E">
      <w:pPr>
        <w:pStyle w:val="Sraopastraipa"/>
        <w:rPr>
          <w:sz w:val="18"/>
          <w:szCs w:val="18"/>
        </w:rPr>
      </w:pPr>
      <w:r w:rsidRPr="00B97A2E">
        <w:rPr>
          <w:sz w:val="18"/>
          <w:szCs w:val="18"/>
        </w:rPr>
        <w:t xml:space="preserve">Alternative paths. E-mail </w:t>
      </w:r>
      <w:proofErr w:type="gramStart"/>
      <w:r w:rsidRPr="00B97A2E">
        <w:rPr>
          <w:sz w:val="18"/>
          <w:szCs w:val="18"/>
        </w:rPr>
        <w:t>already</w:t>
      </w:r>
      <w:proofErr w:type="gramEnd"/>
      <w:r w:rsidRPr="00B97A2E">
        <w:rPr>
          <w:sz w:val="18"/>
          <w:szCs w:val="18"/>
        </w:rPr>
        <w:t xml:space="preserve"> used: registration is refused, nothing is published. </w:t>
      </w:r>
      <w:proofErr w:type="spellStart"/>
      <w:r w:rsidRPr="00B97A2E">
        <w:rPr>
          <w:sz w:val="18"/>
          <w:szCs w:val="18"/>
        </w:rPr>
        <w:t>KycRejected</w:t>
      </w:r>
      <w:proofErr w:type="spellEnd"/>
      <w:r w:rsidRPr="00B97A2E">
        <w:rPr>
          <w:sz w:val="18"/>
          <w:szCs w:val="18"/>
        </w:rPr>
        <w:t>: the customer stays PROSPECT; a Compliance officer may BLOCK with a reason. KYC unavailable: CRM keeps working and the KYC chip shows the last known value.</w:t>
      </w:r>
    </w:p>
    <w:p w14:paraId="389F94ED" w14:textId="77777777" w:rsidR="00142E06" w:rsidRPr="00B97A2E" w:rsidRDefault="00B97A2E" w:rsidP="00B97A2E">
      <w:pPr>
        <w:rPr>
          <w:sz w:val="18"/>
          <w:szCs w:val="18"/>
        </w:rPr>
      </w:pPr>
      <w:r w:rsidRPr="00B97A2E">
        <w:rPr>
          <w:sz w:val="18"/>
          <w:szCs w:val="18"/>
        </w:rPr>
        <w:t>Flow 2: Status control and data rights</w:t>
      </w:r>
    </w:p>
    <w:p w14:paraId="5D2116EC" w14:textId="77777777" w:rsidR="00B97A2E" w:rsidRPr="00B97A2E" w:rsidRDefault="00B97A2E" w:rsidP="00B97A2E">
      <w:pPr>
        <w:pStyle w:val="Sraopastraipa"/>
        <w:numPr>
          <w:ilvl w:val="0"/>
          <w:numId w:val="6"/>
        </w:numPr>
        <w:rPr>
          <w:sz w:val="18"/>
          <w:szCs w:val="18"/>
        </w:rPr>
      </w:pPr>
      <w:proofErr w:type="spellStart"/>
      <w:r w:rsidRPr="00B97A2E">
        <w:rPr>
          <w:sz w:val="18"/>
          <w:szCs w:val="18"/>
        </w:rPr>
        <w:t>KycExpired</w:t>
      </w:r>
      <w:proofErr w:type="spellEnd"/>
      <w:r w:rsidRPr="00B97A2E">
        <w:rPr>
          <w:sz w:val="18"/>
          <w:szCs w:val="18"/>
        </w:rPr>
        <w:t xml:space="preserve"> makes CRM set RESTRICTED and publish </w:t>
      </w:r>
      <w:proofErr w:type="spellStart"/>
      <w:r w:rsidRPr="00B97A2E">
        <w:rPr>
          <w:sz w:val="18"/>
          <w:szCs w:val="18"/>
        </w:rPr>
        <w:t>CustomerStatusChanged</w:t>
      </w:r>
      <w:proofErr w:type="spellEnd"/>
      <w:r w:rsidRPr="00B97A2E">
        <w:rPr>
          <w:sz w:val="18"/>
          <w:szCs w:val="18"/>
        </w:rPr>
        <w:t xml:space="preserve">; CBS and Cards then block outgoing payments and new products, while incoming funds are still accepted. A later </w:t>
      </w:r>
      <w:proofErr w:type="spellStart"/>
      <w:r w:rsidRPr="00B97A2E">
        <w:rPr>
          <w:sz w:val="18"/>
          <w:szCs w:val="18"/>
        </w:rPr>
        <w:t>KycApproved</w:t>
      </w:r>
      <w:proofErr w:type="spellEnd"/>
      <w:r w:rsidRPr="00B97A2E">
        <w:rPr>
          <w:sz w:val="18"/>
          <w:szCs w:val="18"/>
        </w:rPr>
        <w:t xml:space="preserve"> lifts the restriction.</w:t>
      </w:r>
    </w:p>
    <w:p w14:paraId="597938DE" w14:textId="77777777" w:rsidR="00B97A2E" w:rsidRPr="00B97A2E" w:rsidRDefault="00B97A2E" w:rsidP="00B97A2E">
      <w:pPr>
        <w:pStyle w:val="Sraopastraipa"/>
        <w:numPr>
          <w:ilvl w:val="0"/>
          <w:numId w:val="6"/>
        </w:numPr>
        <w:rPr>
          <w:sz w:val="18"/>
          <w:szCs w:val="18"/>
        </w:rPr>
      </w:pPr>
      <w:r w:rsidRPr="00B97A2E">
        <w:rPr>
          <w:sz w:val="18"/>
          <w:szCs w:val="18"/>
        </w:rPr>
        <w:t xml:space="preserve">An officer uses Restrict, Block, Unblock or Close in Customer 360 (Compliance and Operations roles only). </w:t>
      </w:r>
      <w:proofErr w:type="gramStart"/>
      <w:r w:rsidRPr="00B97A2E">
        <w:rPr>
          <w:sz w:val="18"/>
          <w:szCs w:val="18"/>
        </w:rPr>
        <w:t>A reason</w:t>
      </w:r>
      <w:proofErr w:type="gramEnd"/>
      <w:r w:rsidRPr="00B97A2E">
        <w:rPr>
          <w:sz w:val="18"/>
          <w:szCs w:val="18"/>
        </w:rPr>
        <w:t xml:space="preserve"> is </w:t>
      </w:r>
      <w:proofErr w:type="gramStart"/>
      <w:r w:rsidRPr="00B97A2E">
        <w:rPr>
          <w:sz w:val="18"/>
          <w:szCs w:val="18"/>
        </w:rPr>
        <w:t>mandatory,</w:t>
      </w:r>
      <w:proofErr w:type="gramEnd"/>
      <w:r w:rsidRPr="00B97A2E">
        <w:rPr>
          <w:sz w:val="18"/>
          <w:szCs w:val="18"/>
        </w:rPr>
        <w:t xml:space="preserve"> a history entry is stored and </w:t>
      </w:r>
      <w:proofErr w:type="spellStart"/>
      <w:r w:rsidRPr="00B97A2E">
        <w:rPr>
          <w:sz w:val="18"/>
          <w:szCs w:val="18"/>
        </w:rPr>
        <w:t>CustomerStatusChanged</w:t>
      </w:r>
      <w:proofErr w:type="spellEnd"/>
      <w:r w:rsidRPr="00B97A2E">
        <w:rPr>
          <w:sz w:val="18"/>
          <w:szCs w:val="18"/>
        </w:rPr>
        <w:t xml:space="preserve"> is published to all modules.</w:t>
      </w:r>
    </w:p>
    <w:p w14:paraId="1A879463" w14:textId="77777777" w:rsidR="00B97A2E" w:rsidRPr="00B97A2E" w:rsidRDefault="00B97A2E" w:rsidP="00B97A2E">
      <w:pPr>
        <w:pStyle w:val="Sraopastraipa"/>
        <w:numPr>
          <w:ilvl w:val="0"/>
          <w:numId w:val="6"/>
        </w:numPr>
        <w:rPr>
          <w:sz w:val="18"/>
          <w:szCs w:val="18"/>
        </w:rPr>
      </w:pPr>
      <w:r w:rsidRPr="00B97A2E">
        <w:rPr>
          <w:sz w:val="18"/>
          <w:szCs w:val="18"/>
        </w:rPr>
        <w:t xml:space="preserve">A change of name, ID code or address is saved with history and published as </w:t>
      </w:r>
      <w:proofErr w:type="spellStart"/>
      <w:r w:rsidRPr="00B97A2E">
        <w:rPr>
          <w:sz w:val="18"/>
          <w:szCs w:val="18"/>
        </w:rPr>
        <w:t>SensitiveDataChanged</w:t>
      </w:r>
      <w:proofErr w:type="spellEnd"/>
      <w:r w:rsidRPr="00B97A2E">
        <w:rPr>
          <w:sz w:val="18"/>
          <w:szCs w:val="18"/>
        </w:rPr>
        <w:t>; KYC decides whether a re-check is needed.</w:t>
      </w:r>
    </w:p>
    <w:p w14:paraId="5E54577B" w14:textId="77777777" w:rsidR="00B97A2E" w:rsidRDefault="00B97A2E" w:rsidP="00B97A2E">
      <w:pPr>
        <w:pStyle w:val="Sraopastraipa"/>
        <w:numPr>
          <w:ilvl w:val="0"/>
          <w:numId w:val="6"/>
        </w:numPr>
        <w:rPr>
          <w:sz w:val="18"/>
          <w:szCs w:val="18"/>
        </w:rPr>
      </w:pPr>
      <w:r w:rsidRPr="00B97A2E">
        <w:rPr>
          <w:sz w:val="18"/>
          <w:szCs w:val="18"/>
        </w:rPr>
        <w:t xml:space="preserve">Consent changes are stored with a timestamp and published as </w:t>
      </w:r>
      <w:proofErr w:type="spellStart"/>
      <w:r w:rsidRPr="00B97A2E">
        <w:rPr>
          <w:sz w:val="18"/>
          <w:szCs w:val="18"/>
        </w:rPr>
        <w:t>ConsentChanged</w:t>
      </w:r>
      <w:proofErr w:type="spellEnd"/>
      <w:r w:rsidRPr="00B97A2E">
        <w:rPr>
          <w:sz w:val="18"/>
          <w:szCs w:val="18"/>
        </w:rPr>
        <w:t xml:space="preserve"> for Notification. Export and erasure cover CRM data only; other modules apply their own retention rules.</w:t>
      </w:r>
    </w:p>
    <w:p w14:paraId="64ACE864" w14:textId="77777777" w:rsidR="00142E06" w:rsidRDefault="00142E06" w:rsidP="00142E06">
      <w:pPr>
        <w:pStyle w:val="Sraopastraipa"/>
        <w:ind w:left="1440"/>
        <w:rPr>
          <w:sz w:val="18"/>
          <w:szCs w:val="18"/>
        </w:rPr>
      </w:pPr>
    </w:p>
    <w:p w14:paraId="585C34F2" w14:textId="77777777" w:rsidR="00142E06" w:rsidRDefault="00142E06" w:rsidP="00142E06">
      <w:pPr>
        <w:pStyle w:val="Sraopastraipa"/>
        <w:ind w:left="1440"/>
        <w:rPr>
          <w:sz w:val="18"/>
          <w:szCs w:val="18"/>
        </w:rPr>
      </w:pPr>
    </w:p>
    <w:p w14:paraId="646801FA" w14:textId="77777777" w:rsidR="00142E06" w:rsidRDefault="00142E06" w:rsidP="00142E06">
      <w:pPr>
        <w:pStyle w:val="Sraopastraipa"/>
        <w:ind w:left="1440"/>
        <w:rPr>
          <w:sz w:val="18"/>
          <w:szCs w:val="18"/>
        </w:rPr>
      </w:pPr>
    </w:p>
    <w:p w14:paraId="0520BA67" w14:textId="77777777" w:rsidR="00142E06" w:rsidRDefault="00142E06" w:rsidP="00142E06">
      <w:pPr>
        <w:pStyle w:val="Sraopastraipa"/>
        <w:ind w:left="1440"/>
        <w:rPr>
          <w:sz w:val="18"/>
          <w:szCs w:val="18"/>
        </w:rPr>
      </w:pPr>
    </w:p>
    <w:p w14:paraId="539BA815" w14:textId="77777777" w:rsidR="00142E06" w:rsidRDefault="00142E06" w:rsidP="00142E06">
      <w:pPr>
        <w:pStyle w:val="Sraopastraipa"/>
        <w:ind w:left="1440"/>
        <w:rPr>
          <w:sz w:val="18"/>
          <w:szCs w:val="18"/>
        </w:rPr>
      </w:pPr>
    </w:p>
    <w:p w14:paraId="158BFCFB" w14:textId="77777777" w:rsidR="00142E06" w:rsidRDefault="00142E06" w:rsidP="00142E06">
      <w:pPr>
        <w:pStyle w:val="Sraopastraipa"/>
        <w:ind w:left="1440"/>
        <w:rPr>
          <w:sz w:val="18"/>
          <w:szCs w:val="18"/>
        </w:rPr>
      </w:pPr>
    </w:p>
    <w:p w14:paraId="3674EA5F" w14:textId="77777777" w:rsidR="00142E06" w:rsidRDefault="00142E06" w:rsidP="00142E06">
      <w:pPr>
        <w:pStyle w:val="Sraopastraipa"/>
        <w:ind w:left="1440"/>
        <w:rPr>
          <w:sz w:val="18"/>
          <w:szCs w:val="18"/>
        </w:rPr>
      </w:pPr>
    </w:p>
    <w:p w14:paraId="3E501966" w14:textId="77777777" w:rsidR="00142E06" w:rsidRDefault="00142E06" w:rsidP="00142E06">
      <w:pPr>
        <w:pStyle w:val="Sraopastraipa"/>
        <w:ind w:left="1440"/>
        <w:rPr>
          <w:sz w:val="18"/>
          <w:szCs w:val="18"/>
        </w:rPr>
      </w:pPr>
    </w:p>
    <w:p w14:paraId="21EB448F" w14:textId="77777777" w:rsidR="00142E06" w:rsidRDefault="00142E06" w:rsidP="00142E06">
      <w:pPr>
        <w:pStyle w:val="Sraopastraipa"/>
        <w:ind w:left="1440"/>
        <w:rPr>
          <w:sz w:val="18"/>
          <w:szCs w:val="18"/>
        </w:rPr>
      </w:pPr>
    </w:p>
    <w:p w14:paraId="59B1E802" w14:textId="77777777" w:rsidR="00142E06" w:rsidRDefault="00142E06" w:rsidP="00142E06">
      <w:pPr>
        <w:pStyle w:val="Sraopastraipa"/>
        <w:ind w:left="1440"/>
        <w:rPr>
          <w:sz w:val="18"/>
          <w:szCs w:val="18"/>
        </w:rPr>
      </w:pPr>
    </w:p>
    <w:p w14:paraId="191E6833" w14:textId="77777777" w:rsidR="00142E06" w:rsidRDefault="00142E06" w:rsidP="00142E06">
      <w:pPr>
        <w:pStyle w:val="Sraopastraipa"/>
        <w:ind w:left="1440"/>
        <w:rPr>
          <w:sz w:val="18"/>
          <w:szCs w:val="18"/>
        </w:rPr>
      </w:pPr>
    </w:p>
    <w:p w14:paraId="3E902D57" w14:textId="77777777" w:rsidR="00142E06" w:rsidRDefault="00142E06" w:rsidP="00142E06">
      <w:pPr>
        <w:pStyle w:val="Sraopastraipa"/>
        <w:ind w:left="1440"/>
        <w:rPr>
          <w:sz w:val="18"/>
          <w:szCs w:val="18"/>
        </w:rPr>
      </w:pPr>
    </w:p>
    <w:p w14:paraId="3C284104" w14:textId="77777777" w:rsidR="00142E06" w:rsidRDefault="00142E06" w:rsidP="00142E06">
      <w:pPr>
        <w:pStyle w:val="Sraopastraipa"/>
        <w:ind w:left="1440"/>
        <w:rPr>
          <w:sz w:val="18"/>
          <w:szCs w:val="18"/>
        </w:rPr>
      </w:pPr>
    </w:p>
    <w:p w14:paraId="6F530B32" w14:textId="77777777" w:rsidR="00142E06" w:rsidRDefault="00142E06" w:rsidP="00142E06">
      <w:pPr>
        <w:pStyle w:val="Sraopastraipa"/>
        <w:ind w:left="1440"/>
        <w:rPr>
          <w:sz w:val="18"/>
          <w:szCs w:val="18"/>
        </w:rPr>
      </w:pPr>
    </w:p>
    <w:p w14:paraId="5FE167B6" w14:textId="77777777" w:rsidR="00142E06" w:rsidRDefault="00142E06" w:rsidP="00142E06">
      <w:pPr>
        <w:pStyle w:val="Sraopastraipa"/>
        <w:ind w:left="1440"/>
        <w:rPr>
          <w:sz w:val="18"/>
          <w:szCs w:val="18"/>
        </w:rPr>
      </w:pPr>
    </w:p>
    <w:p w14:paraId="65549658" w14:textId="77777777" w:rsidR="00142E06" w:rsidRDefault="00142E06" w:rsidP="00142E06">
      <w:pPr>
        <w:pStyle w:val="Sraopastraipa"/>
        <w:ind w:left="1440"/>
        <w:rPr>
          <w:sz w:val="18"/>
          <w:szCs w:val="18"/>
        </w:rPr>
      </w:pPr>
    </w:p>
    <w:p w14:paraId="79189704" w14:textId="77777777" w:rsidR="00142E06" w:rsidRDefault="00142E06" w:rsidP="00142E06">
      <w:pPr>
        <w:pStyle w:val="Sraopastraipa"/>
        <w:ind w:left="1440"/>
        <w:rPr>
          <w:sz w:val="18"/>
          <w:szCs w:val="18"/>
        </w:rPr>
      </w:pPr>
    </w:p>
    <w:p w14:paraId="3F66679E" w14:textId="77777777" w:rsidR="00142E06" w:rsidRDefault="00142E06" w:rsidP="00142E06">
      <w:pPr>
        <w:pStyle w:val="Sraopastraipa"/>
        <w:ind w:left="1440"/>
        <w:rPr>
          <w:sz w:val="18"/>
          <w:szCs w:val="18"/>
        </w:rPr>
      </w:pPr>
    </w:p>
    <w:p w14:paraId="56A1F948" w14:textId="77777777" w:rsidR="00142E06" w:rsidRPr="00142E06" w:rsidRDefault="00142E06" w:rsidP="00142E06">
      <w:pPr>
        <w:pStyle w:val="Sraopastraipa"/>
        <w:numPr>
          <w:ilvl w:val="1"/>
          <w:numId w:val="1"/>
        </w:numPr>
        <w:rPr>
          <w:sz w:val="18"/>
          <w:szCs w:val="18"/>
        </w:rPr>
      </w:pPr>
      <w:r w:rsidRPr="00142E06">
        <w:rPr>
          <w:sz w:val="18"/>
          <w:szCs w:val="18"/>
        </w:rPr>
        <w:lastRenderedPageBreak/>
        <w:t>Wireframes</w:t>
      </w:r>
    </w:p>
    <w:p w14:paraId="1EE513AD" w14:textId="77777777" w:rsidR="00142E06" w:rsidRDefault="00142E06" w:rsidP="00142E06">
      <w:pPr>
        <w:pStyle w:val="Sraopastraipa"/>
        <w:rPr>
          <w:sz w:val="18"/>
          <w:szCs w:val="18"/>
        </w:rPr>
      </w:pPr>
      <w:proofErr w:type="spellStart"/>
      <w:r>
        <w:rPr>
          <w:sz w:val="18"/>
          <w:szCs w:val="18"/>
        </w:rPr>
        <w:t>Diagrama</w:t>
      </w:r>
      <w:proofErr w:type="spellEnd"/>
      <w:r>
        <w:rPr>
          <w:sz w:val="18"/>
          <w:szCs w:val="18"/>
        </w:rPr>
        <w:t xml:space="preserve"> </w:t>
      </w:r>
      <w:proofErr w:type="spellStart"/>
      <w:r>
        <w:rPr>
          <w:sz w:val="18"/>
          <w:szCs w:val="18"/>
        </w:rPr>
        <w:t>veliau</w:t>
      </w:r>
      <w:proofErr w:type="spellEnd"/>
      <w:r>
        <w:rPr>
          <w:sz w:val="18"/>
          <w:szCs w:val="18"/>
        </w:rPr>
        <w:t xml:space="preserve"> </w:t>
      </w:r>
    </w:p>
    <w:tbl>
      <w:tblPr>
        <w:tblW w:w="989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000" w:firstRow="0" w:lastRow="0" w:firstColumn="0" w:lastColumn="0" w:noHBand="0" w:noVBand="0"/>
      </w:tblPr>
      <w:tblGrid>
        <w:gridCol w:w="500"/>
        <w:gridCol w:w="2300"/>
        <w:gridCol w:w="7090"/>
      </w:tblGrid>
      <w:tr w:rsidR="00142E06" w14:paraId="373094AF" w14:textId="77777777" w:rsidTr="00142E06">
        <w:trPr>
          <w:cantSplit/>
          <w:tblHeader/>
        </w:trPr>
        <w:tc>
          <w:tcPr>
            <w:tcW w:w="500" w:type="dxa"/>
            <w:shd w:val="clear" w:color="auto" w:fill="FFFFFF" w:themeFill="background1"/>
            <w:tcMar>
              <w:top w:w="25" w:type="dxa"/>
              <w:left w:w="80" w:type="dxa"/>
              <w:bottom w:w="25" w:type="dxa"/>
              <w:right w:w="80" w:type="dxa"/>
            </w:tcMar>
          </w:tcPr>
          <w:p w14:paraId="5530A97D" w14:textId="77777777" w:rsidR="00142E06" w:rsidRDefault="00142E06" w:rsidP="00E74163">
            <w:pPr>
              <w:spacing w:line="235" w:lineRule="auto"/>
            </w:pPr>
            <w:r>
              <w:rPr>
                <w:rFonts w:ascii="Calibri" w:eastAsia="Calibri" w:hAnsi="Calibri" w:cs="Calibri"/>
                <w:b/>
                <w:bCs/>
                <w:sz w:val="17"/>
                <w:szCs w:val="17"/>
              </w:rPr>
              <w:t>#</w:t>
            </w:r>
          </w:p>
        </w:tc>
        <w:tc>
          <w:tcPr>
            <w:tcW w:w="2300" w:type="dxa"/>
            <w:shd w:val="clear" w:color="auto" w:fill="FFFFFF" w:themeFill="background1"/>
            <w:tcMar>
              <w:top w:w="25" w:type="dxa"/>
              <w:left w:w="80" w:type="dxa"/>
              <w:bottom w:w="25" w:type="dxa"/>
              <w:right w:w="80" w:type="dxa"/>
            </w:tcMar>
          </w:tcPr>
          <w:p w14:paraId="46E311DA" w14:textId="77777777" w:rsidR="00142E06" w:rsidRDefault="00142E06" w:rsidP="00E74163">
            <w:pPr>
              <w:spacing w:line="235" w:lineRule="auto"/>
            </w:pPr>
            <w:r>
              <w:rPr>
                <w:rFonts w:ascii="Calibri" w:eastAsia="Calibri" w:hAnsi="Calibri" w:cs="Calibri"/>
                <w:b/>
                <w:bCs/>
                <w:sz w:val="17"/>
                <w:szCs w:val="17"/>
              </w:rPr>
              <w:t>Element (screen)</w:t>
            </w:r>
          </w:p>
        </w:tc>
        <w:tc>
          <w:tcPr>
            <w:tcW w:w="7090" w:type="dxa"/>
            <w:shd w:val="clear" w:color="auto" w:fill="FFFFFF" w:themeFill="background1"/>
            <w:tcMar>
              <w:top w:w="25" w:type="dxa"/>
              <w:left w:w="80" w:type="dxa"/>
              <w:bottom w:w="25" w:type="dxa"/>
              <w:right w:w="80" w:type="dxa"/>
            </w:tcMar>
          </w:tcPr>
          <w:p w14:paraId="1030B230" w14:textId="77777777" w:rsidR="00142E06" w:rsidRDefault="00142E06" w:rsidP="00E74163">
            <w:pPr>
              <w:spacing w:line="235" w:lineRule="auto"/>
            </w:pPr>
            <w:r>
              <w:rPr>
                <w:rFonts w:ascii="Calibri" w:eastAsia="Calibri" w:hAnsi="Calibri" w:cs="Calibri"/>
                <w:b/>
                <w:bCs/>
                <w:sz w:val="17"/>
                <w:szCs w:val="17"/>
              </w:rPr>
              <w:t>What happens when it is used</w:t>
            </w:r>
          </w:p>
        </w:tc>
      </w:tr>
      <w:tr w:rsidR="00142E06" w14:paraId="7919E925" w14:textId="77777777" w:rsidTr="00142E06">
        <w:trPr>
          <w:cantSplit/>
        </w:trPr>
        <w:tc>
          <w:tcPr>
            <w:tcW w:w="500" w:type="dxa"/>
            <w:tcMar>
              <w:top w:w="25" w:type="dxa"/>
              <w:left w:w="80" w:type="dxa"/>
              <w:bottom w:w="25" w:type="dxa"/>
              <w:right w:w="80" w:type="dxa"/>
            </w:tcMar>
          </w:tcPr>
          <w:p w14:paraId="5DC4CEB8" w14:textId="77777777" w:rsidR="00142E06" w:rsidRDefault="00142E06" w:rsidP="00E74163">
            <w:pPr>
              <w:spacing w:line="235" w:lineRule="auto"/>
            </w:pPr>
            <w:r>
              <w:rPr>
                <w:rFonts w:ascii="Calibri" w:eastAsia="Calibri" w:hAnsi="Calibri" w:cs="Calibri"/>
                <w:sz w:val="17"/>
                <w:szCs w:val="17"/>
              </w:rPr>
              <w:t>1</w:t>
            </w:r>
          </w:p>
        </w:tc>
        <w:tc>
          <w:tcPr>
            <w:tcW w:w="2300" w:type="dxa"/>
            <w:tcMar>
              <w:top w:w="25" w:type="dxa"/>
              <w:left w:w="80" w:type="dxa"/>
              <w:bottom w:w="25" w:type="dxa"/>
              <w:right w:w="80" w:type="dxa"/>
            </w:tcMar>
          </w:tcPr>
          <w:p w14:paraId="623B5E2E" w14:textId="77777777" w:rsidR="00142E06" w:rsidRDefault="00142E06" w:rsidP="00E74163">
            <w:pPr>
              <w:spacing w:line="235" w:lineRule="auto"/>
            </w:pPr>
            <w:r>
              <w:rPr>
                <w:rFonts w:ascii="Calibri" w:eastAsia="Calibri" w:hAnsi="Calibri" w:cs="Calibri"/>
                <w:sz w:val="17"/>
                <w:szCs w:val="17"/>
              </w:rPr>
              <w:t>Customer search (C-W1)</w:t>
            </w:r>
          </w:p>
        </w:tc>
        <w:tc>
          <w:tcPr>
            <w:tcW w:w="7090" w:type="dxa"/>
            <w:tcMar>
              <w:top w:w="25" w:type="dxa"/>
              <w:left w:w="80" w:type="dxa"/>
              <w:bottom w:w="25" w:type="dxa"/>
              <w:right w:w="80" w:type="dxa"/>
            </w:tcMar>
          </w:tcPr>
          <w:p w14:paraId="1A98F5C9" w14:textId="77777777" w:rsidR="00142E06" w:rsidRDefault="00142E06" w:rsidP="00E74163">
            <w:pPr>
              <w:spacing w:line="235" w:lineRule="auto"/>
            </w:pPr>
            <w:r>
              <w:rPr>
                <w:rFonts w:ascii="Calibri" w:eastAsia="Calibri" w:hAnsi="Calibri" w:cs="Calibri"/>
                <w:sz w:val="17"/>
                <w:szCs w:val="17"/>
              </w:rPr>
              <w:t>Finds customers by name, registration or personal code, e-mail or IBAN (IBAN resolved through CBS).</w:t>
            </w:r>
          </w:p>
        </w:tc>
      </w:tr>
      <w:tr w:rsidR="00142E06" w14:paraId="63BE7DC8" w14:textId="77777777" w:rsidTr="00142E06">
        <w:trPr>
          <w:cantSplit/>
        </w:trPr>
        <w:tc>
          <w:tcPr>
            <w:tcW w:w="500" w:type="dxa"/>
            <w:tcMar>
              <w:top w:w="25" w:type="dxa"/>
              <w:left w:w="80" w:type="dxa"/>
              <w:bottom w:w="25" w:type="dxa"/>
              <w:right w:w="80" w:type="dxa"/>
            </w:tcMar>
          </w:tcPr>
          <w:p w14:paraId="72123B6E" w14:textId="77777777" w:rsidR="00142E06" w:rsidRDefault="00142E06" w:rsidP="00E74163">
            <w:pPr>
              <w:spacing w:line="235" w:lineRule="auto"/>
            </w:pPr>
            <w:r>
              <w:rPr>
                <w:rFonts w:ascii="Calibri" w:eastAsia="Calibri" w:hAnsi="Calibri" w:cs="Calibri"/>
                <w:sz w:val="17"/>
                <w:szCs w:val="17"/>
              </w:rPr>
              <w:t>2</w:t>
            </w:r>
          </w:p>
        </w:tc>
        <w:tc>
          <w:tcPr>
            <w:tcW w:w="2300" w:type="dxa"/>
            <w:tcMar>
              <w:top w:w="25" w:type="dxa"/>
              <w:left w:w="80" w:type="dxa"/>
              <w:bottom w:w="25" w:type="dxa"/>
              <w:right w:w="80" w:type="dxa"/>
            </w:tcMar>
          </w:tcPr>
          <w:p w14:paraId="407EE911" w14:textId="77777777" w:rsidR="00142E06" w:rsidRDefault="00142E06" w:rsidP="00E74163">
            <w:pPr>
              <w:spacing w:line="235" w:lineRule="auto"/>
            </w:pPr>
            <w:r>
              <w:rPr>
                <w:rFonts w:ascii="Calibri" w:eastAsia="Calibri" w:hAnsi="Calibri" w:cs="Calibri"/>
                <w:sz w:val="17"/>
                <w:szCs w:val="17"/>
              </w:rPr>
              <w:t>Status header (C-W1)</w:t>
            </w:r>
          </w:p>
        </w:tc>
        <w:tc>
          <w:tcPr>
            <w:tcW w:w="7090" w:type="dxa"/>
            <w:tcMar>
              <w:top w:w="25" w:type="dxa"/>
              <w:left w:w="80" w:type="dxa"/>
              <w:bottom w:w="25" w:type="dxa"/>
              <w:right w:w="80" w:type="dxa"/>
            </w:tcMar>
          </w:tcPr>
          <w:p w14:paraId="5FBFFFA0" w14:textId="77777777" w:rsidR="00142E06" w:rsidRDefault="00142E06" w:rsidP="00E74163">
            <w:pPr>
              <w:spacing w:line="235" w:lineRule="auto"/>
            </w:pPr>
            <w:r>
              <w:rPr>
                <w:rFonts w:ascii="Calibri" w:eastAsia="Calibri" w:hAnsi="Calibri" w:cs="Calibri"/>
                <w:sz w:val="17"/>
                <w:szCs w:val="17"/>
              </w:rPr>
              <w:t>Customer status comes from CRM, KYC status and risk are read-only replicas.</w:t>
            </w:r>
          </w:p>
        </w:tc>
      </w:tr>
      <w:tr w:rsidR="00142E06" w14:paraId="0E3D5DEF" w14:textId="77777777" w:rsidTr="00142E06">
        <w:trPr>
          <w:cantSplit/>
        </w:trPr>
        <w:tc>
          <w:tcPr>
            <w:tcW w:w="500" w:type="dxa"/>
            <w:tcMar>
              <w:top w:w="25" w:type="dxa"/>
              <w:left w:w="80" w:type="dxa"/>
              <w:bottom w:w="25" w:type="dxa"/>
              <w:right w:w="80" w:type="dxa"/>
            </w:tcMar>
          </w:tcPr>
          <w:p w14:paraId="1DEC47A3" w14:textId="77777777" w:rsidR="00142E06" w:rsidRDefault="00142E06" w:rsidP="00E74163">
            <w:pPr>
              <w:spacing w:line="235" w:lineRule="auto"/>
            </w:pPr>
            <w:r>
              <w:rPr>
                <w:rFonts w:ascii="Calibri" w:eastAsia="Calibri" w:hAnsi="Calibri" w:cs="Calibri"/>
                <w:sz w:val="17"/>
                <w:szCs w:val="17"/>
              </w:rPr>
              <w:t>3</w:t>
            </w:r>
          </w:p>
        </w:tc>
        <w:tc>
          <w:tcPr>
            <w:tcW w:w="2300" w:type="dxa"/>
            <w:tcMar>
              <w:top w:w="25" w:type="dxa"/>
              <w:left w:w="80" w:type="dxa"/>
              <w:bottom w:w="25" w:type="dxa"/>
              <w:right w:w="80" w:type="dxa"/>
            </w:tcMar>
          </w:tcPr>
          <w:p w14:paraId="0C84F3DC" w14:textId="77777777" w:rsidR="00142E06" w:rsidRDefault="00142E06" w:rsidP="00E74163">
            <w:pPr>
              <w:spacing w:line="235" w:lineRule="auto"/>
            </w:pPr>
            <w:r>
              <w:rPr>
                <w:rFonts w:ascii="Calibri" w:eastAsia="Calibri" w:hAnsi="Calibri" w:cs="Calibri"/>
                <w:sz w:val="17"/>
                <w:szCs w:val="17"/>
              </w:rPr>
              <w:t>Actions menu (C-W1)</w:t>
            </w:r>
          </w:p>
        </w:tc>
        <w:tc>
          <w:tcPr>
            <w:tcW w:w="7090" w:type="dxa"/>
            <w:tcMar>
              <w:top w:w="25" w:type="dxa"/>
              <w:left w:w="80" w:type="dxa"/>
              <w:bottom w:w="25" w:type="dxa"/>
              <w:right w:w="80" w:type="dxa"/>
            </w:tcMar>
          </w:tcPr>
          <w:p w14:paraId="638C08E0" w14:textId="77777777" w:rsidR="00142E06" w:rsidRDefault="00142E06" w:rsidP="00E74163">
            <w:pPr>
              <w:spacing w:line="235" w:lineRule="auto"/>
            </w:pPr>
            <w:r>
              <w:rPr>
                <w:rFonts w:ascii="Calibri" w:eastAsia="Calibri" w:hAnsi="Calibri" w:cs="Calibri"/>
                <w:sz w:val="17"/>
                <w:szCs w:val="17"/>
              </w:rPr>
              <w:t xml:space="preserve">Restrict, Block, Unblock, Close with a reason dialog, publishes </w:t>
            </w:r>
            <w:proofErr w:type="spellStart"/>
            <w:r>
              <w:rPr>
                <w:rFonts w:ascii="Calibri" w:eastAsia="Calibri" w:hAnsi="Calibri" w:cs="Calibri"/>
                <w:sz w:val="17"/>
                <w:szCs w:val="17"/>
              </w:rPr>
              <w:t>CustomerStatusChanged</w:t>
            </w:r>
            <w:proofErr w:type="spellEnd"/>
            <w:r>
              <w:rPr>
                <w:rFonts w:ascii="Calibri" w:eastAsia="Calibri" w:hAnsi="Calibri" w:cs="Calibri"/>
                <w:sz w:val="17"/>
                <w:szCs w:val="17"/>
              </w:rPr>
              <w:t>.</w:t>
            </w:r>
          </w:p>
        </w:tc>
      </w:tr>
      <w:tr w:rsidR="00142E06" w14:paraId="4B18AD5E" w14:textId="77777777" w:rsidTr="00142E06">
        <w:trPr>
          <w:cantSplit/>
        </w:trPr>
        <w:tc>
          <w:tcPr>
            <w:tcW w:w="500" w:type="dxa"/>
            <w:tcMar>
              <w:top w:w="25" w:type="dxa"/>
              <w:left w:w="80" w:type="dxa"/>
              <w:bottom w:w="25" w:type="dxa"/>
              <w:right w:w="80" w:type="dxa"/>
            </w:tcMar>
          </w:tcPr>
          <w:p w14:paraId="63494428" w14:textId="77777777" w:rsidR="00142E06" w:rsidRDefault="00142E06" w:rsidP="00E74163">
            <w:pPr>
              <w:spacing w:line="235" w:lineRule="auto"/>
            </w:pPr>
            <w:r>
              <w:rPr>
                <w:rFonts w:ascii="Calibri" w:eastAsia="Calibri" w:hAnsi="Calibri" w:cs="Calibri"/>
                <w:sz w:val="17"/>
                <w:szCs w:val="17"/>
              </w:rPr>
              <w:t>4</w:t>
            </w:r>
          </w:p>
        </w:tc>
        <w:tc>
          <w:tcPr>
            <w:tcW w:w="2300" w:type="dxa"/>
            <w:tcMar>
              <w:top w:w="25" w:type="dxa"/>
              <w:left w:w="80" w:type="dxa"/>
              <w:bottom w:w="25" w:type="dxa"/>
              <w:right w:w="80" w:type="dxa"/>
            </w:tcMar>
          </w:tcPr>
          <w:p w14:paraId="0CC8A46D" w14:textId="77777777" w:rsidR="00142E06" w:rsidRDefault="00142E06" w:rsidP="00E74163">
            <w:pPr>
              <w:spacing w:line="235" w:lineRule="auto"/>
            </w:pPr>
            <w:r>
              <w:rPr>
                <w:rFonts w:ascii="Calibri" w:eastAsia="Calibri" w:hAnsi="Calibri" w:cs="Calibri"/>
                <w:sz w:val="17"/>
                <w:szCs w:val="17"/>
              </w:rPr>
              <w:t>Tabs (C-W1)</w:t>
            </w:r>
          </w:p>
        </w:tc>
        <w:tc>
          <w:tcPr>
            <w:tcW w:w="7090" w:type="dxa"/>
            <w:tcMar>
              <w:top w:w="25" w:type="dxa"/>
              <w:left w:w="80" w:type="dxa"/>
              <w:bottom w:w="25" w:type="dxa"/>
              <w:right w:w="80" w:type="dxa"/>
            </w:tcMar>
          </w:tcPr>
          <w:p w14:paraId="0858A0AC" w14:textId="77777777" w:rsidR="00142E06" w:rsidRDefault="00142E06" w:rsidP="00E74163">
            <w:pPr>
              <w:spacing w:line="235" w:lineRule="auto"/>
            </w:pPr>
            <w:r>
              <w:rPr>
                <w:rFonts w:ascii="Calibri" w:eastAsia="Calibri" w:hAnsi="Calibri" w:cs="Calibri"/>
                <w:sz w:val="17"/>
                <w:szCs w:val="17"/>
              </w:rPr>
              <w:t>Profile, Structure, Consents, KYC summary, Notes, products are loaded from other modules' APIs.</w:t>
            </w:r>
          </w:p>
        </w:tc>
      </w:tr>
      <w:tr w:rsidR="00142E06" w14:paraId="53D5DF1A" w14:textId="77777777" w:rsidTr="00142E06">
        <w:trPr>
          <w:cantSplit/>
        </w:trPr>
        <w:tc>
          <w:tcPr>
            <w:tcW w:w="500" w:type="dxa"/>
            <w:tcMar>
              <w:top w:w="25" w:type="dxa"/>
              <w:left w:w="80" w:type="dxa"/>
              <w:bottom w:w="25" w:type="dxa"/>
              <w:right w:w="80" w:type="dxa"/>
            </w:tcMar>
          </w:tcPr>
          <w:p w14:paraId="0CBFC28C" w14:textId="77777777" w:rsidR="00142E06" w:rsidRDefault="00142E06" w:rsidP="00E74163">
            <w:pPr>
              <w:spacing w:line="235" w:lineRule="auto"/>
            </w:pPr>
            <w:r>
              <w:rPr>
                <w:rFonts w:ascii="Calibri" w:eastAsia="Calibri" w:hAnsi="Calibri" w:cs="Calibri"/>
                <w:sz w:val="17"/>
                <w:szCs w:val="17"/>
              </w:rPr>
              <w:t>5</w:t>
            </w:r>
          </w:p>
        </w:tc>
        <w:tc>
          <w:tcPr>
            <w:tcW w:w="2300" w:type="dxa"/>
            <w:tcMar>
              <w:top w:w="25" w:type="dxa"/>
              <w:left w:w="80" w:type="dxa"/>
              <w:bottom w:w="25" w:type="dxa"/>
              <w:right w:w="80" w:type="dxa"/>
            </w:tcMar>
          </w:tcPr>
          <w:p w14:paraId="33972EB5" w14:textId="77777777" w:rsidR="00142E06" w:rsidRDefault="00142E06" w:rsidP="00E74163">
            <w:pPr>
              <w:spacing w:line="235" w:lineRule="auto"/>
            </w:pPr>
            <w:r>
              <w:rPr>
                <w:rFonts w:ascii="Calibri" w:eastAsia="Calibri" w:hAnsi="Calibri" w:cs="Calibri"/>
                <w:sz w:val="17"/>
                <w:szCs w:val="17"/>
              </w:rPr>
              <w:t>Representatives and UBOs (C-W1)</w:t>
            </w:r>
          </w:p>
        </w:tc>
        <w:tc>
          <w:tcPr>
            <w:tcW w:w="7090" w:type="dxa"/>
            <w:tcMar>
              <w:top w:w="25" w:type="dxa"/>
              <w:left w:w="80" w:type="dxa"/>
              <w:bottom w:w="25" w:type="dxa"/>
              <w:right w:w="80" w:type="dxa"/>
            </w:tcMar>
          </w:tcPr>
          <w:p w14:paraId="49E791EC" w14:textId="77777777" w:rsidR="00142E06" w:rsidRDefault="00142E06" w:rsidP="00E74163">
            <w:pPr>
              <w:spacing w:line="235" w:lineRule="auto"/>
            </w:pPr>
            <w:r>
              <w:rPr>
                <w:rFonts w:ascii="Calibri" w:eastAsia="Calibri" w:hAnsi="Calibri" w:cs="Calibri"/>
                <w:sz w:val="17"/>
                <w:szCs w:val="17"/>
              </w:rPr>
              <w:t xml:space="preserve">Add or end a role with validity dates, each saved change publishes </w:t>
            </w:r>
            <w:proofErr w:type="spellStart"/>
            <w:r>
              <w:rPr>
                <w:rFonts w:ascii="Calibri" w:eastAsia="Calibri" w:hAnsi="Calibri" w:cs="Calibri"/>
                <w:sz w:val="17"/>
                <w:szCs w:val="17"/>
              </w:rPr>
              <w:t>CustomerProfileUpdated</w:t>
            </w:r>
            <w:proofErr w:type="spellEnd"/>
            <w:r>
              <w:rPr>
                <w:rFonts w:ascii="Calibri" w:eastAsia="Calibri" w:hAnsi="Calibri" w:cs="Calibri"/>
                <w:sz w:val="17"/>
                <w:szCs w:val="17"/>
              </w:rPr>
              <w:t>.</w:t>
            </w:r>
          </w:p>
        </w:tc>
      </w:tr>
      <w:tr w:rsidR="00142E06" w14:paraId="60EDA5C5" w14:textId="77777777" w:rsidTr="00142E06">
        <w:trPr>
          <w:cantSplit/>
        </w:trPr>
        <w:tc>
          <w:tcPr>
            <w:tcW w:w="500" w:type="dxa"/>
            <w:tcMar>
              <w:top w:w="25" w:type="dxa"/>
              <w:left w:w="80" w:type="dxa"/>
              <w:bottom w:w="25" w:type="dxa"/>
              <w:right w:w="80" w:type="dxa"/>
            </w:tcMar>
          </w:tcPr>
          <w:p w14:paraId="4EDCD684" w14:textId="77777777" w:rsidR="00142E06" w:rsidRDefault="00142E06" w:rsidP="00E74163">
            <w:pPr>
              <w:spacing w:line="235" w:lineRule="auto"/>
            </w:pPr>
            <w:r>
              <w:rPr>
                <w:rFonts w:ascii="Calibri" w:eastAsia="Calibri" w:hAnsi="Calibri" w:cs="Calibri"/>
                <w:sz w:val="17"/>
                <w:szCs w:val="17"/>
              </w:rPr>
              <w:t>6</w:t>
            </w:r>
          </w:p>
        </w:tc>
        <w:tc>
          <w:tcPr>
            <w:tcW w:w="2300" w:type="dxa"/>
            <w:tcMar>
              <w:top w:w="25" w:type="dxa"/>
              <w:left w:w="80" w:type="dxa"/>
              <w:bottom w:w="25" w:type="dxa"/>
              <w:right w:w="80" w:type="dxa"/>
            </w:tcMar>
          </w:tcPr>
          <w:p w14:paraId="091E5947" w14:textId="77777777" w:rsidR="00142E06" w:rsidRDefault="00142E06" w:rsidP="00E74163">
            <w:pPr>
              <w:spacing w:line="235" w:lineRule="auto"/>
            </w:pPr>
            <w:r>
              <w:rPr>
                <w:rFonts w:ascii="Calibri" w:eastAsia="Calibri" w:hAnsi="Calibri" w:cs="Calibri"/>
                <w:sz w:val="17"/>
                <w:szCs w:val="17"/>
              </w:rPr>
              <w:t>Profile form (C-W2)</w:t>
            </w:r>
          </w:p>
        </w:tc>
        <w:tc>
          <w:tcPr>
            <w:tcW w:w="7090" w:type="dxa"/>
            <w:tcMar>
              <w:top w:w="25" w:type="dxa"/>
              <w:left w:w="80" w:type="dxa"/>
              <w:bottom w:w="25" w:type="dxa"/>
              <w:right w:w="80" w:type="dxa"/>
            </w:tcMar>
          </w:tcPr>
          <w:p w14:paraId="6C53ABAB" w14:textId="77777777" w:rsidR="00142E06" w:rsidRDefault="00142E06" w:rsidP="00E74163">
            <w:pPr>
              <w:spacing w:line="235" w:lineRule="auto"/>
            </w:pPr>
            <w:r>
              <w:rPr>
                <w:rFonts w:ascii="Calibri" w:eastAsia="Calibri" w:hAnsi="Calibri" w:cs="Calibri"/>
                <w:sz w:val="17"/>
                <w:szCs w:val="17"/>
              </w:rPr>
              <w:t>The customer edits own master data, fields are validated and saved with history.</w:t>
            </w:r>
          </w:p>
        </w:tc>
      </w:tr>
      <w:tr w:rsidR="00142E06" w14:paraId="78A1A61C" w14:textId="77777777" w:rsidTr="00142E06">
        <w:trPr>
          <w:cantSplit/>
        </w:trPr>
        <w:tc>
          <w:tcPr>
            <w:tcW w:w="500" w:type="dxa"/>
            <w:tcMar>
              <w:top w:w="25" w:type="dxa"/>
              <w:left w:w="80" w:type="dxa"/>
              <w:bottom w:w="25" w:type="dxa"/>
              <w:right w:w="80" w:type="dxa"/>
            </w:tcMar>
          </w:tcPr>
          <w:p w14:paraId="17FD7114" w14:textId="77777777" w:rsidR="00142E06" w:rsidRDefault="00142E06" w:rsidP="00E74163">
            <w:pPr>
              <w:spacing w:line="235" w:lineRule="auto"/>
            </w:pPr>
            <w:r>
              <w:rPr>
                <w:rFonts w:ascii="Calibri" w:eastAsia="Calibri" w:hAnsi="Calibri" w:cs="Calibri"/>
                <w:sz w:val="17"/>
                <w:szCs w:val="17"/>
              </w:rPr>
              <w:t>7</w:t>
            </w:r>
          </w:p>
        </w:tc>
        <w:tc>
          <w:tcPr>
            <w:tcW w:w="2300" w:type="dxa"/>
            <w:tcMar>
              <w:top w:w="25" w:type="dxa"/>
              <w:left w:w="80" w:type="dxa"/>
              <w:bottom w:w="25" w:type="dxa"/>
              <w:right w:w="80" w:type="dxa"/>
            </w:tcMar>
          </w:tcPr>
          <w:p w14:paraId="70E7BF10" w14:textId="77777777" w:rsidR="00142E06" w:rsidRDefault="00142E06" w:rsidP="00E74163">
            <w:pPr>
              <w:spacing w:line="235" w:lineRule="auto"/>
            </w:pPr>
            <w:proofErr w:type="gramStart"/>
            <w:r>
              <w:rPr>
                <w:rFonts w:ascii="Calibri" w:eastAsia="Calibri" w:hAnsi="Calibri" w:cs="Calibri"/>
                <w:sz w:val="17"/>
                <w:szCs w:val="17"/>
              </w:rPr>
              <w:t>Sensitive-data</w:t>
            </w:r>
            <w:proofErr w:type="gramEnd"/>
            <w:r>
              <w:rPr>
                <w:rFonts w:ascii="Calibri" w:eastAsia="Calibri" w:hAnsi="Calibri" w:cs="Calibri"/>
                <w:sz w:val="17"/>
                <w:szCs w:val="17"/>
              </w:rPr>
              <w:t xml:space="preserve"> notice (C-W2)</w:t>
            </w:r>
          </w:p>
        </w:tc>
        <w:tc>
          <w:tcPr>
            <w:tcW w:w="7090" w:type="dxa"/>
            <w:tcMar>
              <w:top w:w="25" w:type="dxa"/>
              <w:left w:w="80" w:type="dxa"/>
              <w:bottom w:w="25" w:type="dxa"/>
              <w:right w:w="80" w:type="dxa"/>
            </w:tcMar>
          </w:tcPr>
          <w:p w14:paraId="0599CEDD" w14:textId="77777777" w:rsidR="00142E06" w:rsidRDefault="00142E06" w:rsidP="00E74163">
            <w:pPr>
              <w:spacing w:line="235" w:lineRule="auto"/>
            </w:pPr>
            <w:r>
              <w:rPr>
                <w:rFonts w:ascii="Calibri" w:eastAsia="Calibri" w:hAnsi="Calibri" w:cs="Calibri"/>
                <w:sz w:val="17"/>
                <w:szCs w:val="17"/>
              </w:rPr>
              <w:t xml:space="preserve">Warns that a change may need re-verification, saving publishes </w:t>
            </w:r>
            <w:proofErr w:type="spellStart"/>
            <w:r>
              <w:rPr>
                <w:rFonts w:ascii="Calibri" w:eastAsia="Calibri" w:hAnsi="Calibri" w:cs="Calibri"/>
                <w:sz w:val="17"/>
                <w:szCs w:val="17"/>
              </w:rPr>
              <w:t>SensitiveDataChanged</w:t>
            </w:r>
            <w:proofErr w:type="spellEnd"/>
            <w:r>
              <w:rPr>
                <w:rFonts w:ascii="Calibri" w:eastAsia="Calibri" w:hAnsi="Calibri" w:cs="Calibri"/>
                <w:sz w:val="17"/>
                <w:szCs w:val="17"/>
              </w:rPr>
              <w:t>.</w:t>
            </w:r>
          </w:p>
        </w:tc>
      </w:tr>
      <w:tr w:rsidR="00142E06" w14:paraId="36DE17A7" w14:textId="77777777" w:rsidTr="00142E06">
        <w:trPr>
          <w:cantSplit/>
        </w:trPr>
        <w:tc>
          <w:tcPr>
            <w:tcW w:w="500" w:type="dxa"/>
            <w:tcMar>
              <w:top w:w="25" w:type="dxa"/>
              <w:left w:w="80" w:type="dxa"/>
              <w:bottom w:w="25" w:type="dxa"/>
              <w:right w:w="80" w:type="dxa"/>
            </w:tcMar>
          </w:tcPr>
          <w:p w14:paraId="6C6E785B" w14:textId="77777777" w:rsidR="00142E06" w:rsidRDefault="00142E06" w:rsidP="00E74163">
            <w:pPr>
              <w:spacing w:line="235" w:lineRule="auto"/>
            </w:pPr>
            <w:r>
              <w:rPr>
                <w:rFonts w:ascii="Calibri" w:eastAsia="Calibri" w:hAnsi="Calibri" w:cs="Calibri"/>
                <w:sz w:val="17"/>
                <w:szCs w:val="17"/>
              </w:rPr>
              <w:t>8</w:t>
            </w:r>
          </w:p>
        </w:tc>
        <w:tc>
          <w:tcPr>
            <w:tcW w:w="2300" w:type="dxa"/>
            <w:tcMar>
              <w:top w:w="25" w:type="dxa"/>
              <w:left w:w="80" w:type="dxa"/>
              <w:bottom w:w="25" w:type="dxa"/>
              <w:right w:w="80" w:type="dxa"/>
            </w:tcMar>
          </w:tcPr>
          <w:p w14:paraId="650C2262" w14:textId="77777777" w:rsidR="00142E06" w:rsidRDefault="00142E06" w:rsidP="00E74163">
            <w:pPr>
              <w:spacing w:line="235" w:lineRule="auto"/>
            </w:pPr>
            <w:r>
              <w:rPr>
                <w:rFonts w:ascii="Calibri" w:eastAsia="Calibri" w:hAnsi="Calibri" w:cs="Calibri"/>
                <w:sz w:val="17"/>
                <w:szCs w:val="17"/>
              </w:rPr>
              <w:t>Consent toggles (C-W2)</w:t>
            </w:r>
          </w:p>
        </w:tc>
        <w:tc>
          <w:tcPr>
            <w:tcW w:w="7090" w:type="dxa"/>
            <w:tcMar>
              <w:top w:w="25" w:type="dxa"/>
              <w:left w:w="80" w:type="dxa"/>
              <w:bottom w:w="25" w:type="dxa"/>
              <w:right w:w="80" w:type="dxa"/>
            </w:tcMar>
          </w:tcPr>
          <w:p w14:paraId="1D8FF606" w14:textId="77777777" w:rsidR="00142E06" w:rsidRDefault="00142E06" w:rsidP="00E74163">
            <w:pPr>
              <w:spacing w:line="235" w:lineRule="auto"/>
            </w:pPr>
            <w:r>
              <w:rPr>
                <w:rFonts w:ascii="Calibri" w:eastAsia="Calibri" w:hAnsi="Calibri" w:cs="Calibri"/>
                <w:sz w:val="17"/>
                <w:szCs w:val="17"/>
              </w:rPr>
              <w:t xml:space="preserve">Each change is stored with a timestamp and published as </w:t>
            </w:r>
            <w:proofErr w:type="spellStart"/>
            <w:r>
              <w:rPr>
                <w:rFonts w:ascii="Calibri" w:eastAsia="Calibri" w:hAnsi="Calibri" w:cs="Calibri"/>
                <w:sz w:val="17"/>
                <w:szCs w:val="17"/>
              </w:rPr>
              <w:t>ConsentChanged</w:t>
            </w:r>
            <w:proofErr w:type="spellEnd"/>
            <w:r>
              <w:rPr>
                <w:rFonts w:ascii="Calibri" w:eastAsia="Calibri" w:hAnsi="Calibri" w:cs="Calibri"/>
                <w:sz w:val="17"/>
                <w:szCs w:val="17"/>
              </w:rPr>
              <w:t>.</w:t>
            </w:r>
          </w:p>
        </w:tc>
      </w:tr>
      <w:tr w:rsidR="00142E06" w14:paraId="51775CE1" w14:textId="77777777" w:rsidTr="00142E06">
        <w:trPr>
          <w:cantSplit/>
        </w:trPr>
        <w:tc>
          <w:tcPr>
            <w:tcW w:w="500" w:type="dxa"/>
            <w:tcMar>
              <w:top w:w="25" w:type="dxa"/>
              <w:left w:w="80" w:type="dxa"/>
              <w:bottom w:w="25" w:type="dxa"/>
              <w:right w:w="80" w:type="dxa"/>
            </w:tcMar>
          </w:tcPr>
          <w:p w14:paraId="013E227C" w14:textId="77777777" w:rsidR="00142E06" w:rsidRDefault="00142E06" w:rsidP="00E74163">
            <w:pPr>
              <w:spacing w:line="235" w:lineRule="auto"/>
            </w:pPr>
            <w:r>
              <w:rPr>
                <w:rFonts w:ascii="Calibri" w:eastAsia="Calibri" w:hAnsi="Calibri" w:cs="Calibri"/>
                <w:sz w:val="17"/>
                <w:szCs w:val="17"/>
              </w:rPr>
              <w:t>9</w:t>
            </w:r>
          </w:p>
        </w:tc>
        <w:tc>
          <w:tcPr>
            <w:tcW w:w="2300" w:type="dxa"/>
            <w:tcMar>
              <w:top w:w="25" w:type="dxa"/>
              <w:left w:w="80" w:type="dxa"/>
              <w:bottom w:w="25" w:type="dxa"/>
              <w:right w:w="80" w:type="dxa"/>
            </w:tcMar>
          </w:tcPr>
          <w:p w14:paraId="47BDA718" w14:textId="77777777" w:rsidR="00142E06" w:rsidRDefault="00142E06" w:rsidP="00E74163">
            <w:pPr>
              <w:spacing w:line="235" w:lineRule="auto"/>
            </w:pPr>
            <w:r>
              <w:rPr>
                <w:rFonts w:ascii="Calibri" w:eastAsia="Calibri" w:hAnsi="Calibri" w:cs="Calibri"/>
                <w:sz w:val="17"/>
                <w:szCs w:val="17"/>
              </w:rPr>
              <w:t>Data-rights buttons (C-W2)</w:t>
            </w:r>
          </w:p>
        </w:tc>
        <w:tc>
          <w:tcPr>
            <w:tcW w:w="7090" w:type="dxa"/>
            <w:tcMar>
              <w:top w:w="25" w:type="dxa"/>
              <w:left w:w="80" w:type="dxa"/>
              <w:bottom w:w="25" w:type="dxa"/>
              <w:right w:w="80" w:type="dxa"/>
            </w:tcMar>
          </w:tcPr>
          <w:p w14:paraId="51C01877" w14:textId="77777777" w:rsidR="00142E06" w:rsidRDefault="00142E06" w:rsidP="00E74163">
            <w:pPr>
              <w:spacing w:line="235" w:lineRule="auto"/>
            </w:pPr>
            <w:r>
              <w:rPr>
                <w:rFonts w:ascii="Calibri" w:eastAsia="Calibri" w:hAnsi="Calibri" w:cs="Calibri"/>
                <w:sz w:val="17"/>
                <w:szCs w:val="17"/>
              </w:rPr>
              <w:t xml:space="preserve">Save, request </w:t>
            </w:r>
            <w:proofErr w:type="gramStart"/>
            <w:r>
              <w:rPr>
                <w:rFonts w:ascii="Calibri" w:eastAsia="Calibri" w:hAnsi="Calibri" w:cs="Calibri"/>
                <w:sz w:val="17"/>
                <w:szCs w:val="17"/>
              </w:rPr>
              <w:t>a data</w:t>
            </w:r>
            <w:proofErr w:type="gramEnd"/>
            <w:r>
              <w:rPr>
                <w:rFonts w:ascii="Calibri" w:eastAsia="Calibri" w:hAnsi="Calibri" w:cs="Calibri"/>
                <w:sz w:val="17"/>
                <w:szCs w:val="17"/>
              </w:rPr>
              <w:t xml:space="preserve"> export, or request erasure of CRM data.</w:t>
            </w:r>
          </w:p>
        </w:tc>
      </w:tr>
    </w:tbl>
    <w:p w14:paraId="6B3300CC" w14:textId="77777777" w:rsidR="00BF5AFD" w:rsidRDefault="00000000">
      <w:pPr>
        <w:keepNext/>
        <w:rPr>
          <w:sz w:val="18"/>
          <w:szCs w:val="18"/>
        </w:rPr>
      </w:pPr>
      <w:r>
        <w:rPr>
          <w:sz w:val="18"/>
          <w:szCs w:val="18"/>
        </w:rPr>
        <w:t>2.5 Non-functional requirements</w:t>
      </w:r>
    </w:p>
    <w:p w14:paraId="1EB282E1" w14:textId="77777777" w:rsidR="00BF5AFD" w:rsidRDefault="00000000">
      <w:pPr>
        <w:spacing w:after="80"/>
        <w:rPr>
          <w:sz w:val="18"/>
          <w:szCs w:val="18"/>
        </w:rPr>
      </w:pPr>
      <w:r>
        <w:rPr>
          <w:sz w:val="18"/>
          <w:szCs w:val="18"/>
        </w:rPr>
        <w:t>The requirements below refine the shared non-functional chapter for the CRM service (same baseline: TLS 1.3, AES-256, 99.9% availability).</w:t>
      </w:r>
    </w:p>
    <w:tbl>
      <w:tblPr>
        <w:tblW w:w="93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10" w:type="dxa"/>
          <w:right w:w="10" w:type="dxa"/>
        </w:tblCellMar>
        <w:tblLook w:val="0000" w:firstRow="0" w:lastRow="0" w:firstColumn="0" w:lastColumn="0" w:noHBand="0" w:noVBand="0"/>
      </w:tblPr>
      <w:tblGrid>
        <w:gridCol w:w="1000"/>
        <w:gridCol w:w="1500"/>
        <w:gridCol w:w="6860"/>
      </w:tblGrid>
      <w:tr w:rsidR="00BF5AFD" w14:paraId="28DAF434" w14:textId="77777777">
        <w:trPr>
          <w:cantSplit/>
          <w:tblHeader/>
        </w:trPr>
        <w:tc>
          <w:tcPr>
            <w:tcW w:w="1000" w:type="dxa"/>
            <w:shd w:val="clear" w:color="auto" w:fill="FFFFFF" w:themeFill="background1"/>
            <w:tcMar>
              <w:top w:w="25" w:type="dxa"/>
              <w:left w:w="80" w:type="dxa"/>
              <w:bottom w:w="25" w:type="dxa"/>
              <w:right w:w="80" w:type="dxa"/>
            </w:tcMar>
          </w:tcPr>
          <w:p w14:paraId="4153B373" w14:textId="77777777" w:rsidR="00BF5AFD" w:rsidRDefault="00000000">
            <w:pPr>
              <w:spacing w:after="0" w:line="235" w:lineRule="auto"/>
            </w:pPr>
            <w:r>
              <w:rPr>
                <w:rFonts w:eastAsia="Calibri" w:cs="Calibri"/>
                <w:b/>
                <w:bCs/>
                <w:sz w:val="17"/>
                <w:szCs w:val="17"/>
              </w:rPr>
              <w:t>ID</w:t>
            </w:r>
          </w:p>
        </w:tc>
        <w:tc>
          <w:tcPr>
            <w:tcW w:w="1500" w:type="dxa"/>
            <w:shd w:val="clear" w:color="auto" w:fill="FFFFFF" w:themeFill="background1"/>
            <w:tcMar>
              <w:top w:w="25" w:type="dxa"/>
              <w:left w:w="80" w:type="dxa"/>
              <w:bottom w:w="25" w:type="dxa"/>
              <w:right w:w="80" w:type="dxa"/>
            </w:tcMar>
          </w:tcPr>
          <w:p w14:paraId="43182815" w14:textId="77777777" w:rsidR="00BF5AFD" w:rsidRDefault="00000000">
            <w:pPr>
              <w:spacing w:after="0" w:line="235" w:lineRule="auto"/>
            </w:pPr>
            <w:r>
              <w:rPr>
                <w:rFonts w:eastAsia="Calibri" w:cs="Calibri"/>
                <w:b/>
                <w:bCs/>
                <w:sz w:val="17"/>
                <w:szCs w:val="17"/>
              </w:rPr>
              <w:t>Area</w:t>
            </w:r>
          </w:p>
        </w:tc>
        <w:tc>
          <w:tcPr>
            <w:tcW w:w="6860" w:type="dxa"/>
            <w:shd w:val="clear" w:color="auto" w:fill="FFFFFF" w:themeFill="background1"/>
            <w:tcMar>
              <w:top w:w="25" w:type="dxa"/>
              <w:left w:w="80" w:type="dxa"/>
              <w:bottom w:w="25" w:type="dxa"/>
              <w:right w:w="80" w:type="dxa"/>
            </w:tcMar>
          </w:tcPr>
          <w:p w14:paraId="10C67749" w14:textId="77777777" w:rsidR="00BF5AFD" w:rsidRDefault="00000000">
            <w:pPr>
              <w:spacing w:after="0" w:line="235" w:lineRule="auto"/>
            </w:pPr>
            <w:r>
              <w:rPr>
                <w:rFonts w:eastAsia="Calibri" w:cs="Calibri"/>
                <w:b/>
                <w:bCs/>
                <w:sz w:val="17"/>
                <w:szCs w:val="17"/>
              </w:rPr>
              <w:t>Requirement</w:t>
            </w:r>
          </w:p>
        </w:tc>
      </w:tr>
      <w:tr w:rsidR="00BF5AFD" w14:paraId="25EB0B4F" w14:textId="77777777">
        <w:trPr>
          <w:cantSplit/>
        </w:trPr>
        <w:tc>
          <w:tcPr>
            <w:tcW w:w="1000" w:type="dxa"/>
            <w:tcMar>
              <w:top w:w="25" w:type="dxa"/>
              <w:left w:w="80" w:type="dxa"/>
              <w:bottom w:w="25" w:type="dxa"/>
              <w:right w:w="80" w:type="dxa"/>
            </w:tcMar>
          </w:tcPr>
          <w:p w14:paraId="72D729B5" w14:textId="77777777" w:rsidR="00BF5AFD" w:rsidRDefault="00000000">
            <w:pPr>
              <w:spacing w:after="0" w:line="235" w:lineRule="auto"/>
            </w:pPr>
            <w:r>
              <w:rPr>
                <w:rFonts w:eastAsia="Calibri" w:cs="Calibri"/>
                <w:sz w:val="17"/>
                <w:szCs w:val="17"/>
              </w:rPr>
              <w:t>C-NFR-1</w:t>
            </w:r>
          </w:p>
        </w:tc>
        <w:tc>
          <w:tcPr>
            <w:tcW w:w="1500" w:type="dxa"/>
            <w:tcMar>
              <w:top w:w="25" w:type="dxa"/>
              <w:left w:w="80" w:type="dxa"/>
              <w:bottom w:w="25" w:type="dxa"/>
              <w:right w:w="80" w:type="dxa"/>
            </w:tcMar>
          </w:tcPr>
          <w:p w14:paraId="4367F525" w14:textId="77777777" w:rsidR="00BF5AFD" w:rsidRDefault="00000000">
            <w:pPr>
              <w:spacing w:after="0" w:line="235" w:lineRule="auto"/>
            </w:pPr>
            <w:r>
              <w:rPr>
                <w:rFonts w:eastAsia="Calibri" w:cs="Calibri"/>
                <w:sz w:val="17"/>
                <w:szCs w:val="17"/>
              </w:rPr>
              <w:t>Security and privacy</w:t>
            </w:r>
          </w:p>
        </w:tc>
        <w:tc>
          <w:tcPr>
            <w:tcW w:w="6860" w:type="dxa"/>
            <w:tcMar>
              <w:top w:w="25" w:type="dxa"/>
              <w:left w:w="80" w:type="dxa"/>
              <w:bottom w:w="25" w:type="dxa"/>
              <w:right w:w="80" w:type="dxa"/>
            </w:tcMar>
          </w:tcPr>
          <w:p w14:paraId="063477F8" w14:textId="77777777" w:rsidR="00BF5AFD" w:rsidRDefault="00000000">
            <w:pPr>
              <w:spacing w:after="0" w:line="235" w:lineRule="auto"/>
            </w:pPr>
            <w:r>
              <w:rPr>
                <w:rFonts w:eastAsia="Calibri" w:cs="Calibri"/>
                <w:sz w:val="17"/>
                <w:szCs w:val="17"/>
              </w:rPr>
              <w:t>TLS 1.3 in transit; personal code, addresses and history values encrypted at field level (AES-256); status changes only by COMPLIANCE and OPERATIONS roles; every change is written to CustomerChangeLog; strong customer authentication is done by IAM at login.</w:t>
            </w:r>
          </w:p>
        </w:tc>
      </w:tr>
      <w:tr w:rsidR="00BF5AFD" w14:paraId="22313395" w14:textId="77777777">
        <w:trPr>
          <w:cantSplit/>
        </w:trPr>
        <w:tc>
          <w:tcPr>
            <w:tcW w:w="1000" w:type="dxa"/>
            <w:tcMar>
              <w:top w:w="25" w:type="dxa"/>
              <w:left w:w="80" w:type="dxa"/>
              <w:bottom w:w="25" w:type="dxa"/>
              <w:right w:w="80" w:type="dxa"/>
            </w:tcMar>
          </w:tcPr>
          <w:p w14:paraId="451DA19A" w14:textId="77777777" w:rsidR="00BF5AFD" w:rsidRDefault="00000000">
            <w:pPr>
              <w:spacing w:after="0" w:line="235" w:lineRule="auto"/>
            </w:pPr>
            <w:r>
              <w:rPr>
                <w:rFonts w:eastAsia="Calibri" w:cs="Calibri"/>
                <w:sz w:val="17"/>
                <w:szCs w:val="17"/>
              </w:rPr>
              <w:t>C-NFR-2</w:t>
            </w:r>
          </w:p>
        </w:tc>
        <w:tc>
          <w:tcPr>
            <w:tcW w:w="1500" w:type="dxa"/>
            <w:tcMar>
              <w:top w:w="25" w:type="dxa"/>
              <w:left w:w="80" w:type="dxa"/>
              <w:bottom w:w="25" w:type="dxa"/>
              <w:right w:w="80" w:type="dxa"/>
            </w:tcMar>
          </w:tcPr>
          <w:p w14:paraId="1CCD6ADD" w14:textId="77777777" w:rsidR="00BF5AFD" w:rsidRDefault="00000000">
            <w:pPr>
              <w:spacing w:after="0" w:line="235" w:lineRule="auto"/>
            </w:pPr>
            <w:r>
              <w:rPr>
                <w:rFonts w:eastAsia="Calibri" w:cs="Calibri"/>
                <w:sz w:val="17"/>
                <w:szCs w:val="17"/>
              </w:rPr>
              <w:t>Availability and resilience</w:t>
            </w:r>
          </w:p>
        </w:tc>
        <w:tc>
          <w:tcPr>
            <w:tcW w:w="6860" w:type="dxa"/>
            <w:tcMar>
              <w:top w:w="25" w:type="dxa"/>
              <w:left w:w="80" w:type="dxa"/>
              <w:bottom w:w="25" w:type="dxa"/>
              <w:right w:w="80" w:type="dxa"/>
            </w:tcMar>
          </w:tcPr>
          <w:p w14:paraId="0F895291" w14:textId="77777777" w:rsidR="00BF5AFD" w:rsidRDefault="00000000">
            <w:pPr>
              <w:spacing w:after="0" w:line="235" w:lineRule="auto"/>
            </w:pPr>
            <w:r>
              <w:rPr>
                <w:rFonts w:eastAsia="Calibri" w:cs="Calibri"/>
                <w:sz w:val="17"/>
                <w:szCs w:val="17"/>
              </w:rPr>
              <w:t>99.9% availability per year. Other modules keep working from their own status replicas when CRM is down; CRM keeps working when KYC is down (last known KYC value is shown). Recovery targets: RPO 5 min, RTO 1 h (assumption).</w:t>
            </w:r>
          </w:p>
        </w:tc>
      </w:tr>
      <w:tr w:rsidR="00BF5AFD" w14:paraId="04278608" w14:textId="77777777">
        <w:trPr>
          <w:cantSplit/>
        </w:trPr>
        <w:tc>
          <w:tcPr>
            <w:tcW w:w="1000" w:type="dxa"/>
            <w:tcMar>
              <w:top w:w="25" w:type="dxa"/>
              <w:left w:w="80" w:type="dxa"/>
              <w:bottom w:w="25" w:type="dxa"/>
              <w:right w:w="80" w:type="dxa"/>
            </w:tcMar>
          </w:tcPr>
          <w:p w14:paraId="5494A9BA" w14:textId="77777777" w:rsidR="00BF5AFD" w:rsidRDefault="00000000">
            <w:pPr>
              <w:spacing w:after="0" w:line="235" w:lineRule="auto"/>
            </w:pPr>
            <w:r>
              <w:rPr>
                <w:rFonts w:eastAsia="Calibri" w:cs="Calibri"/>
                <w:sz w:val="17"/>
                <w:szCs w:val="17"/>
              </w:rPr>
              <w:t>C-NFR-3</w:t>
            </w:r>
          </w:p>
        </w:tc>
        <w:tc>
          <w:tcPr>
            <w:tcW w:w="1500" w:type="dxa"/>
            <w:tcMar>
              <w:top w:w="25" w:type="dxa"/>
              <w:left w:w="80" w:type="dxa"/>
              <w:bottom w:w="25" w:type="dxa"/>
              <w:right w:w="80" w:type="dxa"/>
            </w:tcMar>
          </w:tcPr>
          <w:p w14:paraId="6640332A" w14:textId="77777777" w:rsidR="00BF5AFD" w:rsidRDefault="00000000">
            <w:pPr>
              <w:spacing w:after="0" w:line="235" w:lineRule="auto"/>
            </w:pPr>
            <w:r>
              <w:rPr>
                <w:rFonts w:eastAsia="Calibri" w:cs="Calibri"/>
                <w:sz w:val="17"/>
                <w:szCs w:val="17"/>
              </w:rPr>
              <w:t>Performance</w:t>
            </w:r>
          </w:p>
        </w:tc>
        <w:tc>
          <w:tcPr>
            <w:tcW w:w="6860" w:type="dxa"/>
            <w:tcMar>
              <w:top w:w="25" w:type="dxa"/>
              <w:left w:w="80" w:type="dxa"/>
              <w:bottom w:w="25" w:type="dxa"/>
              <w:right w:w="80" w:type="dxa"/>
            </w:tcMar>
          </w:tcPr>
          <w:p w14:paraId="47F7AFFE" w14:textId="77777777" w:rsidR="00BF5AFD" w:rsidRDefault="00000000">
            <w:pPr>
              <w:spacing w:after="0" w:line="235" w:lineRule="auto"/>
            </w:pPr>
            <w:r>
              <w:rPr>
                <w:rFonts w:eastAsia="Calibri" w:cs="Calibri"/>
                <w:sz w:val="17"/>
                <w:szCs w:val="17"/>
              </w:rPr>
              <w:t>Profile read p95 below 300 ms; search p95 below 1 s on 5 million customers; a status change reaches all consumers within 5 s (p95); 200 requests per second sustained.</w:t>
            </w:r>
          </w:p>
        </w:tc>
      </w:tr>
      <w:tr w:rsidR="00BF5AFD" w14:paraId="66CC3B5B" w14:textId="77777777">
        <w:trPr>
          <w:cantSplit/>
        </w:trPr>
        <w:tc>
          <w:tcPr>
            <w:tcW w:w="1000" w:type="dxa"/>
            <w:tcMar>
              <w:top w:w="25" w:type="dxa"/>
              <w:left w:w="80" w:type="dxa"/>
              <w:bottom w:w="25" w:type="dxa"/>
              <w:right w:w="80" w:type="dxa"/>
            </w:tcMar>
          </w:tcPr>
          <w:p w14:paraId="7B4DA3D0" w14:textId="77777777" w:rsidR="00BF5AFD" w:rsidRDefault="00000000">
            <w:pPr>
              <w:spacing w:after="0" w:line="235" w:lineRule="auto"/>
            </w:pPr>
            <w:r>
              <w:rPr>
                <w:rFonts w:eastAsia="Calibri" w:cs="Calibri"/>
                <w:sz w:val="17"/>
                <w:szCs w:val="17"/>
              </w:rPr>
              <w:t>C-NFR-4</w:t>
            </w:r>
          </w:p>
        </w:tc>
        <w:tc>
          <w:tcPr>
            <w:tcW w:w="1500" w:type="dxa"/>
            <w:tcMar>
              <w:top w:w="25" w:type="dxa"/>
              <w:left w:w="80" w:type="dxa"/>
              <w:bottom w:w="25" w:type="dxa"/>
              <w:right w:w="80" w:type="dxa"/>
            </w:tcMar>
          </w:tcPr>
          <w:p w14:paraId="6C926AA1" w14:textId="77777777" w:rsidR="00BF5AFD" w:rsidRDefault="00000000">
            <w:pPr>
              <w:spacing w:after="0" w:line="235" w:lineRule="auto"/>
            </w:pPr>
            <w:r>
              <w:rPr>
                <w:rFonts w:eastAsia="Calibri" w:cs="Calibri"/>
                <w:sz w:val="17"/>
                <w:szCs w:val="17"/>
              </w:rPr>
              <w:t>Consistency and integration</w:t>
            </w:r>
          </w:p>
        </w:tc>
        <w:tc>
          <w:tcPr>
            <w:tcW w:w="6860" w:type="dxa"/>
            <w:tcMar>
              <w:top w:w="25" w:type="dxa"/>
              <w:left w:w="80" w:type="dxa"/>
              <w:bottom w:w="25" w:type="dxa"/>
              <w:right w:w="80" w:type="dxa"/>
            </w:tcMar>
          </w:tcPr>
          <w:p w14:paraId="48119D4C" w14:textId="77777777" w:rsidR="00BF5AFD" w:rsidRDefault="00000000">
            <w:pPr>
              <w:spacing w:after="0" w:line="235" w:lineRule="auto"/>
            </w:pPr>
            <w:r>
              <w:rPr>
                <w:rFonts w:eastAsia="Calibri" w:cs="Calibri"/>
                <w:sz w:val="17"/>
                <w:szCs w:val="17"/>
              </w:rPr>
              <w:t>Status change and its event are saved in one database transaction (outbox); events keyed by customerId; optimistic locking (version) prevents lost updates; consumers are idempotent (ProcessedEvent); event schemas versioned.</w:t>
            </w:r>
          </w:p>
        </w:tc>
      </w:tr>
      <w:tr w:rsidR="00BF5AFD" w14:paraId="385594F9" w14:textId="77777777">
        <w:trPr>
          <w:cantSplit/>
        </w:trPr>
        <w:tc>
          <w:tcPr>
            <w:tcW w:w="1000" w:type="dxa"/>
            <w:tcMar>
              <w:top w:w="25" w:type="dxa"/>
              <w:left w:w="80" w:type="dxa"/>
              <w:bottom w:w="25" w:type="dxa"/>
              <w:right w:w="80" w:type="dxa"/>
            </w:tcMar>
          </w:tcPr>
          <w:p w14:paraId="440E0E97" w14:textId="77777777" w:rsidR="00BF5AFD" w:rsidRDefault="00000000">
            <w:pPr>
              <w:spacing w:after="0" w:line="235" w:lineRule="auto"/>
            </w:pPr>
            <w:r>
              <w:rPr>
                <w:rFonts w:eastAsia="Calibri" w:cs="Calibri"/>
                <w:sz w:val="17"/>
                <w:szCs w:val="17"/>
              </w:rPr>
              <w:t>C-NFR-5</w:t>
            </w:r>
          </w:p>
        </w:tc>
        <w:tc>
          <w:tcPr>
            <w:tcW w:w="1500" w:type="dxa"/>
            <w:tcMar>
              <w:top w:w="25" w:type="dxa"/>
              <w:left w:w="80" w:type="dxa"/>
              <w:bottom w:w="25" w:type="dxa"/>
              <w:right w:w="80" w:type="dxa"/>
            </w:tcMar>
          </w:tcPr>
          <w:p w14:paraId="6A528C59" w14:textId="77777777" w:rsidR="00BF5AFD" w:rsidRDefault="00000000">
            <w:pPr>
              <w:spacing w:after="0" w:line="235" w:lineRule="auto"/>
            </w:pPr>
            <w:r>
              <w:rPr>
                <w:rFonts w:eastAsia="Calibri" w:cs="Calibri"/>
                <w:sz w:val="17"/>
                <w:szCs w:val="17"/>
              </w:rPr>
              <w:t>Privacy rights and retention</w:t>
            </w:r>
          </w:p>
        </w:tc>
        <w:tc>
          <w:tcPr>
            <w:tcW w:w="6860" w:type="dxa"/>
            <w:tcMar>
              <w:top w:w="25" w:type="dxa"/>
              <w:left w:w="80" w:type="dxa"/>
              <w:bottom w:w="25" w:type="dxa"/>
              <w:right w:w="80" w:type="dxa"/>
            </w:tcMar>
          </w:tcPr>
          <w:p w14:paraId="7BDF15D5" w14:textId="77777777" w:rsidR="00BF5AFD" w:rsidRDefault="00000000">
            <w:pPr>
              <w:spacing w:after="0" w:line="235" w:lineRule="auto"/>
            </w:pPr>
            <w:r>
              <w:rPr>
                <w:rFonts w:eastAsia="Calibri" w:cs="Calibri"/>
                <w:sz w:val="17"/>
                <w:szCs w:val="17"/>
              </w:rPr>
              <w:t>Every consent change is timestamped; data export delivered within 24 h (legal limit 30 days); erasure only after closure and the retention period of 8 years (assumption); CRM covers its own data only.</w:t>
            </w:r>
          </w:p>
        </w:tc>
      </w:tr>
      <w:tr w:rsidR="00BF5AFD" w14:paraId="488690DF" w14:textId="77777777">
        <w:trPr>
          <w:cantSplit/>
        </w:trPr>
        <w:tc>
          <w:tcPr>
            <w:tcW w:w="1000" w:type="dxa"/>
            <w:tcMar>
              <w:top w:w="25" w:type="dxa"/>
              <w:left w:w="80" w:type="dxa"/>
              <w:bottom w:w="25" w:type="dxa"/>
              <w:right w:w="80" w:type="dxa"/>
            </w:tcMar>
          </w:tcPr>
          <w:p w14:paraId="4640F364" w14:textId="77777777" w:rsidR="00BF5AFD" w:rsidRDefault="00000000">
            <w:pPr>
              <w:spacing w:after="0" w:line="235" w:lineRule="auto"/>
            </w:pPr>
            <w:r>
              <w:rPr>
                <w:rFonts w:eastAsia="Calibri" w:cs="Calibri"/>
                <w:sz w:val="17"/>
                <w:szCs w:val="17"/>
              </w:rPr>
              <w:t>C-NFR-6</w:t>
            </w:r>
          </w:p>
        </w:tc>
        <w:tc>
          <w:tcPr>
            <w:tcW w:w="1500" w:type="dxa"/>
            <w:tcMar>
              <w:top w:w="25" w:type="dxa"/>
              <w:left w:w="80" w:type="dxa"/>
              <w:bottom w:w="25" w:type="dxa"/>
              <w:right w:w="80" w:type="dxa"/>
            </w:tcMar>
          </w:tcPr>
          <w:p w14:paraId="44C6227D" w14:textId="77777777" w:rsidR="00BF5AFD" w:rsidRDefault="00000000">
            <w:pPr>
              <w:spacing w:after="0" w:line="235" w:lineRule="auto"/>
            </w:pPr>
            <w:r>
              <w:rPr>
                <w:rFonts w:eastAsia="Calibri" w:cs="Calibri"/>
                <w:sz w:val="17"/>
                <w:szCs w:val="17"/>
              </w:rPr>
              <w:t>Localisation and data quality</w:t>
            </w:r>
          </w:p>
        </w:tc>
        <w:tc>
          <w:tcPr>
            <w:tcW w:w="6860" w:type="dxa"/>
            <w:tcMar>
              <w:top w:w="25" w:type="dxa"/>
              <w:left w:w="80" w:type="dxa"/>
              <w:bottom w:w="25" w:type="dxa"/>
              <w:right w:w="80" w:type="dxa"/>
            </w:tcMar>
          </w:tcPr>
          <w:p w14:paraId="0025E31D" w14:textId="77777777" w:rsidR="00BF5AFD" w:rsidRDefault="00000000">
            <w:pPr>
              <w:spacing w:after="0" w:line="235" w:lineRule="auto"/>
            </w:pPr>
            <w:r>
              <w:rPr>
                <w:rFonts w:eastAsia="Calibri" w:cs="Calibri"/>
                <w:sz w:val="17"/>
                <w:szCs w:val="17"/>
              </w:rPr>
              <w:t>Customer and back-office screens in LT and EN; e-mail and registration number unique; input checks for personal code, ISO country codes and ISO 8601 dates.</w:t>
            </w:r>
          </w:p>
        </w:tc>
      </w:tr>
    </w:tbl>
    <w:p w14:paraId="6D70A3D6" w14:textId="77777777" w:rsidR="00BF5AFD" w:rsidRDefault="00BF5AFD">
      <w:pPr>
        <w:spacing w:after="0"/>
        <w:rPr>
          <w:sz w:val="8"/>
          <w:szCs w:val="8"/>
        </w:rPr>
      </w:pPr>
    </w:p>
    <w:p w14:paraId="154A3564" w14:textId="77777777" w:rsidR="00BF5AFD" w:rsidRDefault="00000000">
      <w:pPr>
        <w:keepNext/>
        <w:rPr>
          <w:sz w:val="18"/>
          <w:szCs w:val="18"/>
        </w:rPr>
      </w:pPr>
      <w:r>
        <w:rPr>
          <w:sz w:val="18"/>
          <w:szCs w:val="18"/>
        </w:rPr>
        <w:t>2.6 High-level architecture</w:t>
      </w:r>
    </w:p>
    <w:p w14:paraId="5AEEFF7D" w14:textId="77777777" w:rsidR="00BF5AFD" w:rsidRDefault="00000000">
      <w:pPr>
        <w:keepNext/>
        <w:spacing w:after="60"/>
        <w:rPr>
          <w:sz w:val="18"/>
          <w:szCs w:val="18"/>
        </w:rPr>
      </w:pPr>
      <w:r>
        <w:rPr>
          <w:sz w:val="18"/>
          <w:szCs w:val="18"/>
        </w:rPr>
        <w:t>CRM is one deployable service with its own database. Dependencies point downwards (api, then application, then domain, persistence, integration, audit and messaging); the domain package has no dependency on infrastructure. Other modules are reached only through the API gateway, the event bus or read-only query APIs.</w:t>
      </w:r>
    </w:p>
    <w:p w14:paraId="1DCC472A" w14:textId="6C5FF2A5" w:rsidR="00BF5AFD" w:rsidRDefault="000D5DA6">
      <w:pPr>
        <w:spacing w:before="60" w:after="120"/>
        <w:jc w:val="center"/>
      </w:pPr>
      <w:r>
        <w:rPr>
          <w:noProof/>
        </w:rPr>
        <w:t>CIA BUS DIAGRAMA</w:t>
      </w:r>
    </w:p>
    <w:tbl>
      <w:tblPr>
        <w:tblW w:w="93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10" w:type="dxa"/>
          <w:right w:w="10" w:type="dxa"/>
        </w:tblCellMar>
        <w:tblLook w:val="0000" w:firstRow="0" w:lastRow="0" w:firstColumn="0" w:lastColumn="0" w:noHBand="0" w:noVBand="0"/>
      </w:tblPr>
      <w:tblGrid>
        <w:gridCol w:w="1500"/>
        <w:gridCol w:w="7860"/>
      </w:tblGrid>
      <w:tr w:rsidR="00BF5AFD" w14:paraId="642EAD33" w14:textId="77777777">
        <w:trPr>
          <w:cantSplit/>
          <w:tblHeader/>
        </w:trPr>
        <w:tc>
          <w:tcPr>
            <w:tcW w:w="1500" w:type="dxa"/>
            <w:shd w:val="clear" w:color="auto" w:fill="FFFFFF" w:themeFill="background1"/>
            <w:tcMar>
              <w:top w:w="25" w:type="dxa"/>
              <w:left w:w="80" w:type="dxa"/>
              <w:bottom w:w="25" w:type="dxa"/>
              <w:right w:w="80" w:type="dxa"/>
            </w:tcMar>
          </w:tcPr>
          <w:p w14:paraId="40D2C730" w14:textId="77777777" w:rsidR="00BF5AFD" w:rsidRDefault="00000000">
            <w:pPr>
              <w:spacing w:after="0" w:line="235" w:lineRule="auto"/>
            </w:pPr>
            <w:r>
              <w:rPr>
                <w:rFonts w:eastAsia="Calibri" w:cs="Calibri"/>
                <w:b/>
                <w:bCs/>
                <w:sz w:val="17"/>
                <w:szCs w:val="17"/>
              </w:rPr>
              <w:t>Package</w:t>
            </w:r>
          </w:p>
        </w:tc>
        <w:tc>
          <w:tcPr>
            <w:tcW w:w="7860" w:type="dxa"/>
            <w:shd w:val="clear" w:color="auto" w:fill="FFFFFF" w:themeFill="background1"/>
            <w:tcMar>
              <w:top w:w="25" w:type="dxa"/>
              <w:left w:w="80" w:type="dxa"/>
              <w:bottom w:w="25" w:type="dxa"/>
              <w:right w:w="80" w:type="dxa"/>
            </w:tcMar>
          </w:tcPr>
          <w:p w14:paraId="7130475D" w14:textId="77777777" w:rsidR="00BF5AFD" w:rsidRDefault="00000000">
            <w:pPr>
              <w:spacing w:after="0" w:line="235" w:lineRule="auto"/>
            </w:pPr>
            <w:r>
              <w:rPr>
                <w:rFonts w:eastAsia="Calibri" w:cs="Calibri"/>
                <w:b/>
                <w:bCs/>
                <w:sz w:val="17"/>
                <w:szCs w:val="17"/>
              </w:rPr>
              <w:t>Responsibility</w:t>
            </w:r>
          </w:p>
        </w:tc>
      </w:tr>
      <w:tr w:rsidR="00BF5AFD" w14:paraId="57204F46" w14:textId="77777777">
        <w:trPr>
          <w:cantSplit/>
        </w:trPr>
        <w:tc>
          <w:tcPr>
            <w:tcW w:w="1500" w:type="dxa"/>
            <w:tcMar>
              <w:top w:w="25" w:type="dxa"/>
              <w:left w:w="80" w:type="dxa"/>
              <w:bottom w:w="25" w:type="dxa"/>
              <w:right w:w="80" w:type="dxa"/>
            </w:tcMar>
          </w:tcPr>
          <w:p w14:paraId="6DB76573" w14:textId="77777777" w:rsidR="00BF5AFD" w:rsidRDefault="00000000">
            <w:pPr>
              <w:spacing w:after="0" w:line="235" w:lineRule="auto"/>
            </w:pPr>
            <w:r>
              <w:rPr>
                <w:rFonts w:eastAsia="Calibri" w:cs="Calibri"/>
                <w:sz w:val="17"/>
                <w:szCs w:val="17"/>
              </w:rPr>
              <w:t>crm.api</w:t>
            </w:r>
          </w:p>
        </w:tc>
        <w:tc>
          <w:tcPr>
            <w:tcW w:w="7860" w:type="dxa"/>
            <w:tcMar>
              <w:top w:w="25" w:type="dxa"/>
              <w:left w:w="80" w:type="dxa"/>
              <w:bottom w:w="25" w:type="dxa"/>
              <w:right w:w="80" w:type="dxa"/>
            </w:tcMar>
          </w:tcPr>
          <w:p w14:paraId="2FBBEA82" w14:textId="77777777" w:rsidR="00BF5AFD" w:rsidRDefault="00000000">
            <w:pPr>
              <w:spacing w:after="0" w:line="235" w:lineRule="auto"/>
            </w:pPr>
            <w:r>
              <w:rPr>
                <w:rFonts w:eastAsia="Calibri" w:cs="Calibri"/>
                <w:sz w:val="17"/>
                <w:szCs w:val="17"/>
              </w:rPr>
              <w:t>REST controllers for portal and back-office; validation and DTO mapping, no business logic.</w:t>
            </w:r>
          </w:p>
        </w:tc>
      </w:tr>
      <w:tr w:rsidR="00BF5AFD" w14:paraId="05D6A1D9" w14:textId="77777777">
        <w:trPr>
          <w:cantSplit/>
        </w:trPr>
        <w:tc>
          <w:tcPr>
            <w:tcW w:w="1500" w:type="dxa"/>
            <w:tcMar>
              <w:top w:w="25" w:type="dxa"/>
              <w:left w:w="80" w:type="dxa"/>
              <w:bottom w:w="25" w:type="dxa"/>
              <w:right w:w="80" w:type="dxa"/>
            </w:tcMar>
          </w:tcPr>
          <w:p w14:paraId="0D8E064D" w14:textId="77777777" w:rsidR="00BF5AFD" w:rsidRDefault="00000000">
            <w:pPr>
              <w:spacing w:after="0" w:line="235" w:lineRule="auto"/>
            </w:pPr>
            <w:r>
              <w:rPr>
                <w:rFonts w:eastAsia="Calibri" w:cs="Calibri"/>
                <w:sz w:val="17"/>
                <w:szCs w:val="17"/>
              </w:rPr>
              <w:t>crm.security</w:t>
            </w:r>
          </w:p>
        </w:tc>
        <w:tc>
          <w:tcPr>
            <w:tcW w:w="7860" w:type="dxa"/>
            <w:tcMar>
              <w:top w:w="25" w:type="dxa"/>
              <w:left w:w="80" w:type="dxa"/>
              <w:bottom w:w="25" w:type="dxa"/>
              <w:right w:w="80" w:type="dxa"/>
            </w:tcMar>
          </w:tcPr>
          <w:p w14:paraId="1C947198" w14:textId="77777777" w:rsidR="00BF5AFD" w:rsidRDefault="00000000">
            <w:pPr>
              <w:spacing w:after="0" w:line="235" w:lineRule="auto"/>
            </w:pPr>
            <w:r>
              <w:rPr>
                <w:rFonts w:eastAsia="Calibri" w:cs="Calibri"/>
                <w:sz w:val="17"/>
                <w:szCs w:val="17"/>
              </w:rPr>
              <w:t>Token and role check on every call; only Compliance and Operations change a status.</w:t>
            </w:r>
          </w:p>
        </w:tc>
      </w:tr>
      <w:tr w:rsidR="00BF5AFD" w14:paraId="3C2048D8" w14:textId="77777777">
        <w:trPr>
          <w:cantSplit/>
        </w:trPr>
        <w:tc>
          <w:tcPr>
            <w:tcW w:w="1500" w:type="dxa"/>
            <w:tcMar>
              <w:top w:w="25" w:type="dxa"/>
              <w:left w:w="80" w:type="dxa"/>
              <w:bottom w:w="25" w:type="dxa"/>
              <w:right w:w="80" w:type="dxa"/>
            </w:tcMar>
          </w:tcPr>
          <w:p w14:paraId="160BBC34" w14:textId="77777777" w:rsidR="00BF5AFD" w:rsidRDefault="00000000">
            <w:pPr>
              <w:spacing w:after="0" w:line="235" w:lineRule="auto"/>
            </w:pPr>
            <w:r>
              <w:rPr>
                <w:rFonts w:eastAsia="Calibri" w:cs="Calibri"/>
                <w:sz w:val="17"/>
                <w:szCs w:val="17"/>
              </w:rPr>
              <w:lastRenderedPageBreak/>
              <w:t>crm.application</w:t>
            </w:r>
          </w:p>
        </w:tc>
        <w:tc>
          <w:tcPr>
            <w:tcW w:w="7860" w:type="dxa"/>
            <w:tcMar>
              <w:top w:w="25" w:type="dxa"/>
              <w:left w:w="80" w:type="dxa"/>
              <w:bottom w:w="25" w:type="dxa"/>
              <w:right w:w="80" w:type="dxa"/>
            </w:tcMar>
          </w:tcPr>
          <w:p w14:paraId="5B3FDD79" w14:textId="77777777" w:rsidR="00BF5AFD" w:rsidRDefault="00000000">
            <w:pPr>
              <w:spacing w:after="0" w:line="235" w:lineRule="auto"/>
            </w:pPr>
            <w:r>
              <w:rPr>
                <w:rFonts w:eastAsia="Calibri" w:cs="Calibri"/>
                <w:sz w:val="17"/>
                <w:szCs w:val="17"/>
              </w:rPr>
              <w:t>Use cases: registration, profile, structure, lifecycle, consents, data rights, search.</w:t>
            </w:r>
          </w:p>
        </w:tc>
      </w:tr>
      <w:tr w:rsidR="00BF5AFD" w14:paraId="2ECADE89" w14:textId="77777777">
        <w:trPr>
          <w:cantSplit/>
        </w:trPr>
        <w:tc>
          <w:tcPr>
            <w:tcW w:w="1500" w:type="dxa"/>
            <w:tcMar>
              <w:top w:w="25" w:type="dxa"/>
              <w:left w:w="80" w:type="dxa"/>
              <w:bottom w:w="25" w:type="dxa"/>
              <w:right w:w="80" w:type="dxa"/>
            </w:tcMar>
          </w:tcPr>
          <w:p w14:paraId="3D9750CC" w14:textId="77777777" w:rsidR="00BF5AFD" w:rsidRDefault="00000000">
            <w:pPr>
              <w:spacing w:after="0" w:line="235" w:lineRule="auto"/>
            </w:pPr>
            <w:r>
              <w:rPr>
                <w:rFonts w:eastAsia="Calibri" w:cs="Calibri"/>
                <w:sz w:val="17"/>
                <w:szCs w:val="17"/>
              </w:rPr>
              <w:t>crm.domain</w:t>
            </w:r>
          </w:p>
        </w:tc>
        <w:tc>
          <w:tcPr>
            <w:tcW w:w="7860" w:type="dxa"/>
            <w:tcMar>
              <w:top w:w="25" w:type="dxa"/>
              <w:left w:w="80" w:type="dxa"/>
              <w:bottom w:w="25" w:type="dxa"/>
              <w:right w:w="80" w:type="dxa"/>
            </w:tcMar>
          </w:tcPr>
          <w:p w14:paraId="71038324" w14:textId="77777777" w:rsidR="00BF5AFD" w:rsidRDefault="00000000">
            <w:pPr>
              <w:spacing w:after="0" w:line="235" w:lineRule="auto"/>
            </w:pPr>
            <w:r>
              <w:rPr>
                <w:rFonts w:eastAsia="Calibri" w:cs="Calibri"/>
                <w:sz w:val="17"/>
                <w:szCs w:val="17"/>
              </w:rPr>
              <w:t>Customer aggregate and rules: status transitions, sensitive fields, UBO share (25% or more).</w:t>
            </w:r>
          </w:p>
        </w:tc>
      </w:tr>
      <w:tr w:rsidR="00BF5AFD" w14:paraId="63C8DC4A" w14:textId="77777777">
        <w:trPr>
          <w:cantSplit/>
        </w:trPr>
        <w:tc>
          <w:tcPr>
            <w:tcW w:w="1500" w:type="dxa"/>
            <w:tcMar>
              <w:top w:w="25" w:type="dxa"/>
              <w:left w:w="80" w:type="dxa"/>
              <w:bottom w:w="25" w:type="dxa"/>
              <w:right w:w="80" w:type="dxa"/>
            </w:tcMar>
          </w:tcPr>
          <w:p w14:paraId="37C7FB52" w14:textId="77777777" w:rsidR="00BF5AFD" w:rsidRDefault="00000000">
            <w:pPr>
              <w:spacing w:after="0" w:line="235" w:lineRule="auto"/>
            </w:pPr>
            <w:r>
              <w:rPr>
                <w:rFonts w:eastAsia="Calibri" w:cs="Calibri"/>
                <w:sz w:val="17"/>
                <w:szCs w:val="17"/>
              </w:rPr>
              <w:t>crm.persistence</w:t>
            </w:r>
          </w:p>
        </w:tc>
        <w:tc>
          <w:tcPr>
            <w:tcW w:w="7860" w:type="dxa"/>
            <w:tcMar>
              <w:top w:w="25" w:type="dxa"/>
              <w:left w:w="80" w:type="dxa"/>
              <w:bottom w:w="25" w:type="dxa"/>
              <w:right w:w="80" w:type="dxa"/>
            </w:tcMar>
          </w:tcPr>
          <w:p w14:paraId="0E01528E" w14:textId="77777777" w:rsidR="00BF5AFD" w:rsidRDefault="00000000">
            <w:pPr>
              <w:spacing w:after="0" w:line="235" w:lineRule="auto"/>
            </w:pPr>
            <w:r>
              <w:rPr>
                <w:rFonts w:eastAsia="Calibri" w:cs="Calibri"/>
                <w:sz w:val="17"/>
                <w:szCs w:val="17"/>
              </w:rPr>
              <w:t>Repositories for the CRM database and a search index over name, codes and e-mail.</w:t>
            </w:r>
          </w:p>
        </w:tc>
      </w:tr>
      <w:tr w:rsidR="00BF5AFD" w14:paraId="4DA6B3C5" w14:textId="77777777">
        <w:trPr>
          <w:cantSplit/>
        </w:trPr>
        <w:tc>
          <w:tcPr>
            <w:tcW w:w="1500" w:type="dxa"/>
            <w:tcMar>
              <w:top w:w="25" w:type="dxa"/>
              <w:left w:w="80" w:type="dxa"/>
              <w:bottom w:w="25" w:type="dxa"/>
              <w:right w:w="80" w:type="dxa"/>
            </w:tcMar>
          </w:tcPr>
          <w:p w14:paraId="2BB7E065" w14:textId="77777777" w:rsidR="00BF5AFD" w:rsidRDefault="00000000">
            <w:pPr>
              <w:spacing w:after="0" w:line="235" w:lineRule="auto"/>
            </w:pPr>
            <w:r>
              <w:rPr>
                <w:rFonts w:eastAsia="Calibri" w:cs="Calibri"/>
                <w:sz w:val="17"/>
                <w:szCs w:val="17"/>
              </w:rPr>
              <w:t>crm.integration</w:t>
            </w:r>
          </w:p>
        </w:tc>
        <w:tc>
          <w:tcPr>
            <w:tcW w:w="7860" w:type="dxa"/>
            <w:tcMar>
              <w:top w:w="25" w:type="dxa"/>
              <w:left w:w="80" w:type="dxa"/>
              <w:bottom w:w="25" w:type="dxa"/>
              <w:right w:w="80" w:type="dxa"/>
            </w:tcMar>
          </w:tcPr>
          <w:p w14:paraId="4828508B" w14:textId="77777777" w:rsidR="00BF5AFD" w:rsidRDefault="00000000">
            <w:pPr>
              <w:spacing w:after="0" w:line="235" w:lineRule="auto"/>
            </w:pPr>
            <w:r>
              <w:rPr>
                <w:rFonts w:eastAsia="Calibri" w:cs="Calibri"/>
                <w:sz w:val="17"/>
                <w:szCs w:val="17"/>
              </w:rPr>
              <w:t>Read-only product and IBAN lookups in CBS, Cards, Loans; a failure hides only that panel.</w:t>
            </w:r>
          </w:p>
        </w:tc>
      </w:tr>
      <w:tr w:rsidR="00BF5AFD" w14:paraId="36FBF6B1" w14:textId="77777777">
        <w:trPr>
          <w:cantSplit/>
        </w:trPr>
        <w:tc>
          <w:tcPr>
            <w:tcW w:w="1500" w:type="dxa"/>
            <w:tcMar>
              <w:top w:w="25" w:type="dxa"/>
              <w:left w:w="80" w:type="dxa"/>
              <w:bottom w:w="25" w:type="dxa"/>
              <w:right w:w="80" w:type="dxa"/>
            </w:tcMar>
          </w:tcPr>
          <w:p w14:paraId="0F4B6D27" w14:textId="77777777" w:rsidR="00BF5AFD" w:rsidRDefault="00000000">
            <w:pPr>
              <w:spacing w:after="0" w:line="235" w:lineRule="auto"/>
            </w:pPr>
            <w:r>
              <w:rPr>
                <w:rFonts w:eastAsia="Calibri" w:cs="Calibri"/>
                <w:sz w:val="17"/>
                <w:szCs w:val="17"/>
              </w:rPr>
              <w:t>crm.audit</w:t>
            </w:r>
          </w:p>
        </w:tc>
        <w:tc>
          <w:tcPr>
            <w:tcW w:w="7860" w:type="dxa"/>
            <w:tcMar>
              <w:top w:w="25" w:type="dxa"/>
              <w:left w:w="80" w:type="dxa"/>
              <w:bottom w:w="25" w:type="dxa"/>
              <w:right w:w="80" w:type="dxa"/>
            </w:tcMar>
          </w:tcPr>
          <w:p w14:paraId="5BA729D0" w14:textId="77777777" w:rsidR="00BF5AFD" w:rsidRDefault="00000000">
            <w:pPr>
              <w:spacing w:after="0" w:line="235" w:lineRule="auto"/>
            </w:pPr>
            <w:r>
              <w:rPr>
                <w:rFonts w:eastAsia="Calibri" w:cs="Calibri"/>
                <w:sz w:val="17"/>
                <w:szCs w:val="17"/>
              </w:rPr>
              <w:t>CustomerChangeLog for every status, profile and structure change; serves the history tab.</w:t>
            </w:r>
          </w:p>
        </w:tc>
      </w:tr>
      <w:tr w:rsidR="00BF5AFD" w14:paraId="5C01A8F0" w14:textId="77777777">
        <w:trPr>
          <w:cantSplit/>
        </w:trPr>
        <w:tc>
          <w:tcPr>
            <w:tcW w:w="1500" w:type="dxa"/>
            <w:tcMar>
              <w:top w:w="25" w:type="dxa"/>
              <w:left w:w="80" w:type="dxa"/>
              <w:bottom w:w="25" w:type="dxa"/>
              <w:right w:w="80" w:type="dxa"/>
            </w:tcMar>
          </w:tcPr>
          <w:p w14:paraId="7B33ADE1" w14:textId="77777777" w:rsidR="00BF5AFD" w:rsidRDefault="00000000">
            <w:pPr>
              <w:spacing w:after="0" w:line="235" w:lineRule="auto"/>
            </w:pPr>
            <w:r>
              <w:rPr>
                <w:rFonts w:eastAsia="Calibri" w:cs="Calibri"/>
                <w:sz w:val="17"/>
                <w:szCs w:val="17"/>
              </w:rPr>
              <w:t>crm.messaging</w:t>
            </w:r>
          </w:p>
        </w:tc>
        <w:tc>
          <w:tcPr>
            <w:tcW w:w="7860" w:type="dxa"/>
            <w:tcMar>
              <w:top w:w="25" w:type="dxa"/>
              <w:left w:w="80" w:type="dxa"/>
              <w:bottom w:w="25" w:type="dxa"/>
              <w:right w:w="80" w:type="dxa"/>
            </w:tcMar>
          </w:tcPr>
          <w:p w14:paraId="08A278D1" w14:textId="77777777" w:rsidR="00BF5AFD" w:rsidRDefault="00000000">
            <w:pPr>
              <w:spacing w:after="0" w:line="235" w:lineRule="auto"/>
            </w:pPr>
            <w:r>
              <w:rPr>
                <w:rFonts w:eastAsia="Calibri" w:cs="Calibri"/>
                <w:sz w:val="17"/>
                <w:szCs w:val="17"/>
              </w:rPr>
              <w:t>Idempotent consumers of KYC events; outbox relay publishes customer events.</w:t>
            </w:r>
          </w:p>
        </w:tc>
      </w:tr>
    </w:tbl>
    <w:p w14:paraId="46BAF62C" w14:textId="77777777" w:rsidR="00BF5AFD" w:rsidRDefault="00BF5AFD">
      <w:pPr>
        <w:spacing w:after="0"/>
        <w:rPr>
          <w:sz w:val="8"/>
          <w:szCs w:val="8"/>
        </w:rPr>
      </w:pPr>
    </w:p>
    <w:p w14:paraId="0D82E0E9" w14:textId="77777777" w:rsidR="00BF5AFD" w:rsidRDefault="00000000">
      <w:pPr>
        <w:keepNext/>
        <w:rPr>
          <w:sz w:val="18"/>
          <w:szCs w:val="18"/>
        </w:rPr>
      </w:pPr>
      <w:r>
        <w:rPr>
          <w:sz w:val="18"/>
          <w:szCs w:val="18"/>
        </w:rPr>
        <w:t>2.7 Data model</w:t>
      </w:r>
    </w:p>
    <w:p w14:paraId="70FB05D6" w14:textId="77777777" w:rsidR="00BF5AFD" w:rsidRDefault="00000000">
      <w:pPr>
        <w:keepNext/>
        <w:spacing w:after="60"/>
        <w:rPr>
          <w:sz w:val="18"/>
          <w:szCs w:val="18"/>
        </w:rPr>
      </w:pPr>
      <w:r>
        <w:rPr>
          <w:sz w:val="18"/>
          <w:szCs w:val="18"/>
        </w:rPr>
        <w:t>The CRM database is used only by CRM. KycReplica holds the last KYC outcome received from events (KYC stays the source of truth). CustomerChangeLog stores every status, profile and structure change; sensitive changes (name, personal code, address) are flagged and published as SensitiveDataChanged. Representative.personId points to an INDIVIDUAL customer. Other modules keep only customerId and a status replica.</w:t>
      </w:r>
    </w:p>
    <w:p w14:paraId="691BCF9C" w14:textId="21EBD72C" w:rsidR="00BF5AFD" w:rsidRDefault="000D5DA6">
      <w:pPr>
        <w:spacing w:before="60" w:after="120"/>
        <w:jc w:val="center"/>
      </w:pPr>
      <w:r>
        <w:rPr>
          <w:noProof/>
        </w:rPr>
        <w:t>CIA BUS DIAGRAMA</w:t>
      </w:r>
    </w:p>
    <w:p w14:paraId="79E9CEDA" w14:textId="77777777" w:rsidR="000D5DA6" w:rsidRDefault="00000000">
      <w:pPr>
        <w:spacing w:after="0"/>
        <w:rPr>
          <w:sz w:val="15"/>
          <w:szCs w:val="15"/>
        </w:rPr>
      </w:pPr>
      <w:r>
        <w:rPr>
          <w:b/>
          <w:bCs/>
          <w:sz w:val="15"/>
          <w:szCs w:val="15"/>
        </w:rPr>
        <w:t>Enumerations.</w:t>
      </w:r>
      <w:r>
        <w:rPr>
          <w:sz w:val="15"/>
          <w:szCs w:val="15"/>
        </w:rPr>
        <w:t xml:space="preserve"> </w:t>
      </w:r>
      <w:proofErr w:type="spellStart"/>
      <w:r>
        <w:rPr>
          <w:sz w:val="15"/>
          <w:szCs w:val="15"/>
        </w:rPr>
        <w:t>CustomerType</w:t>
      </w:r>
      <w:proofErr w:type="spellEnd"/>
      <w:r>
        <w:rPr>
          <w:sz w:val="15"/>
          <w:szCs w:val="15"/>
        </w:rPr>
        <w:t>: INDIVIDUAL, LEGAL_ENTITY.</w:t>
      </w:r>
    </w:p>
    <w:p w14:paraId="47DB0D87" w14:textId="6C11B429" w:rsidR="000D5DA6" w:rsidRDefault="00000000">
      <w:pPr>
        <w:spacing w:after="0"/>
        <w:rPr>
          <w:sz w:val="15"/>
          <w:szCs w:val="15"/>
        </w:rPr>
      </w:pPr>
      <w:proofErr w:type="spellStart"/>
      <w:r>
        <w:rPr>
          <w:sz w:val="15"/>
          <w:szCs w:val="15"/>
        </w:rPr>
        <w:t>CustomerStatus</w:t>
      </w:r>
      <w:proofErr w:type="spellEnd"/>
      <w:r>
        <w:rPr>
          <w:sz w:val="15"/>
          <w:szCs w:val="15"/>
        </w:rPr>
        <w:t>: PROSPECT, ONBOARDING, ACTIVE, RESTRICTED, BLOCKED, CLOSED.</w:t>
      </w:r>
    </w:p>
    <w:p w14:paraId="1ECDF72F" w14:textId="77777777" w:rsidR="000D5DA6" w:rsidRDefault="00000000">
      <w:pPr>
        <w:spacing w:after="0"/>
        <w:rPr>
          <w:sz w:val="15"/>
          <w:szCs w:val="15"/>
        </w:rPr>
      </w:pPr>
      <w:r>
        <w:rPr>
          <w:sz w:val="15"/>
          <w:szCs w:val="15"/>
        </w:rPr>
        <w:t>Language: LT, EN.</w:t>
      </w:r>
    </w:p>
    <w:p w14:paraId="006A148A" w14:textId="77777777" w:rsidR="000D5DA6" w:rsidRDefault="00000000">
      <w:pPr>
        <w:spacing w:after="0"/>
        <w:rPr>
          <w:sz w:val="15"/>
          <w:szCs w:val="15"/>
        </w:rPr>
      </w:pPr>
      <w:proofErr w:type="spellStart"/>
      <w:r>
        <w:rPr>
          <w:sz w:val="15"/>
          <w:szCs w:val="15"/>
        </w:rPr>
        <w:t>AddressType</w:t>
      </w:r>
      <w:proofErr w:type="spellEnd"/>
      <w:r>
        <w:rPr>
          <w:sz w:val="15"/>
          <w:szCs w:val="15"/>
        </w:rPr>
        <w:t xml:space="preserve">: RESIDENCE, REGISTERED, MAILING. </w:t>
      </w:r>
    </w:p>
    <w:p w14:paraId="60F126F7" w14:textId="77777777" w:rsidR="000D5DA6" w:rsidRDefault="00000000">
      <w:pPr>
        <w:spacing w:after="0"/>
        <w:rPr>
          <w:sz w:val="15"/>
          <w:szCs w:val="15"/>
        </w:rPr>
      </w:pPr>
      <w:proofErr w:type="spellStart"/>
      <w:r>
        <w:rPr>
          <w:sz w:val="15"/>
          <w:szCs w:val="15"/>
        </w:rPr>
        <w:t>RepRole</w:t>
      </w:r>
      <w:proofErr w:type="spellEnd"/>
      <w:r>
        <w:rPr>
          <w:sz w:val="15"/>
          <w:szCs w:val="15"/>
        </w:rPr>
        <w:t xml:space="preserve">: DIRECTOR, ACCOUNTANT, PROCURATOR. </w:t>
      </w:r>
    </w:p>
    <w:p w14:paraId="68833762" w14:textId="77777777" w:rsidR="000D5DA6" w:rsidRDefault="00000000">
      <w:pPr>
        <w:spacing w:after="0"/>
        <w:rPr>
          <w:sz w:val="15"/>
          <w:szCs w:val="15"/>
        </w:rPr>
      </w:pPr>
      <w:proofErr w:type="spellStart"/>
      <w:r>
        <w:rPr>
          <w:sz w:val="15"/>
          <w:szCs w:val="15"/>
        </w:rPr>
        <w:t>ConsentPurpose</w:t>
      </w:r>
      <w:proofErr w:type="spellEnd"/>
      <w:r>
        <w:rPr>
          <w:sz w:val="15"/>
          <w:szCs w:val="15"/>
        </w:rPr>
        <w:t xml:space="preserve">: DATA_PROCESSING, MARKETING, E_STATEMENTS. </w:t>
      </w:r>
    </w:p>
    <w:p w14:paraId="0531F0E7" w14:textId="77777777" w:rsidR="000D5DA6" w:rsidRDefault="00000000">
      <w:pPr>
        <w:spacing w:after="0"/>
        <w:rPr>
          <w:sz w:val="15"/>
          <w:szCs w:val="15"/>
        </w:rPr>
      </w:pPr>
      <w:proofErr w:type="spellStart"/>
      <w:r>
        <w:rPr>
          <w:sz w:val="15"/>
          <w:szCs w:val="15"/>
        </w:rPr>
        <w:t>ChangeType</w:t>
      </w:r>
      <w:proofErr w:type="spellEnd"/>
      <w:r>
        <w:rPr>
          <w:sz w:val="15"/>
          <w:szCs w:val="15"/>
        </w:rPr>
        <w:t xml:space="preserve">: STATUS, PROFILE, STRUCTURE. </w:t>
      </w:r>
    </w:p>
    <w:p w14:paraId="050DE1FA" w14:textId="77777777" w:rsidR="000D5DA6" w:rsidRDefault="00000000">
      <w:pPr>
        <w:spacing w:after="0"/>
        <w:rPr>
          <w:sz w:val="15"/>
          <w:szCs w:val="15"/>
        </w:rPr>
      </w:pPr>
      <w:proofErr w:type="spellStart"/>
      <w:r>
        <w:rPr>
          <w:sz w:val="15"/>
          <w:szCs w:val="15"/>
        </w:rPr>
        <w:t>KycStatus</w:t>
      </w:r>
      <w:proofErr w:type="spellEnd"/>
      <w:r>
        <w:rPr>
          <w:sz w:val="15"/>
          <w:szCs w:val="15"/>
        </w:rPr>
        <w:t xml:space="preserve">: NONE, IN_PROGRESS, APPROVED, REJECTED, EXPIRED. </w:t>
      </w:r>
    </w:p>
    <w:p w14:paraId="05BDF2B5" w14:textId="77777777" w:rsidR="000D5DA6" w:rsidRDefault="00000000">
      <w:pPr>
        <w:spacing w:after="0"/>
        <w:rPr>
          <w:sz w:val="15"/>
          <w:szCs w:val="15"/>
        </w:rPr>
      </w:pPr>
      <w:proofErr w:type="spellStart"/>
      <w:r>
        <w:rPr>
          <w:sz w:val="15"/>
          <w:szCs w:val="15"/>
        </w:rPr>
        <w:t>RiskLevel</w:t>
      </w:r>
      <w:proofErr w:type="spellEnd"/>
      <w:r>
        <w:rPr>
          <w:sz w:val="15"/>
          <w:szCs w:val="15"/>
        </w:rPr>
        <w:t xml:space="preserve">: LOW, MEDIUM, HIGH. </w:t>
      </w:r>
    </w:p>
    <w:p w14:paraId="2C0010E0" w14:textId="77777777" w:rsidR="000D5DA6" w:rsidRDefault="00000000">
      <w:pPr>
        <w:spacing w:after="0"/>
        <w:rPr>
          <w:sz w:val="15"/>
          <w:szCs w:val="15"/>
        </w:rPr>
      </w:pPr>
      <w:proofErr w:type="spellStart"/>
      <w:r>
        <w:rPr>
          <w:sz w:val="15"/>
          <w:szCs w:val="15"/>
        </w:rPr>
        <w:t>RequestType</w:t>
      </w:r>
      <w:proofErr w:type="spellEnd"/>
      <w:r>
        <w:rPr>
          <w:sz w:val="15"/>
          <w:szCs w:val="15"/>
        </w:rPr>
        <w:t xml:space="preserve">: EXPORT, ERASURE. </w:t>
      </w:r>
    </w:p>
    <w:p w14:paraId="6AF89106" w14:textId="6314B211" w:rsidR="00BF5AFD" w:rsidRDefault="00000000">
      <w:pPr>
        <w:spacing w:after="0"/>
        <w:rPr>
          <w:sz w:val="15"/>
          <w:szCs w:val="15"/>
        </w:rPr>
      </w:pPr>
      <w:proofErr w:type="spellStart"/>
      <w:r>
        <w:rPr>
          <w:sz w:val="15"/>
          <w:szCs w:val="15"/>
        </w:rPr>
        <w:t>RequestStatus</w:t>
      </w:r>
      <w:proofErr w:type="spellEnd"/>
      <w:r>
        <w:rPr>
          <w:sz w:val="15"/>
          <w:szCs w:val="15"/>
        </w:rPr>
        <w:t>: OPEN, COMPLETED, REFUSED.</w:t>
      </w:r>
    </w:p>
    <w:p w14:paraId="5CE08EF6" w14:textId="77777777" w:rsidR="00142E06" w:rsidRPr="00142E06" w:rsidRDefault="00142E06" w:rsidP="00142E06">
      <w:pPr>
        <w:pStyle w:val="Sraopastraipa"/>
        <w:rPr>
          <w:sz w:val="18"/>
          <w:szCs w:val="18"/>
        </w:rPr>
      </w:pPr>
    </w:p>
    <w:sectPr w:rsidR="00142E06" w:rsidRPr="00142E06" w:rsidSect="00F7354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EB414" w14:textId="77777777" w:rsidR="003656A8" w:rsidRDefault="003656A8" w:rsidP="004E07F1">
      <w:pPr>
        <w:spacing w:after="0" w:line="240" w:lineRule="auto"/>
      </w:pPr>
      <w:r>
        <w:separator/>
      </w:r>
    </w:p>
  </w:endnote>
  <w:endnote w:type="continuationSeparator" w:id="0">
    <w:p w14:paraId="2852C945" w14:textId="77777777" w:rsidR="003656A8" w:rsidRDefault="003656A8" w:rsidP="004E0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98D3F" w14:textId="77777777" w:rsidR="003656A8" w:rsidRDefault="003656A8" w:rsidP="004E07F1">
      <w:pPr>
        <w:spacing w:after="0" w:line="240" w:lineRule="auto"/>
      </w:pPr>
      <w:r>
        <w:separator/>
      </w:r>
    </w:p>
  </w:footnote>
  <w:footnote w:type="continuationSeparator" w:id="0">
    <w:p w14:paraId="757378EC" w14:textId="77777777" w:rsidR="003656A8" w:rsidRDefault="003656A8" w:rsidP="004E07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87C31"/>
    <w:multiLevelType w:val="hybridMultilevel"/>
    <w:tmpl w:val="7654134A"/>
    <w:lvl w:ilvl="0" w:tplc="D80E1A98">
      <w:start w:val="1"/>
      <w:numFmt w:val="decimal"/>
      <w:lvlText w:val="%1."/>
      <w:lvlJc w:val="left"/>
      <w:pPr>
        <w:ind w:left="39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6214E1"/>
    <w:multiLevelType w:val="hybridMultilevel"/>
    <w:tmpl w:val="67547EE8"/>
    <w:lvl w:ilvl="0" w:tplc="D80E1A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43B6E58"/>
    <w:multiLevelType w:val="hybridMultilevel"/>
    <w:tmpl w:val="0D9A13D8"/>
    <w:lvl w:ilvl="0" w:tplc="D80E1A9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430F5455"/>
    <w:multiLevelType w:val="multilevel"/>
    <w:tmpl w:val="660E94A6"/>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44A64BF0"/>
    <w:multiLevelType w:val="hybridMultilevel"/>
    <w:tmpl w:val="8A009E14"/>
    <w:lvl w:ilvl="0" w:tplc="D80E1A98">
      <w:start w:val="1"/>
      <w:numFmt w:val="decimal"/>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5" w15:restartNumberingAfterBreak="0">
    <w:nsid w:val="562812E8"/>
    <w:multiLevelType w:val="multilevel"/>
    <w:tmpl w:val="660E94A6"/>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610624155">
    <w:abstractNumId w:val="3"/>
  </w:num>
  <w:num w:numId="2" w16cid:durableId="1340354568">
    <w:abstractNumId w:val="4"/>
  </w:num>
  <w:num w:numId="3" w16cid:durableId="866910301">
    <w:abstractNumId w:val="0"/>
  </w:num>
  <w:num w:numId="4" w16cid:durableId="246813584">
    <w:abstractNumId w:val="5"/>
  </w:num>
  <w:num w:numId="5" w16cid:durableId="51734545">
    <w:abstractNumId w:val="1"/>
  </w:num>
  <w:num w:numId="6" w16cid:durableId="20327538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132"/>
    <w:rsid w:val="00077E24"/>
    <w:rsid w:val="000D5DA6"/>
    <w:rsid w:val="00142E06"/>
    <w:rsid w:val="00156D10"/>
    <w:rsid w:val="003656A8"/>
    <w:rsid w:val="004B6F4F"/>
    <w:rsid w:val="004E07F1"/>
    <w:rsid w:val="00551132"/>
    <w:rsid w:val="006215BD"/>
    <w:rsid w:val="00654ABB"/>
    <w:rsid w:val="006D3C85"/>
    <w:rsid w:val="0099795B"/>
    <w:rsid w:val="009F5D48"/>
    <w:rsid w:val="00AC45FF"/>
    <w:rsid w:val="00B97A2E"/>
    <w:rsid w:val="00BC1B9C"/>
    <w:rsid w:val="00BF2F0E"/>
    <w:rsid w:val="00BF5AFD"/>
    <w:rsid w:val="00CF3998"/>
    <w:rsid w:val="00EB24AC"/>
    <w:rsid w:val="00F735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8AFB4"/>
  <w15:chartTrackingRefBased/>
  <w15:docId w15:val="{37862992-6FC3-4CBC-AC75-8946549C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rastasis">
    <w:name w:val="Normal"/>
    <w:qFormat/>
  </w:style>
  <w:style w:type="paragraph" w:styleId="Antrat1">
    <w:name w:val="heading 1"/>
    <w:basedOn w:val="prastasis"/>
    <w:next w:val="prastasis"/>
    <w:link w:val="Antrat1Diagrama"/>
    <w:uiPriority w:val="9"/>
    <w:qFormat/>
    <w:rsid w:val="005511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Antrat2">
    <w:name w:val="heading 2"/>
    <w:basedOn w:val="prastasis"/>
    <w:next w:val="prastasis"/>
    <w:link w:val="Antrat2Diagrama"/>
    <w:uiPriority w:val="9"/>
    <w:semiHidden/>
    <w:unhideWhenUsed/>
    <w:qFormat/>
    <w:rsid w:val="005511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Antrat3">
    <w:name w:val="heading 3"/>
    <w:basedOn w:val="prastasis"/>
    <w:next w:val="prastasis"/>
    <w:link w:val="Antrat3Diagrama"/>
    <w:uiPriority w:val="9"/>
    <w:semiHidden/>
    <w:unhideWhenUsed/>
    <w:qFormat/>
    <w:rsid w:val="00551132"/>
    <w:pPr>
      <w:keepNext/>
      <w:keepLines/>
      <w:spacing w:before="160" w:after="80"/>
      <w:outlineLvl w:val="2"/>
    </w:pPr>
    <w:rPr>
      <w:rFonts w:eastAsiaTheme="majorEastAsia" w:cstheme="majorBidi"/>
      <w:color w:val="0F4761" w:themeColor="accent1" w:themeShade="BF"/>
      <w:sz w:val="28"/>
      <w:szCs w:val="28"/>
    </w:rPr>
  </w:style>
  <w:style w:type="paragraph" w:styleId="Antrat4">
    <w:name w:val="heading 4"/>
    <w:basedOn w:val="prastasis"/>
    <w:next w:val="prastasis"/>
    <w:link w:val="Antrat4Diagrama"/>
    <w:uiPriority w:val="9"/>
    <w:semiHidden/>
    <w:unhideWhenUsed/>
    <w:qFormat/>
    <w:rsid w:val="00551132"/>
    <w:pPr>
      <w:keepNext/>
      <w:keepLines/>
      <w:spacing w:before="80" w:after="40"/>
      <w:outlineLvl w:val="3"/>
    </w:pPr>
    <w:rPr>
      <w:rFonts w:eastAsiaTheme="majorEastAsia" w:cstheme="majorBidi"/>
      <w:i/>
      <w:iCs/>
      <w:color w:val="0F4761" w:themeColor="accent1" w:themeShade="BF"/>
    </w:rPr>
  </w:style>
  <w:style w:type="paragraph" w:styleId="Antrat5">
    <w:name w:val="heading 5"/>
    <w:basedOn w:val="prastasis"/>
    <w:next w:val="prastasis"/>
    <w:link w:val="Antrat5Diagrama"/>
    <w:uiPriority w:val="9"/>
    <w:semiHidden/>
    <w:unhideWhenUsed/>
    <w:qFormat/>
    <w:rsid w:val="00551132"/>
    <w:pPr>
      <w:keepNext/>
      <w:keepLines/>
      <w:spacing w:before="80" w:after="40"/>
      <w:outlineLvl w:val="4"/>
    </w:pPr>
    <w:rPr>
      <w:rFonts w:eastAsiaTheme="majorEastAsia" w:cstheme="majorBidi"/>
      <w:color w:val="0F4761" w:themeColor="accent1" w:themeShade="BF"/>
    </w:rPr>
  </w:style>
  <w:style w:type="paragraph" w:styleId="Antrat6">
    <w:name w:val="heading 6"/>
    <w:basedOn w:val="prastasis"/>
    <w:next w:val="prastasis"/>
    <w:link w:val="Antrat6Diagrama"/>
    <w:uiPriority w:val="9"/>
    <w:semiHidden/>
    <w:unhideWhenUsed/>
    <w:qFormat/>
    <w:rsid w:val="00551132"/>
    <w:pPr>
      <w:keepNext/>
      <w:keepLines/>
      <w:spacing w:before="40" w:after="0"/>
      <w:outlineLvl w:val="5"/>
    </w:pPr>
    <w:rPr>
      <w:rFonts w:eastAsiaTheme="majorEastAsia" w:cstheme="majorBidi"/>
      <w:i/>
      <w:iCs/>
      <w:color w:val="595959" w:themeColor="text1" w:themeTint="A6"/>
    </w:rPr>
  </w:style>
  <w:style w:type="paragraph" w:styleId="Antrat7">
    <w:name w:val="heading 7"/>
    <w:basedOn w:val="prastasis"/>
    <w:next w:val="prastasis"/>
    <w:link w:val="Antrat7Diagrama"/>
    <w:uiPriority w:val="9"/>
    <w:semiHidden/>
    <w:unhideWhenUsed/>
    <w:qFormat/>
    <w:rsid w:val="00551132"/>
    <w:pPr>
      <w:keepNext/>
      <w:keepLines/>
      <w:spacing w:before="40" w:after="0"/>
      <w:outlineLvl w:val="6"/>
    </w:pPr>
    <w:rPr>
      <w:rFonts w:eastAsiaTheme="majorEastAsia" w:cstheme="majorBidi"/>
      <w:color w:val="595959" w:themeColor="text1" w:themeTint="A6"/>
    </w:rPr>
  </w:style>
  <w:style w:type="paragraph" w:styleId="Antrat8">
    <w:name w:val="heading 8"/>
    <w:basedOn w:val="prastasis"/>
    <w:next w:val="prastasis"/>
    <w:link w:val="Antrat8Diagrama"/>
    <w:uiPriority w:val="9"/>
    <w:semiHidden/>
    <w:unhideWhenUsed/>
    <w:qFormat/>
    <w:rsid w:val="00551132"/>
    <w:pPr>
      <w:keepNext/>
      <w:keepLines/>
      <w:spacing w:after="0"/>
      <w:outlineLvl w:val="7"/>
    </w:pPr>
    <w:rPr>
      <w:rFonts w:eastAsiaTheme="majorEastAsia" w:cstheme="majorBidi"/>
      <w:i/>
      <w:iCs/>
      <w:color w:val="272727" w:themeColor="text1" w:themeTint="D8"/>
    </w:rPr>
  </w:style>
  <w:style w:type="paragraph" w:styleId="Antrat9">
    <w:name w:val="heading 9"/>
    <w:basedOn w:val="prastasis"/>
    <w:next w:val="prastasis"/>
    <w:link w:val="Antrat9Diagrama"/>
    <w:uiPriority w:val="9"/>
    <w:semiHidden/>
    <w:unhideWhenUsed/>
    <w:qFormat/>
    <w:rsid w:val="00551132"/>
    <w:pPr>
      <w:keepNext/>
      <w:keepLines/>
      <w:spacing w:after="0"/>
      <w:outlineLvl w:val="8"/>
    </w:pPr>
    <w:rPr>
      <w:rFonts w:eastAsiaTheme="majorEastAsia" w:cstheme="majorBidi"/>
      <w:color w:val="272727" w:themeColor="text1" w:themeTint="D8"/>
    </w:rPr>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customStyle="1" w:styleId="Antrat1Diagrama">
    <w:name w:val="Antraštė 1 Diagrama"/>
    <w:basedOn w:val="Numatytasispastraiposriftas"/>
    <w:link w:val="Antrat1"/>
    <w:uiPriority w:val="9"/>
    <w:rsid w:val="00551132"/>
    <w:rPr>
      <w:rFonts w:asciiTheme="majorHAnsi" w:eastAsiaTheme="majorEastAsia" w:hAnsiTheme="majorHAnsi" w:cstheme="majorBidi"/>
      <w:color w:val="0F4761" w:themeColor="accent1" w:themeShade="BF"/>
      <w:sz w:val="40"/>
      <w:szCs w:val="40"/>
    </w:rPr>
  </w:style>
  <w:style w:type="character" w:customStyle="1" w:styleId="Antrat2Diagrama">
    <w:name w:val="Antraštė 2 Diagrama"/>
    <w:basedOn w:val="Numatytasispastraiposriftas"/>
    <w:link w:val="Antrat2"/>
    <w:uiPriority w:val="9"/>
    <w:semiHidden/>
    <w:rsid w:val="00551132"/>
    <w:rPr>
      <w:rFonts w:asciiTheme="majorHAnsi" w:eastAsiaTheme="majorEastAsia" w:hAnsiTheme="majorHAnsi" w:cstheme="majorBidi"/>
      <w:color w:val="0F4761" w:themeColor="accent1" w:themeShade="BF"/>
      <w:sz w:val="32"/>
      <w:szCs w:val="32"/>
    </w:rPr>
  </w:style>
  <w:style w:type="character" w:customStyle="1" w:styleId="Antrat3Diagrama">
    <w:name w:val="Antraštė 3 Diagrama"/>
    <w:basedOn w:val="Numatytasispastraiposriftas"/>
    <w:link w:val="Antrat3"/>
    <w:uiPriority w:val="9"/>
    <w:semiHidden/>
    <w:rsid w:val="00551132"/>
    <w:rPr>
      <w:rFonts w:eastAsiaTheme="majorEastAsia" w:cstheme="majorBidi"/>
      <w:color w:val="0F4761" w:themeColor="accent1" w:themeShade="BF"/>
      <w:sz w:val="28"/>
      <w:szCs w:val="28"/>
    </w:rPr>
  </w:style>
  <w:style w:type="character" w:customStyle="1" w:styleId="Antrat4Diagrama">
    <w:name w:val="Antraštė 4 Diagrama"/>
    <w:basedOn w:val="Numatytasispastraiposriftas"/>
    <w:link w:val="Antrat4"/>
    <w:uiPriority w:val="9"/>
    <w:semiHidden/>
    <w:rsid w:val="00551132"/>
    <w:rPr>
      <w:rFonts w:eastAsiaTheme="majorEastAsia" w:cstheme="majorBidi"/>
      <w:i/>
      <w:iCs/>
      <w:color w:val="0F4761" w:themeColor="accent1" w:themeShade="BF"/>
    </w:rPr>
  </w:style>
  <w:style w:type="character" w:customStyle="1" w:styleId="Antrat5Diagrama">
    <w:name w:val="Antraštė 5 Diagrama"/>
    <w:basedOn w:val="Numatytasispastraiposriftas"/>
    <w:link w:val="Antrat5"/>
    <w:uiPriority w:val="9"/>
    <w:semiHidden/>
    <w:rsid w:val="00551132"/>
    <w:rPr>
      <w:rFonts w:eastAsiaTheme="majorEastAsia" w:cstheme="majorBidi"/>
      <w:color w:val="0F4761" w:themeColor="accent1" w:themeShade="BF"/>
    </w:rPr>
  </w:style>
  <w:style w:type="character" w:customStyle="1" w:styleId="Antrat6Diagrama">
    <w:name w:val="Antraštė 6 Diagrama"/>
    <w:basedOn w:val="Numatytasispastraiposriftas"/>
    <w:link w:val="Antrat6"/>
    <w:uiPriority w:val="9"/>
    <w:semiHidden/>
    <w:rsid w:val="00551132"/>
    <w:rPr>
      <w:rFonts w:eastAsiaTheme="majorEastAsia" w:cstheme="majorBidi"/>
      <w:i/>
      <w:iCs/>
      <w:color w:val="595959" w:themeColor="text1" w:themeTint="A6"/>
    </w:rPr>
  </w:style>
  <w:style w:type="character" w:customStyle="1" w:styleId="Antrat7Diagrama">
    <w:name w:val="Antraštė 7 Diagrama"/>
    <w:basedOn w:val="Numatytasispastraiposriftas"/>
    <w:link w:val="Antrat7"/>
    <w:uiPriority w:val="9"/>
    <w:semiHidden/>
    <w:rsid w:val="00551132"/>
    <w:rPr>
      <w:rFonts w:eastAsiaTheme="majorEastAsia" w:cstheme="majorBidi"/>
      <w:color w:val="595959" w:themeColor="text1" w:themeTint="A6"/>
    </w:rPr>
  </w:style>
  <w:style w:type="character" w:customStyle="1" w:styleId="Antrat8Diagrama">
    <w:name w:val="Antraštė 8 Diagrama"/>
    <w:basedOn w:val="Numatytasispastraiposriftas"/>
    <w:link w:val="Antrat8"/>
    <w:uiPriority w:val="9"/>
    <w:semiHidden/>
    <w:rsid w:val="00551132"/>
    <w:rPr>
      <w:rFonts w:eastAsiaTheme="majorEastAsia" w:cstheme="majorBidi"/>
      <w:i/>
      <w:iCs/>
      <w:color w:val="272727" w:themeColor="text1" w:themeTint="D8"/>
    </w:rPr>
  </w:style>
  <w:style w:type="character" w:customStyle="1" w:styleId="Antrat9Diagrama">
    <w:name w:val="Antraštė 9 Diagrama"/>
    <w:basedOn w:val="Numatytasispastraiposriftas"/>
    <w:link w:val="Antrat9"/>
    <w:uiPriority w:val="9"/>
    <w:semiHidden/>
    <w:rsid w:val="00551132"/>
    <w:rPr>
      <w:rFonts w:eastAsiaTheme="majorEastAsia" w:cstheme="majorBidi"/>
      <w:color w:val="272727" w:themeColor="text1" w:themeTint="D8"/>
    </w:rPr>
  </w:style>
  <w:style w:type="paragraph" w:styleId="Pavadinimas">
    <w:name w:val="Title"/>
    <w:basedOn w:val="prastasis"/>
    <w:next w:val="prastasis"/>
    <w:link w:val="PavadinimasDiagrama"/>
    <w:uiPriority w:val="10"/>
    <w:qFormat/>
    <w:rsid w:val="005511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PavadinimasDiagrama">
    <w:name w:val="Pavadinimas Diagrama"/>
    <w:basedOn w:val="Numatytasispastraiposriftas"/>
    <w:link w:val="Pavadinimas"/>
    <w:uiPriority w:val="10"/>
    <w:rsid w:val="00551132"/>
    <w:rPr>
      <w:rFonts w:asciiTheme="majorHAnsi" w:eastAsiaTheme="majorEastAsia" w:hAnsiTheme="majorHAnsi" w:cstheme="majorBidi"/>
      <w:spacing w:val="-10"/>
      <w:kern w:val="28"/>
      <w:sz w:val="56"/>
      <w:szCs w:val="56"/>
    </w:rPr>
  </w:style>
  <w:style w:type="paragraph" w:styleId="Paantrat">
    <w:name w:val="Subtitle"/>
    <w:basedOn w:val="prastasis"/>
    <w:next w:val="prastasis"/>
    <w:link w:val="PaantratDiagrama"/>
    <w:uiPriority w:val="11"/>
    <w:qFormat/>
    <w:rsid w:val="00551132"/>
    <w:pPr>
      <w:numPr>
        <w:ilvl w:val="1"/>
      </w:numPr>
    </w:pPr>
    <w:rPr>
      <w:rFonts w:eastAsiaTheme="majorEastAsia" w:cstheme="majorBidi"/>
      <w:color w:val="595959" w:themeColor="text1" w:themeTint="A6"/>
      <w:spacing w:val="15"/>
      <w:sz w:val="28"/>
      <w:szCs w:val="28"/>
    </w:rPr>
  </w:style>
  <w:style w:type="character" w:customStyle="1" w:styleId="PaantratDiagrama">
    <w:name w:val="Paantraštė Diagrama"/>
    <w:basedOn w:val="Numatytasispastraiposriftas"/>
    <w:link w:val="Paantrat"/>
    <w:uiPriority w:val="11"/>
    <w:rsid w:val="00551132"/>
    <w:rPr>
      <w:rFonts w:eastAsiaTheme="majorEastAsia" w:cstheme="majorBidi"/>
      <w:color w:val="595959" w:themeColor="text1" w:themeTint="A6"/>
      <w:spacing w:val="15"/>
      <w:sz w:val="28"/>
      <w:szCs w:val="28"/>
    </w:rPr>
  </w:style>
  <w:style w:type="paragraph" w:styleId="Citata">
    <w:name w:val="Quote"/>
    <w:basedOn w:val="prastasis"/>
    <w:next w:val="prastasis"/>
    <w:link w:val="CitataDiagrama"/>
    <w:uiPriority w:val="29"/>
    <w:qFormat/>
    <w:rsid w:val="00551132"/>
    <w:pPr>
      <w:spacing w:before="160"/>
      <w:jc w:val="center"/>
    </w:pPr>
    <w:rPr>
      <w:i/>
      <w:iCs/>
      <w:color w:val="404040" w:themeColor="text1" w:themeTint="BF"/>
    </w:rPr>
  </w:style>
  <w:style w:type="character" w:customStyle="1" w:styleId="CitataDiagrama">
    <w:name w:val="Citata Diagrama"/>
    <w:basedOn w:val="Numatytasispastraiposriftas"/>
    <w:link w:val="Citata"/>
    <w:uiPriority w:val="29"/>
    <w:rsid w:val="00551132"/>
    <w:rPr>
      <w:i/>
      <w:iCs/>
      <w:color w:val="404040" w:themeColor="text1" w:themeTint="BF"/>
    </w:rPr>
  </w:style>
  <w:style w:type="paragraph" w:styleId="Sraopastraipa">
    <w:name w:val="List Paragraph"/>
    <w:basedOn w:val="prastasis"/>
    <w:uiPriority w:val="34"/>
    <w:qFormat/>
    <w:rsid w:val="00551132"/>
    <w:pPr>
      <w:ind w:left="720"/>
      <w:contextualSpacing/>
    </w:pPr>
  </w:style>
  <w:style w:type="character" w:styleId="Rykuspabraukimas">
    <w:name w:val="Intense Emphasis"/>
    <w:basedOn w:val="Numatytasispastraiposriftas"/>
    <w:uiPriority w:val="21"/>
    <w:qFormat/>
    <w:rsid w:val="00551132"/>
    <w:rPr>
      <w:i/>
      <w:iCs/>
      <w:color w:val="0F4761" w:themeColor="accent1" w:themeShade="BF"/>
    </w:rPr>
  </w:style>
  <w:style w:type="paragraph" w:styleId="Iskirtacitata">
    <w:name w:val="Intense Quote"/>
    <w:basedOn w:val="prastasis"/>
    <w:next w:val="prastasis"/>
    <w:link w:val="IskirtacitataDiagrama"/>
    <w:uiPriority w:val="30"/>
    <w:qFormat/>
    <w:rsid w:val="005511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skirtacitataDiagrama">
    <w:name w:val="Išskirta citata Diagrama"/>
    <w:basedOn w:val="Numatytasispastraiposriftas"/>
    <w:link w:val="Iskirtacitata"/>
    <w:uiPriority w:val="30"/>
    <w:rsid w:val="00551132"/>
    <w:rPr>
      <w:i/>
      <w:iCs/>
      <w:color w:val="0F4761" w:themeColor="accent1" w:themeShade="BF"/>
    </w:rPr>
  </w:style>
  <w:style w:type="character" w:styleId="Rykinuoroda">
    <w:name w:val="Intense Reference"/>
    <w:basedOn w:val="Numatytasispastraiposriftas"/>
    <w:uiPriority w:val="32"/>
    <w:qFormat/>
    <w:rsid w:val="00551132"/>
    <w:rPr>
      <w:b/>
      <w:bCs/>
      <w:smallCaps/>
      <w:color w:val="0F4761" w:themeColor="accent1" w:themeShade="BF"/>
      <w:spacing w:val="5"/>
    </w:rPr>
  </w:style>
  <w:style w:type="paragraph" w:styleId="Antrats">
    <w:name w:val="header"/>
    <w:basedOn w:val="prastasis"/>
    <w:link w:val="AntratsDiagrama"/>
    <w:uiPriority w:val="99"/>
    <w:unhideWhenUsed/>
    <w:rsid w:val="004E07F1"/>
    <w:pPr>
      <w:tabs>
        <w:tab w:val="center" w:pos="4680"/>
        <w:tab w:val="right" w:pos="9360"/>
      </w:tabs>
      <w:spacing w:after="0" w:line="240" w:lineRule="auto"/>
    </w:pPr>
  </w:style>
  <w:style w:type="character" w:customStyle="1" w:styleId="AntratsDiagrama">
    <w:name w:val="Antraštės Diagrama"/>
    <w:basedOn w:val="Numatytasispastraiposriftas"/>
    <w:link w:val="Antrats"/>
    <w:uiPriority w:val="99"/>
    <w:rsid w:val="004E07F1"/>
  </w:style>
  <w:style w:type="paragraph" w:styleId="Porat">
    <w:name w:val="footer"/>
    <w:basedOn w:val="prastasis"/>
    <w:link w:val="PoratDiagrama"/>
    <w:uiPriority w:val="99"/>
    <w:unhideWhenUsed/>
    <w:rsid w:val="004E07F1"/>
    <w:pPr>
      <w:tabs>
        <w:tab w:val="center" w:pos="4680"/>
        <w:tab w:val="right" w:pos="9360"/>
      </w:tabs>
      <w:spacing w:after="0" w:line="240" w:lineRule="auto"/>
    </w:pPr>
  </w:style>
  <w:style w:type="character" w:customStyle="1" w:styleId="PoratDiagrama">
    <w:name w:val="Poraštė Diagrama"/>
    <w:basedOn w:val="Numatytasispastraiposriftas"/>
    <w:link w:val="Porat"/>
    <w:uiPriority w:val="99"/>
    <w:rsid w:val="004E07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2576</Words>
  <Characters>14686</Characters>
  <Application>Microsoft Office Word</Application>
  <DocSecurity>0</DocSecurity>
  <Lines>122</Lines>
  <Paragraphs>34</Paragraphs>
  <ScaleCrop>false</ScaleCrop>
  <HeadingPairs>
    <vt:vector size="2" baseType="variant">
      <vt:variant>
        <vt:lpstr>Pavadinimas</vt:lpstr>
      </vt:variant>
      <vt:variant>
        <vt:i4>1</vt:i4>
      </vt:variant>
    </vt:vector>
  </HeadingPairs>
  <TitlesOfParts>
    <vt:vector size="1" baseType="lpstr">
      <vt:lpstr/>
    </vt:vector>
  </TitlesOfParts>
  <Company/>
  <LinksUpToDate>false</LinksUpToDate>
  <CharactersWithSpaces>17228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DOMINYKAS NEMANIS</dc:creator>
  <cp:keywords/>
  <dc:description/>
  <cp:lastModifiedBy>DOMINYKAS NEMANIS</cp:lastModifiedBy>
  <cp:revision>2</cp:revision>
  <dcterms:created xsi:type="dcterms:W3CDTF">2026-10-11T15:14:00Z</dcterms:created>
  <dcterms:modified xsi:type="dcterms:W3CDTF">2026-10-11T15:14:00Z</dcterms:modified>
</cp:coreProperties>
</file>