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6904AD" w:rsidRPr="005066F1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Нейронные сети: </w:t>
      </w:r>
      <w:proofErr w:type="spellStart"/>
      <w:r>
        <w:rPr>
          <w:rFonts w:ascii="Times New Roman" w:hAnsi="Times New Roman"/>
        </w:rPr>
        <w:t>перцептрон</w:t>
      </w:r>
      <w:proofErr w:type="spellEnd"/>
      <w:r>
        <w:rPr>
          <w:rFonts w:ascii="Times New Roman" w:hAnsi="Times New Roman"/>
        </w:rPr>
        <w:t xml:space="preserve"> с несколькими слоями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и обучения простейших нейронных сетей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В соответствие с вариантом </w:t>
      </w:r>
      <w:r>
        <w:rPr>
          <w:rFonts w:ascii="Times New Roman" w:hAnsi="Times New Roman" w:cs="Times New Roman"/>
        </w:rPr>
        <w:t>выбрать набор данных;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51D43">
        <w:rPr>
          <w:rFonts w:ascii="Times New Roman" w:hAnsi="Times New Roman" w:cs="Times New Roman"/>
        </w:rPr>
        <w:t xml:space="preserve">остроить и обучить </w:t>
      </w:r>
      <w:proofErr w:type="spellStart"/>
      <w:r w:rsidRPr="00851D43">
        <w:rPr>
          <w:rFonts w:ascii="Times New Roman" w:hAnsi="Times New Roman" w:cs="Times New Roman"/>
        </w:rPr>
        <w:t>перцептрон</w:t>
      </w:r>
      <w:proofErr w:type="spellEnd"/>
      <w:r w:rsidRPr="00851D43">
        <w:rPr>
          <w:rFonts w:ascii="Times New Roman" w:hAnsi="Times New Roman" w:cs="Times New Roman"/>
        </w:rPr>
        <w:t xml:space="preserve"> с несколькими слоями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Путем оценки модели по соответствующим </w:t>
      </w:r>
      <w:r>
        <w:rPr>
          <w:rFonts w:ascii="Times New Roman" w:hAnsi="Times New Roman" w:cs="Times New Roman"/>
        </w:rPr>
        <w:t>типу задачи (классификация или регрессия)</w:t>
      </w:r>
      <w:r w:rsidRPr="00851D43">
        <w:rPr>
          <w:rFonts w:ascii="Times New Roman" w:hAnsi="Times New Roman" w:cs="Times New Roman"/>
        </w:rPr>
        <w:t xml:space="preserve"> метрикам подобрать наилучшие </w:t>
      </w:r>
      <w:proofErr w:type="spellStart"/>
      <w:r w:rsidRPr="00851D43">
        <w:rPr>
          <w:rFonts w:ascii="Times New Roman" w:hAnsi="Times New Roman" w:cs="Times New Roman"/>
        </w:rPr>
        <w:t>гиперпараметры</w:t>
      </w:r>
      <w:proofErr w:type="spellEnd"/>
      <w:r>
        <w:rPr>
          <w:rFonts w:ascii="Times New Roman" w:hAnsi="Times New Roman" w:cs="Times New Roman"/>
        </w:rPr>
        <w:t xml:space="preserve"> модели</w:t>
      </w:r>
      <w:r w:rsidRPr="00851D43">
        <w:rPr>
          <w:rFonts w:ascii="Times New Roman" w:hAnsi="Times New Roman" w:cs="Times New Roman"/>
        </w:rPr>
        <w:t>: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эпох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слоёв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learning</w:t>
      </w:r>
      <w:proofErr w:type="spellEnd"/>
      <w:r w:rsidRPr="00851D43">
        <w:rPr>
          <w:rFonts w:ascii="Times New Roman" w:hAnsi="Times New Roman" w:cs="Times New Roman"/>
        </w:rPr>
        <w:t xml:space="preserve"> </w:t>
      </w:r>
      <w:proofErr w:type="spellStart"/>
      <w:r w:rsidRPr="00851D43"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batch-size</w:t>
      </w:r>
      <w:proofErr w:type="spellEnd"/>
      <w:r>
        <w:rPr>
          <w:rFonts w:ascii="Times New Roman" w:hAnsi="Times New Roman" w:cs="Times New Roman"/>
        </w:rPr>
        <w:t>;</w:t>
      </w:r>
    </w:p>
    <w:p w:rsidR="006904AD" w:rsidRPr="00851D43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нейронов в слое;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Отразит</w:t>
      </w:r>
      <w:r>
        <w:rPr>
          <w:rFonts w:ascii="Times New Roman" w:hAnsi="Times New Roman" w:cs="Times New Roman"/>
        </w:rPr>
        <w:t>ь результаты обучения в таблице;</w:t>
      </w:r>
    </w:p>
    <w:p w:rsidR="006904AD" w:rsidRPr="00851D43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Привести </w:t>
      </w:r>
      <w:r w:rsidRPr="00851D43">
        <w:rPr>
          <w:rFonts w:ascii="Times New Roman" w:hAnsi="Times New Roman" w:cs="Times New Roman"/>
        </w:rPr>
        <w:t>график снижения ошибки в ходе обучения.</w:t>
      </w:r>
    </w:p>
    <w:p w:rsidR="006904AD" w:rsidRPr="0099509B" w:rsidRDefault="006904AD" w:rsidP="006904AD">
      <w:pPr>
        <w:pStyle w:val="a5"/>
        <w:spacing w:line="360" w:lineRule="auto"/>
        <w:ind w:right="125" w:firstLine="821"/>
        <w:rPr>
          <w:rFonts w:ascii="Times New Roman" w:hAnsi="Times New Roman" w:cs="Times New Roman"/>
        </w:rPr>
      </w:pPr>
      <w:r w:rsidRPr="00532358">
        <w:rPr>
          <w:rFonts w:ascii="Times New Roman" w:hAnsi="Times New Roman" w:cs="Times New Roman"/>
        </w:rPr>
        <w:t xml:space="preserve">Для реализации </w:t>
      </w:r>
      <w:r>
        <w:rPr>
          <w:rFonts w:ascii="Times New Roman" w:hAnsi="Times New Roman" w:cs="Times New Roman"/>
        </w:rPr>
        <w:t xml:space="preserve">рекомендуется </w:t>
      </w:r>
      <w:r w:rsidRPr="00532358">
        <w:rPr>
          <w:rFonts w:ascii="Times New Roman" w:hAnsi="Times New Roman" w:cs="Times New Roman"/>
        </w:rPr>
        <w:t xml:space="preserve">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Numpy, </w:t>
      </w:r>
      <w:r>
        <w:rPr>
          <w:rFonts w:ascii="Times New Roman" w:hAnsi="Times New Roman" w:cs="Times New Roman"/>
          <w:lang w:val="en-US"/>
        </w:rPr>
        <w:t>Keras</w:t>
      </w:r>
      <w:r w:rsidRPr="009950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6904AD" w:rsidRDefault="006904AD" w:rsidP="006904AD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6904AD" w:rsidRPr="0082483D" w:rsidRDefault="006904AD" w:rsidP="006904AD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6904AD" w:rsidRPr="009D6C85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E83400" w:rsidRDefault="00E83400">
      <w:r>
        <w:br w:type="page"/>
      </w:r>
    </w:p>
    <w:p w:rsidR="00E83400" w:rsidRDefault="00E83400" w:rsidP="00E83400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E83400" w:rsidTr="00AD1A8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E83400" w:rsidRPr="00B33005" w:rsidRDefault="00E83400" w:rsidP="00AD1A8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3A7FFD" w:rsidRDefault="00E83400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E83400" w:rsidRPr="003A7FFD" w:rsidRDefault="00E83400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E83400" w:rsidTr="00AD1A89">
        <w:trPr>
          <w:trHeight w:val="110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IEEE-CIS Fraud Detection</w:t>
            </w:r>
          </w:p>
          <w:p w:rsidR="00E83400" w:rsidRPr="00B33005" w:rsidRDefault="00E83400" w:rsidP="00AD1A89">
            <w:pPr>
              <w:pStyle w:val="TableParagraph"/>
              <w:spacing w:before="47" w:line="285" w:lineRule="auto"/>
              <w:ind w:right="111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3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ttps://www.kaggle.com/c/ieee-fraud-detectio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n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6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3A7FFD" w:rsidRDefault="00E83400" w:rsidP="00AD1A89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об онлайн-транзакциях.</w:t>
            </w:r>
          </w:p>
          <w:p w:rsidR="00E83400" w:rsidRPr="003A7FFD" w:rsidRDefault="00E83400" w:rsidP="00AD1A89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является ли транзакция мошеннической</w:t>
            </w:r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E83400" w:rsidRPr="00B33005" w:rsidRDefault="00E83400" w:rsidP="00AD1A8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9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10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3A7FFD" w:rsidRDefault="00E83400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E83400" w:rsidRPr="003A7FFD" w:rsidRDefault="00E83400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spacing w:line="256" w:lineRule="auto"/>
              <w:ind w:right="365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House Prices: Advanced Regression Techniques</w:t>
            </w:r>
          </w:p>
          <w:p w:rsidR="00E83400" w:rsidRPr="0044415A" w:rsidRDefault="00E83400" w:rsidP="00AD1A89">
            <w:pPr>
              <w:pStyle w:val="TableParagraph"/>
              <w:spacing w:before="0" w:line="252" w:lineRule="exact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1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ttps://www.kaggle.com/c/house-prices</w:t>
              </w:r>
            </w:hyperlink>
          </w:p>
          <w:p w:rsidR="00E83400" w:rsidRPr="0044415A" w:rsidRDefault="00E83400" w:rsidP="00AD1A89">
            <w:pPr>
              <w:pStyle w:val="TableParagraph"/>
              <w:spacing w:before="1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74"/>
                <w:u w:val="single" w:color="1154CC"/>
              </w:rPr>
              <w:t>-</w:t>
            </w:r>
            <w:hyperlink r:id="rId12">
              <w:r w:rsidRPr="0044415A">
                <w:rPr>
                  <w:rFonts w:ascii="Times New Roman" w:hAnsi="Times New Roman" w:cs="Times New Roman"/>
                  <w:color w:val="1154CC"/>
                  <w:spacing w:val="3"/>
                  <w:u w:val="single" w:color="1154CC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advanced-regression-techniques/data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824651" w:rsidRDefault="00E83400" w:rsidP="00AD1A89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продаваемых домах и их характеристиках.</w:t>
            </w:r>
          </w:p>
          <w:p w:rsidR="00E83400" w:rsidRPr="0044415A" w:rsidRDefault="00E83400" w:rsidP="00AD1A89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цена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дома</w:t>
            </w:r>
            <w:proofErr w:type="spellEnd"/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Restaurant Revenue Prediction</w:t>
            </w:r>
          </w:p>
          <w:p w:rsidR="00E83400" w:rsidRPr="0044415A" w:rsidRDefault="00E83400" w:rsidP="00AD1A89">
            <w:pPr>
              <w:pStyle w:val="TableParagraph"/>
              <w:spacing w:before="47" w:line="285" w:lineRule="auto"/>
              <w:ind w:right="15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3">
              <w:r w:rsidRPr="0044415A">
                <w:rPr>
                  <w:rFonts w:ascii="Times New Roman" w:hAnsi="Times New Roman" w:cs="Times New Roman"/>
                  <w:color w:val="1154CC"/>
                  <w:spacing w:val="37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ttps://www.kaggle.com/c/restaurant-re</w:t>
              </w:r>
            </w:hyperlink>
            <w:r w:rsidRPr="0044415A">
              <w:rPr>
                <w:rFonts w:ascii="Times New Roman" w:hAnsi="Times New Roman" w:cs="Times New Roman"/>
                <w:color w:val="1154CC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</w:rPr>
              <w:t>v</w:t>
            </w:r>
            <w:hyperlink r:id="rId14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enue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-prediction/data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824651" w:rsidRDefault="00E83400" w:rsidP="00AD1A89">
            <w:pPr>
              <w:pStyle w:val="TableParagraph"/>
              <w:spacing w:line="256" w:lineRule="auto"/>
              <w:ind w:right="414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ресторанах, их местоположении, типе и т.д.</w:t>
            </w:r>
          </w:p>
          <w:p w:rsidR="00E83400" w:rsidRPr="00824651" w:rsidRDefault="00E83400" w:rsidP="00AD1A89">
            <w:pPr>
              <w:pStyle w:val="TableParagraph"/>
              <w:spacing w:line="256" w:lineRule="auto"/>
              <w:ind w:right="414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Целевой признак: выручка ресторана за год</w:t>
            </w:r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Sberbank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Russian Housing Market</w:t>
            </w:r>
          </w:p>
          <w:p w:rsidR="00E83400" w:rsidRPr="0044415A" w:rsidRDefault="00E83400" w:rsidP="00AD1A89">
            <w:pPr>
              <w:pStyle w:val="TableParagraph"/>
              <w:spacing w:before="17" w:line="256" w:lineRule="auto"/>
              <w:ind w:right="129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5">
              <w:r w:rsidRPr="0044415A">
                <w:rPr>
                  <w:rFonts w:ascii="Times New Roman" w:hAnsi="Times New Roman" w:cs="Times New Roman"/>
                  <w:color w:val="1154CC"/>
                  <w:spacing w:val="4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ttps://www.kaggle.com/c/sberbank-rus</w:t>
              </w:r>
            </w:hyperlink>
            <w:r w:rsidRPr="0044415A">
              <w:rPr>
                <w:rFonts w:ascii="Times New Roman" w:hAnsi="Times New Roman" w:cs="Times New Roman"/>
                <w:color w:val="1154CC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</w:rPr>
              <w:t>s</w:t>
            </w:r>
            <w:hyperlink r:id="rId16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ian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-housing-market/data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824651" w:rsidRDefault="00E83400" w:rsidP="00AD1A89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недвижимости и макроэкономике России.</w:t>
            </w:r>
          </w:p>
          <w:p w:rsidR="00E83400" w:rsidRPr="0044415A" w:rsidRDefault="00E83400" w:rsidP="00AD1A89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стоимость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недвижимости</w:t>
            </w:r>
            <w:proofErr w:type="spellEnd"/>
          </w:p>
        </w:tc>
      </w:tr>
    </w:tbl>
    <w:p w:rsidR="006904AD" w:rsidRPr="0045204C" w:rsidRDefault="006904AD" w:rsidP="006904AD">
      <w:bookmarkStart w:id="0" w:name="_GoBack"/>
      <w:bookmarkEnd w:id="0"/>
    </w:p>
    <w:p w:rsidR="006904AD" w:rsidRPr="00D21313" w:rsidRDefault="006904AD" w:rsidP="006904AD"/>
    <w:p w:rsidR="008B3048" w:rsidRPr="006904AD" w:rsidRDefault="008B3048" w:rsidP="006904AD"/>
    <w:sectPr w:rsidR="008B3048" w:rsidRPr="006904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326A1"/>
    <w:multiLevelType w:val="hybridMultilevel"/>
    <w:tmpl w:val="7088977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2346616E"/>
    <w:multiLevelType w:val="hybridMultilevel"/>
    <w:tmpl w:val="0C6833D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2D165005"/>
    <w:multiLevelType w:val="multilevel"/>
    <w:tmpl w:val="097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CC3305"/>
    <w:multiLevelType w:val="hybridMultilevel"/>
    <w:tmpl w:val="FB1AA6CA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67EB7192"/>
    <w:multiLevelType w:val="multilevel"/>
    <w:tmpl w:val="70FC0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3D8061B"/>
    <w:multiLevelType w:val="hybridMultilevel"/>
    <w:tmpl w:val="F222A9D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B3048"/>
    <w:rsid w:val="006904AD"/>
    <w:rsid w:val="008B3048"/>
    <w:rsid w:val="00E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30171-043A-4963-A20C-3CF4AC8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6904AD"/>
  </w:style>
  <w:style w:type="paragraph" w:styleId="aa">
    <w:name w:val="List Paragraph"/>
    <w:basedOn w:val="a"/>
    <w:uiPriority w:val="34"/>
    <w:qFormat/>
    <w:rsid w:val="006904AD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E83400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E83400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ieee-fraud-detection/data" TargetMode="External"/><Relationship Id="rId13" Type="http://schemas.openxmlformats.org/officeDocument/2006/relationships/hyperlink" Target="https://www.kaggle.com/c/restaurant-revenue-prediction/d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ieee-fraud-detection/data" TargetMode="External"/><Relationship Id="rId12" Type="http://schemas.openxmlformats.org/officeDocument/2006/relationships/hyperlink" Target="https://www.kaggle.com/c/house-prices-advanced-regression-techniques/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c/sberbank-russian-housing-market/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11" Type="http://schemas.openxmlformats.org/officeDocument/2006/relationships/hyperlink" Target="https://www.kaggle.com/c/house-prices-advanced-regression-techniques/data" TargetMode="External"/><Relationship Id="rId5" Type="http://schemas.openxmlformats.org/officeDocument/2006/relationships/hyperlink" Target="https://www.kaggle.com/c/walmart-recruiting-trip-type-classification/data" TargetMode="External"/><Relationship Id="rId15" Type="http://schemas.openxmlformats.org/officeDocument/2006/relationships/hyperlink" Target="https://www.kaggle.com/c/sberbank-russian-housing-market/data" TargetMode="External"/><Relationship Id="rId10" Type="http://schemas.openxmlformats.org/officeDocument/2006/relationships/hyperlink" Target="https://www.kaggle.com/c/home-credit-default-risk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me-credit-default-risk/data" TargetMode="External"/><Relationship Id="rId14" Type="http://schemas.openxmlformats.org/officeDocument/2006/relationships/hyperlink" Target="https://www.kaggle.com/c/restaurant-revenue-prediction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3</cp:revision>
  <dcterms:created xsi:type="dcterms:W3CDTF">2020-08-28T15:07:00Z</dcterms:created>
  <dcterms:modified xsi:type="dcterms:W3CDTF">2020-09-06T18:02:00Z</dcterms:modified>
  <dc:language>ru-RU</dc:language>
</cp:coreProperties>
</file>